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63D238EA" w:rsidR="002F142B" w:rsidRDefault="008E3D04" w:rsidP="00B1525F">
            <w:pPr>
              <w:rPr>
                <w:sz w:val="24"/>
              </w:rPr>
            </w:pPr>
            <w:r>
              <w:rPr>
                <w:noProof/>
              </w:rPr>
              <w:drawing>
                <wp:inline distT="0" distB="0" distL="0" distR="0" wp14:anchorId="13C22539" wp14:editId="30776226">
                  <wp:extent cx="728345" cy="5810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28345" cy="581025"/>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31F2A97D" w:rsidR="002F142B" w:rsidRPr="002F142B" w:rsidRDefault="00B6770F" w:rsidP="00B6770F">
      <w:pPr>
        <w:jc w:val="center"/>
        <w:rPr>
          <w:sz w:val="24"/>
          <w:szCs w:val="24"/>
        </w:rPr>
      </w:pPr>
      <w:r>
        <w:rPr>
          <w:sz w:val="24"/>
          <w:szCs w:val="24"/>
        </w:rPr>
        <w:t>March 11, 2021</w:t>
      </w:r>
    </w:p>
    <w:p w14:paraId="25E73416" w14:textId="684C5C60" w:rsidR="002F142B" w:rsidRDefault="002F142B" w:rsidP="002F142B">
      <w:pPr>
        <w:jc w:val="right"/>
        <w:rPr>
          <w:sz w:val="24"/>
          <w:szCs w:val="24"/>
        </w:rPr>
      </w:pPr>
      <w:r w:rsidRPr="002F142B">
        <w:rPr>
          <w:sz w:val="24"/>
          <w:szCs w:val="24"/>
        </w:rPr>
        <w:t>A-</w:t>
      </w:r>
      <w:r w:rsidR="00CF0C90">
        <w:rPr>
          <w:sz w:val="24"/>
          <w:szCs w:val="24"/>
        </w:rPr>
        <w:t>89198561</w:t>
      </w:r>
    </w:p>
    <w:p w14:paraId="392C3665" w14:textId="30CF8691" w:rsidR="002F142B" w:rsidRDefault="002F142B" w:rsidP="002F142B">
      <w:pPr>
        <w:jc w:val="right"/>
        <w:rPr>
          <w:sz w:val="24"/>
          <w:szCs w:val="24"/>
        </w:rPr>
      </w:pPr>
      <w:r>
        <w:rPr>
          <w:sz w:val="24"/>
          <w:szCs w:val="24"/>
        </w:rPr>
        <w:t>C-</w:t>
      </w:r>
      <w:r w:rsidR="00CF0C90">
        <w:rPr>
          <w:sz w:val="24"/>
          <w:szCs w:val="24"/>
        </w:rPr>
        <w:t>2020-3022756</w:t>
      </w:r>
    </w:p>
    <w:p w14:paraId="70C99351" w14:textId="00258DC8" w:rsidR="002F142B" w:rsidRDefault="002F142B" w:rsidP="002F142B">
      <w:pPr>
        <w:rPr>
          <w:sz w:val="24"/>
          <w:szCs w:val="24"/>
        </w:rPr>
      </w:pPr>
    </w:p>
    <w:p w14:paraId="5A75FC40" w14:textId="4C705C63" w:rsidR="00AA4D70" w:rsidRDefault="00CF0C90" w:rsidP="002F142B">
      <w:pPr>
        <w:rPr>
          <w:sz w:val="24"/>
          <w:szCs w:val="24"/>
        </w:rPr>
      </w:pPr>
      <w:r>
        <w:rPr>
          <w:sz w:val="24"/>
          <w:szCs w:val="24"/>
        </w:rPr>
        <w:t>BMS TRUCKING LLC</w:t>
      </w:r>
    </w:p>
    <w:p w14:paraId="20F1187D" w14:textId="389392DD" w:rsidR="002F142B" w:rsidRDefault="00CF0C90" w:rsidP="002F142B">
      <w:pPr>
        <w:rPr>
          <w:sz w:val="24"/>
          <w:szCs w:val="24"/>
        </w:rPr>
      </w:pPr>
      <w:r>
        <w:rPr>
          <w:sz w:val="24"/>
          <w:szCs w:val="24"/>
        </w:rPr>
        <w:t>453 VISTA DRIVE</w:t>
      </w:r>
    </w:p>
    <w:p w14:paraId="278C806E" w14:textId="58953A3F" w:rsidR="002F142B" w:rsidRDefault="00CF0C90" w:rsidP="002F142B">
      <w:pPr>
        <w:rPr>
          <w:sz w:val="24"/>
          <w:szCs w:val="24"/>
        </w:rPr>
      </w:pPr>
      <w:r>
        <w:rPr>
          <w:sz w:val="24"/>
          <w:szCs w:val="24"/>
        </w:rPr>
        <w:t>EASTON PA  18042</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6DA10F5C"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CF0C90">
        <w:rPr>
          <w:sz w:val="24"/>
          <w:szCs w:val="24"/>
        </w:rPr>
        <w:t>BMS Trucking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15B16C54" w:rsidR="002F142B" w:rsidRDefault="002F142B" w:rsidP="002F142B">
      <w:pPr>
        <w:rPr>
          <w:sz w:val="24"/>
          <w:szCs w:val="24"/>
        </w:rPr>
      </w:pPr>
      <w:r>
        <w:rPr>
          <w:sz w:val="24"/>
          <w:szCs w:val="24"/>
        </w:rPr>
        <w:tab/>
        <w:t>On</w:t>
      </w:r>
      <w:r w:rsidR="00ED7EF9">
        <w:rPr>
          <w:sz w:val="24"/>
          <w:szCs w:val="24"/>
        </w:rPr>
        <w:t xml:space="preserve"> </w:t>
      </w:r>
      <w:r w:rsidR="00CF0C90">
        <w:rPr>
          <w:sz w:val="24"/>
          <w:szCs w:val="24"/>
        </w:rPr>
        <w:t>November 20, 2020</w:t>
      </w:r>
      <w:r>
        <w:rPr>
          <w:sz w:val="24"/>
          <w:szCs w:val="24"/>
        </w:rPr>
        <w:t xml:space="preserve">, the Bureau of Investigation and Enforcement instituted a Complaint against </w:t>
      </w:r>
      <w:r w:rsidR="00CF0C90">
        <w:rPr>
          <w:sz w:val="24"/>
          <w:szCs w:val="24"/>
        </w:rPr>
        <w:t>BMS Trucking LLC</w:t>
      </w:r>
      <w:r>
        <w:rPr>
          <w:sz w:val="24"/>
          <w:szCs w:val="24"/>
        </w:rPr>
        <w:t xml:space="preserve">, Respondent, for failure to maintain evidence of Liability </w:t>
      </w:r>
      <w:r w:rsidR="00695BF3">
        <w:rPr>
          <w:sz w:val="24"/>
          <w:szCs w:val="24"/>
        </w:rPr>
        <w:t>insurance</w:t>
      </w:r>
      <w:r w:rsidR="005307FC">
        <w:rPr>
          <w:sz w:val="24"/>
          <w:szCs w:val="24"/>
        </w:rPr>
        <w:t xml:space="preserve"> </w:t>
      </w:r>
      <w:r>
        <w:rPr>
          <w:sz w:val="24"/>
          <w:szCs w:val="24"/>
        </w:rPr>
        <w:t xml:space="preserve">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42353DA7" w:rsidR="002F142B" w:rsidRDefault="002F142B" w:rsidP="002F142B">
      <w:pPr>
        <w:rPr>
          <w:sz w:val="24"/>
          <w:szCs w:val="24"/>
        </w:rPr>
      </w:pPr>
      <w:r>
        <w:rPr>
          <w:sz w:val="24"/>
          <w:szCs w:val="24"/>
        </w:rPr>
        <w:tab/>
        <w:t xml:space="preserve">The Complaint was served on Respondent, </w:t>
      </w:r>
      <w:r w:rsidR="00CF0C90">
        <w:rPr>
          <w:sz w:val="24"/>
          <w:szCs w:val="24"/>
        </w:rPr>
        <w:t>November 20, 2020</w:t>
      </w:r>
      <w:r>
        <w:rPr>
          <w:sz w:val="24"/>
          <w:szCs w:val="24"/>
        </w:rPr>
        <w:t>,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6BAC2E69" w:rsidR="00492FA4" w:rsidRPr="00A82F96" w:rsidRDefault="00492FA4" w:rsidP="00492FA4">
      <w:pPr>
        <w:rPr>
          <w:sz w:val="24"/>
          <w:szCs w:val="24"/>
        </w:rPr>
      </w:pPr>
      <w:r>
        <w:rPr>
          <w:sz w:val="24"/>
          <w:szCs w:val="24"/>
        </w:rPr>
        <w:t>A-</w:t>
      </w:r>
      <w:r w:rsidR="00CF0C90">
        <w:rPr>
          <w:sz w:val="24"/>
          <w:szCs w:val="24"/>
        </w:rPr>
        <w:t>89198561</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63EE2A2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77777777" w:rsidR="00492FA4" w:rsidRPr="00A82F96" w:rsidRDefault="00492FA4" w:rsidP="00492FA4">
      <w:pPr>
        <w:ind w:firstLine="720"/>
        <w:rPr>
          <w:sz w:val="24"/>
          <w:szCs w:val="24"/>
        </w:rPr>
      </w:pPr>
    </w:p>
    <w:p w14:paraId="386871CD" w14:textId="77777777" w:rsidR="00492FA4" w:rsidRPr="00A82F96" w:rsidRDefault="00492FA4" w:rsidP="00492FA4">
      <w:pPr>
        <w:ind w:firstLine="720"/>
        <w:rPr>
          <w:sz w:val="24"/>
          <w:szCs w:val="24"/>
        </w:rPr>
      </w:pPr>
    </w:p>
    <w:p w14:paraId="19E2A78E" w14:textId="18E94165"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6E208181" w:rsidR="00492FA4" w:rsidRPr="00A82F96" w:rsidRDefault="00492FA4" w:rsidP="00492FA4">
      <w:pPr>
        <w:rPr>
          <w:sz w:val="24"/>
          <w:szCs w:val="24"/>
        </w:rPr>
      </w:pPr>
    </w:p>
    <w:p w14:paraId="475332A9" w14:textId="42D3FF8C" w:rsidR="00492FA4" w:rsidRPr="00A82F96" w:rsidRDefault="00B6770F" w:rsidP="00492FA4">
      <w:pPr>
        <w:rPr>
          <w:sz w:val="24"/>
          <w:szCs w:val="24"/>
        </w:rPr>
      </w:pPr>
      <w:r>
        <w:rPr>
          <w:noProof/>
        </w:rPr>
        <w:drawing>
          <wp:anchor distT="0" distB="0" distL="114300" distR="114300" simplePos="0" relativeHeight="251659264" behindDoc="1" locked="0" layoutInCell="1" allowOverlap="1" wp14:anchorId="3A013E6C" wp14:editId="0DB6A879">
            <wp:simplePos x="0" y="0"/>
            <wp:positionH relativeFrom="column">
              <wp:posOffset>2714625</wp:posOffset>
            </wp:positionH>
            <wp:positionV relativeFrom="paragraph">
              <wp:posOffset>115570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7777777"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0B02A" w14:textId="77777777" w:rsidR="009120C1" w:rsidRDefault="009120C1" w:rsidP="002F142B">
      <w:r>
        <w:separator/>
      </w:r>
    </w:p>
  </w:endnote>
  <w:endnote w:type="continuationSeparator" w:id="0">
    <w:p w14:paraId="32B0E333" w14:textId="77777777" w:rsidR="009120C1" w:rsidRDefault="009120C1"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BF207" w14:textId="77777777" w:rsidR="009120C1" w:rsidRDefault="009120C1" w:rsidP="002F142B">
      <w:r>
        <w:separator/>
      </w:r>
    </w:p>
  </w:footnote>
  <w:footnote w:type="continuationSeparator" w:id="0">
    <w:p w14:paraId="067F8561" w14:textId="77777777" w:rsidR="009120C1" w:rsidRDefault="009120C1"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254884"/>
    <w:rsid w:val="002F142B"/>
    <w:rsid w:val="004034D1"/>
    <w:rsid w:val="00492FA4"/>
    <w:rsid w:val="005307FC"/>
    <w:rsid w:val="00695BF3"/>
    <w:rsid w:val="007909B1"/>
    <w:rsid w:val="007D12AD"/>
    <w:rsid w:val="008E3D04"/>
    <w:rsid w:val="009120C1"/>
    <w:rsid w:val="00AA4D70"/>
    <w:rsid w:val="00AF4E22"/>
    <w:rsid w:val="00B6770F"/>
    <w:rsid w:val="00CF0C9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cid:image001.jpg@01D6FEEE.9A7E53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2021-03-11T20:55:00Z</dcterms:created>
  <dcterms:modified xsi:type="dcterms:W3CDTF">2021-03-11T20:55:00Z</dcterms:modified>
</cp:coreProperties>
</file>