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65241B" w:rsidRPr="00FF34FF" w14:paraId="77CA9309" w14:textId="77777777" w:rsidTr="00164120">
        <w:trPr>
          <w:trHeight w:val="575"/>
        </w:trPr>
        <w:tc>
          <w:tcPr>
            <w:tcW w:w="1400" w:type="dxa"/>
            <w:hideMark/>
          </w:tcPr>
          <w:p w14:paraId="69A4FAE2" w14:textId="77777777" w:rsidR="0065241B" w:rsidRPr="00FF34FF" w:rsidRDefault="0065241B" w:rsidP="001641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34FF">
              <w:rPr>
                <w:rFonts w:ascii="Times New Roman" w:eastAsia="Times New Roman" w:hAnsi="Times New Roman" w:cs="Times New Roman"/>
                <w:noProof/>
                <w:spacing w:val="-2"/>
              </w:rPr>
              <w:drawing>
                <wp:inline distT="0" distB="0" distL="0" distR="0" wp14:anchorId="3247F8A4" wp14:editId="0E1A6FE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14:paraId="7939A8BC" w14:textId="77777777" w:rsidR="0065241B" w:rsidRPr="00FF34FF" w:rsidRDefault="0065241B" w:rsidP="00164120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</w:rPr>
            </w:pPr>
          </w:p>
          <w:p w14:paraId="340B1F12" w14:textId="77777777" w:rsidR="0065241B" w:rsidRPr="00FF34FF" w:rsidRDefault="0065241B" w:rsidP="00164120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COMMONWEALTH OF PENNSYLVANIA</w:t>
            </w:r>
          </w:p>
          <w:p w14:paraId="29B3C93C" w14:textId="77777777" w:rsidR="0065241B" w:rsidRPr="00FF34FF" w:rsidRDefault="0065241B" w:rsidP="00164120">
            <w:pPr>
              <w:tabs>
                <w:tab w:val="center" w:pos="3929"/>
                <w:tab w:val="right" w:pos="7859"/>
              </w:tabs>
              <w:suppressAutoHyphens/>
              <w:spacing w:after="0" w:line="204" w:lineRule="auto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ab/>
              <w:t>PENNSYLVANIA PUBLIC UTILITY COMMISSION</w:t>
            </w: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ab/>
            </w:r>
          </w:p>
          <w:p w14:paraId="713BD883" w14:textId="77777777" w:rsidR="0065241B" w:rsidRPr="00FF34FF" w:rsidRDefault="0065241B" w:rsidP="0016412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14:paraId="1FEE1200" w14:textId="77777777" w:rsidR="0065241B" w:rsidRPr="00FF34FF" w:rsidRDefault="0065241B" w:rsidP="0016412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0B355FF2" w14:textId="77777777" w:rsidR="0065241B" w:rsidRPr="00FF34FF" w:rsidRDefault="0065241B" w:rsidP="0016412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19AE8781" w14:textId="77777777" w:rsidR="0065241B" w:rsidRPr="00FF34FF" w:rsidRDefault="0065241B" w:rsidP="0016412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5791295E" w14:textId="77777777" w:rsidR="0065241B" w:rsidRPr="00FF34FF" w:rsidRDefault="0065241B" w:rsidP="00164120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76ECDC41" w14:textId="77777777" w:rsidR="0065241B" w:rsidRPr="00FF34FF" w:rsidRDefault="0065241B" w:rsidP="0016412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12"/>
              </w:rPr>
            </w:pPr>
            <w:r w:rsidRPr="00FF34FF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FF34FF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FF34FF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3177AFFD" w14:textId="77777777" w:rsidR="0065241B" w:rsidRPr="00FF34FF" w:rsidRDefault="0065241B" w:rsidP="00652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7A75028" w14:textId="42A8AB53" w:rsidR="0065241B" w:rsidRPr="00FF34FF" w:rsidRDefault="0065241B" w:rsidP="0065241B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 – SERVED: </w:t>
      </w:r>
      <w:r w:rsidRPr="00FF34FF">
        <w:rPr>
          <w:rFonts w:ascii="Arial" w:eastAsia="Times New Roman" w:hAnsi="Arial" w:cs="Arial"/>
          <w:sz w:val="24"/>
          <w:szCs w:val="24"/>
        </w:rPr>
        <w:t>Date of Service: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March 31</w:t>
      </w:r>
      <w:r w:rsidRPr="00FF34FF">
        <w:rPr>
          <w:rFonts w:ascii="Arial" w:eastAsia="Times New Roman" w:hAnsi="Arial" w:cs="Arial"/>
          <w:sz w:val="24"/>
          <w:szCs w:val="24"/>
        </w:rPr>
        <w:t>, 202</w:t>
      </w:r>
      <w:r>
        <w:rPr>
          <w:rFonts w:ascii="Arial" w:eastAsia="Times New Roman" w:hAnsi="Arial" w:cs="Arial"/>
          <w:sz w:val="24"/>
          <w:szCs w:val="24"/>
        </w:rPr>
        <w:t>1</w:t>
      </w:r>
      <w:r w:rsidRPr="00FF34FF">
        <w:rPr>
          <w:rFonts w:ascii="Arial" w:eastAsia="Times New Roman" w:hAnsi="Arial" w:cs="Arial"/>
          <w:sz w:val="24"/>
          <w:szCs w:val="24"/>
        </w:rPr>
        <w:tab/>
        <w:t>Docket Number: C-2020-3021</w:t>
      </w:r>
      <w:r>
        <w:rPr>
          <w:rFonts w:ascii="Arial" w:eastAsia="Times New Roman" w:hAnsi="Arial" w:cs="Arial"/>
          <w:sz w:val="24"/>
          <w:szCs w:val="24"/>
        </w:rPr>
        <w:t>960</w:t>
      </w:r>
    </w:p>
    <w:p w14:paraId="48BAE0CD" w14:textId="77777777" w:rsidR="0065241B" w:rsidRPr="00FF34FF" w:rsidRDefault="0065241B" w:rsidP="0065241B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4F033F" w14:textId="77777777" w:rsidR="0065241B" w:rsidRPr="00FF34FF" w:rsidRDefault="0065241B" w:rsidP="006524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3C5B82" w14:textId="77777777" w:rsidR="0065241B" w:rsidRPr="00FF34FF" w:rsidRDefault="0065241B" w:rsidP="0065241B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748F58F9" w14:textId="77777777" w:rsidR="0065241B" w:rsidRDefault="0065241B" w:rsidP="0065241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JAMES R KIMBLE</w:t>
      </w:r>
    </w:p>
    <w:p w14:paraId="3A5544FD" w14:textId="77777777" w:rsidR="0065241B" w:rsidRDefault="0065241B" w:rsidP="0065241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T/A GIRDIE KIMBLE &amp; SON LIMOUSINE SERVICE</w:t>
      </w:r>
    </w:p>
    <w:p w14:paraId="7444738D" w14:textId="77777777" w:rsidR="0065241B" w:rsidRDefault="0065241B" w:rsidP="0065241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1006 DUNCAN AVENUE</w:t>
      </w:r>
    </w:p>
    <w:p w14:paraId="0111D9AB" w14:textId="77777777" w:rsidR="0065241B" w:rsidRPr="00FF34FF" w:rsidRDefault="0065241B" w:rsidP="0065241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YEADON, PA  19050</w:t>
      </w:r>
    </w:p>
    <w:p w14:paraId="24D828E6" w14:textId="77777777" w:rsidR="0065241B" w:rsidRPr="00FF34FF" w:rsidRDefault="0065241B" w:rsidP="0065241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F34FF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13A5C6BE" w14:textId="77777777" w:rsidR="0065241B" w:rsidRPr="00FF34FF" w:rsidRDefault="0065241B" w:rsidP="0065241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14:paraId="59C61511" w14:textId="77777777" w:rsidR="0065241B" w:rsidRPr="00FF34FF" w:rsidRDefault="0065241B" w:rsidP="0065241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FF34FF">
        <w:rPr>
          <w:rFonts w:ascii="Arial" w:eastAsia="Times New Roman" w:hAnsi="Arial" w:cs="Arial"/>
          <w:b/>
          <w:sz w:val="26"/>
          <w:szCs w:val="26"/>
        </w:rPr>
        <w:t xml:space="preserve">Bureau of Investigation and Enforcement </w:t>
      </w:r>
    </w:p>
    <w:p w14:paraId="1F230B8D" w14:textId="77777777" w:rsidR="0065241B" w:rsidRPr="00FF34FF" w:rsidRDefault="0065241B" w:rsidP="0065241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FF34FF">
        <w:rPr>
          <w:rFonts w:ascii="Arial" w:eastAsia="Times New Roman" w:hAnsi="Arial" w:cs="Arial"/>
          <w:sz w:val="26"/>
          <w:szCs w:val="26"/>
        </w:rPr>
        <w:t>v.</w:t>
      </w:r>
    </w:p>
    <w:p w14:paraId="1E7EDE44" w14:textId="77777777" w:rsidR="0065241B" w:rsidRPr="00FF34FF" w:rsidRDefault="0065241B" w:rsidP="0065241B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JAMES R KIMBLE T/A GIRDIE KIMBLE &amp; SON LIMOUSINE SERVICE</w:t>
      </w:r>
    </w:p>
    <w:p w14:paraId="04219978" w14:textId="77777777" w:rsidR="0065241B" w:rsidRPr="00FF34FF" w:rsidRDefault="0065241B" w:rsidP="0065241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14:paraId="18093E01" w14:textId="77777777" w:rsidR="0065241B" w:rsidRPr="00FF34FF" w:rsidRDefault="0065241B" w:rsidP="006524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>Dear Sir/Madam:</w:t>
      </w:r>
    </w:p>
    <w:p w14:paraId="359C62B0" w14:textId="77777777" w:rsidR="0065241B" w:rsidRPr="00FF34FF" w:rsidRDefault="0065241B" w:rsidP="006524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82C7DD" w14:textId="77777777" w:rsidR="0065241B" w:rsidRPr="00FF34FF" w:rsidRDefault="0065241B" w:rsidP="006524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FF34FF">
        <w:rPr>
          <w:rFonts w:ascii="Arial" w:eastAsia="Times New Roman" w:hAnsi="Arial" w:cs="Arial"/>
          <w:sz w:val="24"/>
          <w:szCs w:val="24"/>
        </w:rPr>
        <w:t>prosecutory</w:t>
      </w:r>
      <w:proofErr w:type="spellEnd"/>
      <w:r w:rsidRPr="00FF34FF">
        <w:rPr>
          <w:rFonts w:ascii="Arial" w:eastAsia="Times New Roman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in the above docketed proceeding.</w:t>
      </w:r>
    </w:p>
    <w:p w14:paraId="733A3F86" w14:textId="77777777" w:rsidR="0065241B" w:rsidRPr="00FF34FF" w:rsidRDefault="0065241B" w:rsidP="0065241B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0"/>
        </w:rPr>
      </w:pPr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ab/>
      </w:r>
    </w:p>
    <w:p w14:paraId="1CA3FA82" w14:textId="77777777" w:rsidR="0065241B" w:rsidRPr="00FF34FF" w:rsidRDefault="0065241B" w:rsidP="0065241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  <w:t>Sincerely,</w:t>
      </w:r>
    </w:p>
    <w:p w14:paraId="59CE0665" w14:textId="77777777" w:rsidR="0065241B" w:rsidRPr="00FF34FF" w:rsidRDefault="0065241B" w:rsidP="0065241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noProof/>
          <w:sz w:val="26"/>
          <w:szCs w:val="20"/>
        </w:rPr>
        <w:drawing>
          <wp:anchor distT="0" distB="0" distL="114300" distR="114300" simplePos="0" relativeHeight="251659264" behindDoc="1" locked="0" layoutInCell="1" allowOverlap="1" wp14:anchorId="274430A9" wp14:editId="7E0B9643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8413C" w14:textId="77777777" w:rsidR="0065241B" w:rsidRPr="00FF34FF" w:rsidRDefault="0065241B" w:rsidP="0065241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14:paraId="364B6DE5" w14:textId="77777777" w:rsidR="0065241B" w:rsidRPr="00FF34FF" w:rsidRDefault="0065241B" w:rsidP="0065241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  <w:t xml:space="preserve">            </w:t>
      </w:r>
    </w:p>
    <w:p w14:paraId="06C3AE88" w14:textId="77777777" w:rsidR="0065241B" w:rsidRPr="00FF34FF" w:rsidRDefault="0065241B" w:rsidP="0065241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14:paraId="1C0B3DB2" w14:textId="77777777" w:rsidR="0065241B" w:rsidRPr="00FF34FF" w:rsidRDefault="0065241B" w:rsidP="0065241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14:paraId="764AA888" w14:textId="77777777" w:rsidR="0065241B" w:rsidRPr="00FF34FF" w:rsidRDefault="0065241B" w:rsidP="0065241B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F34FF">
        <w:rPr>
          <w:rFonts w:ascii="Arial" w:eastAsia="Times New Roman" w:hAnsi="Arial" w:cs="Arial"/>
          <w:bCs/>
          <w:sz w:val="26"/>
          <w:szCs w:val="20"/>
        </w:rPr>
        <w:t>Rosemary Chiavetta</w:t>
      </w:r>
    </w:p>
    <w:p w14:paraId="29306590" w14:textId="77777777" w:rsidR="0065241B" w:rsidRPr="00FF34FF" w:rsidRDefault="0065241B" w:rsidP="0065241B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F34FF">
        <w:rPr>
          <w:rFonts w:ascii="Arial" w:eastAsia="Times New Roman" w:hAnsi="Arial" w:cs="Arial"/>
          <w:bCs/>
          <w:sz w:val="26"/>
          <w:szCs w:val="20"/>
        </w:rPr>
        <w:t>Secretary</w:t>
      </w:r>
    </w:p>
    <w:p w14:paraId="40B51E67" w14:textId="77777777" w:rsidR="0065241B" w:rsidRPr="00FF34FF" w:rsidRDefault="0065241B" w:rsidP="006524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5C2E21" w14:textId="77777777" w:rsidR="0065241B" w:rsidRPr="00FF34FF" w:rsidRDefault="0065241B" w:rsidP="0065241B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FF34FF">
        <w:rPr>
          <w:rFonts w:ascii="Arial" w:eastAsia="Times New Roman" w:hAnsi="Arial" w:cs="Arial"/>
        </w:rPr>
        <w:t>RC:AEL</w:t>
      </w:r>
      <w:proofErr w:type="gramEnd"/>
    </w:p>
    <w:p w14:paraId="0E62AA97" w14:textId="77777777" w:rsidR="0065241B" w:rsidRPr="00FF34FF" w:rsidRDefault="0065241B" w:rsidP="0065241B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</w:p>
    <w:p w14:paraId="7A372D68" w14:textId="77777777" w:rsidR="0065241B" w:rsidRPr="00FF34FF" w:rsidRDefault="0065241B" w:rsidP="0065241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  <w:r w:rsidRPr="00FF34FF">
        <w:rPr>
          <w:rFonts w:ascii="Arial" w:eastAsia="Times New Roman" w:hAnsi="Arial" w:cs="Arial"/>
          <w:b/>
          <w:bCs/>
          <w:spacing w:val="-3"/>
        </w:rPr>
        <w:t>VIA EMAIL OR ESERVICE DUE TO TEMPORARY EMERGENCY PROCEDURES</w:t>
      </w:r>
    </w:p>
    <w:p w14:paraId="31D5E4B8" w14:textId="77777777" w:rsidR="0065241B" w:rsidRPr="00FF34FF" w:rsidRDefault="0065241B" w:rsidP="0065241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sz w:val="26"/>
          <w:szCs w:val="24"/>
        </w:rPr>
      </w:pPr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Due to the pandemic emergency, the Commission has no access to mail delivery </w:t>
      </w:r>
      <w:proofErr w:type="gram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at this time</w:t>
      </w:r>
      <w:proofErr w:type="gram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.  ALL Parties to proceedings pending before the Commission must open an </w:t>
      </w:r>
      <w:proofErr w:type="spell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efiling</w:t>
      </w:r>
      <w:proofErr w:type="spell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 account through the Commission’s website and use </w:t>
      </w:r>
      <w:proofErr w:type="spell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efiling</w:t>
      </w:r>
      <w:proofErr w:type="spell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 and accept eservice as required by the Commission’s Emergency Order at Docket Number M-2020-3019262.  If a filing contains confidential or proprietary material, the filing may be sent to Secretary Chiavetta at </w:t>
      </w:r>
      <w:hyperlink r:id="rId6" w:history="1">
        <w:r w:rsidRPr="00FF34FF">
          <w:rPr>
            <w:rFonts w:ascii="Arial" w:eastAsia="Times New Roman" w:hAnsi="Arial" w:cs="Arial"/>
            <w:b/>
            <w:bCs/>
            <w:color w:val="0000FF"/>
            <w:spacing w:val="-3"/>
            <w:sz w:val="26"/>
            <w:szCs w:val="24"/>
            <w:u w:val="single"/>
          </w:rPr>
          <w:t>rchiavetta@pa.gov</w:t>
        </w:r>
      </w:hyperlink>
    </w:p>
    <w:p w14:paraId="75B43D15" w14:textId="77777777" w:rsidR="0065241B" w:rsidRPr="00FF34FF" w:rsidRDefault="0065241B" w:rsidP="0065241B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z w:val="26"/>
          <w:szCs w:val="20"/>
        </w:rPr>
      </w:pPr>
    </w:p>
    <w:p w14:paraId="1E985175" w14:textId="77777777" w:rsidR="0065241B" w:rsidRPr="00FF34FF" w:rsidRDefault="0065241B" w:rsidP="0065241B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Times New Roman" w:eastAsia="Times New Roman" w:hAnsi="Times New Roman" w:cs="Times New Roman"/>
          <w:sz w:val="26"/>
          <w:szCs w:val="20"/>
        </w:rPr>
      </w:pPr>
    </w:p>
    <w:p w14:paraId="5479AEAC" w14:textId="77777777" w:rsidR="0065241B" w:rsidRPr="00FF34FF" w:rsidRDefault="0065241B" w:rsidP="006524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14:paraId="19D2AE07" w14:textId="77777777" w:rsidR="00EF7451" w:rsidRDefault="00EF7451"/>
    <w:sectPr w:rsidR="00EF7451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1B"/>
    <w:rsid w:val="0065241B"/>
    <w:rsid w:val="00E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C1F8"/>
  <w15:chartTrackingRefBased/>
  <w15:docId w15:val="{EEF6B2CE-0EDB-4FCE-87F2-F75726F0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2021-03-31T15:32:00Z</dcterms:created>
  <dcterms:modified xsi:type="dcterms:W3CDTF">2021-03-31T15:34:00Z</dcterms:modified>
</cp:coreProperties>
</file>