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A67B523" w:rsidR="006845B8" w:rsidRPr="00962F9E" w:rsidRDefault="00A05E9F" w:rsidP="006845B8">
      <w:pPr>
        <w:jc w:val="center"/>
      </w:pPr>
      <w:r>
        <w:t>April 7</w:t>
      </w:r>
      <w:r w:rsidR="00E50D37"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63118F22" w:rsidR="003212E5" w:rsidRDefault="00573A51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David </w:t>
      </w:r>
      <w:proofErr w:type="spellStart"/>
      <w:r>
        <w:rPr>
          <w:rFonts w:cs="Arial"/>
          <w:szCs w:val="22"/>
        </w:rPr>
        <w:t>Yount</w:t>
      </w:r>
      <w:proofErr w:type="spellEnd"/>
    </w:p>
    <w:p w14:paraId="1A6AF520" w14:textId="2AE56E71" w:rsidR="00421517" w:rsidRDefault="00573A51" w:rsidP="00B37B6A">
      <w:pPr>
        <w:rPr>
          <w:rFonts w:cs="Arial"/>
          <w:szCs w:val="22"/>
        </w:rPr>
      </w:pPr>
      <w:r>
        <w:rPr>
          <w:rFonts w:cs="Arial"/>
          <w:szCs w:val="22"/>
        </w:rPr>
        <w:t>License Logix</w:t>
      </w:r>
    </w:p>
    <w:p w14:paraId="096ED3A1" w14:textId="5A367DD7" w:rsidR="00421517" w:rsidRDefault="00573A51" w:rsidP="00B37B6A">
      <w:pPr>
        <w:rPr>
          <w:rFonts w:cs="Arial"/>
          <w:szCs w:val="22"/>
        </w:rPr>
      </w:pPr>
      <w:r>
        <w:rPr>
          <w:rFonts w:cs="Arial"/>
          <w:szCs w:val="22"/>
        </w:rPr>
        <w:t>140 Grand Street Suite 300</w:t>
      </w:r>
    </w:p>
    <w:p w14:paraId="7BB97E55" w14:textId="29104D1A" w:rsidR="00962F9E" w:rsidRPr="00B37B6A" w:rsidRDefault="00573A51" w:rsidP="00B37B6A">
      <w:pPr>
        <w:rPr>
          <w:rFonts w:cs="Arial"/>
          <w:szCs w:val="22"/>
        </w:rPr>
      </w:pPr>
      <w:r>
        <w:rPr>
          <w:rFonts w:cs="Arial"/>
          <w:szCs w:val="22"/>
        </w:rPr>
        <w:t>White Plains NY  10601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5AFDC4C0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>Bond</w:t>
      </w:r>
      <w:r w:rsidR="00573A51">
        <w:rPr>
          <w:rFonts w:cs="Arial"/>
          <w:sz w:val="22"/>
          <w:szCs w:val="22"/>
        </w:rPr>
        <w:t xml:space="preserve"> Continuation Certificate</w:t>
      </w:r>
    </w:p>
    <w:p w14:paraId="52EBE657" w14:textId="67D37E26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73A51">
        <w:rPr>
          <w:rFonts w:cs="Arial"/>
          <w:szCs w:val="22"/>
        </w:rPr>
        <w:t>Integrity Communications of Ohio LLC</w:t>
      </w:r>
    </w:p>
    <w:p w14:paraId="5E2758D8" w14:textId="7EE18ED8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9F705C">
        <w:rPr>
          <w:rFonts w:cs="Arial"/>
          <w:sz w:val="22"/>
          <w:szCs w:val="22"/>
        </w:rPr>
        <w:t>20</w:t>
      </w:r>
      <w:r w:rsidR="00573A51">
        <w:rPr>
          <w:rFonts w:cs="Arial"/>
          <w:sz w:val="22"/>
          <w:szCs w:val="22"/>
        </w:rPr>
        <w:t>1</w:t>
      </w:r>
      <w:r w:rsidR="00A05E9F">
        <w:rPr>
          <w:rFonts w:cs="Arial"/>
          <w:sz w:val="22"/>
          <w:szCs w:val="22"/>
        </w:rPr>
        <w:t>0</w:t>
      </w:r>
      <w:r w:rsidR="009F705C">
        <w:rPr>
          <w:rFonts w:cs="Arial"/>
          <w:sz w:val="22"/>
          <w:szCs w:val="22"/>
        </w:rPr>
        <w:t>-</w:t>
      </w:r>
      <w:r w:rsidR="00573A51">
        <w:rPr>
          <w:rFonts w:cs="Arial"/>
          <w:sz w:val="22"/>
          <w:szCs w:val="22"/>
        </w:rPr>
        <w:t>2175245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33C227FB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</w:t>
      </w:r>
      <w:r w:rsidR="00A05E9F">
        <w:rPr>
          <w:rFonts w:cs="Arial"/>
          <w:sz w:val="22"/>
          <w:szCs w:val="22"/>
        </w:rPr>
        <w:t>r</w:t>
      </w:r>
      <w:r w:rsidR="007D37F4">
        <w:rPr>
          <w:rFonts w:cs="Arial"/>
          <w:sz w:val="22"/>
          <w:szCs w:val="22"/>
        </w:rPr>
        <w:t xml:space="preserve">. </w:t>
      </w:r>
      <w:proofErr w:type="spellStart"/>
      <w:r w:rsidR="00573A51">
        <w:rPr>
          <w:rFonts w:cs="Arial"/>
          <w:sz w:val="22"/>
          <w:szCs w:val="22"/>
        </w:rPr>
        <w:t>Yount</w:t>
      </w:r>
      <w:proofErr w:type="spellEnd"/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6DC6AE62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573A51">
        <w:rPr>
          <w:rFonts w:cs="Arial"/>
          <w:sz w:val="22"/>
          <w:szCs w:val="22"/>
        </w:rPr>
        <w:t xml:space="preserve"> Integrity Communications of Ohio LLC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62401FCB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05E9F">
        <w:rPr>
          <w:rFonts w:cs="Arial"/>
          <w:sz w:val="22"/>
          <w:szCs w:val="22"/>
        </w:rPr>
        <w:t>Additionally,</w:t>
      </w:r>
      <w:r w:rsidR="00573A51" w:rsidRPr="00573A51">
        <w:rPr>
          <w:rFonts w:cs="Arial"/>
          <w:szCs w:val="22"/>
        </w:rPr>
        <w:t xml:space="preserve"> </w:t>
      </w:r>
      <w:r w:rsidR="00573A51">
        <w:rPr>
          <w:rFonts w:cs="Arial"/>
          <w:szCs w:val="22"/>
        </w:rPr>
        <w:t>i</w:t>
      </w:r>
      <w:r w:rsidR="00573A51" w:rsidRPr="0020345B">
        <w:rPr>
          <w:rFonts w:cs="Arial"/>
          <w:szCs w:val="22"/>
        </w:rPr>
        <w:t xml:space="preserve">n all locations where the name of the Principal appears, please note that this must </w:t>
      </w:r>
      <w:r w:rsidR="00573A51" w:rsidRPr="0020345B">
        <w:rPr>
          <w:rFonts w:cs="Arial"/>
          <w:b/>
          <w:bCs/>
          <w:szCs w:val="22"/>
          <w:u w:val="single"/>
        </w:rPr>
        <w:t>match exactly</w:t>
      </w:r>
      <w:r w:rsidR="00573A51" w:rsidRPr="0020345B">
        <w:rPr>
          <w:rFonts w:cs="Arial"/>
          <w:szCs w:val="22"/>
        </w:rPr>
        <w:t xml:space="preserve"> with the license issued by the Commission, including any trade or fictitious names that appear on the license.  The enclosed </w:t>
      </w:r>
      <w:r w:rsidR="00573A51">
        <w:rPr>
          <w:rFonts w:cs="Arial"/>
          <w:szCs w:val="22"/>
        </w:rPr>
        <w:t>Continuation</w:t>
      </w:r>
      <w:r w:rsidR="00573A51" w:rsidRPr="0020345B">
        <w:rPr>
          <w:rFonts w:cs="Arial"/>
          <w:szCs w:val="22"/>
        </w:rPr>
        <w:t xml:space="preserve"> lists</w:t>
      </w:r>
      <w:r w:rsidR="00573A51">
        <w:rPr>
          <w:rFonts w:cs="Arial"/>
          <w:szCs w:val="22"/>
        </w:rPr>
        <w:t xml:space="preserve"> “Ltd.” instead of “LLC”</w:t>
      </w:r>
      <w:r w:rsidR="00A05E9F" w:rsidRPr="007504F3">
        <w:rPr>
          <w:sz w:val="22"/>
          <w:szCs w:val="22"/>
        </w:rPr>
        <w:t xml:space="preserve">. </w:t>
      </w:r>
      <w:r w:rsidR="00A05E9F">
        <w:rPr>
          <w:sz w:val="22"/>
          <w:szCs w:val="22"/>
        </w:rPr>
        <w:t xml:space="preserve"> </w:t>
      </w:r>
      <w:r w:rsidR="00A409F6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A409F6" w:rsidRPr="00B31D34">
        <w:rPr>
          <w:rFonts w:cs="Arial"/>
          <w:sz w:val="22"/>
          <w:szCs w:val="22"/>
        </w:rPr>
        <w:t>signed</w:t>
      </w:r>
      <w:proofErr w:type="gramEnd"/>
      <w:r w:rsidR="00A409F6" w:rsidRPr="00B31D34">
        <w:rPr>
          <w:rFonts w:cs="Arial"/>
          <w:sz w:val="22"/>
          <w:szCs w:val="22"/>
        </w:rPr>
        <w:t xml:space="preserve">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51108955" w:rsidR="00962F9E" w:rsidRDefault="00962F9E" w:rsidP="00962F9E">
      <w:pPr>
        <w:rPr>
          <w:rStyle w:val="Emphasis"/>
          <w:i w:val="0"/>
          <w:szCs w:val="24"/>
        </w:rPr>
      </w:pPr>
    </w:p>
    <w:p w14:paraId="027172E0" w14:textId="4877B028" w:rsidR="00573A51" w:rsidRDefault="00573A51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CC: Paul Nero, Integrity Communications of Ohio LLC (via email)</w:t>
      </w:r>
    </w:p>
    <w:sectPr w:rsidR="00573A51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A5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9F705C"/>
    <w:rsid w:val="00A0380B"/>
    <w:rsid w:val="00A05E9F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2021-04-06T15:04:00Z</dcterms:created>
  <dcterms:modified xsi:type="dcterms:W3CDTF">2021-04-06T15:04:00Z</dcterms:modified>
</cp:coreProperties>
</file>