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4830D" w14:textId="310B4284" w:rsidR="00635B49" w:rsidRDefault="008E082A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3, 2021</w:t>
      </w:r>
    </w:p>
    <w:p w14:paraId="7A0459AB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13F0EE0F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543D3E67" w14:textId="577417A7" w:rsidR="00B40CE1" w:rsidRDefault="008E082A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FRANK SPIGANELLI</w:t>
      </w:r>
    </w:p>
    <w:p w14:paraId="62BFF375" w14:textId="3A7B190E" w:rsidR="008E082A" w:rsidRDefault="008E082A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ONE AUTO INC</w:t>
      </w:r>
    </w:p>
    <w:p w14:paraId="6BBD2441" w14:textId="5131118A" w:rsidR="0084466E" w:rsidRDefault="009C52C5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227 ACALPINE ST</w:t>
      </w:r>
    </w:p>
    <w:p w14:paraId="627ACA2D" w14:textId="0EC1709B" w:rsidR="009C52C5" w:rsidRDefault="009C52C5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DURYEA  PA</w:t>
      </w:r>
      <w:proofErr w:type="gramEnd"/>
      <w:r>
        <w:rPr>
          <w:rFonts w:ascii="Arial" w:hAnsi="Arial"/>
          <w:sz w:val="24"/>
        </w:rPr>
        <w:t xml:space="preserve">   18642</w:t>
      </w:r>
    </w:p>
    <w:p w14:paraId="5224C4DA" w14:textId="77777777" w:rsidR="0084466E" w:rsidRDefault="0084466E" w:rsidP="00635B49">
      <w:pPr>
        <w:rPr>
          <w:rFonts w:ascii="Arial" w:hAnsi="Arial"/>
          <w:sz w:val="24"/>
        </w:rPr>
      </w:pPr>
    </w:p>
    <w:p w14:paraId="67A0C71E" w14:textId="735B1CC1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9C52C5">
        <w:rPr>
          <w:rFonts w:ascii="Arial" w:hAnsi="Arial"/>
          <w:sz w:val="22"/>
          <w:szCs w:val="22"/>
        </w:rPr>
        <w:t xml:space="preserve">Mr. </w:t>
      </w:r>
      <w:proofErr w:type="spellStart"/>
      <w:r w:rsidR="009C52C5">
        <w:rPr>
          <w:rFonts w:ascii="Arial" w:hAnsi="Arial"/>
          <w:sz w:val="22"/>
          <w:szCs w:val="22"/>
        </w:rPr>
        <w:t>Spiganelli</w:t>
      </w:r>
      <w:proofErr w:type="spellEnd"/>
      <w:r w:rsidR="006C6C35">
        <w:rPr>
          <w:rFonts w:ascii="Arial" w:hAnsi="Arial"/>
          <w:sz w:val="22"/>
          <w:szCs w:val="22"/>
        </w:rPr>
        <w:t>:</w:t>
      </w:r>
    </w:p>
    <w:p w14:paraId="1E03C7A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0E3D6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755C6E5" w14:textId="78C3B16C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9C52C5">
        <w:rPr>
          <w:rFonts w:ascii="Arial" w:hAnsi="Arial" w:cs="Arial"/>
          <w:sz w:val="22"/>
          <w:szCs w:val="22"/>
        </w:rPr>
        <w:t>January 28, 2021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7467E1">
        <w:rPr>
          <w:rFonts w:ascii="Arial" w:hAnsi="Arial" w:cs="Arial"/>
          <w:sz w:val="22"/>
          <w:szCs w:val="22"/>
        </w:rPr>
        <w:t xml:space="preserve"> </w:t>
      </w:r>
      <w:r w:rsidR="00B40CE1">
        <w:rPr>
          <w:rFonts w:ascii="Arial" w:hAnsi="Arial" w:cs="Arial"/>
          <w:sz w:val="22"/>
          <w:szCs w:val="22"/>
        </w:rPr>
        <w:t xml:space="preserve">Motor Common Carrier of Property of </w:t>
      </w:r>
      <w:r w:rsidR="00B37E39">
        <w:rPr>
          <w:rFonts w:ascii="Arial" w:hAnsi="Arial" w:cs="Arial"/>
          <w:sz w:val="22"/>
          <w:szCs w:val="22"/>
        </w:rPr>
        <w:t>All One Auto, Inc</w:t>
      </w:r>
      <w:r w:rsidR="007467E1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>Upon initial review, the</w:t>
      </w:r>
      <w:r w:rsidR="00B40CE1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40BC276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04BFDC" w14:textId="0BBDA3FA" w:rsidR="00713716" w:rsidRDefault="00B40CE1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CC3D55">
        <w:rPr>
          <w:rFonts w:ascii="Arial" w:hAnsi="Arial" w:cs="Arial"/>
          <w:b/>
          <w:bCs/>
          <w:color w:val="000000"/>
          <w:sz w:val="22"/>
          <w:szCs w:val="22"/>
        </w:rPr>
        <w:t>Line one of application (Legal Name of Applicant) must match the name registered with the Pennsylvania Department of State Corporation Bureau (</w:t>
      </w:r>
      <w:r w:rsidR="00B37E39" w:rsidRPr="00CC3D55">
        <w:rPr>
          <w:rFonts w:ascii="Arial" w:hAnsi="Arial" w:cs="Arial"/>
          <w:b/>
          <w:bCs/>
          <w:color w:val="000000"/>
          <w:sz w:val="22"/>
          <w:szCs w:val="22"/>
        </w:rPr>
        <w:t>All One Auto Service, Inc.)</w:t>
      </w:r>
    </w:p>
    <w:p w14:paraId="0548663F" w14:textId="77777777" w:rsidR="00CC3D55" w:rsidRPr="00CC3D55" w:rsidRDefault="00CC3D55" w:rsidP="00CC3D55">
      <w:pPr>
        <w:pStyle w:val="ListParagraph"/>
        <w:ind w:left="10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206DD7" w14:textId="390F57E7" w:rsidR="00CC3D55" w:rsidRPr="00CC3D55" w:rsidRDefault="00CC3D55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CC3D55">
        <w:rPr>
          <w:rFonts w:ascii="Arial" w:hAnsi="Arial" w:cs="Arial"/>
          <w:b/>
          <w:bCs/>
          <w:color w:val="000000"/>
          <w:sz w:val="22"/>
          <w:szCs w:val="22"/>
        </w:rPr>
        <w:t>$100.00 filing fee must be in the form of a certified check or money order (as stated in the application instructions), personal and checks drawn from a Corporate account are not accepted.</w:t>
      </w:r>
      <w:r w:rsidR="00252DA9">
        <w:rPr>
          <w:rFonts w:ascii="Arial" w:hAnsi="Arial" w:cs="Arial"/>
          <w:b/>
          <w:bCs/>
          <w:color w:val="000000"/>
          <w:sz w:val="22"/>
          <w:szCs w:val="22"/>
        </w:rPr>
        <w:t xml:space="preserve"> $100.00 Corporate Check #5054 is enclosed.</w:t>
      </w:r>
    </w:p>
    <w:p w14:paraId="7441609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14:paraId="0B2382D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6C5FEB17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80C54D1" w14:textId="13ABECE3" w:rsidR="00635B49" w:rsidRPr="007700C1" w:rsidRDefault="00635B49" w:rsidP="00B40CE1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C1EB26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0AE5F5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4E18A" wp14:editId="34CD69D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CBBF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E12C186" w14:textId="77777777" w:rsidR="00635B49" w:rsidRDefault="00635B49" w:rsidP="00635B49">
      <w:pPr>
        <w:rPr>
          <w:rFonts w:ascii="Arial" w:hAnsi="Arial"/>
          <w:sz w:val="24"/>
        </w:rPr>
      </w:pPr>
    </w:p>
    <w:p w14:paraId="40971BA1" w14:textId="77777777" w:rsidR="00F10AA0" w:rsidRDefault="00F10AA0" w:rsidP="00635B49">
      <w:pPr>
        <w:rPr>
          <w:rFonts w:ascii="Arial" w:hAnsi="Arial"/>
          <w:sz w:val="24"/>
        </w:rPr>
      </w:pPr>
    </w:p>
    <w:p w14:paraId="000BC33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E4BB7C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9D6B8CC" w14:textId="77777777" w:rsidR="00635B49" w:rsidRDefault="00635B49" w:rsidP="00635B49"/>
    <w:p w14:paraId="5D7C274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EFAA47A" w14:textId="77777777" w:rsidR="00635B49" w:rsidRDefault="001F41D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56065" w14:textId="77777777" w:rsidR="004609BA" w:rsidRDefault="004609BA" w:rsidP="00635B49">
      <w:r>
        <w:separator/>
      </w:r>
    </w:p>
  </w:endnote>
  <w:endnote w:type="continuationSeparator" w:id="0">
    <w:p w14:paraId="0360EC38" w14:textId="77777777" w:rsidR="004609BA" w:rsidRDefault="004609B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EF6B7" w14:textId="77777777" w:rsidR="004609BA" w:rsidRDefault="004609BA" w:rsidP="00635B49">
      <w:r>
        <w:separator/>
      </w:r>
    </w:p>
  </w:footnote>
  <w:footnote w:type="continuationSeparator" w:id="0">
    <w:p w14:paraId="6B797153" w14:textId="77777777" w:rsidR="004609BA" w:rsidRDefault="004609B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1B6210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C89B9F4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AAFCB7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51D5797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30D5622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1D2BCF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772E4E6" wp14:editId="5DC3FBA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126751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B6806B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D5ABB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2A39AB" w14:textId="1C3EEB7C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534441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5EF31DF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FD0E26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B8A24D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B438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E3A6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84A2EF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06B64F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AE409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07CD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3758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2DA9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09BA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441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82A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2559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2C5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77AF7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6F99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37E39"/>
    <w:rsid w:val="00B400FF"/>
    <w:rsid w:val="00B40CE1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3D55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81514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2B75-B17B-45A3-B61C-A4E5E99B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Amanda Eagle</cp:lastModifiedBy>
  <cp:revision>2</cp:revision>
  <cp:lastPrinted>2021-02-25T12:29:00Z</cp:lastPrinted>
  <dcterms:created xsi:type="dcterms:W3CDTF">2021-02-25T12:30:00Z</dcterms:created>
  <dcterms:modified xsi:type="dcterms:W3CDTF">2021-02-25T12:30:00Z</dcterms:modified>
</cp:coreProperties>
</file>