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87344" w14:textId="5F67C989" w:rsidR="00FE7D0A" w:rsidRPr="00D97533" w:rsidRDefault="00FE7D0A" w:rsidP="00231EC0">
      <w:pPr>
        <w:pStyle w:val="Title"/>
      </w:pPr>
      <w:r w:rsidRPr="00D97533">
        <w:t>PENNSYLVANIA</w:t>
      </w:r>
    </w:p>
    <w:p w14:paraId="244AF057" w14:textId="77777777" w:rsidR="00FE7D0A" w:rsidRPr="00D97533" w:rsidRDefault="00FE7D0A" w:rsidP="00231EC0">
      <w:pPr>
        <w:tabs>
          <w:tab w:val="center" w:pos="4680"/>
        </w:tabs>
        <w:suppressAutoHyphens/>
        <w:spacing w:after="0" w:line="240" w:lineRule="auto"/>
        <w:contextualSpacing/>
        <w:jc w:val="center"/>
        <w:rPr>
          <w:rFonts w:ascii="Times New Roman" w:eastAsia="Times New Roman" w:hAnsi="Times New Roman" w:cs="Times New Roman"/>
          <w:b/>
          <w:sz w:val="26"/>
          <w:szCs w:val="26"/>
        </w:rPr>
      </w:pPr>
      <w:r w:rsidRPr="00D97533">
        <w:rPr>
          <w:rFonts w:ascii="Times New Roman" w:eastAsia="Times New Roman" w:hAnsi="Times New Roman" w:cs="Times New Roman"/>
          <w:b/>
          <w:sz w:val="26"/>
          <w:szCs w:val="26"/>
        </w:rPr>
        <w:t>PUBLIC UTILITY COMMISSION</w:t>
      </w:r>
    </w:p>
    <w:p w14:paraId="69F2FE03" w14:textId="3F3EB1A2" w:rsidR="00FE7D0A" w:rsidRPr="00D97533" w:rsidRDefault="00FE7D0A" w:rsidP="00231EC0">
      <w:pPr>
        <w:tabs>
          <w:tab w:val="center" w:pos="4680"/>
        </w:tabs>
        <w:suppressAutoHyphens/>
        <w:spacing w:after="0" w:line="240" w:lineRule="auto"/>
        <w:contextualSpacing/>
        <w:jc w:val="center"/>
        <w:rPr>
          <w:rFonts w:ascii="Times New Roman" w:eastAsia="Times New Roman" w:hAnsi="Times New Roman" w:cs="Times New Roman"/>
          <w:b/>
          <w:sz w:val="26"/>
          <w:szCs w:val="26"/>
        </w:rPr>
      </w:pPr>
      <w:r w:rsidRPr="00D97533">
        <w:rPr>
          <w:rFonts w:ascii="Times New Roman" w:eastAsia="Times New Roman" w:hAnsi="Times New Roman" w:cs="Times New Roman"/>
          <w:b/>
          <w:sz w:val="26"/>
          <w:szCs w:val="26"/>
        </w:rPr>
        <w:t xml:space="preserve">Harrisburg, PA </w:t>
      </w:r>
      <w:r w:rsidR="001F57DA" w:rsidRPr="00D97533">
        <w:rPr>
          <w:rFonts w:ascii="Times New Roman" w:eastAsia="Times New Roman" w:hAnsi="Times New Roman" w:cs="Times New Roman"/>
          <w:b/>
          <w:sz w:val="26"/>
          <w:szCs w:val="26"/>
        </w:rPr>
        <w:t>17120</w:t>
      </w:r>
    </w:p>
    <w:p w14:paraId="2A07B313" w14:textId="77777777" w:rsidR="00FE7D0A" w:rsidRPr="00D97533" w:rsidRDefault="00FE7D0A" w:rsidP="00231EC0">
      <w:pPr>
        <w:tabs>
          <w:tab w:val="left" w:pos="-720"/>
        </w:tabs>
        <w:suppressAutoHyphens/>
        <w:spacing w:after="0" w:line="240" w:lineRule="auto"/>
        <w:contextualSpacing/>
        <w:rPr>
          <w:rFonts w:ascii="Times New Roman" w:eastAsia="Times New Roman" w:hAnsi="Times New Roman" w:cs="Times New Roman"/>
          <w:b/>
          <w:sz w:val="26"/>
          <w:szCs w:val="26"/>
        </w:rPr>
      </w:pPr>
    </w:p>
    <w:p w14:paraId="046DAEA8" w14:textId="77777777" w:rsidR="00BE42F7" w:rsidRPr="00D97533" w:rsidRDefault="00BE42F7" w:rsidP="00231EC0">
      <w:pPr>
        <w:tabs>
          <w:tab w:val="right" w:pos="9360"/>
        </w:tabs>
        <w:suppressAutoHyphens/>
        <w:spacing w:after="0" w:line="240" w:lineRule="auto"/>
        <w:contextualSpacing/>
        <w:rPr>
          <w:rFonts w:ascii="Times New Roman" w:eastAsia="Times New Roman" w:hAnsi="Times New Roman" w:cs="Times New Roman"/>
          <w:sz w:val="26"/>
          <w:szCs w:val="26"/>
        </w:rPr>
      </w:pPr>
    </w:p>
    <w:p w14:paraId="7ED212D5" w14:textId="33A91EBE" w:rsidR="003323DA" w:rsidRPr="00D97533" w:rsidRDefault="00FE7D0A" w:rsidP="00231EC0">
      <w:pPr>
        <w:tabs>
          <w:tab w:val="right" w:pos="9360"/>
        </w:tabs>
        <w:suppressAutoHyphens/>
        <w:spacing w:after="0" w:line="240" w:lineRule="auto"/>
        <w:contextualSpacing/>
        <w:jc w:val="right"/>
        <w:rPr>
          <w:rFonts w:ascii="Times New Roman" w:eastAsia="Times New Roman" w:hAnsi="Times New Roman" w:cs="Times New Roman"/>
          <w:sz w:val="26"/>
          <w:szCs w:val="26"/>
        </w:rPr>
      </w:pPr>
      <w:r w:rsidRPr="00D97533">
        <w:rPr>
          <w:rFonts w:ascii="Times New Roman" w:eastAsia="Times New Roman" w:hAnsi="Times New Roman" w:cs="Times New Roman"/>
          <w:sz w:val="26"/>
          <w:szCs w:val="26"/>
        </w:rPr>
        <w:t>Public Meeting held</w:t>
      </w:r>
      <w:r w:rsidR="00DF5401" w:rsidRPr="00D97533">
        <w:rPr>
          <w:rFonts w:ascii="Times New Roman" w:eastAsia="Times New Roman" w:hAnsi="Times New Roman" w:cs="Times New Roman"/>
          <w:sz w:val="26"/>
          <w:szCs w:val="26"/>
        </w:rPr>
        <w:t xml:space="preserve"> </w:t>
      </w:r>
      <w:r w:rsidR="00794CB5" w:rsidRPr="00D97533">
        <w:rPr>
          <w:rFonts w:ascii="Times New Roman" w:eastAsia="Times New Roman" w:hAnsi="Times New Roman" w:cs="Times New Roman"/>
          <w:sz w:val="26"/>
          <w:szCs w:val="26"/>
        </w:rPr>
        <w:t>April 15</w:t>
      </w:r>
      <w:r w:rsidR="00FA7510" w:rsidRPr="00D97533">
        <w:rPr>
          <w:rFonts w:ascii="Times New Roman" w:eastAsia="Times New Roman" w:hAnsi="Times New Roman" w:cs="Times New Roman"/>
          <w:sz w:val="26"/>
          <w:szCs w:val="26"/>
        </w:rPr>
        <w:t>, 2021</w:t>
      </w:r>
    </w:p>
    <w:p w14:paraId="3CE9EE61" w14:textId="2405734E" w:rsidR="00BE42F7" w:rsidRPr="00D97533" w:rsidRDefault="00BE42F7" w:rsidP="00231EC0">
      <w:pPr>
        <w:tabs>
          <w:tab w:val="right" w:pos="9360"/>
        </w:tabs>
        <w:suppressAutoHyphens/>
        <w:spacing w:after="0" w:line="240" w:lineRule="auto"/>
        <w:contextualSpacing/>
        <w:rPr>
          <w:rFonts w:ascii="Times New Roman" w:eastAsia="Times New Roman" w:hAnsi="Times New Roman" w:cs="Times New Roman"/>
          <w:sz w:val="26"/>
          <w:szCs w:val="26"/>
        </w:rPr>
      </w:pPr>
    </w:p>
    <w:p w14:paraId="002533CF" w14:textId="77777777" w:rsidR="008B499F" w:rsidRPr="00D97533" w:rsidRDefault="008B499F" w:rsidP="00231EC0">
      <w:pPr>
        <w:tabs>
          <w:tab w:val="right" w:pos="9360"/>
        </w:tabs>
        <w:suppressAutoHyphens/>
        <w:spacing w:after="0" w:line="240" w:lineRule="auto"/>
        <w:contextualSpacing/>
        <w:rPr>
          <w:rFonts w:ascii="Times New Roman" w:eastAsia="Times New Roman" w:hAnsi="Times New Roman" w:cs="Times New Roman"/>
          <w:sz w:val="26"/>
          <w:szCs w:val="26"/>
        </w:rPr>
      </w:pPr>
    </w:p>
    <w:p w14:paraId="756AC212" w14:textId="77777777" w:rsidR="00FE7D0A" w:rsidRPr="00D97533" w:rsidRDefault="00FE7D0A" w:rsidP="00231EC0">
      <w:pPr>
        <w:tabs>
          <w:tab w:val="left" w:pos="-720"/>
        </w:tabs>
        <w:suppressAutoHyphens/>
        <w:spacing w:after="0" w:line="240" w:lineRule="auto"/>
        <w:contextualSpacing/>
        <w:rPr>
          <w:rFonts w:ascii="Times New Roman" w:eastAsia="Times New Roman" w:hAnsi="Times New Roman" w:cs="Times New Roman"/>
          <w:sz w:val="26"/>
          <w:szCs w:val="26"/>
        </w:rPr>
      </w:pPr>
      <w:r w:rsidRPr="00D97533">
        <w:rPr>
          <w:rFonts w:ascii="Times New Roman" w:eastAsia="Times New Roman" w:hAnsi="Times New Roman" w:cs="Times New Roman"/>
          <w:sz w:val="26"/>
          <w:szCs w:val="26"/>
        </w:rPr>
        <w:t>Commissioners Present:</w:t>
      </w:r>
    </w:p>
    <w:p w14:paraId="1BA42DA5" w14:textId="77777777" w:rsidR="00FE7D0A" w:rsidRPr="00D97533" w:rsidRDefault="00FE7D0A" w:rsidP="00231EC0">
      <w:pPr>
        <w:tabs>
          <w:tab w:val="left" w:pos="-720"/>
        </w:tabs>
        <w:suppressAutoHyphens/>
        <w:spacing w:after="0" w:line="240" w:lineRule="auto"/>
        <w:contextualSpacing/>
        <w:rPr>
          <w:rFonts w:ascii="Times New Roman" w:eastAsia="Times New Roman" w:hAnsi="Times New Roman" w:cs="Times New Roman"/>
          <w:sz w:val="26"/>
          <w:szCs w:val="26"/>
        </w:rPr>
      </w:pPr>
    </w:p>
    <w:p w14:paraId="0477C539" w14:textId="164C1B54" w:rsidR="00B016BE" w:rsidRPr="00D97533" w:rsidRDefault="005114C3" w:rsidP="00231EC0">
      <w:pPr>
        <w:tabs>
          <w:tab w:val="left" w:pos="-720"/>
        </w:tabs>
        <w:spacing w:after="0" w:line="240" w:lineRule="auto"/>
        <w:ind w:left="720"/>
        <w:contextualSpacing/>
        <w:rPr>
          <w:rFonts w:ascii="Times New Roman" w:hAnsi="Times New Roman" w:cs="Times New Roman"/>
          <w:sz w:val="26"/>
          <w:szCs w:val="26"/>
        </w:rPr>
      </w:pPr>
      <w:r w:rsidRPr="00D97533">
        <w:rPr>
          <w:rFonts w:ascii="Times New Roman" w:hAnsi="Times New Roman" w:cs="Times New Roman"/>
          <w:sz w:val="26"/>
          <w:szCs w:val="26"/>
        </w:rPr>
        <w:t xml:space="preserve">Gladys Brown </w:t>
      </w:r>
      <w:proofErr w:type="spellStart"/>
      <w:r w:rsidRPr="00D97533">
        <w:rPr>
          <w:rFonts w:ascii="Times New Roman" w:hAnsi="Times New Roman" w:cs="Times New Roman"/>
          <w:sz w:val="26"/>
          <w:szCs w:val="26"/>
        </w:rPr>
        <w:t>Dutrieuille</w:t>
      </w:r>
      <w:proofErr w:type="spellEnd"/>
      <w:r w:rsidRPr="00D97533">
        <w:rPr>
          <w:rFonts w:ascii="Times New Roman" w:hAnsi="Times New Roman" w:cs="Times New Roman"/>
          <w:sz w:val="26"/>
          <w:szCs w:val="26"/>
        </w:rPr>
        <w:t>, Chairman</w:t>
      </w:r>
    </w:p>
    <w:p w14:paraId="01D5CA9E" w14:textId="77777777" w:rsidR="00B016BE" w:rsidRPr="00D97533" w:rsidRDefault="00B016BE" w:rsidP="00231EC0">
      <w:pPr>
        <w:tabs>
          <w:tab w:val="left" w:pos="-720"/>
        </w:tabs>
        <w:spacing w:after="0" w:line="240" w:lineRule="auto"/>
        <w:ind w:left="720"/>
        <w:contextualSpacing/>
        <w:rPr>
          <w:rFonts w:ascii="Times New Roman" w:hAnsi="Times New Roman" w:cs="Times New Roman"/>
          <w:sz w:val="26"/>
          <w:szCs w:val="26"/>
        </w:rPr>
      </w:pPr>
      <w:r w:rsidRPr="00D97533">
        <w:rPr>
          <w:rFonts w:ascii="Times New Roman" w:hAnsi="Times New Roman" w:cs="Times New Roman"/>
          <w:sz w:val="26"/>
          <w:szCs w:val="26"/>
        </w:rPr>
        <w:t>David W. Sweet, Vice Chairman</w:t>
      </w:r>
    </w:p>
    <w:p w14:paraId="17C4FA27" w14:textId="202841C5" w:rsidR="00B016BE" w:rsidRPr="00D97533" w:rsidRDefault="00B016BE" w:rsidP="00231EC0">
      <w:pPr>
        <w:tabs>
          <w:tab w:val="left" w:pos="-720"/>
        </w:tabs>
        <w:spacing w:after="0" w:line="240" w:lineRule="auto"/>
        <w:ind w:left="720"/>
        <w:contextualSpacing/>
        <w:rPr>
          <w:rFonts w:ascii="Times New Roman" w:hAnsi="Times New Roman" w:cs="Times New Roman"/>
          <w:sz w:val="26"/>
          <w:szCs w:val="26"/>
        </w:rPr>
      </w:pPr>
      <w:r w:rsidRPr="00D97533">
        <w:rPr>
          <w:rFonts w:ascii="Times New Roman" w:hAnsi="Times New Roman" w:cs="Times New Roman"/>
          <w:sz w:val="26"/>
          <w:szCs w:val="26"/>
        </w:rPr>
        <w:t>John F. Coleman, Jr.</w:t>
      </w:r>
    </w:p>
    <w:p w14:paraId="4F0D636D" w14:textId="3067ABA2" w:rsidR="005C03C5" w:rsidRPr="00D97533" w:rsidRDefault="001F57DA" w:rsidP="00041603">
      <w:pPr>
        <w:tabs>
          <w:tab w:val="left" w:pos="-720"/>
        </w:tabs>
        <w:spacing w:after="0" w:line="240" w:lineRule="auto"/>
        <w:ind w:left="720"/>
        <w:contextualSpacing/>
        <w:rPr>
          <w:rFonts w:ascii="Times New Roman" w:hAnsi="Times New Roman" w:cs="Times New Roman"/>
          <w:sz w:val="26"/>
          <w:szCs w:val="26"/>
        </w:rPr>
      </w:pPr>
      <w:r w:rsidRPr="00D97533">
        <w:rPr>
          <w:rFonts w:ascii="Times New Roman" w:hAnsi="Times New Roman" w:cs="Times New Roman"/>
          <w:sz w:val="26"/>
          <w:szCs w:val="26"/>
        </w:rPr>
        <w:t xml:space="preserve">Ralph V. </w:t>
      </w:r>
      <w:proofErr w:type="spellStart"/>
      <w:r w:rsidRPr="00D97533">
        <w:rPr>
          <w:rFonts w:ascii="Times New Roman" w:hAnsi="Times New Roman" w:cs="Times New Roman"/>
          <w:sz w:val="26"/>
          <w:szCs w:val="26"/>
        </w:rPr>
        <w:t>Yanora</w:t>
      </w:r>
      <w:proofErr w:type="spellEnd"/>
    </w:p>
    <w:p w14:paraId="4D25DFF2" w14:textId="2E412FB7" w:rsidR="003323DA" w:rsidRPr="00D97533" w:rsidRDefault="003323DA" w:rsidP="00231EC0">
      <w:pPr>
        <w:tabs>
          <w:tab w:val="left" w:pos="-720"/>
        </w:tabs>
        <w:suppressAutoHyphens/>
        <w:spacing w:after="0" w:line="240" w:lineRule="auto"/>
        <w:contextualSpacing/>
        <w:rPr>
          <w:rFonts w:ascii="Times New Roman" w:eastAsia="Times New Roman" w:hAnsi="Times New Roman" w:cs="Times New Roman"/>
          <w:sz w:val="26"/>
          <w:szCs w:val="26"/>
        </w:rPr>
      </w:pPr>
    </w:p>
    <w:p w14:paraId="15D05D12" w14:textId="77777777" w:rsidR="008B499F" w:rsidRPr="00D97533" w:rsidRDefault="008B499F" w:rsidP="00231EC0">
      <w:pPr>
        <w:tabs>
          <w:tab w:val="left" w:pos="-720"/>
        </w:tabs>
        <w:suppressAutoHyphens/>
        <w:spacing w:after="0" w:line="240" w:lineRule="auto"/>
        <w:contextualSpacing/>
        <w:rPr>
          <w:rFonts w:ascii="Times New Roman" w:eastAsia="Times New Roman" w:hAnsi="Times New Roman" w:cs="Times New Roman"/>
          <w:sz w:val="26"/>
          <w:szCs w:val="26"/>
        </w:rPr>
      </w:pPr>
    </w:p>
    <w:p w14:paraId="410D227A" w14:textId="4CD539EC" w:rsidR="00CF35FF" w:rsidRPr="00D97533" w:rsidRDefault="007675BB" w:rsidP="00231EC0">
      <w:pPr>
        <w:spacing w:after="0" w:line="240" w:lineRule="auto"/>
        <w:contextualSpacing/>
        <w:rPr>
          <w:rFonts w:ascii="Times New Roman" w:eastAsia="Times New Roman" w:hAnsi="Times New Roman" w:cs="Times New Roman"/>
          <w:sz w:val="26"/>
          <w:szCs w:val="26"/>
        </w:rPr>
      </w:pPr>
      <w:bookmarkStart w:id="0" w:name="_Hlk4595117"/>
      <w:r w:rsidRPr="00D97533">
        <w:rPr>
          <w:rFonts w:ascii="Times New Roman" w:eastAsia="Times New Roman" w:hAnsi="Times New Roman" w:cs="Times New Roman"/>
          <w:sz w:val="26"/>
          <w:szCs w:val="26"/>
        </w:rPr>
        <w:t>Pennsylvania Public Utility Commission</w:t>
      </w:r>
      <w:r w:rsidR="00EC6B2B" w:rsidRPr="00D97533">
        <w:rPr>
          <w:rFonts w:ascii="Times New Roman" w:eastAsia="Times New Roman" w:hAnsi="Times New Roman" w:cs="Times New Roman"/>
          <w:sz w:val="26"/>
          <w:szCs w:val="26"/>
        </w:rPr>
        <w:tab/>
      </w:r>
      <w:r w:rsidR="00EC6B2B" w:rsidRPr="00D97533">
        <w:rPr>
          <w:rFonts w:ascii="Times New Roman" w:eastAsia="Times New Roman" w:hAnsi="Times New Roman" w:cs="Times New Roman"/>
          <w:sz w:val="26"/>
          <w:szCs w:val="26"/>
        </w:rPr>
        <w:tab/>
      </w:r>
      <w:r w:rsidR="00EC6B2B" w:rsidRPr="00D97533">
        <w:rPr>
          <w:rFonts w:ascii="Times New Roman" w:eastAsia="Times New Roman" w:hAnsi="Times New Roman" w:cs="Times New Roman"/>
          <w:sz w:val="26"/>
          <w:szCs w:val="26"/>
        </w:rPr>
        <w:tab/>
      </w:r>
      <w:r w:rsidR="00EC6B2B" w:rsidRPr="00D97533">
        <w:rPr>
          <w:rFonts w:ascii="Times New Roman" w:eastAsia="Times New Roman" w:hAnsi="Times New Roman" w:cs="Times New Roman"/>
          <w:sz w:val="26"/>
          <w:szCs w:val="26"/>
        </w:rPr>
        <w:tab/>
      </w:r>
      <w:r w:rsidR="00EC6B2B" w:rsidRPr="00D97533">
        <w:rPr>
          <w:rFonts w:ascii="Times New Roman" w:eastAsia="Times New Roman" w:hAnsi="Times New Roman" w:cs="Times New Roman"/>
          <w:sz w:val="26"/>
          <w:szCs w:val="26"/>
        </w:rPr>
        <w:tab/>
        <w:t xml:space="preserve">     </w:t>
      </w:r>
      <w:r w:rsidR="00793D45" w:rsidRPr="00D97533">
        <w:rPr>
          <w:rFonts w:ascii="Times New Roman" w:eastAsia="Times New Roman" w:hAnsi="Times New Roman" w:cs="Times New Roman"/>
          <w:sz w:val="26"/>
          <w:szCs w:val="26"/>
        </w:rPr>
        <w:t>C</w:t>
      </w:r>
      <w:r w:rsidR="00EC6B2B" w:rsidRPr="00D97533">
        <w:rPr>
          <w:rFonts w:ascii="Times New Roman" w:eastAsia="Times New Roman" w:hAnsi="Times New Roman" w:cs="Times New Roman"/>
          <w:sz w:val="26"/>
          <w:szCs w:val="26"/>
        </w:rPr>
        <w:t>-201</w:t>
      </w:r>
      <w:r w:rsidR="00CD6F66" w:rsidRPr="00D97533">
        <w:rPr>
          <w:rFonts w:ascii="Times New Roman" w:eastAsia="Times New Roman" w:hAnsi="Times New Roman" w:cs="Times New Roman"/>
          <w:sz w:val="26"/>
          <w:szCs w:val="26"/>
        </w:rPr>
        <w:t>8</w:t>
      </w:r>
      <w:r w:rsidR="00EC6B2B" w:rsidRPr="00D97533">
        <w:rPr>
          <w:rFonts w:ascii="Times New Roman" w:eastAsia="Times New Roman" w:hAnsi="Times New Roman" w:cs="Times New Roman"/>
          <w:sz w:val="26"/>
          <w:szCs w:val="26"/>
        </w:rPr>
        <w:t>-</w:t>
      </w:r>
      <w:r w:rsidR="00A00DDB" w:rsidRPr="00D97533">
        <w:rPr>
          <w:rFonts w:ascii="Times New Roman" w:eastAsia="Times New Roman" w:hAnsi="Times New Roman" w:cs="Times New Roman"/>
          <w:sz w:val="26"/>
          <w:szCs w:val="26"/>
        </w:rPr>
        <w:t>30</w:t>
      </w:r>
      <w:r w:rsidR="0005649F" w:rsidRPr="00D97533">
        <w:rPr>
          <w:rFonts w:ascii="Times New Roman" w:eastAsia="Times New Roman" w:hAnsi="Times New Roman" w:cs="Times New Roman"/>
          <w:sz w:val="26"/>
          <w:szCs w:val="26"/>
        </w:rPr>
        <w:t>00163</w:t>
      </w:r>
    </w:p>
    <w:p w14:paraId="37A444E5" w14:textId="2322DB7A" w:rsidR="00FE7D0A" w:rsidRPr="00D97533" w:rsidRDefault="007675BB" w:rsidP="007675BB">
      <w:pPr>
        <w:tabs>
          <w:tab w:val="left" w:pos="-720"/>
        </w:tabs>
        <w:suppressAutoHyphens/>
        <w:spacing w:after="0" w:line="240" w:lineRule="auto"/>
        <w:rPr>
          <w:rFonts w:ascii="Times New Roman" w:eastAsia="Times New Roman" w:hAnsi="Times New Roman" w:cs="Times New Roman"/>
          <w:sz w:val="26"/>
          <w:szCs w:val="26"/>
        </w:rPr>
      </w:pPr>
      <w:r w:rsidRPr="00D97533">
        <w:rPr>
          <w:rFonts w:ascii="Times New Roman" w:eastAsia="Times New Roman" w:hAnsi="Times New Roman" w:cs="Times New Roman"/>
          <w:sz w:val="26"/>
          <w:szCs w:val="26"/>
        </w:rPr>
        <w:t>Bureau of Investigation and Enforcement</w:t>
      </w:r>
      <w:r w:rsidRPr="00D97533">
        <w:rPr>
          <w:rFonts w:ascii="Times New Roman" w:eastAsia="Times New Roman" w:hAnsi="Times New Roman" w:cs="Times New Roman"/>
          <w:sz w:val="26"/>
          <w:szCs w:val="26"/>
        </w:rPr>
        <w:tab/>
      </w:r>
    </w:p>
    <w:p w14:paraId="23EC4B5F" w14:textId="77777777" w:rsidR="007675BB" w:rsidRPr="00D97533" w:rsidRDefault="007675BB" w:rsidP="007675BB">
      <w:pPr>
        <w:spacing w:after="0" w:line="240" w:lineRule="auto"/>
        <w:contextualSpacing/>
        <w:rPr>
          <w:rFonts w:ascii="Times New Roman" w:eastAsia="Times New Roman" w:hAnsi="Times New Roman" w:cs="Times New Roman"/>
          <w:sz w:val="26"/>
          <w:szCs w:val="26"/>
        </w:rPr>
      </w:pPr>
    </w:p>
    <w:p w14:paraId="33F3DC09" w14:textId="3F88C183" w:rsidR="00B016BE" w:rsidRPr="00D97533" w:rsidRDefault="00352371" w:rsidP="00231EC0">
      <w:pPr>
        <w:spacing w:after="0" w:line="240" w:lineRule="auto"/>
        <w:contextualSpacing/>
        <w:rPr>
          <w:rFonts w:ascii="Times New Roman" w:eastAsia="Times New Roman" w:hAnsi="Times New Roman" w:cs="Times New Roman"/>
          <w:sz w:val="26"/>
          <w:szCs w:val="26"/>
        </w:rPr>
      </w:pPr>
      <w:r w:rsidRPr="00D97533">
        <w:rPr>
          <w:rFonts w:ascii="Times New Roman" w:eastAsia="Times New Roman" w:hAnsi="Times New Roman" w:cs="Times New Roman"/>
          <w:sz w:val="26"/>
          <w:szCs w:val="26"/>
        </w:rPr>
        <w:tab/>
        <w:t>v.</w:t>
      </w:r>
    </w:p>
    <w:p w14:paraId="2D4D0CC1" w14:textId="77777777" w:rsidR="00483FC3" w:rsidRPr="00D97533" w:rsidRDefault="00483FC3" w:rsidP="00231EC0">
      <w:pPr>
        <w:spacing w:after="0" w:line="240" w:lineRule="auto"/>
        <w:contextualSpacing/>
        <w:rPr>
          <w:rFonts w:ascii="Times New Roman" w:eastAsia="Times New Roman" w:hAnsi="Times New Roman" w:cs="Times New Roman"/>
          <w:sz w:val="26"/>
          <w:szCs w:val="26"/>
        </w:rPr>
      </w:pPr>
    </w:p>
    <w:p w14:paraId="53B3A05C" w14:textId="402ED0DF" w:rsidR="007675BB" w:rsidRPr="00D97533" w:rsidRDefault="007675BB" w:rsidP="00231EC0">
      <w:pPr>
        <w:spacing w:after="0" w:line="240" w:lineRule="auto"/>
        <w:contextualSpacing/>
        <w:rPr>
          <w:rFonts w:ascii="Times New Roman" w:eastAsia="Times New Roman" w:hAnsi="Times New Roman" w:cs="Times New Roman"/>
          <w:sz w:val="26"/>
          <w:szCs w:val="26"/>
        </w:rPr>
      </w:pPr>
      <w:bookmarkStart w:id="1" w:name="_Hlk56588346"/>
      <w:r w:rsidRPr="00D97533">
        <w:rPr>
          <w:rFonts w:ascii="Times New Roman" w:eastAsia="Times New Roman" w:hAnsi="Times New Roman" w:cs="Times New Roman"/>
          <w:sz w:val="26"/>
          <w:szCs w:val="26"/>
        </w:rPr>
        <w:t>Black Tie Limousine Services, Inc.</w:t>
      </w:r>
    </w:p>
    <w:bookmarkEnd w:id="0"/>
    <w:bookmarkEnd w:id="1"/>
    <w:p w14:paraId="1ADE01C4" w14:textId="14302445" w:rsidR="005C03C5" w:rsidRPr="00D97533" w:rsidRDefault="005C03C5" w:rsidP="00231EC0">
      <w:pPr>
        <w:spacing w:after="0" w:line="240" w:lineRule="auto"/>
        <w:contextualSpacing/>
        <w:rPr>
          <w:rFonts w:ascii="Times New Roman" w:eastAsia="Times New Roman" w:hAnsi="Times New Roman" w:cs="Times New Roman"/>
          <w:sz w:val="26"/>
          <w:szCs w:val="26"/>
        </w:rPr>
      </w:pPr>
    </w:p>
    <w:p w14:paraId="15EC2A4F" w14:textId="77777777" w:rsidR="00041603" w:rsidRPr="00D97533" w:rsidRDefault="00041603" w:rsidP="00231EC0">
      <w:pPr>
        <w:spacing w:after="0" w:line="240" w:lineRule="auto"/>
        <w:contextualSpacing/>
        <w:rPr>
          <w:rFonts w:ascii="Times New Roman" w:eastAsia="Times New Roman" w:hAnsi="Times New Roman" w:cs="Times New Roman"/>
          <w:sz w:val="26"/>
          <w:szCs w:val="26"/>
        </w:rPr>
      </w:pPr>
    </w:p>
    <w:p w14:paraId="5D60DB27" w14:textId="77777777" w:rsidR="00FE7D0A" w:rsidRPr="00D97533" w:rsidRDefault="00B016BE" w:rsidP="00231EC0">
      <w:pPr>
        <w:spacing w:after="0" w:line="240" w:lineRule="auto"/>
        <w:contextualSpacing/>
        <w:jc w:val="center"/>
        <w:rPr>
          <w:rFonts w:ascii="Times New Roman" w:eastAsia="Times New Roman" w:hAnsi="Times New Roman" w:cs="Times New Roman"/>
          <w:b/>
          <w:sz w:val="26"/>
          <w:szCs w:val="26"/>
        </w:rPr>
      </w:pPr>
      <w:r w:rsidRPr="00D97533">
        <w:rPr>
          <w:rFonts w:ascii="Times New Roman" w:eastAsia="Times New Roman" w:hAnsi="Times New Roman" w:cs="Times New Roman"/>
          <w:b/>
          <w:sz w:val="26"/>
          <w:szCs w:val="26"/>
        </w:rPr>
        <w:t>O</w:t>
      </w:r>
      <w:r w:rsidR="00FE7D0A" w:rsidRPr="00D97533">
        <w:rPr>
          <w:rFonts w:ascii="Times New Roman" w:eastAsia="Times New Roman" w:hAnsi="Times New Roman" w:cs="Times New Roman"/>
          <w:b/>
          <w:sz w:val="26"/>
          <w:szCs w:val="26"/>
        </w:rPr>
        <w:t>PINION AND ORDER</w:t>
      </w:r>
    </w:p>
    <w:p w14:paraId="035087E6" w14:textId="437A41CB" w:rsidR="007B4F44" w:rsidRPr="00D97533" w:rsidRDefault="007B4F44" w:rsidP="00231EC0">
      <w:pPr>
        <w:spacing w:after="0" w:line="240" w:lineRule="auto"/>
        <w:contextualSpacing/>
        <w:rPr>
          <w:rFonts w:ascii="Times New Roman" w:eastAsia="Times New Roman" w:hAnsi="Times New Roman" w:cs="Times New Roman"/>
          <w:sz w:val="26"/>
          <w:szCs w:val="26"/>
        </w:rPr>
      </w:pPr>
    </w:p>
    <w:p w14:paraId="443AEE47" w14:textId="77777777" w:rsidR="007B4F44" w:rsidRPr="00D97533" w:rsidRDefault="007B4F44" w:rsidP="00231EC0">
      <w:pPr>
        <w:spacing w:after="0" w:line="240" w:lineRule="auto"/>
        <w:contextualSpacing/>
        <w:rPr>
          <w:rFonts w:ascii="Times New Roman" w:eastAsia="Times New Roman" w:hAnsi="Times New Roman" w:cs="Times New Roman"/>
          <w:sz w:val="26"/>
          <w:szCs w:val="26"/>
        </w:rPr>
      </w:pPr>
    </w:p>
    <w:p w14:paraId="11DCE08C" w14:textId="77777777" w:rsidR="00FE7D0A" w:rsidRPr="00D97533" w:rsidRDefault="00FE7D0A" w:rsidP="00231EC0">
      <w:pPr>
        <w:tabs>
          <w:tab w:val="left" w:pos="-720"/>
        </w:tabs>
        <w:suppressAutoHyphens/>
        <w:spacing w:after="120" w:line="240" w:lineRule="auto"/>
        <w:contextualSpacing/>
        <w:rPr>
          <w:rFonts w:ascii="Times New Roman" w:eastAsia="Times New Roman" w:hAnsi="Times New Roman" w:cs="Times New Roman"/>
          <w:sz w:val="26"/>
          <w:szCs w:val="26"/>
        </w:rPr>
      </w:pPr>
      <w:r w:rsidRPr="00D97533">
        <w:rPr>
          <w:rFonts w:ascii="Times New Roman" w:eastAsia="Times New Roman" w:hAnsi="Times New Roman" w:cs="Times New Roman"/>
          <w:b/>
          <w:sz w:val="26"/>
          <w:szCs w:val="26"/>
        </w:rPr>
        <w:t>BY THE COMMISSION:</w:t>
      </w:r>
    </w:p>
    <w:p w14:paraId="619F08A4" w14:textId="77777777" w:rsidR="00FE7D0A" w:rsidRPr="00D97533" w:rsidRDefault="00FE7D0A" w:rsidP="00D10209">
      <w:pPr>
        <w:tabs>
          <w:tab w:val="left" w:pos="-720"/>
        </w:tabs>
        <w:suppressAutoHyphens/>
        <w:spacing w:after="0" w:line="360" w:lineRule="auto"/>
        <w:ind w:firstLine="1440"/>
        <w:contextualSpacing/>
        <w:rPr>
          <w:rFonts w:ascii="Times New Roman" w:eastAsia="Times New Roman" w:hAnsi="Times New Roman" w:cs="Times New Roman"/>
          <w:sz w:val="26"/>
          <w:szCs w:val="26"/>
        </w:rPr>
      </w:pPr>
    </w:p>
    <w:p w14:paraId="0C8EDCB6" w14:textId="0F67E28B" w:rsidR="00FE7D0A" w:rsidRPr="00D97533" w:rsidRDefault="00FE7D0A" w:rsidP="00AA4460">
      <w:pPr>
        <w:tabs>
          <w:tab w:val="left" w:pos="-720"/>
        </w:tabs>
        <w:suppressAutoHyphens/>
        <w:spacing w:after="0" w:line="360" w:lineRule="auto"/>
        <w:ind w:firstLine="1440"/>
        <w:contextualSpacing/>
        <w:rPr>
          <w:rFonts w:ascii="Times New Roman" w:eastAsia="Times New Roman" w:hAnsi="Times New Roman" w:cs="Times New Roman"/>
          <w:sz w:val="26"/>
          <w:szCs w:val="26"/>
        </w:rPr>
      </w:pPr>
      <w:r w:rsidRPr="00D97533">
        <w:rPr>
          <w:rFonts w:ascii="Times New Roman" w:eastAsia="Times New Roman" w:hAnsi="Times New Roman" w:cs="Times New Roman"/>
          <w:sz w:val="26"/>
          <w:szCs w:val="26"/>
        </w:rPr>
        <w:t xml:space="preserve">Before the Pennsylvania Public Utility Commission (Commission) for consideration and disposition </w:t>
      </w:r>
      <w:r w:rsidR="00CF35FF" w:rsidRPr="00D97533">
        <w:rPr>
          <w:rFonts w:ascii="Times New Roman" w:eastAsia="Times New Roman" w:hAnsi="Times New Roman" w:cs="Times New Roman"/>
          <w:sz w:val="26"/>
          <w:szCs w:val="26"/>
        </w:rPr>
        <w:t>are the Exceptions</w:t>
      </w:r>
      <w:r w:rsidR="00C93F63" w:rsidRPr="00D97533">
        <w:rPr>
          <w:rFonts w:ascii="Times New Roman" w:eastAsia="Times New Roman" w:hAnsi="Times New Roman" w:cs="Times New Roman"/>
          <w:sz w:val="26"/>
          <w:szCs w:val="26"/>
        </w:rPr>
        <w:t xml:space="preserve"> regarding Black Tie Limousine Services, Inc. (Black Tie</w:t>
      </w:r>
      <w:r w:rsidR="009F7F3B" w:rsidRPr="00D97533">
        <w:rPr>
          <w:rFonts w:ascii="Times New Roman" w:eastAsia="Times New Roman" w:hAnsi="Times New Roman" w:cs="Times New Roman"/>
          <w:sz w:val="26"/>
          <w:szCs w:val="26"/>
        </w:rPr>
        <w:t xml:space="preserve"> or the Respondent</w:t>
      </w:r>
      <w:r w:rsidR="00C93F63" w:rsidRPr="00D97533">
        <w:rPr>
          <w:rFonts w:ascii="Times New Roman" w:eastAsia="Times New Roman" w:hAnsi="Times New Roman" w:cs="Times New Roman"/>
          <w:sz w:val="26"/>
          <w:szCs w:val="26"/>
        </w:rPr>
        <w:t>)</w:t>
      </w:r>
      <w:r w:rsidR="008D09CA" w:rsidRPr="00D97533">
        <w:rPr>
          <w:rFonts w:ascii="Times New Roman" w:eastAsia="Times New Roman" w:hAnsi="Times New Roman" w:cs="Times New Roman"/>
          <w:sz w:val="26"/>
          <w:szCs w:val="26"/>
        </w:rPr>
        <w:t>,</w:t>
      </w:r>
      <w:r w:rsidR="00226F55" w:rsidRPr="00D97533">
        <w:rPr>
          <w:rStyle w:val="FootnoteReference"/>
          <w:rFonts w:ascii="Times New Roman" w:eastAsia="Times New Roman" w:hAnsi="Times New Roman" w:cs="Times New Roman"/>
          <w:sz w:val="26"/>
          <w:szCs w:val="26"/>
        </w:rPr>
        <w:footnoteReference w:id="1"/>
      </w:r>
      <w:r w:rsidR="00C93F63" w:rsidRPr="00D97533">
        <w:rPr>
          <w:rFonts w:ascii="Times New Roman" w:eastAsia="Times New Roman" w:hAnsi="Times New Roman" w:cs="Times New Roman"/>
          <w:sz w:val="26"/>
          <w:szCs w:val="26"/>
        </w:rPr>
        <w:t xml:space="preserve"> filed on August 31, 2020.</w:t>
      </w:r>
      <w:r w:rsidR="002418E0" w:rsidRPr="00D97533">
        <w:rPr>
          <w:rFonts w:ascii="Times New Roman" w:eastAsia="Times New Roman" w:hAnsi="Times New Roman" w:cs="Times New Roman"/>
          <w:sz w:val="26"/>
          <w:szCs w:val="26"/>
        </w:rPr>
        <w:t xml:space="preserve"> </w:t>
      </w:r>
      <w:r w:rsidR="00C93F63" w:rsidRPr="00D97533">
        <w:rPr>
          <w:rFonts w:ascii="Times New Roman" w:eastAsia="Times New Roman" w:hAnsi="Times New Roman" w:cs="Times New Roman"/>
          <w:sz w:val="26"/>
          <w:szCs w:val="26"/>
        </w:rPr>
        <w:t xml:space="preserve"> </w:t>
      </w:r>
      <w:r w:rsidR="00E850D1" w:rsidRPr="00D97533">
        <w:rPr>
          <w:rFonts w:ascii="Times New Roman" w:eastAsia="Times New Roman" w:hAnsi="Times New Roman" w:cs="Times New Roman"/>
          <w:sz w:val="26"/>
          <w:szCs w:val="26"/>
        </w:rPr>
        <w:t>Mr.</w:t>
      </w:r>
      <w:r w:rsidR="00F45C75" w:rsidRPr="00D97533">
        <w:rPr>
          <w:rFonts w:ascii="Times New Roman" w:eastAsia="Times New Roman" w:hAnsi="Times New Roman" w:cs="Times New Roman"/>
          <w:sz w:val="26"/>
          <w:szCs w:val="26"/>
        </w:rPr>
        <w:t> </w:t>
      </w:r>
      <w:proofErr w:type="spellStart"/>
      <w:r w:rsidR="00E850D1" w:rsidRPr="00D97533">
        <w:rPr>
          <w:rFonts w:ascii="Times New Roman" w:eastAsia="Times New Roman" w:hAnsi="Times New Roman" w:cs="Times New Roman"/>
          <w:sz w:val="26"/>
          <w:szCs w:val="26"/>
        </w:rPr>
        <w:t>Gabbay</w:t>
      </w:r>
      <w:proofErr w:type="spellEnd"/>
      <w:r w:rsidR="00E850D1" w:rsidRPr="00D97533">
        <w:rPr>
          <w:rFonts w:ascii="Times New Roman" w:eastAsia="Times New Roman" w:hAnsi="Times New Roman" w:cs="Times New Roman"/>
          <w:sz w:val="26"/>
          <w:szCs w:val="26"/>
        </w:rPr>
        <w:t xml:space="preserve"> filed the Exceptions in response to the </w:t>
      </w:r>
      <w:r w:rsidR="002418E0" w:rsidRPr="00D97533">
        <w:rPr>
          <w:rFonts w:ascii="Times New Roman" w:eastAsia="Times New Roman" w:hAnsi="Times New Roman" w:cs="Times New Roman"/>
          <w:sz w:val="26"/>
          <w:szCs w:val="26"/>
        </w:rPr>
        <w:t xml:space="preserve">Recommended Decision (Recommended Decision or R.D.) of Administrative Law Judge (ALJ) Dennis J. Buckley, served on the Parties on August 10, 2020, in the above-captioned proceeding. </w:t>
      </w:r>
      <w:r w:rsidR="00CF35FF" w:rsidRPr="00D97533">
        <w:rPr>
          <w:rFonts w:ascii="Times New Roman" w:eastAsia="Times New Roman" w:hAnsi="Times New Roman" w:cs="Times New Roman"/>
          <w:sz w:val="26"/>
          <w:szCs w:val="26"/>
        </w:rPr>
        <w:t xml:space="preserve"> </w:t>
      </w:r>
      <w:r w:rsidR="008E3D24" w:rsidRPr="00D97533">
        <w:rPr>
          <w:rFonts w:ascii="Times New Roman" w:eastAsia="Times New Roman" w:hAnsi="Times New Roman" w:cs="Times New Roman"/>
          <w:sz w:val="26"/>
          <w:szCs w:val="26"/>
        </w:rPr>
        <w:t xml:space="preserve">Also before the Commission </w:t>
      </w:r>
      <w:r w:rsidR="004204F9" w:rsidRPr="00D97533">
        <w:rPr>
          <w:rFonts w:ascii="Times New Roman" w:eastAsia="Times New Roman" w:hAnsi="Times New Roman" w:cs="Times New Roman"/>
          <w:sz w:val="26"/>
          <w:szCs w:val="26"/>
        </w:rPr>
        <w:t>are</w:t>
      </w:r>
      <w:r w:rsidR="008E3D24" w:rsidRPr="00D97533">
        <w:rPr>
          <w:rFonts w:ascii="Times New Roman" w:eastAsia="Times New Roman" w:hAnsi="Times New Roman" w:cs="Times New Roman"/>
          <w:sz w:val="26"/>
          <w:szCs w:val="26"/>
        </w:rPr>
        <w:t xml:space="preserve"> the Motion to Strike Exceptions </w:t>
      </w:r>
      <w:r w:rsidR="000D4764" w:rsidRPr="00D97533">
        <w:rPr>
          <w:rFonts w:ascii="Times New Roman" w:eastAsia="Times New Roman" w:hAnsi="Times New Roman" w:cs="Times New Roman"/>
          <w:sz w:val="26"/>
          <w:szCs w:val="26"/>
        </w:rPr>
        <w:t xml:space="preserve">(Motion to Strike) </w:t>
      </w:r>
      <w:r w:rsidR="001F7CD8" w:rsidRPr="00D97533">
        <w:rPr>
          <w:rFonts w:ascii="Times New Roman" w:eastAsia="Times New Roman" w:hAnsi="Times New Roman" w:cs="Times New Roman"/>
          <w:sz w:val="26"/>
          <w:szCs w:val="26"/>
        </w:rPr>
        <w:t xml:space="preserve">and Replies to Exceptions, </w:t>
      </w:r>
      <w:r w:rsidR="008E3D24" w:rsidRPr="00D97533">
        <w:rPr>
          <w:rFonts w:ascii="Times New Roman" w:eastAsia="Times New Roman" w:hAnsi="Times New Roman" w:cs="Times New Roman"/>
          <w:sz w:val="26"/>
          <w:szCs w:val="26"/>
        </w:rPr>
        <w:t xml:space="preserve">filed by </w:t>
      </w:r>
      <w:r w:rsidR="0094778E" w:rsidRPr="00D97533">
        <w:rPr>
          <w:rFonts w:ascii="Times New Roman" w:eastAsia="Times New Roman" w:hAnsi="Times New Roman" w:cs="Times New Roman"/>
          <w:sz w:val="26"/>
          <w:szCs w:val="26"/>
        </w:rPr>
        <w:lastRenderedPageBreak/>
        <w:t xml:space="preserve">the Commission’s Bureau of Investigation and Enforcement (I&amp;E) </w:t>
      </w:r>
      <w:r w:rsidR="008E3D24" w:rsidRPr="00D97533">
        <w:rPr>
          <w:rFonts w:ascii="Times New Roman" w:eastAsia="Times New Roman" w:hAnsi="Times New Roman" w:cs="Times New Roman"/>
          <w:sz w:val="26"/>
          <w:szCs w:val="26"/>
        </w:rPr>
        <w:t>on September 9, 2020</w:t>
      </w:r>
      <w:r w:rsidR="00325068" w:rsidRPr="00D97533">
        <w:rPr>
          <w:rFonts w:ascii="Times New Roman" w:eastAsia="Times New Roman" w:hAnsi="Times New Roman" w:cs="Times New Roman"/>
          <w:sz w:val="26"/>
          <w:szCs w:val="26"/>
        </w:rPr>
        <w:t xml:space="preserve">.  </w:t>
      </w:r>
      <w:r w:rsidRPr="00D97533">
        <w:rPr>
          <w:rFonts w:ascii="Times New Roman" w:eastAsia="Times New Roman" w:hAnsi="Times New Roman" w:cs="Times New Roman"/>
          <w:sz w:val="26"/>
          <w:szCs w:val="26"/>
        </w:rPr>
        <w:t xml:space="preserve">For the reasons </w:t>
      </w:r>
      <w:r w:rsidR="00F66CAF" w:rsidRPr="00D97533">
        <w:rPr>
          <w:rFonts w:ascii="Times New Roman" w:eastAsia="Times New Roman" w:hAnsi="Times New Roman" w:cs="Times New Roman"/>
          <w:sz w:val="26"/>
          <w:szCs w:val="26"/>
        </w:rPr>
        <w:t>discusse</w:t>
      </w:r>
      <w:r w:rsidR="00EB1BC8" w:rsidRPr="00D97533">
        <w:rPr>
          <w:rFonts w:ascii="Times New Roman" w:eastAsia="Times New Roman" w:hAnsi="Times New Roman" w:cs="Times New Roman"/>
          <w:sz w:val="26"/>
          <w:szCs w:val="26"/>
        </w:rPr>
        <w:t xml:space="preserve">d </w:t>
      </w:r>
      <w:r w:rsidRPr="00D97533">
        <w:rPr>
          <w:rFonts w:ascii="Times New Roman" w:eastAsia="Times New Roman" w:hAnsi="Times New Roman" w:cs="Times New Roman"/>
          <w:sz w:val="26"/>
          <w:szCs w:val="26"/>
        </w:rPr>
        <w:t xml:space="preserve">below, we </w:t>
      </w:r>
      <w:r w:rsidR="008653F9" w:rsidRPr="00D97533">
        <w:rPr>
          <w:rFonts w:ascii="Times New Roman" w:eastAsia="Times New Roman" w:hAnsi="Times New Roman" w:cs="Times New Roman"/>
          <w:sz w:val="26"/>
          <w:szCs w:val="26"/>
        </w:rPr>
        <w:t xml:space="preserve">shall </w:t>
      </w:r>
      <w:r w:rsidR="000D4764" w:rsidRPr="00D97533">
        <w:rPr>
          <w:rFonts w:ascii="Times New Roman" w:eastAsia="Times New Roman" w:hAnsi="Times New Roman" w:cs="Times New Roman"/>
          <w:sz w:val="26"/>
          <w:szCs w:val="26"/>
        </w:rPr>
        <w:t xml:space="preserve">grant </w:t>
      </w:r>
      <w:r w:rsidR="008D09CA" w:rsidRPr="00D97533">
        <w:rPr>
          <w:rFonts w:ascii="Times New Roman" w:eastAsia="Times New Roman" w:hAnsi="Times New Roman" w:cs="Times New Roman"/>
          <w:sz w:val="26"/>
          <w:szCs w:val="26"/>
        </w:rPr>
        <w:t xml:space="preserve">I&amp;E’s </w:t>
      </w:r>
      <w:r w:rsidR="000D4764" w:rsidRPr="00D97533">
        <w:rPr>
          <w:rFonts w:ascii="Times New Roman" w:eastAsia="Times New Roman" w:hAnsi="Times New Roman" w:cs="Times New Roman"/>
          <w:sz w:val="26"/>
          <w:szCs w:val="26"/>
        </w:rPr>
        <w:t>Motion to Strike</w:t>
      </w:r>
      <w:r w:rsidR="008653F9" w:rsidRPr="00D97533">
        <w:rPr>
          <w:rFonts w:ascii="Times New Roman" w:eastAsia="Times New Roman" w:hAnsi="Times New Roman" w:cs="Times New Roman"/>
          <w:sz w:val="26"/>
          <w:szCs w:val="26"/>
        </w:rPr>
        <w:t xml:space="preserve"> </w:t>
      </w:r>
      <w:r w:rsidR="000D4764" w:rsidRPr="00D97533">
        <w:rPr>
          <w:rFonts w:ascii="Times New Roman" w:eastAsia="Times New Roman" w:hAnsi="Times New Roman" w:cs="Times New Roman"/>
          <w:sz w:val="26"/>
          <w:szCs w:val="26"/>
        </w:rPr>
        <w:t>and</w:t>
      </w:r>
      <w:r w:rsidR="00CF35FF" w:rsidRPr="00D97533">
        <w:rPr>
          <w:rFonts w:ascii="Times New Roman" w:eastAsia="Times New Roman" w:hAnsi="Times New Roman" w:cs="Times New Roman"/>
          <w:sz w:val="26"/>
          <w:szCs w:val="26"/>
        </w:rPr>
        <w:t xml:space="preserve"> </w:t>
      </w:r>
      <w:r w:rsidR="009513B0" w:rsidRPr="00D97533">
        <w:rPr>
          <w:rFonts w:ascii="Times New Roman" w:eastAsia="Times New Roman" w:hAnsi="Times New Roman" w:cs="Times New Roman"/>
          <w:sz w:val="26"/>
          <w:szCs w:val="26"/>
        </w:rPr>
        <w:t>adopt</w:t>
      </w:r>
      <w:r w:rsidR="004C5640" w:rsidRPr="00D97533">
        <w:rPr>
          <w:rFonts w:ascii="Times New Roman" w:eastAsia="Times New Roman" w:hAnsi="Times New Roman" w:cs="Times New Roman"/>
          <w:sz w:val="26"/>
          <w:szCs w:val="26"/>
        </w:rPr>
        <w:t xml:space="preserve"> </w:t>
      </w:r>
      <w:r w:rsidR="00CF35FF" w:rsidRPr="00D97533">
        <w:rPr>
          <w:rFonts w:ascii="Times New Roman" w:eastAsia="Times New Roman" w:hAnsi="Times New Roman" w:cs="Times New Roman"/>
          <w:sz w:val="26"/>
          <w:szCs w:val="26"/>
        </w:rPr>
        <w:t xml:space="preserve">the </w:t>
      </w:r>
      <w:r w:rsidR="004D7E1A" w:rsidRPr="00D97533">
        <w:rPr>
          <w:rFonts w:ascii="Times New Roman" w:eastAsia="Times New Roman" w:hAnsi="Times New Roman" w:cs="Times New Roman"/>
          <w:sz w:val="26"/>
          <w:szCs w:val="26"/>
        </w:rPr>
        <w:t>ALJ</w:t>
      </w:r>
      <w:r w:rsidR="006C149E" w:rsidRPr="00D97533">
        <w:rPr>
          <w:rFonts w:ascii="Times New Roman" w:eastAsia="Times New Roman" w:hAnsi="Times New Roman" w:cs="Times New Roman"/>
          <w:sz w:val="26"/>
          <w:szCs w:val="26"/>
        </w:rPr>
        <w:t>’</w:t>
      </w:r>
      <w:r w:rsidR="004D7E1A" w:rsidRPr="00D97533">
        <w:rPr>
          <w:rFonts w:ascii="Times New Roman" w:eastAsia="Times New Roman" w:hAnsi="Times New Roman" w:cs="Times New Roman"/>
          <w:sz w:val="26"/>
          <w:szCs w:val="26"/>
        </w:rPr>
        <w:t xml:space="preserve">s </w:t>
      </w:r>
      <w:r w:rsidR="00304410" w:rsidRPr="00D97533">
        <w:rPr>
          <w:rFonts w:ascii="Times New Roman" w:eastAsia="Times New Roman" w:hAnsi="Times New Roman" w:cs="Times New Roman"/>
          <w:sz w:val="26"/>
          <w:szCs w:val="26"/>
        </w:rPr>
        <w:t xml:space="preserve">Recommended </w:t>
      </w:r>
      <w:r w:rsidR="004D7E1A" w:rsidRPr="00D97533">
        <w:rPr>
          <w:rFonts w:ascii="Times New Roman" w:eastAsia="Times New Roman" w:hAnsi="Times New Roman" w:cs="Times New Roman"/>
          <w:sz w:val="26"/>
          <w:szCs w:val="26"/>
        </w:rPr>
        <w:t>Decision</w:t>
      </w:r>
      <w:r w:rsidR="003A01D2" w:rsidRPr="00D97533">
        <w:rPr>
          <w:rFonts w:ascii="Times New Roman" w:eastAsia="Times New Roman" w:hAnsi="Times New Roman" w:cs="Times New Roman"/>
          <w:sz w:val="26"/>
          <w:szCs w:val="26"/>
        </w:rPr>
        <w:t>,</w:t>
      </w:r>
      <w:r w:rsidR="00925D52" w:rsidRPr="00D97533">
        <w:rPr>
          <w:rFonts w:ascii="Times New Roman" w:eastAsia="Times New Roman" w:hAnsi="Times New Roman" w:cs="Times New Roman"/>
          <w:sz w:val="26"/>
          <w:szCs w:val="26"/>
        </w:rPr>
        <w:t xml:space="preserve"> as modified,</w:t>
      </w:r>
      <w:r w:rsidR="003A01D2" w:rsidRPr="00D97533">
        <w:rPr>
          <w:rFonts w:ascii="Times New Roman" w:eastAsia="Times New Roman" w:hAnsi="Times New Roman" w:cs="Times New Roman"/>
          <w:sz w:val="26"/>
          <w:szCs w:val="26"/>
        </w:rPr>
        <w:t xml:space="preserve"> </w:t>
      </w:r>
      <w:r w:rsidR="007D783D" w:rsidRPr="00D97533">
        <w:rPr>
          <w:rFonts w:ascii="Times New Roman" w:eastAsia="Times New Roman" w:hAnsi="Times New Roman" w:cs="Times New Roman"/>
          <w:sz w:val="26"/>
          <w:szCs w:val="26"/>
        </w:rPr>
        <w:t>consistent with this Opinion and Order.</w:t>
      </w:r>
    </w:p>
    <w:p w14:paraId="28056BB5" w14:textId="77777777" w:rsidR="00523E27" w:rsidRPr="00D97533" w:rsidRDefault="00523E27" w:rsidP="00AA4460">
      <w:pPr>
        <w:tabs>
          <w:tab w:val="left" w:pos="-720"/>
        </w:tabs>
        <w:suppressAutoHyphens/>
        <w:spacing w:after="0" w:line="360" w:lineRule="auto"/>
        <w:ind w:firstLine="1440"/>
        <w:contextualSpacing/>
        <w:rPr>
          <w:rFonts w:ascii="Times New Roman" w:eastAsia="Times New Roman" w:hAnsi="Times New Roman" w:cs="Times New Roman"/>
          <w:sz w:val="26"/>
          <w:szCs w:val="26"/>
        </w:rPr>
      </w:pPr>
    </w:p>
    <w:p w14:paraId="5FB5E3DE" w14:textId="2B6FE799" w:rsidR="00FE7D0A" w:rsidRPr="00D97533" w:rsidRDefault="00FE7D0A" w:rsidP="00231EC0">
      <w:pPr>
        <w:keepNext/>
        <w:keepLines/>
        <w:tabs>
          <w:tab w:val="left" w:pos="-720"/>
        </w:tabs>
        <w:suppressAutoHyphens/>
        <w:spacing w:after="0" w:line="360" w:lineRule="auto"/>
        <w:contextualSpacing/>
        <w:jc w:val="center"/>
        <w:rPr>
          <w:rFonts w:ascii="Times New Roman" w:eastAsia="Times New Roman" w:hAnsi="Times New Roman" w:cs="Times New Roman"/>
          <w:b/>
          <w:sz w:val="26"/>
          <w:szCs w:val="26"/>
        </w:rPr>
      </w:pPr>
      <w:r w:rsidRPr="00D97533">
        <w:rPr>
          <w:rFonts w:ascii="Times New Roman" w:eastAsia="Times New Roman" w:hAnsi="Times New Roman" w:cs="Times New Roman"/>
          <w:b/>
          <w:sz w:val="26"/>
          <w:szCs w:val="26"/>
        </w:rPr>
        <w:t>History of the Proceeding</w:t>
      </w:r>
    </w:p>
    <w:p w14:paraId="5FF3ACDD" w14:textId="77777777" w:rsidR="00FE7D0A" w:rsidRPr="00D97533" w:rsidRDefault="00FE7D0A" w:rsidP="00231EC0">
      <w:pPr>
        <w:keepNext/>
        <w:keepLines/>
        <w:tabs>
          <w:tab w:val="left" w:pos="-720"/>
        </w:tabs>
        <w:suppressAutoHyphens/>
        <w:spacing w:after="0" w:line="360" w:lineRule="auto"/>
        <w:contextualSpacing/>
        <w:rPr>
          <w:rFonts w:ascii="Times New Roman" w:eastAsia="Times New Roman" w:hAnsi="Times New Roman" w:cs="Times New Roman"/>
          <w:sz w:val="26"/>
          <w:szCs w:val="26"/>
        </w:rPr>
      </w:pPr>
    </w:p>
    <w:p w14:paraId="30A9281C" w14:textId="18839F35" w:rsidR="00C4550F" w:rsidRPr="00D97533" w:rsidRDefault="00C4550F" w:rsidP="00C4550F">
      <w:pPr>
        <w:spacing w:after="0" w:line="360" w:lineRule="auto"/>
        <w:ind w:firstLine="1440"/>
        <w:contextualSpacing/>
        <w:rPr>
          <w:rFonts w:ascii="Times New Roman" w:hAnsi="Times New Roman" w:cs="Times New Roman"/>
          <w:sz w:val="26"/>
          <w:szCs w:val="26"/>
        </w:rPr>
      </w:pPr>
      <w:r w:rsidRPr="00D97533">
        <w:rPr>
          <w:rFonts w:ascii="Times New Roman" w:hAnsi="Times New Roman" w:cs="Times New Roman"/>
          <w:sz w:val="26"/>
          <w:szCs w:val="26"/>
        </w:rPr>
        <w:t xml:space="preserve">On </w:t>
      </w:r>
      <w:r w:rsidR="00FB2684" w:rsidRPr="00D97533">
        <w:rPr>
          <w:rFonts w:ascii="Times New Roman" w:hAnsi="Times New Roman" w:cs="Times New Roman"/>
          <w:sz w:val="26"/>
          <w:szCs w:val="26"/>
        </w:rPr>
        <w:t>August 6</w:t>
      </w:r>
      <w:r w:rsidRPr="00D97533">
        <w:rPr>
          <w:rFonts w:ascii="Times New Roman" w:hAnsi="Times New Roman" w:cs="Times New Roman"/>
          <w:sz w:val="26"/>
          <w:szCs w:val="26"/>
        </w:rPr>
        <w:t>, 200</w:t>
      </w:r>
      <w:r w:rsidR="00FB2684" w:rsidRPr="00D97533">
        <w:rPr>
          <w:rFonts w:ascii="Times New Roman" w:hAnsi="Times New Roman" w:cs="Times New Roman"/>
          <w:sz w:val="26"/>
          <w:szCs w:val="26"/>
        </w:rPr>
        <w:t>3</w:t>
      </w:r>
      <w:r w:rsidRPr="00D97533">
        <w:rPr>
          <w:rFonts w:ascii="Times New Roman" w:hAnsi="Times New Roman" w:cs="Times New Roman"/>
          <w:sz w:val="26"/>
          <w:szCs w:val="26"/>
        </w:rPr>
        <w:t xml:space="preserve">, the Commission issued a Certificate of Public Convenience (Certificate) to </w:t>
      </w:r>
      <w:r w:rsidR="007D6682" w:rsidRPr="00D97533">
        <w:rPr>
          <w:rFonts w:ascii="Times New Roman" w:hAnsi="Times New Roman" w:cs="Times New Roman"/>
          <w:sz w:val="26"/>
          <w:szCs w:val="26"/>
        </w:rPr>
        <w:t>Black Tie</w:t>
      </w:r>
      <w:r w:rsidRPr="00D97533">
        <w:rPr>
          <w:rFonts w:ascii="Times New Roman" w:hAnsi="Times New Roman" w:cs="Times New Roman"/>
          <w:sz w:val="26"/>
          <w:szCs w:val="26"/>
        </w:rPr>
        <w:t xml:space="preserve"> at Docket No. A-001</w:t>
      </w:r>
      <w:r w:rsidR="00C205F1" w:rsidRPr="00D97533">
        <w:rPr>
          <w:rFonts w:ascii="Times New Roman" w:hAnsi="Times New Roman" w:cs="Times New Roman"/>
          <w:sz w:val="26"/>
          <w:szCs w:val="26"/>
        </w:rPr>
        <w:t>18861</w:t>
      </w:r>
      <w:r w:rsidRPr="00D97533">
        <w:rPr>
          <w:rFonts w:ascii="Times New Roman" w:hAnsi="Times New Roman" w:cs="Times New Roman"/>
          <w:sz w:val="26"/>
          <w:szCs w:val="26"/>
        </w:rPr>
        <w:t xml:space="preserve"> for authority to </w:t>
      </w:r>
      <w:r w:rsidR="00837660" w:rsidRPr="00D97533">
        <w:rPr>
          <w:rFonts w:ascii="Times New Roman" w:hAnsi="Times New Roman" w:cs="Times New Roman"/>
          <w:sz w:val="26"/>
          <w:szCs w:val="26"/>
        </w:rPr>
        <w:t xml:space="preserve">provide common carrier </w:t>
      </w:r>
      <w:r w:rsidR="008C544C" w:rsidRPr="00D97533">
        <w:rPr>
          <w:rFonts w:ascii="Times New Roman" w:hAnsi="Times New Roman" w:cs="Times New Roman"/>
          <w:sz w:val="26"/>
          <w:szCs w:val="26"/>
        </w:rPr>
        <w:t>of passenger</w:t>
      </w:r>
      <w:r w:rsidR="006A582F" w:rsidRPr="00D97533">
        <w:rPr>
          <w:rFonts w:ascii="Times New Roman" w:hAnsi="Times New Roman" w:cs="Times New Roman"/>
          <w:sz w:val="26"/>
          <w:szCs w:val="26"/>
        </w:rPr>
        <w:t xml:space="preserve"> services</w:t>
      </w:r>
      <w:r w:rsidRPr="00D97533">
        <w:rPr>
          <w:rFonts w:ascii="Times New Roman" w:hAnsi="Times New Roman" w:cs="Times New Roman"/>
          <w:sz w:val="26"/>
          <w:szCs w:val="26"/>
        </w:rPr>
        <w:t xml:space="preserve"> in Pennsylvania.</w:t>
      </w:r>
      <w:r w:rsidRPr="00D97533">
        <w:rPr>
          <w:rFonts w:ascii="Times New Roman" w:hAnsi="Times New Roman" w:cs="Times New Roman"/>
          <w:sz w:val="26"/>
          <w:szCs w:val="26"/>
          <w:vertAlign w:val="superscript"/>
        </w:rPr>
        <w:footnoteReference w:id="2"/>
      </w:r>
    </w:p>
    <w:p w14:paraId="64748925" w14:textId="77777777" w:rsidR="00C4550F" w:rsidRPr="00D97533" w:rsidRDefault="00C4550F" w:rsidP="00C4550F">
      <w:pPr>
        <w:spacing w:after="0" w:line="360" w:lineRule="auto"/>
        <w:ind w:firstLine="1440"/>
        <w:contextualSpacing/>
        <w:rPr>
          <w:rFonts w:ascii="Times New Roman" w:hAnsi="Times New Roman" w:cs="Times New Roman"/>
          <w:sz w:val="26"/>
          <w:szCs w:val="26"/>
          <w:highlight w:val="yellow"/>
        </w:rPr>
      </w:pPr>
    </w:p>
    <w:p w14:paraId="24560A42" w14:textId="2E76E931" w:rsidR="00C4550F" w:rsidRPr="00D97533" w:rsidRDefault="00C4550F" w:rsidP="007F3C4F">
      <w:pPr>
        <w:spacing w:after="0" w:line="360" w:lineRule="auto"/>
        <w:ind w:firstLine="1440"/>
        <w:contextualSpacing/>
        <w:rPr>
          <w:rFonts w:ascii="Times New Roman" w:hAnsi="Times New Roman" w:cs="Times New Roman"/>
          <w:sz w:val="26"/>
          <w:szCs w:val="26"/>
          <w:highlight w:val="yellow"/>
        </w:rPr>
      </w:pPr>
      <w:r w:rsidRPr="00D97533">
        <w:rPr>
          <w:rFonts w:ascii="Times New Roman" w:hAnsi="Times New Roman" w:cs="Times New Roman"/>
          <w:sz w:val="26"/>
          <w:szCs w:val="26"/>
        </w:rPr>
        <w:t xml:space="preserve">On </w:t>
      </w:r>
      <w:r w:rsidR="000C0194" w:rsidRPr="00D97533">
        <w:rPr>
          <w:rFonts w:ascii="Times New Roman" w:hAnsi="Times New Roman" w:cs="Times New Roman"/>
          <w:sz w:val="26"/>
          <w:szCs w:val="26"/>
        </w:rPr>
        <w:t>February 26, 2018</w:t>
      </w:r>
      <w:r w:rsidRPr="00D97533">
        <w:rPr>
          <w:rFonts w:ascii="Times New Roman" w:hAnsi="Times New Roman" w:cs="Times New Roman"/>
          <w:sz w:val="26"/>
          <w:szCs w:val="26"/>
        </w:rPr>
        <w:t>, I&amp;E</w:t>
      </w:r>
      <w:r w:rsidR="000C0194" w:rsidRPr="00D97533">
        <w:rPr>
          <w:rFonts w:ascii="Times New Roman" w:hAnsi="Times New Roman" w:cs="Times New Roman"/>
          <w:sz w:val="26"/>
          <w:szCs w:val="26"/>
        </w:rPr>
        <w:t xml:space="preserve"> </w:t>
      </w:r>
      <w:r w:rsidR="0019302F" w:rsidRPr="00D97533">
        <w:rPr>
          <w:rFonts w:ascii="Times New Roman" w:hAnsi="Times New Roman" w:cs="Times New Roman"/>
          <w:sz w:val="26"/>
          <w:szCs w:val="26"/>
        </w:rPr>
        <w:t>filed</w:t>
      </w:r>
      <w:r w:rsidRPr="00D97533">
        <w:rPr>
          <w:rFonts w:ascii="Times New Roman" w:hAnsi="Times New Roman" w:cs="Times New Roman"/>
          <w:sz w:val="26"/>
          <w:szCs w:val="26"/>
        </w:rPr>
        <w:t xml:space="preserve"> a</w:t>
      </w:r>
      <w:r w:rsidR="00514297" w:rsidRPr="00D97533">
        <w:rPr>
          <w:rFonts w:ascii="Times New Roman" w:hAnsi="Times New Roman" w:cs="Times New Roman"/>
          <w:sz w:val="26"/>
          <w:szCs w:val="26"/>
        </w:rPr>
        <w:t xml:space="preserve"> Formal</w:t>
      </w:r>
      <w:r w:rsidRPr="00D97533">
        <w:rPr>
          <w:rFonts w:ascii="Times New Roman" w:hAnsi="Times New Roman" w:cs="Times New Roman"/>
          <w:sz w:val="26"/>
          <w:szCs w:val="26"/>
        </w:rPr>
        <w:t xml:space="preserve"> Complaint </w:t>
      </w:r>
      <w:r w:rsidR="00192A65" w:rsidRPr="00D97533">
        <w:rPr>
          <w:rFonts w:ascii="Times New Roman" w:hAnsi="Times New Roman" w:cs="Times New Roman"/>
          <w:sz w:val="26"/>
          <w:szCs w:val="26"/>
        </w:rPr>
        <w:t xml:space="preserve">(Complaint) </w:t>
      </w:r>
      <w:r w:rsidRPr="00D97533">
        <w:rPr>
          <w:rFonts w:ascii="Times New Roman" w:hAnsi="Times New Roman" w:cs="Times New Roman"/>
          <w:sz w:val="26"/>
          <w:szCs w:val="26"/>
        </w:rPr>
        <w:t>against</w:t>
      </w:r>
      <w:r w:rsidR="007A70C0" w:rsidRPr="00D97533">
        <w:rPr>
          <w:rFonts w:ascii="Times New Roman" w:hAnsi="Times New Roman" w:cs="Times New Roman"/>
          <w:sz w:val="26"/>
          <w:szCs w:val="26"/>
        </w:rPr>
        <w:t xml:space="preserve"> Black Tie</w:t>
      </w:r>
      <w:r w:rsidR="007F3C4F" w:rsidRPr="00D97533">
        <w:rPr>
          <w:rFonts w:ascii="Times New Roman" w:hAnsi="Times New Roman" w:cs="Times New Roman"/>
          <w:sz w:val="26"/>
          <w:szCs w:val="26"/>
        </w:rPr>
        <w:t>.</w:t>
      </w:r>
      <w:r w:rsidRPr="00D97533">
        <w:rPr>
          <w:rFonts w:ascii="Times New Roman" w:hAnsi="Times New Roman" w:cs="Times New Roman"/>
          <w:sz w:val="26"/>
          <w:szCs w:val="26"/>
        </w:rPr>
        <w:t xml:space="preserve"> </w:t>
      </w:r>
      <w:r w:rsidR="007F3C4F" w:rsidRPr="00D97533">
        <w:rPr>
          <w:rFonts w:ascii="Times New Roman" w:hAnsi="Times New Roman" w:cs="Times New Roman"/>
          <w:sz w:val="26"/>
          <w:szCs w:val="26"/>
        </w:rPr>
        <w:t xml:space="preserve"> </w:t>
      </w:r>
      <w:r w:rsidRPr="00D97533">
        <w:rPr>
          <w:rFonts w:ascii="Times New Roman" w:hAnsi="Times New Roman" w:cs="Times New Roman"/>
          <w:sz w:val="26"/>
          <w:szCs w:val="26"/>
        </w:rPr>
        <w:t>In the Complaint, I&amp;E stated that</w:t>
      </w:r>
      <w:r w:rsidR="0036567A" w:rsidRPr="00D97533">
        <w:rPr>
          <w:rFonts w:ascii="Times New Roman" w:hAnsi="Times New Roman" w:cs="Times New Roman"/>
          <w:sz w:val="26"/>
          <w:szCs w:val="26"/>
        </w:rPr>
        <w:t>,</w:t>
      </w:r>
      <w:r w:rsidRPr="00D97533">
        <w:rPr>
          <w:rFonts w:ascii="Times New Roman" w:hAnsi="Times New Roman" w:cs="Times New Roman"/>
          <w:sz w:val="26"/>
          <w:szCs w:val="26"/>
        </w:rPr>
        <w:t xml:space="preserve"> effective </w:t>
      </w:r>
      <w:r w:rsidR="00B60596" w:rsidRPr="00D97533">
        <w:rPr>
          <w:rFonts w:ascii="Times New Roman" w:hAnsi="Times New Roman" w:cs="Times New Roman"/>
          <w:sz w:val="26"/>
          <w:szCs w:val="26"/>
        </w:rPr>
        <w:t>February 16, 2018</w:t>
      </w:r>
      <w:r w:rsidRPr="00D97533">
        <w:rPr>
          <w:rFonts w:ascii="Times New Roman" w:hAnsi="Times New Roman" w:cs="Times New Roman"/>
          <w:sz w:val="26"/>
          <w:szCs w:val="26"/>
        </w:rPr>
        <w:t xml:space="preserve">, all authority issued to </w:t>
      </w:r>
      <w:r w:rsidR="00B60596" w:rsidRPr="00D97533">
        <w:rPr>
          <w:rFonts w:ascii="Times New Roman" w:hAnsi="Times New Roman" w:cs="Times New Roman"/>
          <w:sz w:val="26"/>
          <w:szCs w:val="26"/>
        </w:rPr>
        <w:t>Black Tie</w:t>
      </w:r>
      <w:r w:rsidRPr="00D97533">
        <w:rPr>
          <w:rFonts w:ascii="Times New Roman" w:hAnsi="Times New Roman" w:cs="Times New Roman"/>
          <w:sz w:val="26"/>
          <w:szCs w:val="26"/>
        </w:rPr>
        <w:t xml:space="preserve"> </w:t>
      </w:r>
      <w:r w:rsidR="00B73744" w:rsidRPr="00D97533">
        <w:rPr>
          <w:rFonts w:ascii="Times New Roman" w:hAnsi="Times New Roman" w:cs="Times New Roman"/>
          <w:sz w:val="26"/>
          <w:szCs w:val="26"/>
        </w:rPr>
        <w:t>wa</w:t>
      </w:r>
      <w:r w:rsidRPr="00D97533">
        <w:rPr>
          <w:rFonts w:ascii="Times New Roman" w:hAnsi="Times New Roman" w:cs="Times New Roman"/>
          <w:sz w:val="26"/>
          <w:szCs w:val="26"/>
        </w:rPr>
        <w:t xml:space="preserve">s suspended for failure to maintain evidence of liability insurance on file with this Commission, a violation of 66 Pa. C.S. § 512, 52 Pa. Code § 32.2(c) and 52 Pa. Code § 32.11(a), 52 Pa. Code § 32.12(a), or 52 Pa. Code § 32.13(a).  The Complaint detailed that a civil penalty of $500 would be assessed on </w:t>
      </w:r>
      <w:r w:rsidR="00736919" w:rsidRPr="00D97533">
        <w:rPr>
          <w:rFonts w:ascii="Times New Roman" w:hAnsi="Times New Roman" w:cs="Times New Roman"/>
          <w:sz w:val="26"/>
          <w:szCs w:val="26"/>
        </w:rPr>
        <w:t>Black Tie</w:t>
      </w:r>
      <w:r w:rsidRPr="00D97533">
        <w:rPr>
          <w:rFonts w:ascii="Times New Roman" w:hAnsi="Times New Roman" w:cs="Times New Roman"/>
          <w:sz w:val="26"/>
          <w:szCs w:val="26"/>
        </w:rPr>
        <w:t xml:space="preserve"> for the violation.  Complaint at 1.</w:t>
      </w:r>
    </w:p>
    <w:p w14:paraId="13D45DA5" w14:textId="77777777" w:rsidR="00C4550F" w:rsidRPr="00D97533" w:rsidRDefault="00C4550F" w:rsidP="00C4550F">
      <w:pPr>
        <w:spacing w:after="0" w:line="360" w:lineRule="auto"/>
        <w:ind w:firstLine="1440"/>
        <w:contextualSpacing/>
        <w:rPr>
          <w:rFonts w:ascii="Times New Roman" w:hAnsi="Times New Roman" w:cs="Times New Roman"/>
          <w:sz w:val="26"/>
          <w:szCs w:val="26"/>
          <w:highlight w:val="yellow"/>
        </w:rPr>
      </w:pPr>
    </w:p>
    <w:p w14:paraId="46461624" w14:textId="02A6F331" w:rsidR="00C4550F" w:rsidRPr="00D97533" w:rsidRDefault="00C4550F" w:rsidP="008D2D81">
      <w:pPr>
        <w:spacing w:after="0" w:line="360" w:lineRule="auto"/>
        <w:ind w:firstLine="1440"/>
        <w:contextualSpacing/>
        <w:rPr>
          <w:rFonts w:ascii="Times New Roman" w:hAnsi="Times New Roman" w:cs="Times New Roman"/>
          <w:sz w:val="26"/>
          <w:szCs w:val="26"/>
          <w:highlight w:val="yellow"/>
        </w:rPr>
      </w:pPr>
      <w:r w:rsidRPr="00D97533">
        <w:rPr>
          <w:rFonts w:ascii="Times New Roman" w:hAnsi="Times New Roman" w:cs="Times New Roman"/>
          <w:sz w:val="26"/>
          <w:szCs w:val="26"/>
        </w:rPr>
        <w:t xml:space="preserve">Specifically, I&amp;E stated in the Complaint that, if </w:t>
      </w:r>
      <w:r w:rsidR="00736919" w:rsidRPr="00D97533">
        <w:rPr>
          <w:rFonts w:ascii="Times New Roman" w:hAnsi="Times New Roman" w:cs="Times New Roman"/>
          <w:sz w:val="26"/>
          <w:szCs w:val="26"/>
        </w:rPr>
        <w:t>Black Tie</w:t>
      </w:r>
      <w:r w:rsidRPr="00D97533">
        <w:rPr>
          <w:rFonts w:ascii="Times New Roman" w:hAnsi="Times New Roman" w:cs="Times New Roman"/>
          <w:sz w:val="26"/>
          <w:szCs w:val="26"/>
        </w:rPr>
        <w:t xml:space="preserve"> did not file an Answer to the Complaint, I&amp;E would request that the Commission issue an Order that:  (1) cancels the Certificate held by </w:t>
      </w:r>
      <w:r w:rsidR="009A399C" w:rsidRPr="00D97533">
        <w:rPr>
          <w:rFonts w:ascii="Times New Roman" w:hAnsi="Times New Roman" w:cs="Times New Roman"/>
          <w:sz w:val="26"/>
          <w:szCs w:val="26"/>
        </w:rPr>
        <w:t xml:space="preserve">Black Tie </w:t>
      </w:r>
      <w:r w:rsidRPr="00D97533">
        <w:rPr>
          <w:rFonts w:ascii="Times New Roman" w:hAnsi="Times New Roman" w:cs="Times New Roman"/>
          <w:sz w:val="26"/>
          <w:szCs w:val="26"/>
        </w:rPr>
        <w:t xml:space="preserve">for failure to maintain evidence of current insurance on file with the Commission; (2) imposes a penalty of $500 for the activity described in the Complaint; (3) orders such other remedy as the Commission may deem appropriate, including the suspension of vehicle registrations; and (4) imposes additional fines on </w:t>
      </w:r>
      <w:r w:rsidR="009A399C" w:rsidRPr="00D97533">
        <w:rPr>
          <w:rFonts w:ascii="Times New Roman" w:hAnsi="Times New Roman" w:cs="Times New Roman"/>
          <w:sz w:val="26"/>
          <w:szCs w:val="26"/>
        </w:rPr>
        <w:t>Black Tie</w:t>
      </w:r>
      <w:r w:rsidRPr="00D97533">
        <w:rPr>
          <w:rFonts w:ascii="Times New Roman" w:hAnsi="Times New Roman" w:cs="Times New Roman"/>
          <w:sz w:val="26"/>
          <w:szCs w:val="26"/>
        </w:rPr>
        <w:t xml:space="preserve"> should cancellation of its Certificate occur.  Complaint at 1.  </w:t>
      </w:r>
    </w:p>
    <w:p w14:paraId="09CC4CCE" w14:textId="6010398B" w:rsidR="00C4550F" w:rsidRPr="00D97533" w:rsidRDefault="00C4550F" w:rsidP="00C4550F">
      <w:pPr>
        <w:spacing w:after="0" w:line="360" w:lineRule="auto"/>
        <w:ind w:firstLine="1440"/>
        <w:contextualSpacing/>
        <w:rPr>
          <w:rFonts w:ascii="Times New Roman" w:hAnsi="Times New Roman" w:cs="Times New Roman"/>
          <w:sz w:val="26"/>
          <w:szCs w:val="26"/>
        </w:rPr>
      </w:pPr>
      <w:r w:rsidRPr="00D97533">
        <w:rPr>
          <w:rFonts w:ascii="Times New Roman" w:hAnsi="Times New Roman" w:cs="Times New Roman"/>
          <w:sz w:val="26"/>
          <w:szCs w:val="26"/>
        </w:rPr>
        <w:lastRenderedPageBreak/>
        <w:t xml:space="preserve">Attached to the Complaint was a Notice informing </w:t>
      </w:r>
      <w:r w:rsidR="00FF3C1B" w:rsidRPr="00D97533">
        <w:rPr>
          <w:rFonts w:ascii="Times New Roman" w:hAnsi="Times New Roman" w:cs="Times New Roman"/>
          <w:sz w:val="26"/>
          <w:szCs w:val="26"/>
        </w:rPr>
        <w:t>Black Tie</w:t>
      </w:r>
      <w:r w:rsidRPr="00D97533">
        <w:rPr>
          <w:rFonts w:ascii="Times New Roman" w:hAnsi="Times New Roman" w:cs="Times New Roman"/>
          <w:sz w:val="26"/>
          <w:szCs w:val="26"/>
        </w:rPr>
        <w:t xml:space="preserve"> that, “[</w:t>
      </w:r>
      <w:proofErr w:type="spellStart"/>
      <w:r w:rsidRPr="00D97533">
        <w:rPr>
          <w:rFonts w:ascii="Times New Roman" w:hAnsi="Times New Roman" w:cs="Times New Roman"/>
          <w:sz w:val="26"/>
          <w:szCs w:val="26"/>
        </w:rPr>
        <w:t>i</w:t>
      </w:r>
      <w:proofErr w:type="spellEnd"/>
      <w:r w:rsidRPr="00D97533">
        <w:rPr>
          <w:rFonts w:ascii="Times New Roman" w:hAnsi="Times New Roman" w:cs="Times New Roman"/>
          <w:sz w:val="26"/>
          <w:szCs w:val="26"/>
        </w:rPr>
        <w:t>]f you are a corporation, you must be represented by legal counsel.  52 Pa. Code §</w:t>
      </w:r>
      <w:r w:rsidR="0078695A" w:rsidRPr="00D97533">
        <w:rPr>
          <w:rFonts w:ascii="Times New Roman" w:hAnsi="Times New Roman" w:cs="Times New Roman"/>
          <w:sz w:val="26"/>
          <w:szCs w:val="26"/>
        </w:rPr>
        <w:t xml:space="preserve"> </w:t>
      </w:r>
      <w:r w:rsidRPr="00D97533">
        <w:rPr>
          <w:rFonts w:ascii="Times New Roman" w:hAnsi="Times New Roman" w:cs="Times New Roman"/>
          <w:sz w:val="26"/>
          <w:szCs w:val="26"/>
        </w:rPr>
        <w:t>1.21.”  Complaint at 3.</w:t>
      </w:r>
    </w:p>
    <w:p w14:paraId="7DAB399F" w14:textId="77777777" w:rsidR="00C4550F" w:rsidRPr="00D97533" w:rsidRDefault="00C4550F" w:rsidP="00C4550F">
      <w:pPr>
        <w:spacing w:after="0" w:line="360" w:lineRule="auto"/>
        <w:ind w:firstLine="1440"/>
        <w:contextualSpacing/>
        <w:rPr>
          <w:rFonts w:ascii="Times New Roman" w:hAnsi="Times New Roman" w:cs="Times New Roman"/>
          <w:sz w:val="26"/>
          <w:szCs w:val="26"/>
          <w:highlight w:val="yellow"/>
        </w:rPr>
      </w:pPr>
    </w:p>
    <w:p w14:paraId="0ACA80AB" w14:textId="22E881E5" w:rsidR="0045199E" w:rsidRPr="00D97533" w:rsidRDefault="00C4550F" w:rsidP="00EC47A7">
      <w:pPr>
        <w:spacing w:after="0" w:line="360" w:lineRule="auto"/>
        <w:ind w:firstLine="1440"/>
        <w:contextualSpacing/>
        <w:rPr>
          <w:rFonts w:ascii="Times New Roman" w:hAnsi="Times New Roman" w:cs="Times New Roman"/>
          <w:sz w:val="26"/>
          <w:szCs w:val="26"/>
        </w:rPr>
      </w:pPr>
      <w:r w:rsidRPr="00D97533">
        <w:rPr>
          <w:rFonts w:ascii="Times New Roman" w:hAnsi="Times New Roman" w:cs="Times New Roman"/>
          <w:sz w:val="26"/>
          <w:szCs w:val="26"/>
        </w:rPr>
        <w:t>The Commission’s Secretary</w:t>
      </w:r>
      <w:r w:rsidR="009F0710" w:rsidRPr="00D97533">
        <w:rPr>
          <w:rFonts w:ascii="Times New Roman" w:hAnsi="Times New Roman" w:cs="Times New Roman"/>
          <w:sz w:val="26"/>
          <w:szCs w:val="26"/>
        </w:rPr>
        <w:t>’s Bureau (Secretary’s Bureau)</w:t>
      </w:r>
      <w:r w:rsidRPr="00D97533">
        <w:rPr>
          <w:rFonts w:ascii="Times New Roman" w:hAnsi="Times New Roman" w:cs="Times New Roman"/>
          <w:sz w:val="26"/>
          <w:szCs w:val="26"/>
        </w:rPr>
        <w:t xml:space="preserve"> </w:t>
      </w:r>
      <w:r w:rsidR="00BE052A" w:rsidRPr="00D97533">
        <w:rPr>
          <w:rFonts w:ascii="Times New Roman" w:hAnsi="Times New Roman" w:cs="Times New Roman"/>
          <w:sz w:val="26"/>
          <w:szCs w:val="26"/>
        </w:rPr>
        <w:t xml:space="preserve">attempted to serve the Complaint on Black Tie by Certified Mail at </w:t>
      </w:r>
      <w:r w:rsidR="00E750AF" w:rsidRPr="00D97533">
        <w:rPr>
          <w:rFonts w:ascii="Times New Roman" w:hAnsi="Times New Roman" w:cs="Times New Roman"/>
          <w:sz w:val="26"/>
          <w:szCs w:val="26"/>
        </w:rPr>
        <w:t>its</w:t>
      </w:r>
      <w:r w:rsidR="00A66D94" w:rsidRPr="00D97533">
        <w:rPr>
          <w:rFonts w:ascii="Times New Roman" w:hAnsi="Times New Roman" w:cs="Times New Roman"/>
          <w:sz w:val="26"/>
          <w:szCs w:val="26"/>
        </w:rPr>
        <w:t xml:space="preserve"> last known mailing address</w:t>
      </w:r>
      <w:r w:rsidR="00E750AF" w:rsidRPr="00D97533">
        <w:rPr>
          <w:rFonts w:ascii="Times New Roman" w:hAnsi="Times New Roman" w:cs="Times New Roman"/>
          <w:sz w:val="26"/>
          <w:szCs w:val="26"/>
        </w:rPr>
        <w:t xml:space="preserve"> but</w:t>
      </w:r>
      <w:r w:rsidR="00A66D94" w:rsidRPr="00D97533">
        <w:rPr>
          <w:rFonts w:ascii="Times New Roman" w:hAnsi="Times New Roman" w:cs="Times New Roman"/>
          <w:sz w:val="26"/>
          <w:szCs w:val="26"/>
        </w:rPr>
        <w:t xml:space="preserve"> was unsuccessful</w:t>
      </w:r>
      <w:r w:rsidR="003F48C6" w:rsidRPr="00D97533">
        <w:rPr>
          <w:rFonts w:ascii="Times New Roman" w:hAnsi="Times New Roman" w:cs="Times New Roman"/>
          <w:sz w:val="26"/>
          <w:szCs w:val="26"/>
        </w:rPr>
        <w:t xml:space="preserve"> in its </w:t>
      </w:r>
      <w:r w:rsidR="00BF6B05" w:rsidRPr="00D97533">
        <w:rPr>
          <w:rFonts w:ascii="Times New Roman" w:hAnsi="Times New Roman" w:cs="Times New Roman"/>
          <w:sz w:val="26"/>
          <w:szCs w:val="26"/>
        </w:rPr>
        <w:t>initial</w:t>
      </w:r>
      <w:r w:rsidR="003F48C6" w:rsidRPr="00D97533">
        <w:rPr>
          <w:rFonts w:ascii="Times New Roman" w:hAnsi="Times New Roman" w:cs="Times New Roman"/>
          <w:sz w:val="26"/>
          <w:szCs w:val="26"/>
        </w:rPr>
        <w:t xml:space="preserve"> attempt</w:t>
      </w:r>
      <w:r w:rsidR="00A66D94" w:rsidRPr="00D97533">
        <w:rPr>
          <w:rFonts w:ascii="Times New Roman" w:hAnsi="Times New Roman" w:cs="Times New Roman"/>
          <w:sz w:val="26"/>
          <w:szCs w:val="26"/>
        </w:rPr>
        <w:t xml:space="preserve">.  Specifically, </w:t>
      </w:r>
      <w:r w:rsidR="00FB2718" w:rsidRPr="00D97533">
        <w:rPr>
          <w:rFonts w:ascii="Times New Roman" w:hAnsi="Times New Roman" w:cs="Times New Roman"/>
          <w:sz w:val="26"/>
          <w:szCs w:val="26"/>
        </w:rPr>
        <w:t xml:space="preserve">on </w:t>
      </w:r>
      <w:r w:rsidR="009F0710" w:rsidRPr="00D97533">
        <w:rPr>
          <w:rFonts w:ascii="Times New Roman" w:hAnsi="Times New Roman" w:cs="Times New Roman"/>
          <w:sz w:val="26"/>
          <w:szCs w:val="26"/>
        </w:rPr>
        <w:t>March 14, 2018,</w:t>
      </w:r>
      <w:r w:rsidR="00E750AF" w:rsidRPr="00D97533">
        <w:rPr>
          <w:rFonts w:ascii="Times New Roman" w:hAnsi="Times New Roman" w:cs="Times New Roman"/>
          <w:sz w:val="26"/>
          <w:szCs w:val="26"/>
        </w:rPr>
        <w:t xml:space="preserve"> </w:t>
      </w:r>
      <w:r w:rsidR="009F0710" w:rsidRPr="00D97533">
        <w:rPr>
          <w:rFonts w:ascii="Times New Roman" w:hAnsi="Times New Roman" w:cs="Times New Roman"/>
          <w:sz w:val="26"/>
          <w:szCs w:val="26"/>
        </w:rPr>
        <w:t xml:space="preserve">the Secretary’s Bureau </w:t>
      </w:r>
      <w:r w:rsidRPr="00D97533">
        <w:rPr>
          <w:rFonts w:ascii="Times New Roman" w:hAnsi="Times New Roman" w:cs="Times New Roman"/>
          <w:sz w:val="26"/>
          <w:szCs w:val="26"/>
        </w:rPr>
        <w:t xml:space="preserve">served </w:t>
      </w:r>
      <w:r w:rsidR="008A52F3" w:rsidRPr="00D97533">
        <w:rPr>
          <w:rFonts w:ascii="Times New Roman" w:hAnsi="Times New Roman" w:cs="Times New Roman"/>
          <w:sz w:val="26"/>
          <w:szCs w:val="26"/>
        </w:rPr>
        <w:t xml:space="preserve">the Complaint on Black Tie at </w:t>
      </w:r>
      <w:r w:rsidR="00152E0C" w:rsidRPr="00D97533">
        <w:rPr>
          <w:rFonts w:ascii="Times New Roman" w:hAnsi="Times New Roman" w:cs="Times New Roman"/>
          <w:sz w:val="26"/>
          <w:szCs w:val="26"/>
        </w:rPr>
        <w:t>the address of its</w:t>
      </w:r>
      <w:r w:rsidR="008A52F3" w:rsidRPr="00D97533">
        <w:rPr>
          <w:rFonts w:ascii="Times New Roman" w:hAnsi="Times New Roman" w:cs="Times New Roman"/>
          <w:sz w:val="26"/>
          <w:szCs w:val="26"/>
        </w:rPr>
        <w:t xml:space="preserve"> </w:t>
      </w:r>
      <w:r w:rsidR="00152E0C" w:rsidRPr="00D97533">
        <w:rPr>
          <w:rFonts w:ascii="Times New Roman" w:hAnsi="Times New Roman" w:cs="Times New Roman"/>
          <w:sz w:val="26"/>
          <w:szCs w:val="26"/>
        </w:rPr>
        <w:t>most recent principal place of business,</w:t>
      </w:r>
      <w:r w:rsidR="008A52F3" w:rsidRPr="00D97533">
        <w:rPr>
          <w:rFonts w:ascii="Times New Roman" w:hAnsi="Times New Roman" w:cs="Times New Roman"/>
          <w:sz w:val="26"/>
          <w:szCs w:val="26"/>
        </w:rPr>
        <w:t xml:space="preserve"> 102 Browning Lane, Building B, Cherry Hill, New Jersey 08003.  On </w:t>
      </w:r>
      <w:r w:rsidR="000172B4" w:rsidRPr="00D97533">
        <w:rPr>
          <w:rFonts w:ascii="Times New Roman" w:hAnsi="Times New Roman" w:cs="Times New Roman"/>
          <w:sz w:val="26"/>
          <w:szCs w:val="26"/>
        </w:rPr>
        <w:t>April 18, 2018, the Complaint was returned to the Commission wit</w:t>
      </w:r>
      <w:r w:rsidR="00FC6536" w:rsidRPr="00D97533">
        <w:rPr>
          <w:rFonts w:ascii="Times New Roman" w:hAnsi="Times New Roman" w:cs="Times New Roman"/>
          <w:sz w:val="26"/>
          <w:szCs w:val="26"/>
        </w:rPr>
        <w:t>h</w:t>
      </w:r>
      <w:r w:rsidR="000172B4" w:rsidRPr="00D97533">
        <w:rPr>
          <w:rFonts w:ascii="Times New Roman" w:hAnsi="Times New Roman" w:cs="Times New Roman"/>
          <w:sz w:val="26"/>
          <w:szCs w:val="26"/>
        </w:rPr>
        <w:t xml:space="preserve"> </w:t>
      </w:r>
      <w:r w:rsidR="00666DC5" w:rsidRPr="00D97533">
        <w:rPr>
          <w:rFonts w:ascii="Times New Roman" w:hAnsi="Times New Roman" w:cs="Times New Roman"/>
          <w:sz w:val="26"/>
          <w:szCs w:val="26"/>
        </w:rPr>
        <w:t xml:space="preserve">the following </w:t>
      </w:r>
      <w:r w:rsidR="000172B4" w:rsidRPr="00D97533">
        <w:rPr>
          <w:rFonts w:ascii="Times New Roman" w:hAnsi="Times New Roman" w:cs="Times New Roman"/>
          <w:sz w:val="26"/>
          <w:szCs w:val="26"/>
        </w:rPr>
        <w:t>notation</w:t>
      </w:r>
      <w:r w:rsidR="00FC6536" w:rsidRPr="00D97533">
        <w:rPr>
          <w:rFonts w:ascii="Times New Roman" w:hAnsi="Times New Roman" w:cs="Times New Roman"/>
          <w:sz w:val="26"/>
          <w:szCs w:val="26"/>
        </w:rPr>
        <w:t>s</w:t>
      </w:r>
      <w:r w:rsidR="000172B4" w:rsidRPr="00D97533">
        <w:rPr>
          <w:rFonts w:ascii="Times New Roman" w:hAnsi="Times New Roman" w:cs="Times New Roman"/>
          <w:sz w:val="26"/>
          <w:szCs w:val="26"/>
        </w:rPr>
        <w:t xml:space="preserve"> from the U.S. Post</w:t>
      </w:r>
      <w:r w:rsidR="00703CAB" w:rsidRPr="00D97533">
        <w:rPr>
          <w:rFonts w:ascii="Times New Roman" w:hAnsi="Times New Roman" w:cs="Times New Roman"/>
          <w:sz w:val="26"/>
          <w:szCs w:val="26"/>
        </w:rPr>
        <w:t>al Service</w:t>
      </w:r>
      <w:r w:rsidR="00666DC5" w:rsidRPr="00D97533">
        <w:rPr>
          <w:rFonts w:ascii="Times New Roman" w:hAnsi="Times New Roman" w:cs="Times New Roman"/>
          <w:sz w:val="26"/>
          <w:szCs w:val="26"/>
        </w:rPr>
        <w:t xml:space="preserve">: </w:t>
      </w:r>
      <w:r w:rsidR="00B57EA9" w:rsidRPr="00D97533">
        <w:rPr>
          <w:rFonts w:ascii="Times New Roman" w:hAnsi="Times New Roman" w:cs="Times New Roman"/>
          <w:sz w:val="26"/>
          <w:szCs w:val="26"/>
        </w:rPr>
        <w:t xml:space="preserve"> </w:t>
      </w:r>
      <w:r w:rsidR="00666DC5" w:rsidRPr="00D97533">
        <w:rPr>
          <w:rFonts w:ascii="Times New Roman" w:hAnsi="Times New Roman" w:cs="Times New Roman"/>
          <w:sz w:val="26"/>
          <w:szCs w:val="26"/>
        </w:rPr>
        <w:t xml:space="preserve">(1) </w:t>
      </w:r>
      <w:r w:rsidR="000172B4" w:rsidRPr="00D97533">
        <w:rPr>
          <w:rFonts w:ascii="Times New Roman" w:hAnsi="Times New Roman" w:cs="Times New Roman"/>
          <w:sz w:val="26"/>
          <w:szCs w:val="26"/>
        </w:rPr>
        <w:t>Return to Sender</w:t>
      </w:r>
      <w:r w:rsidR="00666DC5" w:rsidRPr="00D97533">
        <w:rPr>
          <w:rFonts w:ascii="Times New Roman" w:hAnsi="Times New Roman" w:cs="Times New Roman"/>
          <w:sz w:val="26"/>
          <w:szCs w:val="26"/>
        </w:rPr>
        <w:t xml:space="preserve">; (2) </w:t>
      </w:r>
      <w:r w:rsidR="00FC6536" w:rsidRPr="00D97533">
        <w:rPr>
          <w:rFonts w:ascii="Times New Roman" w:hAnsi="Times New Roman" w:cs="Times New Roman"/>
          <w:sz w:val="26"/>
          <w:szCs w:val="26"/>
        </w:rPr>
        <w:t>Unclaimed</w:t>
      </w:r>
      <w:r w:rsidR="00666DC5" w:rsidRPr="00D97533">
        <w:rPr>
          <w:rFonts w:ascii="Times New Roman" w:hAnsi="Times New Roman" w:cs="Times New Roman"/>
          <w:sz w:val="26"/>
          <w:szCs w:val="26"/>
        </w:rPr>
        <w:t>;</w:t>
      </w:r>
      <w:r w:rsidR="00FC6536" w:rsidRPr="00D97533">
        <w:rPr>
          <w:rFonts w:ascii="Times New Roman" w:hAnsi="Times New Roman" w:cs="Times New Roman"/>
          <w:sz w:val="26"/>
          <w:szCs w:val="26"/>
        </w:rPr>
        <w:t xml:space="preserve"> and </w:t>
      </w:r>
      <w:r w:rsidR="00666DC5" w:rsidRPr="00D97533">
        <w:rPr>
          <w:rFonts w:ascii="Times New Roman" w:hAnsi="Times New Roman" w:cs="Times New Roman"/>
          <w:sz w:val="26"/>
          <w:szCs w:val="26"/>
        </w:rPr>
        <w:t>(3)</w:t>
      </w:r>
      <w:r w:rsidR="00F6501B" w:rsidRPr="00D97533">
        <w:rPr>
          <w:rFonts w:ascii="Times New Roman" w:hAnsi="Times New Roman" w:cs="Times New Roman"/>
          <w:sz w:val="26"/>
          <w:szCs w:val="26"/>
        </w:rPr>
        <w:t> </w:t>
      </w:r>
      <w:r w:rsidR="00FC6536" w:rsidRPr="00D97533">
        <w:rPr>
          <w:rFonts w:ascii="Times New Roman" w:hAnsi="Times New Roman" w:cs="Times New Roman"/>
          <w:sz w:val="26"/>
          <w:szCs w:val="26"/>
        </w:rPr>
        <w:t xml:space="preserve">Unable to Forward.  </w:t>
      </w:r>
      <w:r w:rsidR="007B0A03" w:rsidRPr="00D97533">
        <w:rPr>
          <w:rFonts w:ascii="Times New Roman" w:hAnsi="Times New Roman" w:cs="Times New Roman"/>
          <w:sz w:val="26"/>
          <w:szCs w:val="26"/>
        </w:rPr>
        <w:t>On April 24, 2018, the Secretary’s Bureau re</w:t>
      </w:r>
      <w:r w:rsidR="004705FE" w:rsidRPr="00D97533">
        <w:rPr>
          <w:rFonts w:ascii="Times New Roman" w:hAnsi="Times New Roman" w:cs="Times New Roman"/>
          <w:sz w:val="26"/>
          <w:szCs w:val="26"/>
        </w:rPr>
        <w:t>-</w:t>
      </w:r>
      <w:r w:rsidR="007B0A03" w:rsidRPr="00D97533">
        <w:rPr>
          <w:rFonts w:ascii="Times New Roman" w:hAnsi="Times New Roman" w:cs="Times New Roman"/>
          <w:sz w:val="26"/>
          <w:szCs w:val="26"/>
        </w:rPr>
        <w:t>served</w:t>
      </w:r>
      <w:r w:rsidR="000172B4" w:rsidRPr="00D97533">
        <w:rPr>
          <w:rFonts w:ascii="Times New Roman" w:hAnsi="Times New Roman" w:cs="Times New Roman"/>
          <w:sz w:val="26"/>
          <w:szCs w:val="26"/>
        </w:rPr>
        <w:t xml:space="preserve"> </w:t>
      </w:r>
      <w:r w:rsidRPr="00D97533">
        <w:rPr>
          <w:rFonts w:ascii="Times New Roman" w:hAnsi="Times New Roman" w:cs="Times New Roman"/>
          <w:sz w:val="26"/>
          <w:szCs w:val="26"/>
        </w:rPr>
        <w:t xml:space="preserve">the Complaint on </w:t>
      </w:r>
      <w:r w:rsidR="009B50D5" w:rsidRPr="00D97533">
        <w:rPr>
          <w:rFonts w:ascii="Times New Roman" w:hAnsi="Times New Roman" w:cs="Times New Roman"/>
          <w:sz w:val="26"/>
          <w:szCs w:val="26"/>
        </w:rPr>
        <w:t>Black Tie</w:t>
      </w:r>
      <w:r w:rsidR="00475080" w:rsidRPr="00D97533">
        <w:rPr>
          <w:rFonts w:ascii="Times New Roman" w:hAnsi="Times New Roman" w:cs="Times New Roman"/>
          <w:sz w:val="26"/>
          <w:szCs w:val="26"/>
        </w:rPr>
        <w:t xml:space="preserve"> at the same address, 102 Browning Lane, Building B, Cherry</w:t>
      </w:r>
      <w:r w:rsidR="00D97533" w:rsidRPr="00D97533">
        <w:rPr>
          <w:rFonts w:ascii="Times New Roman" w:hAnsi="Times New Roman" w:cs="Times New Roman"/>
          <w:sz w:val="26"/>
          <w:szCs w:val="26"/>
        </w:rPr>
        <w:t> </w:t>
      </w:r>
      <w:r w:rsidR="00475080" w:rsidRPr="00D97533">
        <w:rPr>
          <w:rFonts w:ascii="Times New Roman" w:hAnsi="Times New Roman" w:cs="Times New Roman"/>
          <w:sz w:val="26"/>
          <w:szCs w:val="26"/>
        </w:rPr>
        <w:t>Hill, New Jersey 08003</w:t>
      </w:r>
      <w:r w:rsidR="001A282F" w:rsidRPr="00D97533">
        <w:rPr>
          <w:rFonts w:ascii="Times New Roman" w:hAnsi="Times New Roman" w:cs="Times New Roman"/>
          <w:sz w:val="26"/>
          <w:szCs w:val="26"/>
        </w:rPr>
        <w:t>.</w:t>
      </w:r>
    </w:p>
    <w:p w14:paraId="20062719" w14:textId="77777777" w:rsidR="0045199E" w:rsidRPr="00D97533" w:rsidRDefault="0045199E" w:rsidP="00EC47A7">
      <w:pPr>
        <w:spacing w:after="0" w:line="360" w:lineRule="auto"/>
        <w:ind w:firstLine="1440"/>
        <w:contextualSpacing/>
        <w:rPr>
          <w:rFonts w:ascii="Times New Roman" w:hAnsi="Times New Roman" w:cs="Times New Roman"/>
          <w:sz w:val="26"/>
          <w:szCs w:val="26"/>
        </w:rPr>
      </w:pPr>
    </w:p>
    <w:p w14:paraId="3289E49F" w14:textId="5B1C6D4A" w:rsidR="00093005" w:rsidRPr="00D97533" w:rsidRDefault="00652E10" w:rsidP="002D4D0E">
      <w:pPr>
        <w:spacing w:after="0" w:line="360" w:lineRule="auto"/>
        <w:ind w:firstLine="1440"/>
        <w:contextualSpacing/>
        <w:rPr>
          <w:rFonts w:ascii="Times New Roman" w:hAnsi="Times New Roman" w:cs="Times New Roman"/>
          <w:sz w:val="26"/>
          <w:szCs w:val="26"/>
        </w:rPr>
      </w:pPr>
      <w:r w:rsidRPr="00D97533">
        <w:rPr>
          <w:rFonts w:ascii="Times New Roman" w:hAnsi="Times New Roman" w:cs="Times New Roman"/>
          <w:sz w:val="26"/>
          <w:szCs w:val="26"/>
        </w:rPr>
        <w:t>On May 11, 2018</w:t>
      </w:r>
      <w:r w:rsidR="00C4550F" w:rsidRPr="00D97533">
        <w:rPr>
          <w:rFonts w:ascii="Times New Roman" w:hAnsi="Times New Roman" w:cs="Times New Roman"/>
          <w:sz w:val="26"/>
          <w:szCs w:val="26"/>
        </w:rPr>
        <w:t xml:space="preserve">, </w:t>
      </w:r>
      <w:r w:rsidR="003216FA" w:rsidRPr="00D97533">
        <w:rPr>
          <w:rFonts w:ascii="Times New Roman" w:hAnsi="Times New Roman" w:cs="Times New Roman"/>
          <w:sz w:val="26"/>
          <w:szCs w:val="26"/>
        </w:rPr>
        <w:t>Mr.</w:t>
      </w:r>
      <w:r w:rsidR="004C7F7D" w:rsidRPr="00D97533">
        <w:rPr>
          <w:rFonts w:ascii="Times New Roman" w:hAnsi="Times New Roman" w:cs="Times New Roman"/>
          <w:sz w:val="26"/>
          <w:szCs w:val="26"/>
        </w:rPr>
        <w:t> </w:t>
      </w:r>
      <w:proofErr w:type="spellStart"/>
      <w:r w:rsidR="003216FA" w:rsidRPr="00D97533">
        <w:rPr>
          <w:rFonts w:ascii="Times New Roman" w:hAnsi="Times New Roman" w:cs="Times New Roman"/>
          <w:sz w:val="26"/>
          <w:szCs w:val="26"/>
        </w:rPr>
        <w:t>Gabbay</w:t>
      </w:r>
      <w:proofErr w:type="spellEnd"/>
      <w:r w:rsidR="00C4550F" w:rsidRPr="00D97533">
        <w:rPr>
          <w:rFonts w:ascii="Times New Roman" w:hAnsi="Times New Roman" w:cs="Times New Roman"/>
          <w:sz w:val="26"/>
          <w:szCs w:val="26"/>
        </w:rPr>
        <w:t xml:space="preserve"> filed an Answer to the Complaint </w:t>
      </w:r>
      <w:r w:rsidRPr="00D97533">
        <w:rPr>
          <w:rFonts w:ascii="Times New Roman" w:hAnsi="Times New Roman" w:cs="Times New Roman"/>
          <w:sz w:val="26"/>
          <w:szCs w:val="26"/>
        </w:rPr>
        <w:t>(Answer)</w:t>
      </w:r>
      <w:r w:rsidR="003F48C6" w:rsidRPr="00D97533">
        <w:rPr>
          <w:rFonts w:ascii="Times New Roman" w:hAnsi="Times New Roman" w:cs="Times New Roman"/>
          <w:sz w:val="26"/>
          <w:szCs w:val="26"/>
        </w:rPr>
        <w:t xml:space="preserve">, </w:t>
      </w:r>
      <w:r w:rsidR="00EC47A7" w:rsidRPr="00D97533">
        <w:rPr>
          <w:rFonts w:ascii="Times New Roman" w:hAnsi="Times New Roman" w:cs="Times New Roman"/>
          <w:sz w:val="26"/>
          <w:szCs w:val="26"/>
        </w:rPr>
        <w:t xml:space="preserve">denying the </w:t>
      </w:r>
      <w:r w:rsidR="004C572E" w:rsidRPr="00D97533">
        <w:rPr>
          <w:rFonts w:ascii="Times New Roman" w:hAnsi="Times New Roman" w:cs="Times New Roman"/>
          <w:sz w:val="26"/>
          <w:szCs w:val="26"/>
        </w:rPr>
        <w:t xml:space="preserve">material </w:t>
      </w:r>
      <w:r w:rsidR="00EC47A7" w:rsidRPr="00D97533">
        <w:rPr>
          <w:rFonts w:ascii="Times New Roman" w:hAnsi="Times New Roman" w:cs="Times New Roman"/>
          <w:sz w:val="26"/>
          <w:szCs w:val="26"/>
        </w:rPr>
        <w:t>allegations of the Complaint.</w:t>
      </w:r>
      <w:r w:rsidR="00937BBC" w:rsidRPr="00D97533">
        <w:rPr>
          <w:rStyle w:val="FootnoteReference"/>
          <w:rFonts w:ascii="Times New Roman" w:hAnsi="Times New Roman" w:cs="Times New Roman"/>
          <w:sz w:val="26"/>
          <w:szCs w:val="26"/>
        </w:rPr>
        <w:footnoteReference w:id="3"/>
      </w:r>
      <w:r w:rsidR="002D4D0E" w:rsidRPr="00D97533">
        <w:rPr>
          <w:rFonts w:ascii="Times New Roman" w:hAnsi="Times New Roman" w:cs="Times New Roman"/>
          <w:sz w:val="26"/>
          <w:szCs w:val="26"/>
        </w:rPr>
        <w:t xml:space="preserve">  Mr.</w:t>
      </w:r>
      <w:r w:rsidR="00FC2429" w:rsidRPr="00D97533">
        <w:rPr>
          <w:rFonts w:ascii="Times New Roman" w:hAnsi="Times New Roman" w:cs="Times New Roman"/>
          <w:sz w:val="26"/>
          <w:szCs w:val="26"/>
        </w:rPr>
        <w:t> </w:t>
      </w:r>
      <w:proofErr w:type="spellStart"/>
      <w:r w:rsidR="002D4D0E" w:rsidRPr="00D97533">
        <w:rPr>
          <w:rFonts w:ascii="Times New Roman" w:hAnsi="Times New Roman" w:cs="Times New Roman"/>
          <w:sz w:val="26"/>
          <w:szCs w:val="26"/>
        </w:rPr>
        <w:t>Gabbay</w:t>
      </w:r>
      <w:proofErr w:type="spellEnd"/>
      <w:r w:rsidR="002D4D0E" w:rsidRPr="00D97533">
        <w:rPr>
          <w:rFonts w:ascii="Times New Roman" w:hAnsi="Times New Roman" w:cs="Times New Roman"/>
          <w:sz w:val="26"/>
          <w:szCs w:val="26"/>
        </w:rPr>
        <w:t xml:space="preserve"> </w:t>
      </w:r>
      <w:r w:rsidR="00596596" w:rsidRPr="00D97533">
        <w:rPr>
          <w:rFonts w:ascii="Times New Roman" w:hAnsi="Times New Roman" w:cs="Times New Roman"/>
          <w:sz w:val="26"/>
          <w:szCs w:val="26"/>
        </w:rPr>
        <w:t>explained</w:t>
      </w:r>
      <w:r w:rsidR="00EC47A7" w:rsidRPr="00D97533">
        <w:rPr>
          <w:rFonts w:ascii="Times New Roman" w:hAnsi="Times New Roman" w:cs="Times New Roman"/>
          <w:sz w:val="26"/>
          <w:szCs w:val="26"/>
        </w:rPr>
        <w:t xml:space="preserve"> that</w:t>
      </w:r>
      <w:r w:rsidR="00CE576E" w:rsidRPr="00D97533">
        <w:rPr>
          <w:rFonts w:ascii="Times New Roman" w:hAnsi="Times New Roman" w:cs="Times New Roman"/>
          <w:sz w:val="26"/>
          <w:szCs w:val="26"/>
        </w:rPr>
        <w:t xml:space="preserve"> </w:t>
      </w:r>
      <w:r w:rsidR="007D540E" w:rsidRPr="00D97533">
        <w:rPr>
          <w:rFonts w:ascii="Times New Roman" w:hAnsi="Times New Roman" w:cs="Times New Roman"/>
          <w:sz w:val="26"/>
          <w:szCs w:val="26"/>
        </w:rPr>
        <w:t xml:space="preserve">Black Tie has not operated any of its registered vehicles since </w:t>
      </w:r>
      <w:r w:rsidR="009F623D" w:rsidRPr="00D97533">
        <w:rPr>
          <w:rFonts w:ascii="Times New Roman" w:hAnsi="Times New Roman" w:cs="Times New Roman"/>
          <w:sz w:val="26"/>
          <w:szCs w:val="26"/>
        </w:rPr>
        <w:t xml:space="preserve">January 31, 2018, when Black Tie </w:t>
      </w:r>
      <w:r w:rsidR="00070187" w:rsidRPr="00D97533">
        <w:rPr>
          <w:rFonts w:ascii="Times New Roman" w:hAnsi="Times New Roman" w:cs="Times New Roman"/>
          <w:sz w:val="26"/>
          <w:szCs w:val="26"/>
        </w:rPr>
        <w:t xml:space="preserve">placed its Certificate </w:t>
      </w:r>
      <w:r w:rsidR="00A607EF" w:rsidRPr="00D97533">
        <w:rPr>
          <w:rFonts w:ascii="Times New Roman" w:hAnsi="Times New Roman" w:cs="Times New Roman"/>
          <w:sz w:val="26"/>
          <w:szCs w:val="26"/>
        </w:rPr>
        <w:t>i</w:t>
      </w:r>
      <w:r w:rsidR="00070187" w:rsidRPr="00D97533">
        <w:rPr>
          <w:rFonts w:ascii="Times New Roman" w:hAnsi="Times New Roman" w:cs="Times New Roman"/>
          <w:sz w:val="26"/>
          <w:szCs w:val="26"/>
        </w:rPr>
        <w:t>n “</w:t>
      </w:r>
      <w:r w:rsidR="00543C02" w:rsidRPr="00D97533">
        <w:rPr>
          <w:rFonts w:ascii="Times New Roman" w:hAnsi="Times New Roman" w:cs="Times New Roman"/>
          <w:sz w:val="26"/>
          <w:szCs w:val="26"/>
        </w:rPr>
        <w:t>Voluntary Suspension</w:t>
      </w:r>
      <w:r w:rsidR="00FF71D7" w:rsidRPr="00D97533">
        <w:rPr>
          <w:rFonts w:ascii="Times New Roman" w:hAnsi="Times New Roman" w:cs="Times New Roman"/>
          <w:sz w:val="26"/>
          <w:szCs w:val="26"/>
        </w:rPr>
        <w:t>”</w:t>
      </w:r>
      <w:r w:rsidR="00543C02" w:rsidRPr="00D97533">
        <w:rPr>
          <w:rFonts w:ascii="Times New Roman" w:hAnsi="Times New Roman" w:cs="Times New Roman"/>
          <w:sz w:val="26"/>
          <w:szCs w:val="26"/>
        </w:rPr>
        <w:t xml:space="preserve"> with the</w:t>
      </w:r>
      <w:r w:rsidR="00FF71D7" w:rsidRPr="00D97533">
        <w:rPr>
          <w:rFonts w:ascii="Times New Roman" w:hAnsi="Times New Roman" w:cs="Times New Roman"/>
          <w:sz w:val="26"/>
          <w:szCs w:val="26"/>
        </w:rPr>
        <w:t xml:space="preserve"> Philadelphia Parking Authority </w:t>
      </w:r>
      <w:r w:rsidR="00FF71D7" w:rsidRPr="00D97533">
        <w:rPr>
          <w:rFonts w:ascii="Times New Roman" w:hAnsi="Times New Roman" w:cs="Times New Roman"/>
          <w:sz w:val="26"/>
          <w:szCs w:val="26"/>
        </w:rPr>
        <w:lastRenderedPageBreak/>
        <w:t>(PPA)</w:t>
      </w:r>
      <w:r w:rsidR="009F623D" w:rsidRPr="00D97533">
        <w:rPr>
          <w:rFonts w:ascii="Times New Roman" w:hAnsi="Times New Roman" w:cs="Times New Roman"/>
          <w:sz w:val="26"/>
          <w:szCs w:val="26"/>
        </w:rPr>
        <w:t>.</w:t>
      </w:r>
      <w:r w:rsidR="00CE576E" w:rsidRPr="00D97533">
        <w:rPr>
          <w:rFonts w:ascii="Times New Roman" w:hAnsi="Times New Roman" w:cs="Times New Roman"/>
          <w:sz w:val="26"/>
          <w:szCs w:val="26"/>
        </w:rPr>
        <w:t xml:space="preserve">  Answer at </w:t>
      </w:r>
      <w:r w:rsidR="00C50D31" w:rsidRPr="00D97533">
        <w:rPr>
          <w:rFonts w:ascii="Times New Roman" w:hAnsi="Times New Roman" w:cs="Times New Roman"/>
          <w:sz w:val="26"/>
          <w:szCs w:val="26"/>
        </w:rPr>
        <w:t>1.</w:t>
      </w:r>
      <w:r w:rsidR="00E21D04" w:rsidRPr="00D97533">
        <w:rPr>
          <w:rFonts w:ascii="Times New Roman" w:hAnsi="Times New Roman" w:cs="Times New Roman"/>
          <w:sz w:val="26"/>
          <w:szCs w:val="26"/>
        </w:rPr>
        <w:t xml:space="preserve">  Mr.</w:t>
      </w:r>
      <w:r w:rsidR="00FC2429" w:rsidRPr="00D97533">
        <w:rPr>
          <w:rFonts w:ascii="Times New Roman" w:hAnsi="Times New Roman" w:cs="Times New Roman"/>
          <w:sz w:val="26"/>
          <w:szCs w:val="26"/>
        </w:rPr>
        <w:t> </w:t>
      </w:r>
      <w:proofErr w:type="spellStart"/>
      <w:r w:rsidR="00E21D04" w:rsidRPr="00D97533">
        <w:rPr>
          <w:rFonts w:ascii="Times New Roman" w:hAnsi="Times New Roman" w:cs="Times New Roman"/>
          <w:sz w:val="26"/>
          <w:szCs w:val="26"/>
        </w:rPr>
        <w:t>Gabbay</w:t>
      </w:r>
      <w:proofErr w:type="spellEnd"/>
      <w:r w:rsidR="00E21D04" w:rsidRPr="00D97533">
        <w:rPr>
          <w:rFonts w:ascii="Times New Roman" w:hAnsi="Times New Roman" w:cs="Times New Roman"/>
          <w:sz w:val="26"/>
          <w:szCs w:val="26"/>
        </w:rPr>
        <w:t xml:space="preserve"> asserted that Black Tie </w:t>
      </w:r>
      <w:r w:rsidR="00425A82" w:rsidRPr="00D97533">
        <w:rPr>
          <w:rFonts w:ascii="Times New Roman" w:hAnsi="Times New Roman" w:cs="Times New Roman"/>
          <w:sz w:val="26"/>
          <w:szCs w:val="26"/>
        </w:rPr>
        <w:t xml:space="preserve">made a good faith effort to comply with all applicable laws, including </w:t>
      </w:r>
      <w:r w:rsidR="00796C0F" w:rsidRPr="00D97533">
        <w:rPr>
          <w:rFonts w:ascii="Times New Roman" w:hAnsi="Times New Roman" w:cs="Times New Roman"/>
          <w:sz w:val="26"/>
          <w:szCs w:val="26"/>
        </w:rPr>
        <w:t>those of the Commission and the</w:t>
      </w:r>
      <w:r w:rsidR="00A607EF" w:rsidRPr="00D97533">
        <w:rPr>
          <w:rFonts w:ascii="Times New Roman" w:hAnsi="Times New Roman" w:cs="Times New Roman"/>
          <w:sz w:val="26"/>
          <w:szCs w:val="26"/>
        </w:rPr>
        <w:t xml:space="preserve"> PPA</w:t>
      </w:r>
      <w:r w:rsidR="00796C0F" w:rsidRPr="00D97533">
        <w:rPr>
          <w:rFonts w:ascii="Times New Roman" w:hAnsi="Times New Roman" w:cs="Times New Roman"/>
          <w:sz w:val="26"/>
          <w:szCs w:val="26"/>
        </w:rPr>
        <w:t>.</w:t>
      </w:r>
      <w:r w:rsidR="00425A82" w:rsidRPr="00D97533">
        <w:rPr>
          <w:rFonts w:ascii="Times New Roman" w:hAnsi="Times New Roman" w:cs="Times New Roman"/>
          <w:sz w:val="26"/>
          <w:szCs w:val="26"/>
        </w:rPr>
        <w:t xml:space="preserve">  </w:t>
      </w:r>
      <w:r w:rsidR="00596596" w:rsidRPr="00D97533">
        <w:rPr>
          <w:rFonts w:ascii="Times New Roman" w:hAnsi="Times New Roman" w:cs="Times New Roman"/>
          <w:sz w:val="26"/>
          <w:szCs w:val="26"/>
        </w:rPr>
        <w:t>Furth</w:t>
      </w:r>
      <w:r w:rsidR="004F03DD" w:rsidRPr="00D97533">
        <w:rPr>
          <w:rFonts w:ascii="Times New Roman" w:hAnsi="Times New Roman" w:cs="Times New Roman"/>
          <w:sz w:val="26"/>
          <w:szCs w:val="26"/>
        </w:rPr>
        <w:t>er, Mr.</w:t>
      </w:r>
      <w:r w:rsidR="004C7F7D" w:rsidRPr="00D97533">
        <w:rPr>
          <w:rFonts w:ascii="Times New Roman" w:hAnsi="Times New Roman" w:cs="Times New Roman"/>
          <w:sz w:val="26"/>
          <w:szCs w:val="26"/>
        </w:rPr>
        <w:t> </w:t>
      </w:r>
      <w:proofErr w:type="spellStart"/>
      <w:r w:rsidR="004F03DD" w:rsidRPr="00D97533">
        <w:rPr>
          <w:rFonts w:ascii="Times New Roman" w:hAnsi="Times New Roman" w:cs="Times New Roman"/>
          <w:sz w:val="26"/>
          <w:szCs w:val="26"/>
        </w:rPr>
        <w:t>Gabbay</w:t>
      </w:r>
      <w:proofErr w:type="spellEnd"/>
      <w:r w:rsidR="004F03DD" w:rsidRPr="00D97533">
        <w:rPr>
          <w:rFonts w:ascii="Times New Roman" w:hAnsi="Times New Roman" w:cs="Times New Roman"/>
          <w:sz w:val="26"/>
          <w:szCs w:val="26"/>
        </w:rPr>
        <w:t xml:space="preserve"> </w:t>
      </w:r>
      <w:r w:rsidR="004A2F17" w:rsidRPr="00D97533">
        <w:rPr>
          <w:rFonts w:ascii="Times New Roman" w:hAnsi="Times New Roman" w:cs="Times New Roman"/>
          <w:sz w:val="26"/>
          <w:szCs w:val="26"/>
        </w:rPr>
        <w:t>posit</w:t>
      </w:r>
      <w:r w:rsidR="004F03DD" w:rsidRPr="00D97533">
        <w:rPr>
          <w:rFonts w:ascii="Times New Roman" w:hAnsi="Times New Roman" w:cs="Times New Roman"/>
          <w:sz w:val="26"/>
          <w:szCs w:val="26"/>
        </w:rPr>
        <w:t xml:space="preserve">ed the following:  </w:t>
      </w:r>
    </w:p>
    <w:p w14:paraId="7CCEAFE1" w14:textId="77777777" w:rsidR="00093005" w:rsidRPr="00D97533" w:rsidRDefault="00093005" w:rsidP="00D97533">
      <w:pPr>
        <w:spacing w:after="0" w:line="240" w:lineRule="auto"/>
        <w:ind w:firstLine="1440"/>
        <w:contextualSpacing/>
        <w:rPr>
          <w:rFonts w:ascii="Times New Roman" w:hAnsi="Times New Roman" w:cs="Times New Roman"/>
          <w:sz w:val="26"/>
          <w:szCs w:val="26"/>
        </w:rPr>
      </w:pPr>
    </w:p>
    <w:p w14:paraId="5B395C6D" w14:textId="203E3B0F" w:rsidR="00EC47A7" w:rsidRPr="00D97533" w:rsidRDefault="00B901A1" w:rsidP="00093005">
      <w:pPr>
        <w:keepNext/>
        <w:keepLines/>
        <w:spacing w:after="0" w:line="240" w:lineRule="auto"/>
        <w:ind w:left="1440" w:right="1440"/>
        <w:rPr>
          <w:rFonts w:ascii="Times New Roman" w:hAnsi="Times New Roman" w:cs="Times New Roman"/>
          <w:sz w:val="26"/>
          <w:szCs w:val="26"/>
        </w:rPr>
      </w:pPr>
      <w:r w:rsidRPr="00D97533">
        <w:rPr>
          <w:rFonts w:ascii="Times New Roman" w:hAnsi="Times New Roman" w:cs="Times New Roman"/>
          <w:sz w:val="26"/>
          <w:szCs w:val="26"/>
        </w:rPr>
        <w:t xml:space="preserve">Act 94 of 2004 created a </w:t>
      </w:r>
      <w:r w:rsidR="004F03DD" w:rsidRPr="00D97533">
        <w:rPr>
          <w:rFonts w:ascii="Times New Roman" w:hAnsi="Times New Roman" w:cs="Times New Roman"/>
          <w:sz w:val="26"/>
          <w:szCs w:val="26"/>
        </w:rPr>
        <w:t xml:space="preserve">system of dual regulation by the PUC and the PPA for Limousine operators who are operating both in the city and in other areas of the Commonwealth.  Under the scheme of </w:t>
      </w:r>
      <w:r w:rsidR="00496A4E" w:rsidRPr="00D97533">
        <w:rPr>
          <w:rFonts w:ascii="Times New Roman" w:hAnsi="Times New Roman" w:cs="Times New Roman"/>
          <w:sz w:val="26"/>
          <w:szCs w:val="26"/>
        </w:rPr>
        <w:t>dual regulation, PUC and PPA rules and regulation are not working in a harmonious fashion which created confusion and expense, as seen by this complaint.</w:t>
      </w:r>
    </w:p>
    <w:p w14:paraId="0BA56F41" w14:textId="77777777" w:rsidR="00C4550F" w:rsidRPr="00D97533" w:rsidRDefault="00C4550F" w:rsidP="00C4550F">
      <w:pPr>
        <w:spacing w:after="0" w:line="360" w:lineRule="auto"/>
        <w:ind w:firstLine="1440"/>
        <w:contextualSpacing/>
        <w:rPr>
          <w:rFonts w:ascii="Times New Roman" w:hAnsi="Times New Roman" w:cs="Times New Roman"/>
          <w:sz w:val="26"/>
          <w:szCs w:val="26"/>
          <w:highlight w:val="yellow"/>
        </w:rPr>
      </w:pPr>
    </w:p>
    <w:p w14:paraId="33FF182F" w14:textId="5C560C92" w:rsidR="00BE1AE2" w:rsidRPr="00D97533" w:rsidRDefault="00BE1AE2" w:rsidP="00BE1AE2">
      <w:pPr>
        <w:spacing w:after="0" w:line="360" w:lineRule="auto"/>
        <w:contextualSpacing/>
        <w:rPr>
          <w:rFonts w:ascii="Times New Roman" w:hAnsi="Times New Roman" w:cs="Times New Roman"/>
          <w:sz w:val="26"/>
          <w:szCs w:val="26"/>
        </w:rPr>
      </w:pPr>
      <w:r w:rsidRPr="00D97533">
        <w:rPr>
          <w:rFonts w:ascii="Times New Roman" w:hAnsi="Times New Roman" w:cs="Times New Roman"/>
          <w:i/>
          <w:iCs/>
          <w:sz w:val="26"/>
          <w:szCs w:val="26"/>
        </w:rPr>
        <w:t>Id.</w:t>
      </w:r>
      <w:r w:rsidRPr="00D97533">
        <w:rPr>
          <w:rFonts w:ascii="Times New Roman" w:hAnsi="Times New Roman" w:cs="Times New Roman"/>
          <w:sz w:val="26"/>
          <w:szCs w:val="26"/>
        </w:rPr>
        <w:t xml:space="preserve">  </w:t>
      </w:r>
      <w:r w:rsidR="00A709B7" w:rsidRPr="00D97533">
        <w:rPr>
          <w:rFonts w:ascii="Times New Roman" w:hAnsi="Times New Roman" w:cs="Times New Roman"/>
          <w:sz w:val="26"/>
          <w:szCs w:val="26"/>
        </w:rPr>
        <w:t>Moreover</w:t>
      </w:r>
      <w:r w:rsidR="00C36A97" w:rsidRPr="00D97533">
        <w:rPr>
          <w:rFonts w:ascii="Times New Roman" w:hAnsi="Times New Roman" w:cs="Times New Roman"/>
          <w:sz w:val="26"/>
          <w:szCs w:val="26"/>
        </w:rPr>
        <w:t xml:space="preserve">, </w:t>
      </w:r>
      <w:r w:rsidR="007502C8" w:rsidRPr="00D97533">
        <w:rPr>
          <w:rFonts w:ascii="Times New Roman" w:hAnsi="Times New Roman" w:cs="Times New Roman"/>
          <w:sz w:val="26"/>
          <w:szCs w:val="26"/>
        </w:rPr>
        <w:t>Mr.</w:t>
      </w:r>
      <w:r w:rsidR="004C7F7D" w:rsidRPr="00D97533">
        <w:rPr>
          <w:rFonts w:ascii="Times New Roman" w:hAnsi="Times New Roman" w:cs="Times New Roman"/>
          <w:sz w:val="26"/>
          <w:szCs w:val="26"/>
        </w:rPr>
        <w:t> </w:t>
      </w:r>
      <w:proofErr w:type="spellStart"/>
      <w:r w:rsidR="007502C8" w:rsidRPr="00D97533">
        <w:rPr>
          <w:rFonts w:ascii="Times New Roman" w:hAnsi="Times New Roman" w:cs="Times New Roman"/>
          <w:sz w:val="26"/>
          <w:szCs w:val="26"/>
        </w:rPr>
        <w:t>Gabbay</w:t>
      </w:r>
      <w:proofErr w:type="spellEnd"/>
      <w:r w:rsidR="007502C8" w:rsidRPr="00D97533">
        <w:rPr>
          <w:rFonts w:ascii="Times New Roman" w:hAnsi="Times New Roman" w:cs="Times New Roman"/>
          <w:sz w:val="26"/>
          <w:szCs w:val="26"/>
        </w:rPr>
        <w:t xml:space="preserve"> </w:t>
      </w:r>
      <w:r w:rsidR="00E530DD" w:rsidRPr="00D97533">
        <w:rPr>
          <w:rFonts w:ascii="Times New Roman" w:hAnsi="Times New Roman" w:cs="Times New Roman"/>
          <w:sz w:val="26"/>
          <w:szCs w:val="26"/>
        </w:rPr>
        <w:t>provided that</w:t>
      </w:r>
      <w:r w:rsidR="00157871" w:rsidRPr="00D97533">
        <w:rPr>
          <w:rFonts w:ascii="Times New Roman" w:hAnsi="Times New Roman" w:cs="Times New Roman"/>
          <w:sz w:val="26"/>
          <w:szCs w:val="26"/>
        </w:rPr>
        <w:t>,</w:t>
      </w:r>
      <w:r w:rsidR="00C36A97" w:rsidRPr="00D97533">
        <w:rPr>
          <w:rFonts w:ascii="Times New Roman" w:hAnsi="Times New Roman" w:cs="Times New Roman"/>
          <w:sz w:val="26"/>
          <w:szCs w:val="26"/>
        </w:rPr>
        <w:t xml:space="preserve"> Black Tie requested that </w:t>
      </w:r>
      <w:r w:rsidR="00074ACF" w:rsidRPr="00D97533">
        <w:rPr>
          <w:rFonts w:ascii="Times New Roman" w:hAnsi="Times New Roman" w:cs="Times New Roman"/>
          <w:sz w:val="26"/>
          <w:szCs w:val="26"/>
        </w:rPr>
        <w:t>the Complaint be dismissed as moot.  Answer at 2.</w:t>
      </w:r>
      <w:r w:rsidR="007A32D3" w:rsidRPr="00D97533">
        <w:rPr>
          <w:rFonts w:ascii="Times New Roman" w:hAnsi="Times New Roman" w:cs="Times New Roman"/>
          <w:sz w:val="26"/>
          <w:szCs w:val="26"/>
        </w:rPr>
        <w:t xml:space="preserve">  </w:t>
      </w:r>
      <w:r w:rsidR="000611E3" w:rsidRPr="00D97533">
        <w:rPr>
          <w:rFonts w:ascii="Times New Roman" w:hAnsi="Times New Roman" w:cs="Times New Roman"/>
          <w:sz w:val="26"/>
          <w:szCs w:val="26"/>
        </w:rPr>
        <w:t>A</w:t>
      </w:r>
      <w:r w:rsidR="007A32D3" w:rsidRPr="00D97533">
        <w:rPr>
          <w:rFonts w:ascii="Times New Roman" w:hAnsi="Times New Roman" w:cs="Times New Roman"/>
          <w:sz w:val="26"/>
          <w:szCs w:val="26"/>
        </w:rPr>
        <w:t>ttached to the Answer</w:t>
      </w:r>
      <w:r w:rsidR="0043124A" w:rsidRPr="00D97533">
        <w:rPr>
          <w:rFonts w:ascii="Times New Roman" w:hAnsi="Times New Roman" w:cs="Times New Roman"/>
          <w:sz w:val="26"/>
          <w:szCs w:val="26"/>
        </w:rPr>
        <w:t xml:space="preserve"> </w:t>
      </w:r>
      <w:r w:rsidR="00ED0846" w:rsidRPr="00D97533">
        <w:rPr>
          <w:rFonts w:ascii="Times New Roman" w:hAnsi="Times New Roman" w:cs="Times New Roman"/>
          <w:sz w:val="26"/>
          <w:szCs w:val="26"/>
        </w:rPr>
        <w:t>and</w:t>
      </w:r>
      <w:r w:rsidR="004712C7" w:rsidRPr="00D97533">
        <w:rPr>
          <w:rFonts w:ascii="Times New Roman" w:hAnsi="Times New Roman" w:cs="Times New Roman"/>
          <w:sz w:val="26"/>
          <w:szCs w:val="26"/>
        </w:rPr>
        <w:t xml:space="preserve"> </w:t>
      </w:r>
      <w:r w:rsidR="0043124A" w:rsidRPr="00D97533">
        <w:rPr>
          <w:rFonts w:ascii="Times New Roman" w:hAnsi="Times New Roman" w:cs="Times New Roman"/>
          <w:sz w:val="26"/>
          <w:szCs w:val="26"/>
        </w:rPr>
        <w:t>addre</w:t>
      </w:r>
      <w:r w:rsidR="001836A6" w:rsidRPr="00D97533">
        <w:rPr>
          <w:rFonts w:ascii="Times New Roman" w:hAnsi="Times New Roman" w:cs="Times New Roman"/>
          <w:sz w:val="26"/>
          <w:szCs w:val="26"/>
        </w:rPr>
        <w:t xml:space="preserve">ssed to </w:t>
      </w:r>
      <w:r w:rsidR="004C7491" w:rsidRPr="00D97533">
        <w:rPr>
          <w:rFonts w:ascii="Times New Roman" w:hAnsi="Times New Roman" w:cs="Times New Roman"/>
          <w:sz w:val="26"/>
          <w:szCs w:val="26"/>
        </w:rPr>
        <w:t>Mr.</w:t>
      </w:r>
      <w:r w:rsidR="00FC2429" w:rsidRPr="00D97533">
        <w:rPr>
          <w:rFonts w:ascii="Times New Roman" w:hAnsi="Times New Roman" w:cs="Times New Roman"/>
          <w:sz w:val="26"/>
          <w:szCs w:val="26"/>
        </w:rPr>
        <w:t> </w:t>
      </w:r>
      <w:proofErr w:type="spellStart"/>
      <w:r w:rsidR="004C7491" w:rsidRPr="00D97533">
        <w:rPr>
          <w:rFonts w:ascii="Times New Roman" w:hAnsi="Times New Roman" w:cs="Times New Roman"/>
          <w:sz w:val="26"/>
          <w:szCs w:val="26"/>
        </w:rPr>
        <w:t>Gabbay</w:t>
      </w:r>
      <w:proofErr w:type="spellEnd"/>
      <w:r w:rsidR="00CF1150" w:rsidRPr="00D97533">
        <w:rPr>
          <w:rFonts w:ascii="Times New Roman" w:hAnsi="Times New Roman" w:cs="Times New Roman"/>
          <w:sz w:val="26"/>
          <w:szCs w:val="26"/>
        </w:rPr>
        <w:t xml:space="preserve"> </w:t>
      </w:r>
      <w:r w:rsidR="00DA4B37" w:rsidRPr="00D97533">
        <w:rPr>
          <w:rFonts w:ascii="Times New Roman" w:hAnsi="Times New Roman" w:cs="Times New Roman"/>
          <w:sz w:val="26"/>
          <w:szCs w:val="26"/>
        </w:rPr>
        <w:t>c/o Black Tie</w:t>
      </w:r>
      <w:r w:rsidR="00930961" w:rsidRPr="00D97533">
        <w:rPr>
          <w:rFonts w:ascii="Times New Roman" w:hAnsi="Times New Roman" w:cs="Times New Roman"/>
          <w:sz w:val="26"/>
          <w:szCs w:val="26"/>
        </w:rPr>
        <w:t xml:space="preserve"> is a letter</w:t>
      </w:r>
      <w:r w:rsidR="00DA4B37" w:rsidRPr="00D97533">
        <w:rPr>
          <w:rFonts w:ascii="Times New Roman" w:hAnsi="Times New Roman" w:cs="Times New Roman"/>
          <w:sz w:val="26"/>
          <w:szCs w:val="26"/>
        </w:rPr>
        <w:t xml:space="preserve"> </w:t>
      </w:r>
      <w:r w:rsidR="001836A6" w:rsidRPr="00D97533">
        <w:rPr>
          <w:rFonts w:ascii="Times New Roman" w:hAnsi="Times New Roman" w:cs="Times New Roman"/>
          <w:sz w:val="26"/>
          <w:szCs w:val="26"/>
        </w:rPr>
        <w:t>from the</w:t>
      </w:r>
      <w:r w:rsidR="00FC2429" w:rsidRPr="00D97533">
        <w:rPr>
          <w:rFonts w:ascii="Times New Roman" w:hAnsi="Times New Roman" w:cs="Times New Roman"/>
          <w:sz w:val="26"/>
          <w:szCs w:val="26"/>
        </w:rPr>
        <w:t xml:space="preserve"> </w:t>
      </w:r>
      <w:r w:rsidR="001836A6" w:rsidRPr="00D97533">
        <w:rPr>
          <w:rFonts w:ascii="Times New Roman" w:hAnsi="Times New Roman" w:cs="Times New Roman"/>
          <w:sz w:val="26"/>
          <w:szCs w:val="26"/>
        </w:rPr>
        <w:t>Taxicab and Limousine Division</w:t>
      </w:r>
      <w:r w:rsidR="009D6FB7" w:rsidRPr="00D97533">
        <w:rPr>
          <w:rFonts w:ascii="Times New Roman" w:hAnsi="Times New Roman" w:cs="Times New Roman"/>
          <w:sz w:val="26"/>
          <w:szCs w:val="26"/>
        </w:rPr>
        <w:t xml:space="preserve"> of the PPA</w:t>
      </w:r>
      <w:r w:rsidR="004712C7" w:rsidRPr="00D97533">
        <w:rPr>
          <w:rFonts w:ascii="Times New Roman" w:hAnsi="Times New Roman" w:cs="Times New Roman"/>
          <w:sz w:val="26"/>
          <w:szCs w:val="26"/>
        </w:rPr>
        <w:t xml:space="preserve"> regarding “CPC</w:t>
      </w:r>
      <w:r w:rsidR="00FC2429" w:rsidRPr="00D97533">
        <w:rPr>
          <w:rFonts w:ascii="Times New Roman" w:hAnsi="Times New Roman" w:cs="Times New Roman"/>
          <w:sz w:val="26"/>
          <w:szCs w:val="26"/>
        </w:rPr>
        <w:noBreakHyphen/>
      </w:r>
      <w:r w:rsidR="004712C7" w:rsidRPr="00D97533">
        <w:rPr>
          <w:rFonts w:ascii="Times New Roman" w:hAnsi="Times New Roman" w:cs="Times New Roman"/>
          <w:sz w:val="26"/>
          <w:szCs w:val="26"/>
        </w:rPr>
        <w:t>1</w:t>
      </w:r>
      <w:r w:rsidR="00217CC0" w:rsidRPr="00D97533">
        <w:rPr>
          <w:rFonts w:ascii="Times New Roman" w:hAnsi="Times New Roman" w:cs="Times New Roman"/>
          <w:sz w:val="26"/>
          <w:szCs w:val="26"/>
        </w:rPr>
        <w:t xml:space="preserve"> Voluntary Suspension Application</w:t>
      </w:r>
      <w:r w:rsidR="0012137A" w:rsidRPr="00D97533">
        <w:rPr>
          <w:rFonts w:ascii="Times New Roman" w:hAnsi="Times New Roman" w:cs="Times New Roman"/>
          <w:sz w:val="26"/>
          <w:szCs w:val="26"/>
        </w:rPr>
        <w:t>, Black Ti</w:t>
      </w:r>
      <w:r w:rsidR="00DA4B37" w:rsidRPr="00D97533">
        <w:rPr>
          <w:rFonts w:ascii="Times New Roman" w:hAnsi="Times New Roman" w:cs="Times New Roman"/>
          <w:sz w:val="26"/>
          <w:szCs w:val="26"/>
        </w:rPr>
        <w:t>e Luxury Limousine Service Inc, CPC No. 1010279-07</w:t>
      </w:r>
      <w:r w:rsidR="00796C0F" w:rsidRPr="00D97533">
        <w:rPr>
          <w:rFonts w:ascii="Times New Roman" w:hAnsi="Times New Roman" w:cs="Times New Roman"/>
          <w:sz w:val="26"/>
          <w:szCs w:val="26"/>
        </w:rPr>
        <w:t>.</w:t>
      </w:r>
      <w:r w:rsidR="00217CC0" w:rsidRPr="00D97533">
        <w:rPr>
          <w:rFonts w:ascii="Times New Roman" w:hAnsi="Times New Roman" w:cs="Times New Roman"/>
          <w:sz w:val="26"/>
          <w:szCs w:val="26"/>
        </w:rPr>
        <w:t>”</w:t>
      </w:r>
      <w:r w:rsidR="00B1432F" w:rsidRPr="00D97533">
        <w:rPr>
          <w:rStyle w:val="FootnoteReference"/>
          <w:rFonts w:ascii="Times New Roman" w:hAnsi="Times New Roman" w:cs="Times New Roman"/>
          <w:sz w:val="26"/>
          <w:szCs w:val="26"/>
        </w:rPr>
        <w:footnoteReference w:id="4"/>
      </w:r>
      <w:r w:rsidR="00CF1150" w:rsidRPr="00D97533">
        <w:rPr>
          <w:rFonts w:ascii="Times New Roman" w:hAnsi="Times New Roman" w:cs="Times New Roman"/>
          <w:sz w:val="26"/>
          <w:szCs w:val="26"/>
        </w:rPr>
        <w:t xml:space="preserve"> </w:t>
      </w:r>
      <w:r w:rsidR="00345605" w:rsidRPr="00D97533">
        <w:rPr>
          <w:rFonts w:ascii="Times New Roman" w:hAnsi="Times New Roman" w:cs="Times New Roman"/>
          <w:sz w:val="26"/>
          <w:szCs w:val="26"/>
        </w:rPr>
        <w:t xml:space="preserve"> </w:t>
      </w:r>
      <w:r w:rsidR="00CF1150" w:rsidRPr="00D97533">
        <w:rPr>
          <w:rFonts w:ascii="Times New Roman" w:hAnsi="Times New Roman" w:cs="Times New Roman"/>
          <w:sz w:val="26"/>
          <w:szCs w:val="26"/>
        </w:rPr>
        <w:t>Attachment to Answer</w:t>
      </w:r>
      <w:r w:rsidR="006A649A" w:rsidRPr="00D97533">
        <w:rPr>
          <w:rFonts w:ascii="Times New Roman" w:hAnsi="Times New Roman" w:cs="Times New Roman"/>
          <w:sz w:val="26"/>
          <w:szCs w:val="26"/>
        </w:rPr>
        <w:t>.</w:t>
      </w:r>
    </w:p>
    <w:p w14:paraId="4AD3DF31" w14:textId="3D263564" w:rsidR="006A649A" w:rsidRPr="00D97533" w:rsidRDefault="006A649A" w:rsidP="00BE1AE2">
      <w:pPr>
        <w:spacing w:after="0" w:line="360" w:lineRule="auto"/>
        <w:contextualSpacing/>
        <w:rPr>
          <w:rFonts w:ascii="Times New Roman" w:hAnsi="Times New Roman" w:cs="Times New Roman"/>
          <w:sz w:val="26"/>
          <w:szCs w:val="26"/>
        </w:rPr>
      </w:pPr>
    </w:p>
    <w:p w14:paraId="7DDB07F4" w14:textId="4BC37F58" w:rsidR="006A649A" w:rsidRPr="00D97533" w:rsidRDefault="00E261B6" w:rsidP="003C054B">
      <w:pPr>
        <w:spacing w:after="0" w:line="360" w:lineRule="auto"/>
        <w:ind w:firstLine="1440"/>
        <w:contextualSpacing/>
        <w:rPr>
          <w:rFonts w:ascii="Times New Roman" w:hAnsi="Times New Roman" w:cs="Times New Roman"/>
          <w:sz w:val="26"/>
          <w:szCs w:val="26"/>
        </w:rPr>
      </w:pPr>
      <w:r w:rsidRPr="00D97533">
        <w:rPr>
          <w:rFonts w:ascii="Times New Roman" w:hAnsi="Times New Roman" w:cs="Times New Roman"/>
          <w:sz w:val="26"/>
          <w:szCs w:val="26"/>
        </w:rPr>
        <w:t xml:space="preserve">On </w:t>
      </w:r>
      <w:r w:rsidR="006A649A" w:rsidRPr="00D97533">
        <w:rPr>
          <w:rFonts w:ascii="Times New Roman" w:hAnsi="Times New Roman" w:cs="Times New Roman"/>
          <w:sz w:val="26"/>
          <w:szCs w:val="26"/>
        </w:rPr>
        <w:t>November 26, 2019</w:t>
      </w:r>
      <w:r w:rsidRPr="00D97533">
        <w:rPr>
          <w:rFonts w:ascii="Times New Roman" w:hAnsi="Times New Roman" w:cs="Times New Roman"/>
          <w:sz w:val="26"/>
          <w:szCs w:val="26"/>
        </w:rPr>
        <w:t>,</w:t>
      </w:r>
      <w:r w:rsidR="006A649A" w:rsidRPr="00D97533">
        <w:rPr>
          <w:rFonts w:ascii="Times New Roman" w:hAnsi="Times New Roman" w:cs="Times New Roman"/>
          <w:sz w:val="26"/>
          <w:szCs w:val="26"/>
        </w:rPr>
        <w:t xml:space="preserve"> </w:t>
      </w:r>
      <w:r w:rsidRPr="00D97533">
        <w:rPr>
          <w:rFonts w:ascii="Times New Roman" w:hAnsi="Times New Roman" w:cs="Times New Roman"/>
          <w:sz w:val="26"/>
          <w:szCs w:val="26"/>
        </w:rPr>
        <w:t>the Secretary’s Bureau mailed a letter to Mr. </w:t>
      </w:r>
      <w:proofErr w:type="spellStart"/>
      <w:r w:rsidRPr="00D97533">
        <w:rPr>
          <w:rFonts w:ascii="Times New Roman" w:hAnsi="Times New Roman" w:cs="Times New Roman"/>
          <w:sz w:val="26"/>
          <w:szCs w:val="26"/>
        </w:rPr>
        <w:t>Gabbay</w:t>
      </w:r>
      <w:proofErr w:type="spellEnd"/>
      <w:r w:rsidRPr="00D97533">
        <w:rPr>
          <w:rFonts w:ascii="Times New Roman" w:hAnsi="Times New Roman" w:cs="Times New Roman"/>
          <w:sz w:val="26"/>
          <w:szCs w:val="26"/>
        </w:rPr>
        <w:t xml:space="preserve"> and Black Tie</w:t>
      </w:r>
      <w:r w:rsidR="009167D1" w:rsidRPr="00D97533">
        <w:rPr>
          <w:rStyle w:val="FootnoteReference"/>
          <w:rFonts w:ascii="Times New Roman" w:hAnsi="Times New Roman" w:cs="Times New Roman"/>
          <w:sz w:val="26"/>
          <w:szCs w:val="26"/>
        </w:rPr>
        <w:footnoteReference w:id="5"/>
      </w:r>
      <w:r w:rsidR="006A649A" w:rsidRPr="00D97533">
        <w:rPr>
          <w:rFonts w:ascii="Times New Roman" w:hAnsi="Times New Roman" w:cs="Times New Roman"/>
          <w:sz w:val="26"/>
          <w:szCs w:val="26"/>
        </w:rPr>
        <w:t xml:space="preserve"> (</w:t>
      </w:r>
      <w:r w:rsidR="006A649A" w:rsidRPr="00D97533">
        <w:rPr>
          <w:rFonts w:ascii="Times New Roman" w:hAnsi="Times New Roman" w:cs="Times New Roman"/>
          <w:i/>
          <w:iCs/>
          <w:sz w:val="26"/>
          <w:szCs w:val="26"/>
        </w:rPr>
        <w:t>November 2019 Secretarial Letter</w:t>
      </w:r>
      <w:r w:rsidR="006A649A" w:rsidRPr="00D97533">
        <w:rPr>
          <w:rFonts w:ascii="Times New Roman" w:hAnsi="Times New Roman" w:cs="Times New Roman"/>
          <w:sz w:val="26"/>
          <w:szCs w:val="26"/>
        </w:rPr>
        <w:t xml:space="preserve">), </w:t>
      </w:r>
      <w:r w:rsidR="009C1D77" w:rsidRPr="00D97533">
        <w:rPr>
          <w:rFonts w:ascii="Times New Roman" w:hAnsi="Times New Roman" w:cs="Times New Roman"/>
          <w:sz w:val="26"/>
          <w:szCs w:val="26"/>
        </w:rPr>
        <w:t xml:space="preserve">explaining </w:t>
      </w:r>
      <w:r w:rsidR="006A649A" w:rsidRPr="00D97533">
        <w:rPr>
          <w:rFonts w:ascii="Times New Roman" w:hAnsi="Times New Roman" w:cs="Times New Roman"/>
          <w:sz w:val="26"/>
          <w:szCs w:val="26"/>
        </w:rPr>
        <w:t>that a fine payment of $250</w:t>
      </w:r>
      <w:r w:rsidR="00157871" w:rsidRPr="00D97533">
        <w:rPr>
          <w:rFonts w:ascii="Times New Roman" w:hAnsi="Times New Roman" w:cs="Times New Roman"/>
          <w:sz w:val="26"/>
          <w:szCs w:val="26"/>
        </w:rPr>
        <w:t>,</w:t>
      </w:r>
      <w:r w:rsidR="006A649A" w:rsidRPr="00D97533">
        <w:rPr>
          <w:rFonts w:ascii="Times New Roman" w:hAnsi="Times New Roman" w:cs="Times New Roman"/>
          <w:sz w:val="26"/>
          <w:szCs w:val="26"/>
        </w:rPr>
        <w:t xml:space="preserve"> made in response to the instant proceeding</w:t>
      </w:r>
      <w:r w:rsidR="00157871" w:rsidRPr="00D97533">
        <w:rPr>
          <w:rFonts w:ascii="Times New Roman" w:hAnsi="Times New Roman" w:cs="Times New Roman"/>
          <w:sz w:val="26"/>
          <w:szCs w:val="26"/>
        </w:rPr>
        <w:t>,</w:t>
      </w:r>
      <w:r w:rsidR="006A649A" w:rsidRPr="00D97533">
        <w:rPr>
          <w:rFonts w:ascii="Times New Roman" w:hAnsi="Times New Roman" w:cs="Times New Roman"/>
          <w:sz w:val="26"/>
          <w:szCs w:val="26"/>
        </w:rPr>
        <w:t xml:space="preserve"> was not acceptable </w:t>
      </w:r>
      <w:r w:rsidR="00D65725" w:rsidRPr="00D97533">
        <w:rPr>
          <w:rFonts w:ascii="Times New Roman" w:hAnsi="Times New Roman" w:cs="Times New Roman"/>
          <w:sz w:val="26"/>
          <w:szCs w:val="26"/>
        </w:rPr>
        <w:t xml:space="preserve">because it was not in the form of a certified check, </w:t>
      </w:r>
      <w:r w:rsidR="00FE2800" w:rsidRPr="00D97533">
        <w:rPr>
          <w:rFonts w:ascii="Times New Roman" w:hAnsi="Times New Roman" w:cs="Times New Roman"/>
          <w:sz w:val="26"/>
          <w:szCs w:val="26"/>
        </w:rPr>
        <w:t xml:space="preserve">money order, or check from an attorney </w:t>
      </w:r>
      <w:r w:rsidR="006A649A" w:rsidRPr="00D97533">
        <w:rPr>
          <w:rFonts w:ascii="Times New Roman" w:hAnsi="Times New Roman" w:cs="Times New Roman"/>
          <w:sz w:val="26"/>
          <w:szCs w:val="26"/>
        </w:rPr>
        <w:t xml:space="preserve">and </w:t>
      </w:r>
      <w:r w:rsidR="00700105" w:rsidRPr="00D97533">
        <w:rPr>
          <w:rFonts w:ascii="Times New Roman" w:hAnsi="Times New Roman" w:cs="Times New Roman"/>
          <w:sz w:val="26"/>
          <w:szCs w:val="26"/>
        </w:rPr>
        <w:t xml:space="preserve">was </w:t>
      </w:r>
      <w:r w:rsidR="006A649A" w:rsidRPr="00D97533">
        <w:rPr>
          <w:rFonts w:ascii="Times New Roman" w:hAnsi="Times New Roman" w:cs="Times New Roman"/>
          <w:sz w:val="26"/>
          <w:szCs w:val="26"/>
        </w:rPr>
        <w:t xml:space="preserve">enclosed for return.  </w:t>
      </w:r>
      <w:r w:rsidR="006A649A" w:rsidRPr="00D97533">
        <w:rPr>
          <w:rFonts w:ascii="Times New Roman" w:hAnsi="Times New Roman" w:cs="Times New Roman"/>
          <w:i/>
          <w:iCs/>
          <w:sz w:val="26"/>
          <w:szCs w:val="26"/>
        </w:rPr>
        <w:t>November 2019 Secretarial Letter</w:t>
      </w:r>
      <w:r w:rsidR="00567335" w:rsidRPr="00D97533">
        <w:rPr>
          <w:rFonts w:ascii="Times New Roman" w:hAnsi="Times New Roman" w:cs="Times New Roman"/>
          <w:sz w:val="26"/>
          <w:szCs w:val="26"/>
        </w:rPr>
        <w:t xml:space="preserve"> at 1</w:t>
      </w:r>
      <w:r w:rsidR="006A649A" w:rsidRPr="00D97533">
        <w:rPr>
          <w:rFonts w:ascii="Times New Roman" w:hAnsi="Times New Roman" w:cs="Times New Roman"/>
          <w:sz w:val="26"/>
          <w:szCs w:val="26"/>
        </w:rPr>
        <w:t xml:space="preserve">.  </w:t>
      </w:r>
      <w:r w:rsidR="00F34135" w:rsidRPr="00D97533">
        <w:rPr>
          <w:rFonts w:ascii="Times New Roman" w:hAnsi="Times New Roman" w:cs="Times New Roman"/>
          <w:sz w:val="26"/>
          <w:szCs w:val="26"/>
        </w:rPr>
        <w:t xml:space="preserve">On </w:t>
      </w:r>
      <w:r w:rsidR="006A649A" w:rsidRPr="00D97533">
        <w:rPr>
          <w:rFonts w:ascii="Times New Roman" w:hAnsi="Times New Roman" w:cs="Times New Roman"/>
          <w:sz w:val="26"/>
          <w:szCs w:val="26"/>
        </w:rPr>
        <w:t>January 8, 2020</w:t>
      </w:r>
      <w:r w:rsidR="00F34135" w:rsidRPr="00D97533">
        <w:rPr>
          <w:rFonts w:ascii="Times New Roman" w:hAnsi="Times New Roman" w:cs="Times New Roman"/>
          <w:sz w:val="26"/>
          <w:szCs w:val="26"/>
        </w:rPr>
        <w:t>,</w:t>
      </w:r>
      <w:r w:rsidR="006A649A" w:rsidRPr="00D97533">
        <w:rPr>
          <w:rFonts w:ascii="Times New Roman" w:hAnsi="Times New Roman" w:cs="Times New Roman"/>
          <w:sz w:val="26"/>
          <w:szCs w:val="26"/>
        </w:rPr>
        <w:t xml:space="preserve"> </w:t>
      </w:r>
      <w:r w:rsidR="00CC123F" w:rsidRPr="00D97533">
        <w:rPr>
          <w:rFonts w:ascii="Times New Roman" w:hAnsi="Times New Roman" w:cs="Times New Roman"/>
          <w:sz w:val="26"/>
          <w:szCs w:val="26"/>
        </w:rPr>
        <w:t xml:space="preserve">the Secretary’s Bureau mailed a </w:t>
      </w:r>
      <w:r w:rsidR="006F63ED" w:rsidRPr="00D97533">
        <w:rPr>
          <w:rFonts w:ascii="Times New Roman" w:hAnsi="Times New Roman" w:cs="Times New Roman"/>
          <w:sz w:val="26"/>
          <w:szCs w:val="26"/>
        </w:rPr>
        <w:t xml:space="preserve">second </w:t>
      </w:r>
      <w:r w:rsidR="00CC123F" w:rsidRPr="00D97533">
        <w:rPr>
          <w:rFonts w:ascii="Times New Roman" w:hAnsi="Times New Roman" w:cs="Times New Roman"/>
          <w:sz w:val="26"/>
          <w:szCs w:val="26"/>
        </w:rPr>
        <w:t>letter to Mr. </w:t>
      </w:r>
      <w:proofErr w:type="spellStart"/>
      <w:r w:rsidR="00CC123F" w:rsidRPr="00D97533">
        <w:rPr>
          <w:rFonts w:ascii="Times New Roman" w:hAnsi="Times New Roman" w:cs="Times New Roman"/>
          <w:sz w:val="26"/>
          <w:szCs w:val="26"/>
        </w:rPr>
        <w:t>Gabbay</w:t>
      </w:r>
      <w:proofErr w:type="spellEnd"/>
      <w:r w:rsidR="00CC123F" w:rsidRPr="00D97533">
        <w:rPr>
          <w:rFonts w:ascii="Times New Roman" w:hAnsi="Times New Roman" w:cs="Times New Roman"/>
          <w:sz w:val="26"/>
          <w:szCs w:val="26"/>
        </w:rPr>
        <w:t xml:space="preserve"> and Black Tie</w:t>
      </w:r>
      <w:r w:rsidR="00CC123F" w:rsidRPr="00D97533">
        <w:rPr>
          <w:rStyle w:val="FootnoteReference"/>
          <w:rFonts w:ascii="Times New Roman" w:hAnsi="Times New Roman" w:cs="Times New Roman"/>
          <w:sz w:val="26"/>
          <w:szCs w:val="26"/>
        </w:rPr>
        <w:footnoteReference w:id="6"/>
      </w:r>
      <w:r w:rsidR="006A649A" w:rsidRPr="00D97533">
        <w:rPr>
          <w:rFonts w:ascii="Times New Roman" w:hAnsi="Times New Roman" w:cs="Times New Roman"/>
          <w:sz w:val="26"/>
          <w:szCs w:val="26"/>
        </w:rPr>
        <w:t xml:space="preserve"> (</w:t>
      </w:r>
      <w:r w:rsidR="006A649A" w:rsidRPr="00D97533">
        <w:rPr>
          <w:rFonts w:ascii="Times New Roman" w:hAnsi="Times New Roman" w:cs="Times New Roman"/>
          <w:i/>
          <w:iCs/>
          <w:sz w:val="26"/>
          <w:szCs w:val="26"/>
        </w:rPr>
        <w:t>January 2020 Secretarial Letter</w:t>
      </w:r>
      <w:r w:rsidR="006A649A" w:rsidRPr="00D97533">
        <w:rPr>
          <w:rFonts w:ascii="Times New Roman" w:hAnsi="Times New Roman" w:cs="Times New Roman"/>
          <w:sz w:val="26"/>
          <w:szCs w:val="26"/>
        </w:rPr>
        <w:t xml:space="preserve">), </w:t>
      </w:r>
      <w:r w:rsidR="006F63ED" w:rsidRPr="00D97533">
        <w:rPr>
          <w:rFonts w:ascii="Times New Roman" w:hAnsi="Times New Roman" w:cs="Times New Roman"/>
          <w:sz w:val="26"/>
          <w:szCs w:val="26"/>
        </w:rPr>
        <w:t xml:space="preserve">explaining </w:t>
      </w:r>
      <w:r w:rsidR="006A649A" w:rsidRPr="00D97533">
        <w:rPr>
          <w:rFonts w:ascii="Times New Roman" w:hAnsi="Times New Roman" w:cs="Times New Roman"/>
          <w:sz w:val="26"/>
          <w:szCs w:val="26"/>
        </w:rPr>
        <w:t xml:space="preserve">that the $250 fine payment was not acceptable and </w:t>
      </w:r>
      <w:r w:rsidR="001C1C28" w:rsidRPr="00D97533">
        <w:rPr>
          <w:rFonts w:ascii="Times New Roman" w:hAnsi="Times New Roman" w:cs="Times New Roman"/>
          <w:sz w:val="26"/>
          <w:szCs w:val="26"/>
        </w:rPr>
        <w:t xml:space="preserve">was </w:t>
      </w:r>
      <w:r w:rsidR="006A649A" w:rsidRPr="00D97533">
        <w:rPr>
          <w:rFonts w:ascii="Times New Roman" w:hAnsi="Times New Roman" w:cs="Times New Roman"/>
          <w:sz w:val="26"/>
          <w:szCs w:val="26"/>
        </w:rPr>
        <w:t xml:space="preserve">enclosed for return.  The </w:t>
      </w:r>
      <w:r w:rsidR="006A649A" w:rsidRPr="00D97533">
        <w:rPr>
          <w:rFonts w:ascii="Times New Roman" w:hAnsi="Times New Roman" w:cs="Times New Roman"/>
          <w:i/>
          <w:iCs/>
          <w:sz w:val="26"/>
          <w:szCs w:val="26"/>
        </w:rPr>
        <w:t>January 2020 Secretarial Letter</w:t>
      </w:r>
      <w:r w:rsidR="006A649A" w:rsidRPr="00D97533">
        <w:rPr>
          <w:rFonts w:ascii="Times New Roman" w:hAnsi="Times New Roman" w:cs="Times New Roman"/>
          <w:sz w:val="26"/>
          <w:szCs w:val="26"/>
        </w:rPr>
        <w:t xml:space="preserve"> </w:t>
      </w:r>
      <w:r w:rsidR="00C01054" w:rsidRPr="00D97533">
        <w:rPr>
          <w:rFonts w:ascii="Times New Roman" w:hAnsi="Times New Roman" w:cs="Times New Roman"/>
          <w:sz w:val="26"/>
          <w:szCs w:val="26"/>
        </w:rPr>
        <w:t xml:space="preserve">noted </w:t>
      </w:r>
      <w:r w:rsidR="006A649A" w:rsidRPr="00D97533">
        <w:rPr>
          <w:rFonts w:ascii="Times New Roman" w:hAnsi="Times New Roman" w:cs="Times New Roman"/>
          <w:sz w:val="26"/>
          <w:szCs w:val="26"/>
        </w:rPr>
        <w:t xml:space="preserve">that, on January 7, 2020, </w:t>
      </w:r>
      <w:r w:rsidR="006A649A" w:rsidRPr="00D97533">
        <w:rPr>
          <w:rFonts w:ascii="Times New Roman" w:hAnsi="Times New Roman" w:cs="Times New Roman"/>
          <w:sz w:val="26"/>
          <w:szCs w:val="26"/>
        </w:rPr>
        <w:lastRenderedPageBreak/>
        <w:t xml:space="preserve">the </w:t>
      </w:r>
      <w:r w:rsidR="006A649A" w:rsidRPr="00D97533">
        <w:rPr>
          <w:rFonts w:ascii="Times New Roman" w:hAnsi="Times New Roman" w:cs="Times New Roman"/>
          <w:i/>
          <w:iCs/>
          <w:sz w:val="26"/>
          <w:szCs w:val="26"/>
        </w:rPr>
        <w:t>November 2019 Secretarial Letter</w:t>
      </w:r>
      <w:r w:rsidR="006A649A" w:rsidRPr="00D97533">
        <w:rPr>
          <w:rFonts w:ascii="Times New Roman" w:hAnsi="Times New Roman" w:cs="Times New Roman"/>
          <w:sz w:val="26"/>
          <w:szCs w:val="26"/>
        </w:rPr>
        <w:t xml:space="preserve"> was returned to the Commission as undeliverable.  </w:t>
      </w:r>
      <w:r w:rsidR="0086051C" w:rsidRPr="00D97533">
        <w:rPr>
          <w:rFonts w:ascii="Times New Roman" w:hAnsi="Times New Roman" w:cs="Times New Roman"/>
          <w:i/>
          <w:iCs/>
          <w:sz w:val="26"/>
          <w:szCs w:val="26"/>
        </w:rPr>
        <w:t>January 2020 Secretarial Letter</w:t>
      </w:r>
      <w:r w:rsidR="00567335" w:rsidRPr="00D97533">
        <w:rPr>
          <w:rFonts w:ascii="Times New Roman" w:hAnsi="Times New Roman" w:cs="Times New Roman"/>
          <w:sz w:val="26"/>
          <w:szCs w:val="26"/>
        </w:rPr>
        <w:t xml:space="preserve"> at 1</w:t>
      </w:r>
      <w:r w:rsidR="0086051C" w:rsidRPr="00D97533">
        <w:rPr>
          <w:rFonts w:ascii="Times New Roman" w:hAnsi="Times New Roman" w:cs="Times New Roman"/>
          <w:sz w:val="26"/>
          <w:szCs w:val="26"/>
        </w:rPr>
        <w:t xml:space="preserve">.  </w:t>
      </w:r>
    </w:p>
    <w:p w14:paraId="3007DD67" w14:textId="38C594F5" w:rsidR="00C038FF" w:rsidRPr="00D97533" w:rsidRDefault="00C038FF" w:rsidP="003C054B">
      <w:pPr>
        <w:spacing w:after="0" w:line="360" w:lineRule="auto"/>
        <w:ind w:firstLine="1440"/>
        <w:contextualSpacing/>
        <w:rPr>
          <w:rFonts w:ascii="Times New Roman" w:hAnsi="Times New Roman" w:cs="Times New Roman"/>
          <w:sz w:val="26"/>
          <w:szCs w:val="26"/>
        </w:rPr>
      </w:pPr>
    </w:p>
    <w:p w14:paraId="0EF03AFF" w14:textId="6708B71F" w:rsidR="00C038FF" w:rsidRPr="00D97533" w:rsidRDefault="00C038FF" w:rsidP="003C054B">
      <w:pPr>
        <w:spacing w:after="0" w:line="360" w:lineRule="auto"/>
        <w:ind w:firstLine="1440"/>
        <w:contextualSpacing/>
        <w:rPr>
          <w:rFonts w:ascii="Times New Roman" w:hAnsi="Times New Roman" w:cs="Times New Roman"/>
          <w:sz w:val="26"/>
          <w:szCs w:val="26"/>
        </w:rPr>
      </w:pPr>
      <w:r w:rsidRPr="00D97533">
        <w:rPr>
          <w:rFonts w:ascii="Times New Roman" w:hAnsi="Times New Roman" w:cs="Times New Roman"/>
          <w:sz w:val="26"/>
          <w:szCs w:val="26"/>
        </w:rPr>
        <w:t xml:space="preserve">On </w:t>
      </w:r>
      <w:r w:rsidR="00BF19AF" w:rsidRPr="00D97533">
        <w:rPr>
          <w:rFonts w:ascii="Times New Roman" w:hAnsi="Times New Roman" w:cs="Times New Roman"/>
          <w:sz w:val="26"/>
          <w:szCs w:val="26"/>
        </w:rPr>
        <w:t>May 20</w:t>
      </w:r>
      <w:r w:rsidRPr="00D97533">
        <w:rPr>
          <w:rFonts w:ascii="Times New Roman" w:hAnsi="Times New Roman" w:cs="Times New Roman"/>
          <w:sz w:val="26"/>
          <w:szCs w:val="26"/>
        </w:rPr>
        <w:t xml:space="preserve">, 2020, </w:t>
      </w:r>
      <w:r w:rsidR="00A70533" w:rsidRPr="00D97533">
        <w:rPr>
          <w:rFonts w:ascii="Times New Roman" w:hAnsi="Times New Roman" w:cs="Times New Roman"/>
          <w:sz w:val="26"/>
          <w:szCs w:val="26"/>
        </w:rPr>
        <w:t>a telephonic hearing was convened,</w:t>
      </w:r>
      <w:r w:rsidR="00CD42EE" w:rsidRPr="00D97533">
        <w:rPr>
          <w:rFonts w:ascii="Times New Roman" w:hAnsi="Times New Roman" w:cs="Times New Roman"/>
          <w:sz w:val="26"/>
          <w:szCs w:val="26"/>
        </w:rPr>
        <w:t xml:space="preserve"> as scheduled</w:t>
      </w:r>
      <w:r w:rsidRPr="00D97533">
        <w:rPr>
          <w:rFonts w:ascii="Times New Roman" w:hAnsi="Times New Roman" w:cs="Times New Roman"/>
          <w:sz w:val="26"/>
          <w:szCs w:val="26"/>
        </w:rPr>
        <w:t xml:space="preserve">.  </w:t>
      </w:r>
      <w:r w:rsidR="00003462" w:rsidRPr="00D97533">
        <w:rPr>
          <w:rFonts w:ascii="Times New Roman" w:hAnsi="Times New Roman" w:cs="Times New Roman"/>
          <w:sz w:val="26"/>
          <w:szCs w:val="26"/>
        </w:rPr>
        <w:t>Black Tie</w:t>
      </w:r>
      <w:r w:rsidRPr="00D97533">
        <w:rPr>
          <w:rFonts w:ascii="Times New Roman" w:hAnsi="Times New Roman" w:cs="Times New Roman"/>
          <w:sz w:val="26"/>
          <w:szCs w:val="26"/>
        </w:rPr>
        <w:t xml:space="preserve"> did not appear at the hearing.  </w:t>
      </w:r>
      <w:r w:rsidR="00003462" w:rsidRPr="00D97533">
        <w:rPr>
          <w:rFonts w:ascii="Times New Roman" w:hAnsi="Times New Roman" w:cs="Times New Roman"/>
          <w:sz w:val="26"/>
          <w:szCs w:val="26"/>
        </w:rPr>
        <w:t xml:space="preserve">I&amp;E </w:t>
      </w:r>
      <w:r w:rsidRPr="00D97533">
        <w:rPr>
          <w:rFonts w:ascii="Times New Roman" w:hAnsi="Times New Roman" w:cs="Times New Roman"/>
          <w:sz w:val="26"/>
          <w:szCs w:val="26"/>
        </w:rPr>
        <w:t xml:space="preserve">was present at the hearing, represented by counsel and </w:t>
      </w:r>
      <w:r w:rsidR="00D55BBC" w:rsidRPr="00D97533">
        <w:rPr>
          <w:rFonts w:ascii="Times New Roman" w:hAnsi="Times New Roman" w:cs="Times New Roman"/>
          <w:sz w:val="26"/>
          <w:szCs w:val="26"/>
        </w:rPr>
        <w:t>presented</w:t>
      </w:r>
      <w:r w:rsidRPr="00D97533">
        <w:rPr>
          <w:rFonts w:ascii="Times New Roman" w:hAnsi="Times New Roman" w:cs="Times New Roman"/>
          <w:sz w:val="26"/>
          <w:szCs w:val="26"/>
        </w:rPr>
        <w:t xml:space="preserve"> the testimony of </w:t>
      </w:r>
      <w:r w:rsidR="00C04F91" w:rsidRPr="00D97533">
        <w:rPr>
          <w:rFonts w:ascii="Times New Roman" w:hAnsi="Times New Roman" w:cs="Times New Roman"/>
          <w:sz w:val="26"/>
          <w:szCs w:val="26"/>
        </w:rPr>
        <w:t>David Canzoneri</w:t>
      </w:r>
      <w:r w:rsidR="007F158E" w:rsidRPr="00D97533">
        <w:rPr>
          <w:rFonts w:ascii="Times New Roman" w:hAnsi="Times New Roman" w:cs="Times New Roman"/>
          <w:sz w:val="26"/>
          <w:szCs w:val="26"/>
        </w:rPr>
        <w:t xml:space="preserve"> (Mr.</w:t>
      </w:r>
      <w:r w:rsidR="008A3DAF" w:rsidRPr="00D97533">
        <w:rPr>
          <w:rFonts w:ascii="Times New Roman" w:hAnsi="Times New Roman" w:cs="Times New Roman"/>
          <w:sz w:val="26"/>
          <w:szCs w:val="26"/>
        </w:rPr>
        <w:t> </w:t>
      </w:r>
      <w:r w:rsidR="007F158E" w:rsidRPr="00D97533">
        <w:rPr>
          <w:rFonts w:ascii="Times New Roman" w:hAnsi="Times New Roman" w:cs="Times New Roman"/>
          <w:sz w:val="26"/>
          <w:szCs w:val="26"/>
        </w:rPr>
        <w:t>Canzoneri)</w:t>
      </w:r>
      <w:r w:rsidR="00C04F91" w:rsidRPr="00D97533">
        <w:rPr>
          <w:rFonts w:ascii="Times New Roman" w:hAnsi="Times New Roman" w:cs="Times New Roman"/>
          <w:sz w:val="26"/>
          <w:szCs w:val="26"/>
        </w:rPr>
        <w:t>, a Compliance Specialist employed by the Commission</w:t>
      </w:r>
      <w:r w:rsidRPr="00D97533">
        <w:rPr>
          <w:rFonts w:ascii="Times New Roman" w:hAnsi="Times New Roman" w:cs="Times New Roman"/>
          <w:sz w:val="26"/>
          <w:szCs w:val="26"/>
        </w:rPr>
        <w:t>.</w:t>
      </w:r>
      <w:r w:rsidR="00C04F91" w:rsidRPr="00D97533">
        <w:rPr>
          <w:rFonts w:ascii="Times New Roman" w:hAnsi="Times New Roman" w:cs="Times New Roman"/>
          <w:sz w:val="26"/>
          <w:szCs w:val="26"/>
        </w:rPr>
        <w:t xml:space="preserve">  Counsel for I&amp;E also submitted three exhibits</w:t>
      </w:r>
      <w:r w:rsidR="006212C1" w:rsidRPr="00D97533">
        <w:rPr>
          <w:rFonts w:ascii="Times New Roman" w:hAnsi="Times New Roman" w:cs="Times New Roman"/>
          <w:sz w:val="26"/>
          <w:szCs w:val="26"/>
        </w:rPr>
        <w:t>, all of which were admitted into the record (I&amp;E Exhibits 1 through 3)</w:t>
      </w:r>
      <w:r w:rsidR="008A2E8D" w:rsidRPr="00D97533">
        <w:rPr>
          <w:rFonts w:ascii="Times New Roman" w:hAnsi="Times New Roman" w:cs="Times New Roman"/>
          <w:sz w:val="26"/>
          <w:szCs w:val="26"/>
        </w:rPr>
        <w:t>.</w:t>
      </w:r>
      <w:r w:rsidR="008A2E8D" w:rsidRPr="00D97533">
        <w:rPr>
          <w:rStyle w:val="FootnoteReference"/>
          <w:rFonts w:ascii="Times New Roman" w:hAnsi="Times New Roman" w:cs="Times New Roman"/>
          <w:sz w:val="26"/>
          <w:szCs w:val="26"/>
        </w:rPr>
        <w:footnoteReference w:id="7"/>
      </w:r>
      <w:r w:rsidRPr="00D97533">
        <w:rPr>
          <w:rFonts w:ascii="Times New Roman" w:hAnsi="Times New Roman" w:cs="Times New Roman"/>
          <w:sz w:val="26"/>
          <w:szCs w:val="26"/>
        </w:rPr>
        <w:t xml:space="preserve">  </w:t>
      </w:r>
      <w:r w:rsidR="00003462" w:rsidRPr="00D97533">
        <w:rPr>
          <w:rFonts w:ascii="Times New Roman" w:hAnsi="Times New Roman" w:cs="Times New Roman"/>
          <w:sz w:val="26"/>
          <w:szCs w:val="26"/>
        </w:rPr>
        <w:t>R</w:t>
      </w:r>
      <w:r w:rsidRPr="00D97533">
        <w:rPr>
          <w:rFonts w:ascii="Times New Roman" w:hAnsi="Times New Roman" w:cs="Times New Roman"/>
          <w:sz w:val="26"/>
          <w:szCs w:val="26"/>
        </w:rPr>
        <w:t xml:space="preserve">.D. at </w:t>
      </w:r>
      <w:r w:rsidR="006212C1" w:rsidRPr="00D97533">
        <w:rPr>
          <w:rFonts w:ascii="Times New Roman" w:hAnsi="Times New Roman" w:cs="Times New Roman"/>
          <w:sz w:val="26"/>
          <w:szCs w:val="26"/>
        </w:rPr>
        <w:t>3-4</w:t>
      </w:r>
      <w:r w:rsidR="008B57C5" w:rsidRPr="00D97533">
        <w:rPr>
          <w:rFonts w:ascii="Times New Roman" w:hAnsi="Times New Roman" w:cs="Times New Roman"/>
          <w:sz w:val="26"/>
          <w:szCs w:val="26"/>
        </w:rPr>
        <w:t>.</w:t>
      </w:r>
    </w:p>
    <w:p w14:paraId="5FBB5DB2" w14:textId="77777777" w:rsidR="00084A16" w:rsidRPr="00D97533" w:rsidRDefault="00084A16" w:rsidP="003C054B">
      <w:pPr>
        <w:spacing w:after="0" w:line="360" w:lineRule="auto"/>
        <w:ind w:firstLine="1440"/>
        <w:contextualSpacing/>
        <w:rPr>
          <w:rFonts w:ascii="Times New Roman" w:hAnsi="Times New Roman" w:cs="Times New Roman"/>
          <w:i/>
          <w:iCs/>
          <w:sz w:val="26"/>
          <w:szCs w:val="26"/>
          <w:highlight w:val="yellow"/>
        </w:rPr>
      </w:pPr>
    </w:p>
    <w:p w14:paraId="2AB725D3" w14:textId="16D06B31" w:rsidR="007315D9" w:rsidRPr="00D97533" w:rsidRDefault="00612138" w:rsidP="003C054B">
      <w:pPr>
        <w:spacing w:after="0" w:line="360" w:lineRule="auto"/>
        <w:ind w:firstLine="1440"/>
        <w:contextualSpacing/>
        <w:rPr>
          <w:rFonts w:ascii="Times New Roman" w:hAnsi="Times New Roman" w:cs="Times New Roman"/>
          <w:sz w:val="26"/>
          <w:szCs w:val="26"/>
        </w:rPr>
      </w:pPr>
      <w:r w:rsidRPr="00D97533">
        <w:rPr>
          <w:rFonts w:ascii="Times New Roman" w:hAnsi="Times New Roman" w:cs="Times New Roman"/>
          <w:sz w:val="26"/>
          <w:szCs w:val="26"/>
        </w:rPr>
        <w:t xml:space="preserve">The record was closed on </w:t>
      </w:r>
      <w:r w:rsidR="00382D89" w:rsidRPr="00D97533">
        <w:rPr>
          <w:rFonts w:ascii="Times New Roman" w:hAnsi="Times New Roman" w:cs="Times New Roman"/>
          <w:sz w:val="26"/>
          <w:szCs w:val="26"/>
        </w:rPr>
        <w:t>May 29</w:t>
      </w:r>
      <w:r w:rsidR="00A714FE" w:rsidRPr="00D97533">
        <w:rPr>
          <w:rFonts w:ascii="Times New Roman" w:hAnsi="Times New Roman" w:cs="Times New Roman"/>
          <w:sz w:val="26"/>
          <w:szCs w:val="26"/>
        </w:rPr>
        <w:t>,</w:t>
      </w:r>
      <w:r w:rsidR="00382D89" w:rsidRPr="00D97533">
        <w:rPr>
          <w:rFonts w:ascii="Times New Roman" w:hAnsi="Times New Roman" w:cs="Times New Roman"/>
          <w:sz w:val="26"/>
          <w:szCs w:val="26"/>
        </w:rPr>
        <w:t xml:space="preserve"> 2020.</w:t>
      </w:r>
      <w:r w:rsidR="00001056" w:rsidRPr="00D97533">
        <w:rPr>
          <w:rFonts w:ascii="Times New Roman" w:hAnsi="Times New Roman" w:cs="Times New Roman"/>
          <w:sz w:val="26"/>
          <w:szCs w:val="26"/>
        </w:rPr>
        <w:t xml:space="preserve">  </w:t>
      </w:r>
      <w:r w:rsidR="00352F43" w:rsidRPr="00D97533">
        <w:rPr>
          <w:rFonts w:ascii="Times New Roman" w:hAnsi="Times New Roman" w:cs="Times New Roman"/>
          <w:sz w:val="26"/>
          <w:szCs w:val="26"/>
        </w:rPr>
        <w:t xml:space="preserve">The record in this case includes a </w:t>
      </w:r>
      <w:r w:rsidR="00C32F3C" w:rsidRPr="00D97533">
        <w:rPr>
          <w:rFonts w:ascii="Times New Roman" w:hAnsi="Times New Roman" w:cs="Times New Roman"/>
          <w:sz w:val="26"/>
          <w:szCs w:val="26"/>
        </w:rPr>
        <w:t>twenty</w:t>
      </w:r>
      <w:r w:rsidR="00713FEF" w:rsidRPr="00D97533">
        <w:rPr>
          <w:rFonts w:ascii="Times New Roman" w:hAnsi="Times New Roman" w:cs="Times New Roman"/>
          <w:sz w:val="26"/>
          <w:szCs w:val="26"/>
        </w:rPr>
        <w:t>-one</w:t>
      </w:r>
      <w:r w:rsidR="00352F43" w:rsidRPr="00D97533">
        <w:rPr>
          <w:rFonts w:ascii="Times New Roman" w:hAnsi="Times New Roman" w:cs="Times New Roman"/>
          <w:sz w:val="26"/>
          <w:szCs w:val="26"/>
        </w:rPr>
        <w:t xml:space="preserve">-page hearing transcript.  </w:t>
      </w:r>
      <w:r w:rsidR="00A714FE" w:rsidRPr="00D97533">
        <w:rPr>
          <w:rFonts w:ascii="Times New Roman" w:hAnsi="Times New Roman" w:cs="Times New Roman"/>
          <w:sz w:val="26"/>
          <w:szCs w:val="26"/>
        </w:rPr>
        <w:t>R.D. at 4.</w:t>
      </w:r>
    </w:p>
    <w:p w14:paraId="4FE652A7" w14:textId="77777777" w:rsidR="00B1432F" w:rsidRPr="00D97533" w:rsidRDefault="00B1432F" w:rsidP="003C054B">
      <w:pPr>
        <w:spacing w:after="0" w:line="360" w:lineRule="auto"/>
        <w:ind w:firstLine="1440"/>
        <w:contextualSpacing/>
        <w:rPr>
          <w:rFonts w:ascii="Times New Roman" w:hAnsi="Times New Roman" w:cs="Times New Roman"/>
          <w:sz w:val="26"/>
          <w:szCs w:val="26"/>
        </w:rPr>
      </w:pPr>
    </w:p>
    <w:p w14:paraId="2CF4022A" w14:textId="5BFCCC18" w:rsidR="002D4859" w:rsidRPr="00D97533" w:rsidRDefault="000B6FF0" w:rsidP="003C054B">
      <w:pPr>
        <w:spacing w:after="0" w:line="360" w:lineRule="auto"/>
        <w:ind w:firstLine="1440"/>
        <w:contextualSpacing/>
        <w:rPr>
          <w:rFonts w:ascii="Times New Roman" w:hAnsi="Times New Roman" w:cs="Times New Roman"/>
          <w:sz w:val="26"/>
          <w:szCs w:val="26"/>
        </w:rPr>
      </w:pPr>
      <w:r w:rsidRPr="00D97533">
        <w:rPr>
          <w:rFonts w:ascii="Times New Roman" w:hAnsi="Times New Roman" w:cs="Times New Roman"/>
          <w:sz w:val="26"/>
          <w:szCs w:val="26"/>
        </w:rPr>
        <w:t xml:space="preserve">On August 10, 2020, the Commission issued the Recommended Decision of ALJ Buckley </w:t>
      </w:r>
      <w:r w:rsidR="003D2F34">
        <w:rPr>
          <w:rFonts w:ascii="Times New Roman" w:hAnsi="Times New Roman" w:cs="Times New Roman"/>
          <w:sz w:val="26"/>
          <w:szCs w:val="26"/>
        </w:rPr>
        <w:t>sustaining</w:t>
      </w:r>
      <w:r w:rsidRPr="00D97533">
        <w:rPr>
          <w:rFonts w:ascii="Times New Roman" w:hAnsi="Times New Roman" w:cs="Times New Roman"/>
          <w:sz w:val="26"/>
          <w:szCs w:val="26"/>
        </w:rPr>
        <w:t xml:space="preserve"> the Complaint.  </w:t>
      </w:r>
      <w:bookmarkStart w:id="2" w:name="_Hlk53165974"/>
      <w:r w:rsidR="0065709F" w:rsidRPr="00D97533">
        <w:rPr>
          <w:rFonts w:ascii="Times New Roman" w:hAnsi="Times New Roman" w:cs="Times New Roman"/>
          <w:sz w:val="26"/>
          <w:szCs w:val="26"/>
        </w:rPr>
        <w:t xml:space="preserve">In </w:t>
      </w:r>
      <w:r w:rsidR="00A22DD7" w:rsidRPr="00D97533">
        <w:rPr>
          <w:rFonts w:ascii="Times New Roman" w:hAnsi="Times New Roman" w:cs="Times New Roman"/>
          <w:sz w:val="26"/>
          <w:szCs w:val="26"/>
        </w:rPr>
        <w:t>the</w:t>
      </w:r>
      <w:r w:rsidR="0065709F" w:rsidRPr="00D97533">
        <w:rPr>
          <w:rFonts w:ascii="Times New Roman" w:hAnsi="Times New Roman" w:cs="Times New Roman"/>
          <w:sz w:val="26"/>
          <w:szCs w:val="26"/>
        </w:rPr>
        <w:t xml:space="preserve"> </w:t>
      </w:r>
      <w:r w:rsidR="00304410" w:rsidRPr="00D97533">
        <w:rPr>
          <w:rFonts w:ascii="Times New Roman" w:hAnsi="Times New Roman" w:cs="Times New Roman"/>
          <w:sz w:val="26"/>
          <w:szCs w:val="26"/>
        </w:rPr>
        <w:t xml:space="preserve">Recommended </w:t>
      </w:r>
      <w:r w:rsidR="0065709F" w:rsidRPr="00D97533">
        <w:rPr>
          <w:rFonts w:ascii="Times New Roman" w:hAnsi="Times New Roman" w:cs="Times New Roman"/>
          <w:sz w:val="26"/>
          <w:szCs w:val="26"/>
        </w:rPr>
        <w:t xml:space="preserve">Decision, ALJ </w:t>
      </w:r>
      <w:r w:rsidR="00C31709" w:rsidRPr="00D97533">
        <w:rPr>
          <w:rFonts w:ascii="Times New Roman" w:hAnsi="Times New Roman" w:cs="Times New Roman"/>
          <w:sz w:val="26"/>
          <w:szCs w:val="26"/>
        </w:rPr>
        <w:t>Buckley</w:t>
      </w:r>
      <w:r w:rsidR="00AF6E70" w:rsidRPr="00D97533">
        <w:rPr>
          <w:rFonts w:ascii="Times New Roman" w:hAnsi="Times New Roman" w:cs="Times New Roman"/>
          <w:sz w:val="26"/>
          <w:szCs w:val="26"/>
        </w:rPr>
        <w:t xml:space="preserve"> recommended that the Commission sustain I&amp;E’s Complaint, impose a civil penalty of $500 and cancel Black Tie’s Certificate</w:t>
      </w:r>
      <w:r w:rsidR="0065709F" w:rsidRPr="00D97533">
        <w:rPr>
          <w:rFonts w:ascii="Times New Roman" w:hAnsi="Times New Roman" w:cs="Times New Roman"/>
          <w:sz w:val="26"/>
          <w:szCs w:val="26"/>
        </w:rPr>
        <w:t xml:space="preserve">.  </w:t>
      </w:r>
      <w:r w:rsidR="002E0C3E" w:rsidRPr="00D97533">
        <w:rPr>
          <w:rFonts w:ascii="Times New Roman" w:hAnsi="Times New Roman" w:cs="Times New Roman"/>
          <w:sz w:val="26"/>
          <w:szCs w:val="26"/>
        </w:rPr>
        <w:t>R.D.</w:t>
      </w:r>
      <w:r w:rsidR="0065709F" w:rsidRPr="00D97533">
        <w:rPr>
          <w:rFonts w:ascii="Times New Roman" w:hAnsi="Times New Roman" w:cs="Times New Roman"/>
          <w:sz w:val="26"/>
          <w:szCs w:val="26"/>
        </w:rPr>
        <w:t xml:space="preserve"> at</w:t>
      </w:r>
      <w:r w:rsidR="00AF6E70" w:rsidRPr="00D97533">
        <w:rPr>
          <w:rFonts w:ascii="Times New Roman" w:hAnsi="Times New Roman" w:cs="Times New Roman"/>
          <w:sz w:val="26"/>
          <w:szCs w:val="26"/>
        </w:rPr>
        <w:t xml:space="preserve"> </w:t>
      </w:r>
      <w:r w:rsidR="0080283D" w:rsidRPr="00D97533">
        <w:rPr>
          <w:rFonts w:ascii="Times New Roman" w:hAnsi="Times New Roman" w:cs="Times New Roman"/>
          <w:sz w:val="26"/>
          <w:szCs w:val="26"/>
        </w:rPr>
        <w:t xml:space="preserve">1, </w:t>
      </w:r>
      <w:r w:rsidR="00AF6E70" w:rsidRPr="00D97533">
        <w:rPr>
          <w:rFonts w:ascii="Times New Roman" w:hAnsi="Times New Roman" w:cs="Times New Roman"/>
          <w:sz w:val="26"/>
          <w:szCs w:val="26"/>
        </w:rPr>
        <w:t>4</w:t>
      </w:r>
      <w:r w:rsidR="00A22DD7" w:rsidRPr="00D97533">
        <w:rPr>
          <w:rFonts w:ascii="Times New Roman" w:hAnsi="Times New Roman" w:cs="Times New Roman"/>
          <w:sz w:val="26"/>
          <w:szCs w:val="26"/>
        </w:rPr>
        <w:t>, 10</w:t>
      </w:r>
      <w:r w:rsidR="00AF6E70" w:rsidRPr="00D97533">
        <w:rPr>
          <w:rFonts w:ascii="Times New Roman" w:hAnsi="Times New Roman" w:cs="Times New Roman"/>
          <w:sz w:val="26"/>
          <w:szCs w:val="26"/>
        </w:rPr>
        <w:t xml:space="preserve">.  </w:t>
      </w:r>
    </w:p>
    <w:bookmarkEnd w:id="2"/>
    <w:p w14:paraId="05879B33" w14:textId="77777777" w:rsidR="00E80D35" w:rsidRPr="00D97533" w:rsidRDefault="00E80D35" w:rsidP="003C054B">
      <w:pPr>
        <w:spacing w:after="0" w:line="360" w:lineRule="auto"/>
        <w:ind w:firstLine="1440"/>
        <w:contextualSpacing/>
        <w:rPr>
          <w:rFonts w:ascii="Times New Roman" w:hAnsi="Times New Roman" w:cs="Times New Roman"/>
          <w:sz w:val="26"/>
          <w:szCs w:val="26"/>
        </w:rPr>
      </w:pPr>
    </w:p>
    <w:p w14:paraId="75882B97" w14:textId="2CD28235" w:rsidR="00CD5B92" w:rsidRPr="00D97533" w:rsidRDefault="00CD5B92" w:rsidP="003C054B">
      <w:pPr>
        <w:spacing w:after="0" w:line="360" w:lineRule="auto"/>
        <w:ind w:firstLine="1440"/>
        <w:contextualSpacing/>
        <w:rPr>
          <w:rFonts w:ascii="Times New Roman" w:hAnsi="Times New Roman" w:cs="Times New Roman"/>
          <w:sz w:val="26"/>
          <w:szCs w:val="26"/>
        </w:rPr>
      </w:pPr>
      <w:r w:rsidRPr="00D97533">
        <w:rPr>
          <w:rFonts w:ascii="Times New Roman" w:hAnsi="Times New Roman" w:cs="Times New Roman"/>
          <w:sz w:val="26"/>
          <w:szCs w:val="26"/>
        </w:rPr>
        <w:t>As noted</w:t>
      </w:r>
      <w:r w:rsidR="00DC302E" w:rsidRPr="00D97533">
        <w:rPr>
          <w:rFonts w:ascii="Times New Roman" w:hAnsi="Times New Roman" w:cs="Times New Roman"/>
          <w:sz w:val="26"/>
          <w:szCs w:val="26"/>
        </w:rPr>
        <w:t>,</w:t>
      </w:r>
      <w:r w:rsidR="00580852" w:rsidRPr="00D97533">
        <w:rPr>
          <w:rFonts w:ascii="Times New Roman" w:hAnsi="Times New Roman" w:cs="Times New Roman"/>
          <w:sz w:val="26"/>
          <w:szCs w:val="26"/>
        </w:rPr>
        <w:t xml:space="preserve"> </w:t>
      </w:r>
      <w:r w:rsidRPr="00D97533">
        <w:rPr>
          <w:rFonts w:ascii="Times New Roman" w:hAnsi="Times New Roman" w:cs="Times New Roman"/>
          <w:i/>
          <w:sz w:val="26"/>
          <w:szCs w:val="26"/>
        </w:rPr>
        <w:t>supra</w:t>
      </w:r>
      <w:r w:rsidRPr="00D97533">
        <w:rPr>
          <w:rFonts w:ascii="Times New Roman" w:hAnsi="Times New Roman" w:cs="Times New Roman"/>
          <w:sz w:val="26"/>
          <w:szCs w:val="26"/>
        </w:rPr>
        <w:t>,</w:t>
      </w:r>
      <w:r w:rsidR="00955877" w:rsidRPr="00D97533">
        <w:rPr>
          <w:rFonts w:ascii="Times New Roman" w:hAnsi="Times New Roman" w:cs="Times New Roman"/>
          <w:sz w:val="26"/>
          <w:szCs w:val="26"/>
        </w:rPr>
        <w:t xml:space="preserve"> on August 31, 2020,</w:t>
      </w:r>
      <w:r w:rsidRPr="00D97533">
        <w:rPr>
          <w:rFonts w:ascii="Times New Roman" w:hAnsi="Times New Roman" w:cs="Times New Roman"/>
          <w:sz w:val="26"/>
          <w:szCs w:val="26"/>
        </w:rPr>
        <w:t xml:space="preserve"> </w:t>
      </w:r>
      <w:r w:rsidR="003E48B5" w:rsidRPr="00D97533">
        <w:rPr>
          <w:rFonts w:ascii="Times New Roman" w:hAnsi="Times New Roman" w:cs="Times New Roman"/>
          <w:sz w:val="26"/>
          <w:szCs w:val="26"/>
        </w:rPr>
        <w:t>Mr.</w:t>
      </w:r>
      <w:r w:rsidR="008A3DAF" w:rsidRPr="00D97533">
        <w:rPr>
          <w:rFonts w:ascii="Times New Roman" w:hAnsi="Times New Roman" w:cs="Times New Roman"/>
          <w:sz w:val="26"/>
          <w:szCs w:val="26"/>
        </w:rPr>
        <w:t> </w:t>
      </w:r>
      <w:proofErr w:type="spellStart"/>
      <w:r w:rsidR="003E48B5" w:rsidRPr="00D97533">
        <w:rPr>
          <w:rFonts w:ascii="Times New Roman" w:hAnsi="Times New Roman" w:cs="Times New Roman"/>
          <w:sz w:val="26"/>
          <w:szCs w:val="26"/>
        </w:rPr>
        <w:t>Gabbay</w:t>
      </w:r>
      <w:proofErr w:type="spellEnd"/>
      <w:r w:rsidRPr="00D97533">
        <w:rPr>
          <w:rFonts w:ascii="Times New Roman" w:hAnsi="Times New Roman" w:cs="Times New Roman"/>
          <w:sz w:val="26"/>
          <w:szCs w:val="26"/>
        </w:rPr>
        <w:t xml:space="preserve"> filed Exceptions </w:t>
      </w:r>
      <w:r w:rsidR="002B5D84" w:rsidRPr="00D97533">
        <w:rPr>
          <w:rFonts w:ascii="Times New Roman" w:hAnsi="Times New Roman" w:cs="Times New Roman"/>
          <w:sz w:val="26"/>
          <w:szCs w:val="26"/>
        </w:rPr>
        <w:t xml:space="preserve">in response </w:t>
      </w:r>
      <w:r w:rsidR="003E48B5" w:rsidRPr="00D97533">
        <w:rPr>
          <w:rFonts w:ascii="Times New Roman" w:hAnsi="Times New Roman" w:cs="Times New Roman"/>
          <w:sz w:val="26"/>
          <w:szCs w:val="26"/>
        </w:rPr>
        <w:t>to the ALJ’s Recommended Decision</w:t>
      </w:r>
      <w:r w:rsidR="00375C3E" w:rsidRPr="00D97533">
        <w:rPr>
          <w:rFonts w:ascii="Times New Roman" w:hAnsi="Times New Roman" w:cs="Times New Roman"/>
          <w:sz w:val="26"/>
          <w:szCs w:val="26"/>
        </w:rPr>
        <w:t xml:space="preserve"> in this matter</w:t>
      </w:r>
      <w:r w:rsidRPr="00D97533">
        <w:rPr>
          <w:rFonts w:ascii="Times New Roman" w:hAnsi="Times New Roman" w:cs="Times New Roman"/>
          <w:sz w:val="26"/>
          <w:szCs w:val="26"/>
        </w:rPr>
        <w:t xml:space="preserve">.  </w:t>
      </w:r>
      <w:r w:rsidR="000241F1" w:rsidRPr="00D97533">
        <w:rPr>
          <w:rFonts w:ascii="Times New Roman" w:hAnsi="Times New Roman" w:cs="Times New Roman"/>
          <w:sz w:val="26"/>
          <w:szCs w:val="26"/>
        </w:rPr>
        <w:t xml:space="preserve">On September 9, 2020, </w:t>
      </w:r>
      <w:r w:rsidR="002E7C27" w:rsidRPr="00D97533">
        <w:rPr>
          <w:rFonts w:ascii="Times New Roman" w:hAnsi="Times New Roman" w:cs="Times New Roman"/>
          <w:sz w:val="26"/>
          <w:szCs w:val="26"/>
        </w:rPr>
        <w:t>I&amp;E</w:t>
      </w:r>
      <w:r w:rsidRPr="00D97533">
        <w:rPr>
          <w:rFonts w:ascii="Times New Roman" w:hAnsi="Times New Roman" w:cs="Times New Roman"/>
          <w:sz w:val="26"/>
          <w:szCs w:val="26"/>
        </w:rPr>
        <w:t xml:space="preserve"> filed </w:t>
      </w:r>
      <w:r w:rsidR="00A34542" w:rsidRPr="00D97533">
        <w:rPr>
          <w:rFonts w:ascii="Times New Roman" w:hAnsi="Times New Roman" w:cs="Times New Roman"/>
          <w:sz w:val="26"/>
          <w:szCs w:val="26"/>
        </w:rPr>
        <w:t>Repl</w:t>
      </w:r>
      <w:r w:rsidR="006D26DD" w:rsidRPr="00D97533">
        <w:rPr>
          <w:rFonts w:ascii="Times New Roman" w:hAnsi="Times New Roman" w:cs="Times New Roman"/>
          <w:sz w:val="26"/>
          <w:szCs w:val="26"/>
        </w:rPr>
        <w:t>ies to</w:t>
      </w:r>
      <w:r w:rsidRPr="00D97533">
        <w:rPr>
          <w:rFonts w:ascii="Times New Roman" w:hAnsi="Times New Roman" w:cs="Times New Roman"/>
          <w:sz w:val="26"/>
          <w:szCs w:val="26"/>
        </w:rPr>
        <w:t xml:space="preserve"> Exceptions</w:t>
      </w:r>
      <w:r w:rsidR="000241F1" w:rsidRPr="00D97533">
        <w:rPr>
          <w:rFonts w:ascii="Times New Roman" w:hAnsi="Times New Roman" w:cs="Times New Roman"/>
          <w:sz w:val="26"/>
          <w:szCs w:val="26"/>
        </w:rPr>
        <w:t xml:space="preserve"> and</w:t>
      </w:r>
      <w:r w:rsidR="00EE34F8" w:rsidRPr="00D97533">
        <w:rPr>
          <w:rFonts w:ascii="Times New Roman" w:hAnsi="Times New Roman" w:cs="Times New Roman"/>
          <w:sz w:val="26"/>
          <w:szCs w:val="26"/>
        </w:rPr>
        <w:t xml:space="preserve"> a Motion to Strike</w:t>
      </w:r>
      <w:r w:rsidR="003C046D" w:rsidRPr="00D97533">
        <w:rPr>
          <w:rFonts w:ascii="Times New Roman" w:hAnsi="Times New Roman" w:cs="Times New Roman"/>
          <w:sz w:val="26"/>
          <w:szCs w:val="26"/>
        </w:rPr>
        <w:t>.</w:t>
      </w:r>
      <w:r w:rsidR="00193BB6" w:rsidRPr="00D97533">
        <w:rPr>
          <w:rFonts w:ascii="Times New Roman" w:hAnsi="Times New Roman" w:cs="Times New Roman"/>
          <w:sz w:val="26"/>
          <w:szCs w:val="26"/>
        </w:rPr>
        <w:t xml:space="preserve">  Black Tie did not file an Answer to the Motion to Strike.</w:t>
      </w:r>
    </w:p>
    <w:p w14:paraId="38EBCE3C" w14:textId="0F6E4ED8" w:rsidR="00C90AC8" w:rsidRPr="00D97533" w:rsidRDefault="00C90AC8" w:rsidP="00231EC0">
      <w:pPr>
        <w:spacing w:after="0" w:line="360" w:lineRule="auto"/>
        <w:ind w:firstLine="1440"/>
        <w:contextualSpacing/>
        <w:rPr>
          <w:rFonts w:ascii="Times New Roman" w:hAnsi="Times New Roman" w:cs="Times New Roman"/>
          <w:sz w:val="26"/>
          <w:szCs w:val="26"/>
        </w:rPr>
      </w:pPr>
    </w:p>
    <w:p w14:paraId="6923DE3F" w14:textId="77777777" w:rsidR="00E51199" w:rsidRPr="00D97533" w:rsidRDefault="00E51199" w:rsidP="00D97533">
      <w:pPr>
        <w:keepNext/>
        <w:keepLines/>
        <w:spacing w:after="0" w:line="360" w:lineRule="auto"/>
        <w:contextualSpacing/>
        <w:jc w:val="center"/>
        <w:rPr>
          <w:rFonts w:ascii="Times New Roman" w:eastAsia="Times New Roman" w:hAnsi="Times New Roman" w:cs="Times New Roman"/>
          <w:b/>
          <w:sz w:val="26"/>
          <w:szCs w:val="26"/>
        </w:rPr>
      </w:pPr>
      <w:r w:rsidRPr="00D97533">
        <w:rPr>
          <w:rFonts w:ascii="Times New Roman" w:eastAsia="Times New Roman" w:hAnsi="Times New Roman" w:cs="Times New Roman"/>
          <w:b/>
          <w:sz w:val="26"/>
          <w:szCs w:val="26"/>
        </w:rPr>
        <w:lastRenderedPageBreak/>
        <w:t>Discussion</w:t>
      </w:r>
    </w:p>
    <w:p w14:paraId="201215AB" w14:textId="77777777" w:rsidR="00E51199" w:rsidRPr="00D97533" w:rsidRDefault="00E51199" w:rsidP="00D97533">
      <w:pPr>
        <w:keepNext/>
        <w:keepLines/>
        <w:spacing w:after="0" w:line="360" w:lineRule="auto"/>
        <w:ind w:firstLine="1440"/>
        <w:contextualSpacing/>
        <w:rPr>
          <w:rFonts w:ascii="Times New Roman" w:eastAsia="Times New Roman" w:hAnsi="Times New Roman" w:cs="Times New Roman"/>
          <w:sz w:val="26"/>
          <w:szCs w:val="26"/>
        </w:rPr>
      </w:pPr>
    </w:p>
    <w:p w14:paraId="4DD064FA" w14:textId="77777777" w:rsidR="00E20E5D" w:rsidRPr="00D97533" w:rsidRDefault="00E20E5D" w:rsidP="00D97533">
      <w:pPr>
        <w:keepNext/>
        <w:keepLines/>
        <w:spacing w:after="0" w:line="360" w:lineRule="auto"/>
        <w:contextualSpacing/>
        <w:rPr>
          <w:rFonts w:ascii="Times New Roman" w:eastAsia="Times New Roman" w:hAnsi="Times New Roman" w:cs="Times New Roman"/>
          <w:b/>
          <w:sz w:val="26"/>
          <w:szCs w:val="26"/>
        </w:rPr>
      </w:pPr>
      <w:r w:rsidRPr="00D97533">
        <w:rPr>
          <w:rFonts w:ascii="Times New Roman" w:eastAsia="Times New Roman" w:hAnsi="Times New Roman" w:cs="Times New Roman"/>
          <w:b/>
          <w:sz w:val="26"/>
          <w:szCs w:val="26"/>
        </w:rPr>
        <w:t>Legal Standards</w:t>
      </w:r>
    </w:p>
    <w:p w14:paraId="36BEB91D" w14:textId="77777777" w:rsidR="00E20E5D" w:rsidRPr="00D97533" w:rsidRDefault="00E20E5D" w:rsidP="00D97533">
      <w:pPr>
        <w:keepNext/>
        <w:keepLines/>
        <w:spacing w:after="0" w:line="360" w:lineRule="auto"/>
        <w:contextualSpacing/>
        <w:rPr>
          <w:rFonts w:ascii="Times New Roman" w:hAnsi="Times New Roman" w:cs="Times New Roman"/>
          <w:sz w:val="26"/>
          <w:szCs w:val="26"/>
        </w:rPr>
      </w:pPr>
    </w:p>
    <w:p w14:paraId="5EAB77AB" w14:textId="04992C29" w:rsidR="006853CE" w:rsidRPr="00D97533" w:rsidRDefault="006853CE" w:rsidP="00D97533">
      <w:pPr>
        <w:keepNext/>
        <w:spacing w:after="0" w:line="360" w:lineRule="auto"/>
        <w:ind w:firstLine="1440"/>
        <w:contextualSpacing/>
        <w:rPr>
          <w:rFonts w:ascii="Times New Roman" w:eastAsia="Times New Roman" w:hAnsi="Times New Roman" w:cs="Times New Roman"/>
          <w:color w:val="000000"/>
          <w:sz w:val="26"/>
          <w:szCs w:val="26"/>
        </w:rPr>
      </w:pPr>
      <w:bookmarkStart w:id="3" w:name="_Hlk51825586"/>
      <w:r w:rsidRPr="00D97533">
        <w:rPr>
          <w:rFonts w:ascii="Times New Roman" w:hAnsi="Times New Roman" w:cs="Times New Roman"/>
          <w:sz w:val="26"/>
          <w:szCs w:val="26"/>
        </w:rPr>
        <w:t xml:space="preserve">As the proponent of a rule or order, the </w:t>
      </w:r>
      <w:r w:rsidR="009B3420" w:rsidRPr="00D97533">
        <w:rPr>
          <w:rFonts w:ascii="Times New Roman" w:hAnsi="Times New Roman" w:cs="Times New Roman"/>
          <w:sz w:val="26"/>
          <w:szCs w:val="26"/>
        </w:rPr>
        <w:t>c</w:t>
      </w:r>
      <w:r w:rsidRPr="00D97533">
        <w:rPr>
          <w:rFonts w:ascii="Times New Roman" w:hAnsi="Times New Roman" w:cs="Times New Roman"/>
          <w:sz w:val="26"/>
          <w:szCs w:val="26"/>
        </w:rPr>
        <w:t>omplainant in this proceeding</w:t>
      </w:r>
      <w:r w:rsidR="009B3420" w:rsidRPr="00D97533">
        <w:rPr>
          <w:rFonts w:ascii="Times New Roman" w:hAnsi="Times New Roman" w:cs="Times New Roman"/>
          <w:sz w:val="26"/>
          <w:szCs w:val="26"/>
        </w:rPr>
        <w:t>, I&amp;E,</w:t>
      </w:r>
      <w:r w:rsidRPr="00D97533">
        <w:rPr>
          <w:rFonts w:ascii="Times New Roman" w:hAnsi="Times New Roman" w:cs="Times New Roman"/>
          <w:sz w:val="26"/>
          <w:szCs w:val="26"/>
        </w:rPr>
        <w:t xml:space="preserve"> bears the burden of proof</w:t>
      </w:r>
      <w:r w:rsidR="00F629B5" w:rsidRPr="00D97533">
        <w:rPr>
          <w:rFonts w:ascii="Times New Roman" w:hAnsi="Times New Roman" w:cs="Times New Roman"/>
          <w:sz w:val="26"/>
          <w:szCs w:val="26"/>
        </w:rPr>
        <w:t>,</w:t>
      </w:r>
      <w:r w:rsidRPr="00D97533">
        <w:rPr>
          <w:rFonts w:ascii="Times New Roman" w:hAnsi="Times New Roman" w:cs="Times New Roman"/>
          <w:sz w:val="26"/>
          <w:szCs w:val="26"/>
        </w:rPr>
        <w:t xml:space="preserve"> pursuant to Section 332(a) of the Code</w:t>
      </w:r>
      <w:r w:rsidR="00F629B5" w:rsidRPr="00D97533">
        <w:rPr>
          <w:rFonts w:ascii="Times New Roman" w:hAnsi="Times New Roman" w:cs="Times New Roman"/>
          <w:sz w:val="26"/>
          <w:szCs w:val="26"/>
        </w:rPr>
        <w:t>.</w:t>
      </w:r>
      <w:r w:rsidRPr="00D97533">
        <w:rPr>
          <w:rFonts w:ascii="Times New Roman" w:hAnsi="Times New Roman" w:cs="Times New Roman"/>
          <w:sz w:val="26"/>
          <w:szCs w:val="26"/>
        </w:rPr>
        <w:t xml:space="preserve"> </w:t>
      </w:r>
      <w:r w:rsidR="00F629B5" w:rsidRPr="00D97533">
        <w:rPr>
          <w:rFonts w:ascii="Times New Roman" w:hAnsi="Times New Roman" w:cs="Times New Roman"/>
          <w:sz w:val="26"/>
          <w:szCs w:val="26"/>
        </w:rPr>
        <w:t xml:space="preserve"> </w:t>
      </w:r>
      <w:r w:rsidRPr="00D97533">
        <w:rPr>
          <w:rFonts w:ascii="Times New Roman" w:hAnsi="Times New Roman" w:cs="Times New Roman"/>
          <w:sz w:val="26"/>
          <w:szCs w:val="26"/>
        </w:rPr>
        <w:t>66 Pa.</w:t>
      </w:r>
      <w:r w:rsidR="002F660C" w:rsidRPr="00D97533">
        <w:rPr>
          <w:rFonts w:ascii="Times New Roman" w:hAnsi="Times New Roman" w:cs="Times New Roman"/>
          <w:sz w:val="26"/>
          <w:szCs w:val="26"/>
        </w:rPr>
        <w:t xml:space="preserve"> </w:t>
      </w:r>
      <w:r w:rsidRPr="00D97533">
        <w:rPr>
          <w:rFonts w:ascii="Times New Roman" w:hAnsi="Times New Roman" w:cs="Times New Roman"/>
          <w:sz w:val="26"/>
          <w:szCs w:val="26"/>
        </w:rPr>
        <w:t>C.S</w:t>
      </w:r>
      <w:r w:rsidR="00F629B5" w:rsidRPr="00D97533">
        <w:rPr>
          <w:rFonts w:ascii="Times New Roman" w:hAnsi="Times New Roman" w:cs="Times New Roman"/>
          <w:sz w:val="26"/>
          <w:szCs w:val="26"/>
        </w:rPr>
        <w:t>.</w:t>
      </w:r>
      <w:r w:rsidRPr="00D97533">
        <w:rPr>
          <w:rFonts w:ascii="Times New Roman" w:hAnsi="Times New Roman" w:cs="Times New Roman"/>
          <w:sz w:val="26"/>
          <w:szCs w:val="26"/>
        </w:rPr>
        <w:t xml:space="preserve"> §</w:t>
      </w:r>
      <w:r w:rsidR="00A7625A" w:rsidRPr="00D97533">
        <w:rPr>
          <w:rFonts w:ascii="Times New Roman" w:hAnsi="Times New Roman" w:cs="Times New Roman"/>
          <w:sz w:val="26"/>
          <w:szCs w:val="26"/>
        </w:rPr>
        <w:t> </w:t>
      </w:r>
      <w:r w:rsidRPr="00D97533">
        <w:rPr>
          <w:rFonts w:ascii="Times New Roman" w:hAnsi="Times New Roman" w:cs="Times New Roman"/>
          <w:sz w:val="26"/>
          <w:szCs w:val="26"/>
        </w:rPr>
        <w:t xml:space="preserve">332(a).  </w:t>
      </w:r>
      <w:r w:rsidR="00F629B5" w:rsidRPr="00D97533">
        <w:rPr>
          <w:rFonts w:ascii="Times New Roman" w:eastAsia="Times New Roman" w:hAnsi="Times New Roman" w:cs="Times New Roman"/>
          <w:color w:val="000000"/>
          <w:sz w:val="26"/>
          <w:szCs w:val="26"/>
        </w:rPr>
        <w:t xml:space="preserve">To establish a sufficient case and satisfy the burden of proof, </w:t>
      </w:r>
      <w:r w:rsidR="009B3420" w:rsidRPr="00D97533">
        <w:rPr>
          <w:rFonts w:ascii="Times New Roman" w:eastAsia="Times New Roman" w:hAnsi="Times New Roman" w:cs="Times New Roman"/>
          <w:color w:val="000000"/>
          <w:sz w:val="26"/>
          <w:szCs w:val="26"/>
        </w:rPr>
        <w:t>I&amp;E</w:t>
      </w:r>
      <w:r w:rsidR="00F629B5" w:rsidRPr="00D97533">
        <w:rPr>
          <w:rFonts w:ascii="Times New Roman" w:eastAsia="Times New Roman" w:hAnsi="Times New Roman" w:cs="Times New Roman"/>
          <w:color w:val="000000"/>
          <w:sz w:val="26"/>
          <w:szCs w:val="26"/>
        </w:rPr>
        <w:t xml:space="preserve"> must show that </w:t>
      </w:r>
      <w:r w:rsidR="00382074" w:rsidRPr="00D97533">
        <w:rPr>
          <w:rFonts w:ascii="Times New Roman" w:eastAsia="Times New Roman" w:hAnsi="Times New Roman" w:cs="Times New Roman"/>
          <w:color w:val="000000"/>
          <w:sz w:val="26"/>
          <w:szCs w:val="26"/>
        </w:rPr>
        <w:t>Black Tie</w:t>
      </w:r>
      <w:r w:rsidR="00F629B5" w:rsidRPr="00D97533">
        <w:rPr>
          <w:rFonts w:ascii="Times New Roman" w:eastAsia="Times New Roman" w:hAnsi="Times New Roman" w:cs="Times New Roman"/>
          <w:color w:val="000000"/>
          <w:sz w:val="26"/>
          <w:szCs w:val="26"/>
        </w:rPr>
        <w:t xml:space="preserve"> is responsible or accountable for the problem described in the Complaint.  </w:t>
      </w:r>
      <w:r w:rsidR="00F629B5" w:rsidRPr="00D97533">
        <w:rPr>
          <w:rFonts w:ascii="Times New Roman" w:eastAsia="Times New Roman" w:hAnsi="Times New Roman" w:cs="Times New Roman"/>
          <w:i/>
          <w:color w:val="000000"/>
          <w:sz w:val="26"/>
          <w:szCs w:val="26"/>
        </w:rPr>
        <w:t>Patterson v. The Bell Telephone Company of Pennsylvania</w:t>
      </w:r>
      <w:r w:rsidR="00F629B5" w:rsidRPr="00D97533">
        <w:rPr>
          <w:rFonts w:ascii="Times New Roman" w:eastAsia="Times New Roman" w:hAnsi="Times New Roman" w:cs="Times New Roman"/>
          <w:color w:val="000000"/>
          <w:sz w:val="26"/>
          <w:szCs w:val="26"/>
        </w:rPr>
        <w:t xml:space="preserve">, 72 Pa. P.U.C. 196 (1990).  Such a showing must be by a preponderance of the evidence.  </w:t>
      </w:r>
      <w:r w:rsidR="00F629B5" w:rsidRPr="00D97533">
        <w:rPr>
          <w:rFonts w:ascii="Times New Roman" w:eastAsia="Times New Roman" w:hAnsi="Times New Roman" w:cs="Times New Roman"/>
          <w:i/>
          <w:iCs/>
          <w:color w:val="000000"/>
          <w:sz w:val="26"/>
          <w:szCs w:val="26"/>
        </w:rPr>
        <w:t xml:space="preserve">Samuel J. </w:t>
      </w:r>
      <w:proofErr w:type="spellStart"/>
      <w:r w:rsidR="00F629B5" w:rsidRPr="00D97533">
        <w:rPr>
          <w:rFonts w:ascii="Times New Roman" w:eastAsia="Times New Roman" w:hAnsi="Times New Roman" w:cs="Times New Roman"/>
          <w:i/>
          <w:iCs/>
          <w:color w:val="000000"/>
          <w:sz w:val="26"/>
          <w:szCs w:val="26"/>
        </w:rPr>
        <w:t>Lansberry</w:t>
      </w:r>
      <w:proofErr w:type="spellEnd"/>
      <w:r w:rsidR="00F629B5" w:rsidRPr="00D97533">
        <w:rPr>
          <w:rFonts w:ascii="Times New Roman" w:eastAsia="Times New Roman" w:hAnsi="Times New Roman" w:cs="Times New Roman"/>
          <w:i/>
          <w:iCs/>
          <w:color w:val="000000"/>
          <w:sz w:val="26"/>
          <w:szCs w:val="26"/>
        </w:rPr>
        <w:t>, Inc. v. Pa. PUC</w:t>
      </w:r>
      <w:r w:rsidR="00F629B5" w:rsidRPr="00D97533">
        <w:rPr>
          <w:rFonts w:ascii="Times New Roman" w:eastAsia="Times New Roman" w:hAnsi="Times New Roman" w:cs="Times New Roman"/>
          <w:color w:val="000000"/>
          <w:sz w:val="26"/>
          <w:szCs w:val="26"/>
        </w:rPr>
        <w:t xml:space="preserve">, 578 A.2d 600 (Pa. </w:t>
      </w:r>
      <w:proofErr w:type="spellStart"/>
      <w:r w:rsidR="00F629B5" w:rsidRPr="00D97533">
        <w:rPr>
          <w:rFonts w:ascii="Times New Roman" w:eastAsia="Times New Roman" w:hAnsi="Times New Roman" w:cs="Times New Roman"/>
          <w:color w:val="000000"/>
          <w:sz w:val="26"/>
          <w:szCs w:val="26"/>
        </w:rPr>
        <w:t>Cmwlth</w:t>
      </w:r>
      <w:proofErr w:type="spellEnd"/>
      <w:r w:rsidR="00F629B5" w:rsidRPr="00D97533">
        <w:rPr>
          <w:rFonts w:ascii="Times New Roman" w:eastAsia="Times New Roman" w:hAnsi="Times New Roman" w:cs="Times New Roman"/>
          <w:color w:val="000000"/>
          <w:sz w:val="26"/>
          <w:szCs w:val="26"/>
        </w:rPr>
        <w:t xml:space="preserve">. 1990), </w:t>
      </w:r>
      <w:proofErr w:type="spellStart"/>
      <w:r w:rsidR="00F629B5" w:rsidRPr="00D97533">
        <w:rPr>
          <w:rFonts w:ascii="Times New Roman" w:eastAsia="Times New Roman" w:hAnsi="Times New Roman" w:cs="Times New Roman"/>
          <w:i/>
          <w:color w:val="000000"/>
          <w:sz w:val="26"/>
          <w:szCs w:val="26"/>
        </w:rPr>
        <w:t>alloc</w:t>
      </w:r>
      <w:proofErr w:type="spellEnd"/>
      <w:r w:rsidR="00F629B5" w:rsidRPr="00D97533">
        <w:rPr>
          <w:rFonts w:ascii="Times New Roman" w:eastAsia="Times New Roman" w:hAnsi="Times New Roman" w:cs="Times New Roman"/>
          <w:i/>
          <w:color w:val="000000"/>
          <w:sz w:val="26"/>
          <w:szCs w:val="26"/>
        </w:rPr>
        <w:t>. denied</w:t>
      </w:r>
      <w:r w:rsidR="00F629B5" w:rsidRPr="00D97533">
        <w:rPr>
          <w:rFonts w:ascii="Times New Roman" w:eastAsia="Times New Roman" w:hAnsi="Times New Roman" w:cs="Times New Roman"/>
          <w:color w:val="000000"/>
          <w:sz w:val="26"/>
          <w:szCs w:val="26"/>
        </w:rPr>
        <w:t>, 529 Pa. 654, 602</w:t>
      </w:r>
      <w:r w:rsidR="0021306A" w:rsidRPr="00D97533">
        <w:rPr>
          <w:rFonts w:ascii="Times New Roman" w:eastAsia="Times New Roman" w:hAnsi="Times New Roman" w:cs="Times New Roman"/>
          <w:color w:val="000000"/>
          <w:sz w:val="26"/>
          <w:szCs w:val="26"/>
        </w:rPr>
        <w:t> </w:t>
      </w:r>
      <w:r w:rsidR="00F629B5" w:rsidRPr="00D97533">
        <w:rPr>
          <w:rFonts w:ascii="Times New Roman" w:eastAsia="Times New Roman" w:hAnsi="Times New Roman" w:cs="Times New Roman"/>
          <w:color w:val="000000"/>
          <w:sz w:val="26"/>
          <w:szCs w:val="26"/>
        </w:rPr>
        <w:t>A.2d</w:t>
      </w:r>
      <w:r w:rsidR="0021306A" w:rsidRPr="00D97533">
        <w:rPr>
          <w:rFonts w:ascii="Times New Roman" w:eastAsia="Times New Roman" w:hAnsi="Times New Roman" w:cs="Times New Roman"/>
          <w:color w:val="000000"/>
          <w:sz w:val="26"/>
          <w:szCs w:val="26"/>
        </w:rPr>
        <w:t> </w:t>
      </w:r>
      <w:r w:rsidR="00F629B5" w:rsidRPr="00D97533">
        <w:rPr>
          <w:rFonts w:ascii="Times New Roman" w:eastAsia="Times New Roman" w:hAnsi="Times New Roman" w:cs="Times New Roman"/>
          <w:color w:val="000000"/>
          <w:sz w:val="26"/>
          <w:szCs w:val="26"/>
        </w:rPr>
        <w:t>863 (1992) (</w:t>
      </w:r>
      <w:proofErr w:type="spellStart"/>
      <w:r w:rsidR="00F629B5" w:rsidRPr="00D97533">
        <w:rPr>
          <w:rFonts w:ascii="Times New Roman" w:eastAsia="Times New Roman" w:hAnsi="Times New Roman" w:cs="Times New Roman"/>
          <w:i/>
          <w:iCs/>
          <w:color w:val="000000"/>
          <w:sz w:val="26"/>
          <w:szCs w:val="26"/>
        </w:rPr>
        <w:t>Lansberry</w:t>
      </w:r>
      <w:proofErr w:type="spellEnd"/>
      <w:r w:rsidR="00F629B5" w:rsidRPr="00D97533">
        <w:rPr>
          <w:rFonts w:ascii="Times New Roman" w:eastAsia="Times New Roman" w:hAnsi="Times New Roman" w:cs="Times New Roman"/>
          <w:color w:val="000000"/>
          <w:sz w:val="26"/>
          <w:szCs w:val="26"/>
        </w:rPr>
        <w:t xml:space="preserve">).  That is, </w:t>
      </w:r>
      <w:r w:rsidR="00382074" w:rsidRPr="00D97533">
        <w:rPr>
          <w:rFonts w:ascii="Times New Roman" w:eastAsia="Times New Roman" w:hAnsi="Times New Roman" w:cs="Times New Roman"/>
          <w:color w:val="000000"/>
          <w:sz w:val="26"/>
          <w:szCs w:val="26"/>
        </w:rPr>
        <w:t>I&amp;E</w:t>
      </w:r>
      <w:r w:rsidR="00F629B5" w:rsidRPr="00D97533">
        <w:rPr>
          <w:rFonts w:ascii="Times New Roman" w:eastAsia="Times New Roman" w:hAnsi="Times New Roman" w:cs="Times New Roman"/>
          <w:color w:val="000000"/>
          <w:sz w:val="26"/>
          <w:szCs w:val="26"/>
        </w:rPr>
        <w:t xml:space="preserve">’s evidence must be more convincing, by even the smallest amount, than that presented by </w:t>
      </w:r>
      <w:r w:rsidR="00382074" w:rsidRPr="00D97533">
        <w:rPr>
          <w:rFonts w:ascii="Times New Roman" w:eastAsia="Times New Roman" w:hAnsi="Times New Roman" w:cs="Times New Roman"/>
          <w:color w:val="000000"/>
          <w:sz w:val="26"/>
          <w:szCs w:val="26"/>
        </w:rPr>
        <w:t>Black Tie</w:t>
      </w:r>
      <w:r w:rsidR="00F629B5" w:rsidRPr="00D97533">
        <w:rPr>
          <w:rFonts w:ascii="Times New Roman" w:eastAsia="Times New Roman" w:hAnsi="Times New Roman" w:cs="Times New Roman"/>
          <w:color w:val="000000"/>
          <w:sz w:val="26"/>
          <w:szCs w:val="26"/>
        </w:rPr>
        <w:t xml:space="preserve">.  </w:t>
      </w:r>
      <w:r w:rsidR="00F629B5" w:rsidRPr="00D97533">
        <w:rPr>
          <w:rFonts w:ascii="Times New Roman" w:eastAsia="Times New Roman" w:hAnsi="Times New Roman" w:cs="Times New Roman"/>
          <w:i/>
          <w:color w:val="000000"/>
          <w:sz w:val="26"/>
          <w:szCs w:val="26"/>
        </w:rPr>
        <w:t>Se-Ling Hosiery, Inc. v. Margulies</w:t>
      </w:r>
      <w:r w:rsidR="00F629B5" w:rsidRPr="00D97533">
        <w:rPr>
          <w:rFonts w:ascii="Times New Roman" w:eastAsia="Times New Roman" w:hAnsi="Times New Roman" w:cs="Times New Roman"/>
          <w:color w:val="000000"/>
          <w:sz w:val="26"/>
          <w:szCs w:val="26"/>
        </w:rPr>
        <w:t>, 364 Pa. 45, 70 A.2d 854 (1950).  Additionally, this Commission’s decision must be supported by substantial evidence in the record.  More is required than a mere</w:t>
      </w:r>
      <w:r w:rsidR="00F629B5" w:rsidRPr="00D97533">
        <w:rPr>
          <w:rFonts w:ascii="Times New Roman" w:eastAsia="Times New Roman" w:hAnsi="Times New Roman" w:cs="Times New Roman"/>
          <w:color w:val="000000"/>
          <w:sz w:val="26"/>
          <w:szCs w:val="26"/>
          <w:highlight w:val="yellow"/>
        </w:rPr>
        <w:t xml:space="preserve"> </w:t>
      </w:r>
      <w:r w:rsidR="00F629B5" w:rsidRPr="00D97533">
        <w:rPr>
          <w:rFonts w:ascii="Times New Roman" w:eastAsia="Times New Roman" w:hAnsi="Times New Roman" w:cs="Times New Roman"/>
          <w:color w:val="000000"/>
          <w:sz w:val="26"/>
          <w:szCs w:val="26"/>
        </w:rPr>
        <w:t xml:space="preserve">trace of evidence or a suspicion of the existence of a fact sought to be established.  </w:t>
      </w:r>
      <w:r w:rsidR="00F629B5" w:rsidRPr="00D97533">
        <w:rPr>
          <w:rFonts w:ascii="Times New Roman" w:eastAsia="Times New Roman" w:hAnsi="Times New Roman" w:cs="Times New Roman"/>
          <w:i/>
          <w:color w:val="000000"/>
          <w:sz w:val="26"/>
          <w:szCs w:val="26"/>
        </w:rPr>
        <w:t>Norfolk &amp; Western Ry. Co. v. Pa. PUC</w:t>
      </w:r>
      <w:r w:rsidR="00F629B5" w:rsidRPr="00D97533">
        <w:rPr>
          <w:rFonts w:ascii="Times New Roman" w:eastAsia="Times New Roman" w:hAnsi="Times New Roman" w:cs="Times New Roman"/>
          <w:color w:val="000000"/>
          <w:sz w:val="26"/>
          <w:szCs w:val="26"/>
        </w:rPr>
        <w:t>, 489 Pa. 109, 413 A.2d 1037 (1980).</w:t>
      </w:r>
    </w:p>
    <w:p w14:paraId="731AD613" w14:textId="1F1BA498" w:rsidR="006853CE" w:rsidRPr="00D97533" w:rsidRDefault="006853CE" w:rsidP="00231EC0">
      <w:pPr>
        <w:spacing w:after="0" w:line="360" w:lineRule="auto"/>
        <w:ind w:firstLine="1440"/>
        <w:contextualSpacing/>
        <w:rPr>
          <w:rFonts w:ascii="Times New Roman" w:hAnsi="Times New Roman" w:cs="Times New Roman"/>
          <w:sz w:val="26"/>
          <w:szCs w:val="26"/>
        </w:rPr>
      </w:pPr>
    </w:p>
    <w:p w14:paraId="5D6536EE" w14:textId="1B732FFD" w:rsidR="00732601" w:rsidRPr="00D97533" w:rsidRDefault="0073619C" w:rsidP="00DD3968">
      <w:pPr>
        <w:spacing w:after="0" w:line="360" w:lineRule="auto"/>
        <w:ind w:firstLine="1440"/>
        <w:contextualSpacing/>
        <w:rPr>
          <w:rFonts w:ascii="Times New Roman" w:eastAsia="Times New Roman" w:hAnsi="Times New Roman" w:cs="Times New Roman"/>
          <w:sz w:val="26"/>
          <w:szCs w:val="26"/>
        </w:rPr>
      </w:pPr>
      <w:r w:rsidRPr="00D97533">
        <w:rPr>
          <w:rFonts w:ascii="Times New Roman" w:eastAsia="Times New Roman" w:hAnsi="Times New Roman" w:cs="Times New Roman"/>
          <w:sz w:val="26"/>
          <w:szCs w:val="26"/>
        </w:rPr>
        <w:t xml:space="preserve">Upon the presentation by </w:t>
      </w:r>
      <w:r w:rsidR="00382074" w:rsidRPr="00D97533">
        <w:rPr>
          <w:rFonts w:ascii="Times New Roman" w:eastAsia="Times New Roman" w:hAnsi="Times New Roman" w:cs="Times New Roman"/>
          <w:sz w:val="26"/>
          <w:szCs w:val="26"/>
        </w:rPr>
        <w:t>I&amp;E</w:t>
      </w:r>
      <w:r w:rsidRPr="00D97533">
        <w:rPr>
          <w:rFonts w:ascii="Times New Roman" w:eastAsia="Times New Roman" w:hAnsi="Times New Roman" w:cs="Times New Roman"/>
          <w:sz w:val="26"/>
          <w:szCs w:val="26"/>
        </w:rPr>
        <w:t xml:space="preserve"> of evidence sufficient to initially satisfy the burden of proof, the burden of going forward with the evidence to rebut the evidence of </w:t>
      </w:r>
      <w:r w:rsidR="00890648" w:rsidRPr="00D97533">
        <w:rPr>
          <w:rFonts w:ascii="Times New Roman" w:eastAsia="Times New Roman" w:hAnsi="Times New Roman" w:cs="Times New Roman"/>
          <w:sz w:val="26"/>
          <w:szCs w:val="26"/>
        </w:rPr>
        <w:t>I&amp;E</w:t>
      </w:r>
      <w:r w:rsidRPr="00D97533">
        <w:rPr>
          <w:rFonts w:ascii="Times New Roman" w:eastAsia="Times New Roman" w:hAnsi="Times New Roman" w:cs="Times New Roman"/>
          <w:sz w:val="26"/>
          <w:szCs w:val="26"/>
        </w:rPr>
        <w:t xml:space="preserve"> shifts to </w:t>
      </w:r>
      <w:r w:rsidR="00890648" w:rsidRPr="00D97533">
        <w:rPr>
          <w:rFonts w:ascii="Times New Roman" w:eastAsia="Times New Roman" w:hAnsi="Times New Roman" w:cs="Times New Roman"/>
          <w:sz w:val="26"/>
          <w:szCs w:val="26"/>
        </w:rPr>
        <w:t>Black Tie</w:t>
      </w:r>
      <w:r w:rsidRPr="00D97533">
        <w:rPr>
          <w:rFonts w:ascii="Times New Roman" w:eastAsia="Times New Roman" w:hAnsi="Times New Roman" w:cs="Times New Roman"/>
          <w:sz w:val="26"/>
          <w:szCs w:val="26"/>
        </w:rPr>
        <w:t xml:space="preserve">.  If the evidence presented by </w:t>
      </w:r>
      <w:r w:rsidR="00890648" w:rsidRPr="00D97533">
        <w:rPr>
          <w:rFonts w:ascii="Times New Roman" w:eastAsia="Times New Roman" w:hAnsi="Times New Roman" w:cs="Times New Roman"/>
          <w:sz w:val="26"/>
          <w:szCs w:val="26"/>
        </w:rPr>
        <w:t>Black Tie</w:t>
      </w:r>
      <w:r w:rsidRPr="00D97533">
        <w:rPr>
          <w:rFonts w:ascii="Times New Roman" w:eastAsia="Times New Roman" w:hAnsi="Times New Roman" w:cs="Times New Roman"/>
          <w:sz w:val="26"/>
          <w:szCs w:val="26"/>
        </w:rPr>
        <w:t xml:space="preserve"> is of co-equal value or “weight,” the burden of proof has not been satisfied.  </w:t>
      </w:r>
      <w:r w:rsidR="00890648" w:rsidRPr="00D97533">
        <w:rPr>
          <w:rFonts w:ascii="Times New Roman" w:eastAsia="Times New Roman" w:hAnsi="Times New Roman" w:cs="Times New Roman"/>
          <w:sz w:val="26"/>
          <w:szCs w:val="26"/>
        </w:rPr>
        <w:t>I&amp;E</w:t>
      </w:r>
      <w:r w:rsidRPr="00D97533">
        <w:rPr>
          <w:rFonts w:ascii="Times New Roman" w:eastAsia="Times New Roman" w:hAnsi="Times New Roman" w:cs="Times New Roman"/>
          <w:sz w:val="26"/>
          <w:szCs w:val="26"/>
        </w:rPr>
        <w:t xml:space="preserve"> now has to provide some additional evidence to rebut that of the Respondent.  </w:t>
      </w:r>
      <w:r w:rsidRPr="00D97533">
        <w:rPr>
          <w:rFonts w:ascii="Times New Roman" w:eastAsia="Times New Roman" w:hAnsi="Times New Roman" w:cs="Times New Roman"/>
          <w:i/>
          <w:sz w:val="26"/>
          <w:szCs w:val="26"/>
        </w:rPr>
        <w:t>Burleson v. Pa. PUC</w:t>
      </w:r>
      <w:r w:rsidRPr="00D97533">
        <w:rPr>
          <w:rFonts w:ascii="Times New Roman" w:eastAsia="Times New Roman" w:hAnsi="Times New Roman" w:cs="Times New Roman"/>
          <w:sz w:val="26"/>
          <w:szCs w:val="26"/>
        </w:rPr>
        <w:t>, 443</w:t>
      </w:r>
      <w:r w:rsidR="00D97533" w:rsidRPr="00D97533">
        <w:rPr>
          <w:rFonts w:ascii="Times New Roman" w:eastAsia="Times New Roman" w:hAnsi="Times New Roman" w:cs="Times New Roman"/>
          <w:sz w:val="26"/>
          <w:szCs w:val="26"/>
        </w:rPr>
        <w:t> </w:t>
      </w:r>
      <w:r w:rsidRPr="00D97533">
        <w:rPr>
          <w:rFonts w:ascii="Times New Roman" w:eastAsia="Times New Roman" w:hAnsi="Times New Roman" w:cs="Times New Roman"/>
          <w:sz w:val="26"/>
          <w:szCs w:val="26"/>
        </w:rPr>
        <w:t>A.2d</w:t>
      </w:r>
      <w:r w:rsidR="00D97533" w:rsidRPr="00D97533">
        <w:rPr>
          <w:rFonts w:ascii="Times New Roman" w:eastAsia="Times New Roman" w:hAnsi="Times New Roman" w:cs="Times New Roman"/>
          <w:sz w:val="26"/>
          <w:szCs w:val="26"/>
        </w:rPr>
        <w:t> </w:t>
      </w:r>
      <w:r w:rsidRPr="00D97533">
        <w:rPr>
          <w:rFonts w:ascii="Times New Roman" w:eastAsia="Times New Roman" w:hAnsi="Times New Roman" w:cs="Times New Roman"/>
          <w:sz w:val="26"/>
          <w:szCs w:val="26"/>
        </w:rPr>
        <w:t xml:space="preserve">1373 (Pa. </w:t>
      </w:r>
      <w:proofErr w:type="spellStart"/>
      <w:r w:rsidRPr="00D97533">
        <w:rPr>
          <w:rFonts w:ascii="Times New Roman" w:eastAsia="Times New Roman" w:hAnsi="Times New Roman" w:cs="Times New Roman"/>
          <w:sz w:val="26"/>
          <w:szCs w:val="26"/>
        </w:rPr>
        <w:t>Cmwlth</w:t>
      </w:r>
      <w:proofErr w:type="spellEnd"/>
      <w:r w:rsidRPr="00D97533">
        <w:rPr>
          <w:rFonts w:ascii="Times New Roman" w:eastAsia="Times New Roman" w:hAnsi="Times New Roman" w:cs="Times New Roman"/>
          <w:sz w:val="26"/>
          <w:szCs w:val="26"/>
        </w:rPr>
        <w:t xml:space="preserve">. 1982), </w:t>
      </w:r>
      <w:r w:rsidRPr="00D97533">
        <w:rPr>
          <w:rFonts w:ascii="Times New Roman" w:eastAsia="Times New Roman" w:hAnsi="Times New Roman" w:cs="Times New Roman"/>
          <w:i/>
          <w:sz w:val="26"/>
          <w:szCs w:val="26"/>
        </w:rPr>
        <w:t>aff</w:t>
      </w:r>
      <w:r w:rsidR="00400DE0" w:rsidRPr="00D97533">
        <w:rPr>
          <w:rFonts w:ascii="Times New Roman" w:eastAsia="Times New Roman" w:hAnsi="Times New Roman" w:cs="Times New Roman"/>
          <w:i/>
          <w:sz w:val="26"/>
          <w:szCs w:val="26"/>
        </w:rPr>
        <w:t>’</w:t>
      </w:r>
      <w:r w:rsidRPr="00D97533">
        <w:rPr>
          <w:rFonts w:ascii="Times New Roman" w:eastAsia="Times New Roman" w:hAnsi="Times New Roman" w:cs="Times New Roman"/>
          <w:i/>
          <w:sz w:val="26"/>
          <w:szCs w:val="26"/>
        </w:rPr>
        <w:t>d</w:t>
      </w:r>
      <w:r w:rsidRPr="00D97533">
        <w:rPr>
          <w:rFonts w:ascii="Times New Roman" w:eastAsia="Times New Roman" w:hAnsi="Times New Roman" w:cs="Times New Roman"/>
          <w:sz w:val="26"/>
          <w:szCs w:val="26"/>
        </w:rPr>
        <w:t xml:space="preserve">, 501 Pa. 433, 461 A.2d 1234 (1983). </w:t>
      </w:r>
    </w:p>
    <w:p w14:paraId="56604699" w14:textId="3E22F030" w:rsidR="0073619C" w:rsidRPr="00D97533" w:rsidRDefault="0073619C" w:rsidP="00DD3968">
      <w:pPr>
        <w:spacing w:after="0" w:line="360" w:lineRule="auto"/>
        <w:ind w:firstLine="1440"/>
        <w:contextualSpacing/>
        <w:rPr>
          <w:rFonts w:ascii="Times New Roman" w:hAnsi="Times New Roman" w:cs="Times New Roman"/>
          <w:sz w:val="26"/>
          <w:szCs w:val="26"/>
        </w:rPr>
      </w:pPr>
      <w:r w:rsidRPr="00D97533">
        <w:rPr>
          <w:rFonts w:ascii="Times New Roman" w:eastAsia="Times New Roman" w:hAnsi="Times New Roman" w:cs="Times New Roman"/>
          <w:sz w:val="26"/>
          <w:szCs w:val="26"/>
        </w:rPr>
        <w:t xml:space="preserve"> </w:t>
      </w:r>
    </w:p>
    <w:p w14:paraId="4395A2B2" w14:textId="58141269" w:rsidR="004B1D0B" w:rsidRPr="00D97533" w:rsidRDefault="0073619C" w:rsidP="00EC0B8D">
      <w:pPr>
        <w:spacing w:after="0" w:line="360" w:lineRule="auto"/>
        <w:ind w:firstLine="1440"/>
        <w:contextualSpacing/>
        <w:rPr>
          <w:rFonts w:ascii="Times New Roman" w:eastAsia="Times New Roman" w:hAnsi="Times New Roman" w:cs="Times New Roman"/>
          <w:sz w:val="26"/>
          <w:szCs w:val="26"/>
        </w:rPr>
      </w:pPr>
      <w:r w:rsidRPr="00D97533">
        <w:rPr>
          <w:rFonts w:ascii="Times New Roman" w:eastAsia="Times New Roman" w:hAnsi="Times New Roman" w:cs="Times New Roman"/>
          <w:sz w:val="26"/>
          <w:szCs w:val="26"/>
        </w:rPr>
        <w:t xml:space="preserve">While the burden of </w:t>
      </w:r>
      <w:r w:rsidR="00D039F7" w:rsidRPr="00D97533">
        <w:rPr>
          <w:rFonts w:ascii="Times New Roman" w:eastAsia="Times New Roman" w:hAnsi="Times New Roman" w:cs="Times New Roman"/>
          <w:sz w:val="26"/>
          <w:szCs w:val="26"/>
        </w:rPr>
        <w:t xml:space="preserve">production </w:t>
      </w:r>
      <w:r w:rsidRPr="00D97533">
        <w:rPr>
          <w:rFonts w:ascii="Times New Roman" w:eastAsia="Times New Roman" w:hAnsi="Times New Roman" w:cs="Times New Roman"/>
          <w:sz w:val="26"/>
          <w:szCs w:val="26"/>
        </w:rPr>
        <w:t>may shift back and forth during a proceeding, the</w:t>
      </w:r>
      <w:r w:rsidRPr="00D97533">
        <w:rPr>
          <w:rFonts w:ascii="Times New Roman" w:eastAsia="Times New Roman" w:hAnsi="Times New Roman" w:cs="Times New Roman"/>
          <w:b/>
          <w:sz w:val="26"/>
          <w:szCs w:val="26"/>
        </w:rPr>
        <w:t xml:space="preserve"> </w:t>
      </w:r>
      <w:r w:rsidRPr="00D97533">
        <w:rPr>
          <w:rFonts w:ascii="Times New Roman" w:eastAsia="Times New Roman" w:hAnsi="Times New Roman" w:cs="Times New Roman"/>
          <w:sz w:val="26"/>
          <w:szCs w:val="26"/>
        </w:rPr>
        <w:t xml:space="preserve">burden of proof never shifts.  The burden of proof always remains on the party seeking affirmative relief from the Commission.  </w:t>
      </w:r>
      <w:proofErr w:type="spellStart"/>
      <w:r w:rsidRPr="00D97533">
        <w:rPr>
          <w:rFonts w:ascii="Times New Roman" w:eastAsia="Times New Roman" w:hAnsi="Times New Roman" w:cs="Times New Roman"/>
          <w:i/>
          <w:sz w:val="26"/>
          <w:szCs w:val="26"/>
        </w:rPr>
        <w:t>Milkie</w:t>
      </w:r>
      <w:proofErr w:type="spellEnd"/>
      <w:r w:rsidRPr="00D97533">
        <w:rPr>
          <w:rFonts w:ascii="Times New Roman" w:eastAsia="Times New Roman" w:hAnsi="Times New Roman" w:cs="Times New Roman"/>
          <w:i/>
          <w:sz w:val="26"/>
          <w:szCs w:val="26"/>
        </w:rPr>
        <w:t xml:space="preserve"> v. Pa. PUC</w:t>
      </w:r>
      <w:r w:rsidRPr="00D97533">
        <w:rPr>
          <w:rFonts w:ascii="Times New Roman" w:eastAsia="Times New Roman" w:hAnsi="Times New Roman" w:cs="Times New Roman"/>
          <w:iCs/>
          <w:sz w:val="26"/>
          <w:szCs w:val="26"/>
        </w:rPr>
        <w:t>,</w:t>
      </w:r>
      <w:r w:rsidRPr="00D97533">
        <w:rPr>
          <w:rFonts w:ascii="Times New Roman" w:eastAsia="Times New Roman" w:hAnsi="Times New Roman" w:cs="Times New Roman"/>
          <w:i/>
          <w:sz w:val="26"/>
          <w:szCs w:val="26"/>
        </w:rPr>
        <w:t xml:space="preserve"> </w:t>
      </w:r>
      <w:r w:rsidRPr="00D97533">
        <w:rPr>
          <w:rFonts w:ascii="Times New Roman" w:eastAsia="Times New Roman" w:hAnsi="Times New Roman" w:cs="Times New Roman"/>
          <w:sz w:val="26"/>
          <w:szCs w:val="26"/>
        </w:rPr>
        <w:t>768 A.2d 1217 (Pa. </w:t>
      </w:r>
      <w:proofErr w:type="spellStart"/>
      <w:r w:rsidRPr="00D97533">
        <w:rPr>
          <w:rFonts w:ascii="Times New Roman" w:eastAsia="Times New Roman" w:hAnsi="Times New Roman" w:cs="Times New Roman"/>
          <w:sz w:val="26"/>
          <w:szCs w:val="26"/>
        </w:rPr>
        <w:t>Cmwlth</w:t>
      </w:r>
      <w:proofErr w:type="spellEnd"/>
      <w:r w:rsidRPr="00D97533">
        <w:rPr>
          <w:rFonts w:ascii="Times New Roman" w:eastAsia="Times New Roman" w:hAnsi="Times New Roman" w:cs="Times New Roman"/>
          <w:sz w:val="26"/>
          <w:szCs w:val="26"/>
        </w:rPr>
        <w:t>. 2001).</w:t>
      </w:r>
      <w:bookmarkEnd w:id="3"/>
    </w:p>
    <w:p w14:paraId="61EDBED6" w14:textId="77777777" w:rsidR="004B1D0B" w:rsidRPr="00D97533" w:rsidRDefault="004B1D0B" w:rsidP="004B1D0B">
      <w:pPr>
        <w:spacing w:after="0" w:line="360" w:lineRule="auto"/>
        <w:ind w:firstLine="1440"/>
        <w:contextualSpacing/>
        <w:rPr>
          <w:rFonts w:ascii="Times New Roman" w:eastAsia="Times New Roman" w:hAnsi="Times New Roman" w:cs="Times New Roman"/>
          <w:sz w:val="26"/>
          <w:szCs w:val="26"/>
        </w:rPr>
      </w:pPr>
      <w:r w:rsidRPr="00D97533">
        <w:rPr>
          <w:rFonts w:ascii="Times New Roman" w:eastAsia="Times New Roman" w:hAnsi="Times New Roman" w:cs="Times New Roman"/>
          <w:sz w:val="26"/>
          <w:szCs w:val="26"/>
        </w:rPr>
        <w:lastRenderedPageBreak/>
        <w:t xml:space="preserve">The Commission’s Regulation at 52 Pa. Code § 1.21(b) provides that persons in adversarial proceedings, except for individuals representing themselves, shall be represented by an attorney admitted to practice in the Commonwealth of Pennsylvania.  “Person” is defined in the Commission’s Regulations to include corporations.  52 Pa. Code § 1.8.  In addition, the same Regulation defines an adversarial proceeding as one that is contested and which will be decided on the basis of a formal record.  </w:t>
      </w:r>
      <w:r w:rsidRPr="00D97533">
        <w:rPr>
          <w:rFonts w:ascii="Times New Roman" w:eastAsia="Times New Roman" w:hAnsi="Times New Roman" w:cs="Times New Roman"/>
          <w:i/>
          <w:sz w:val="26"/>
          <w:szCs w:val="26"/>
        </w:rPr>
        <w:t>Id.</w:t>
      </w:r>
    </w:p>
    <w:p w14:paraId="78BEF0AE" w14:textId="77777777" w:rsidR="004B1D0B" w:rsidRPr="00D97533" w:rsidRDefault="004B1D0B" w:rsidP="004B1D0B">
      <w:pPr>
        <w:spacing w:after="0" w:line="360" w:lineRule="auto"/>
        <w:ind w:firstLine="1440"/>
        <w:contextualSpacing/>
        <w:rPr>
          <w:rFonts w:ascii="Times New Roman" w:eastAsia="Times New Roman" w:hAnsi="Times New Roman" w:cs="Times New Roman"/>
          <w:sz w:val="26"/>
          <w:szCs w:val="26"/>
          <w:highlight w:val="yellow"/>
        </w:rPr>
      </w:pPr>
    </w:p>
    <w:p w14:paraId="5024345A" w14:textId="66AB0588" w:rsidR="004B1D0B" w:rsidRPr="00D97533" w:rsidRDefault="004B1D0B" w:rsidP="004B1D0B">
      <w:pPr>
        <w:spacing w:after="0" w:line="360" w:lineRule="auto"/>
        <w:ind w:firstLine="1440"/>
        <w:contextualSpacing/>
        <w:rPr>
          <w:rFonts w:ascii="Times New Roman" w:eastAsia="Times New Roman" w:hAnsi="Times New Roman" w:cs="Times New Roman"/>
          <w:sz w:val="26"/>
          <w:szCs w:val="26"/>
        </w:rPr>
      </w:pPr>
      <w:r w:rsidRPr="00D97533">
        <w:rPr>
          <w:rFonts w:ascii="Times New Roman" w:eastAsia="Times New Roman" w:hAnsi="Times New Roman" w:cs="Times New Roman"/>
          <w:sz w:val="26"/>
          <w:szCs w:val="26"/>
        </w:rPr>
        <w:t>The genesis of this proceeding was the formal complaint issued by I&amp;E, which is the prosecutorial bureau within the Commission.  By its very nature, this Complaint proceeding is adversarial, as Black Tie’s filing of an Answer to avoid default judgment would render it so.</w:t>
      </w:r>
      <w:r w:rsidRPr="00D97533">
        <w:rPr>
          <w:rFonts w:ascii="Times New Roman" w:eastAsia="Times New Roman" w:hAnsi="Times New Roman" w:cs="Times New Roman"/>
          <w:i/>
          <w:sz w:val="26"/>
          <w:szCs w:val="26"/>
        </w:rPr>
        <w:t xml:space="preserve">  See </w:t>
      </w:r>
      <w:proofErr w:type="spellStart"/>
      <w:r w:rsidRPr="00D97533">
        <w:rPr>
          <w:rFonts w:ascii="Times New Roman" w:eastAsia="Times New Roman" w:hAnsi="Times New Roman" w:cs="Times New Roman"/>
          <w:i/>
          <w:sz w:val="26"/>
          <w:szCs w:val="26"/>
        </w:rPr>
        <w:t>Fusaro</w:t>
      </w:r>
      <w:proofErr w:type="spellEnd"/>
      <w:r w:rsidRPr="00D97533">
        <w:rPr>
          <w:rFonts w:ascii="Times New Roman" w:eastAsia="Times New Roman" w:hAnsi="Times New Roman" w:cs="Times New Roman"/>
          <w:i/>
          <w:sz w:val="26"/>
          <w:szCs w:val="26"/>
        </w:rPr>
        <w:t xml:space="preserve"> v. Pa. PUC</w:t>
      </w:r>
      <w:r w:rsidRPr="00D97533">
        <w:rPr>
          <w:rFonts w:ascii="Times New Roman" w:eastAsia="Times New Roman" w:hAnsi="Times New Roman" w:cs="Times New Roman"/>
          <w:sz w:val="26"/>
          <w:szCs w:val="26"/>
        </w:rPr>
        <w:t>, 382 A.2d 794, 797 (Pa.</w:t>
      </w:r>
      <w:r w:rsidR="00D97533" w:rsidRPr="00D97533">
        <w:rPr>
          <w:rFonts w:ascii="Times New Roman" w:eastAsia="Times New Roman" w:hAnsi="Times New Roman" w:cs="Times New Roman"/>
          <w:sz w:val="26"/>
          <w:szCs w:val="26"/>
        </w:rPr>
        <w:t> </w:t>
      </w:r>
      <w:proofErr w:type="spellStart"/>
      <w:r w:rsidRPr="00D97533">
        <w:rPr>
          <w:rFonts w:ascii="Times New Roman" w:eastAsia="Times New Roman" w:hAnsi="Times New Roman" w:cs="Times New Roman"/>
          <w:sz w:val="26"/>
          <w:szCs w:val="26"/>
        </w:rPr>
        <w:t>Cmwlth</w:t>
      </w:r>
      <w:proofErr w:type="spellEnd"/>
      <w:r w:rsidRPr="00D97533">
        <w:rPr>
          <w:rFonts w:ascii="Times New Roman" w:eastAsia="Times New Roman" w:hAnsi="Times New Roman" w:cs="Times New Roman"/>
          <w:sz w:val="26"/>
          <w:szCs w:val="26"/>
        </w:rPr>
        <w:t>.</w:t>
      </w:r>
      <w:r w:rsidR="00D97533" w:rsidRPr="00D97533">
        <w:rPr>
          <w:rFonts w:ascii="Times New Roman" w:eastAsia="Times New Roman" w:hAnsi="Times New Roman" w:cs="Times New Roman"/>
          <w:sz w:val="26"/>
          <w:szCs w:val="26"/>
        </w:rPr>
        <w:t> </w:t>
      </w:r>
      <w:r w:rsidRPr="00D97533">
        <w:rPr>
          <w:rFonts w:ascii="Times New Roman" w:eastAsia="Times New Roman" w:hAnsi="Times New Roman" w:cs="Times New Roman"/>
          <w:sz w:val="26"/>
          <w:szCs w:val="26"/>
        </w:rPr>
        <w:t>1978) (</w:t>
      </w:r>
      <w:proofErr w:type="spellStart"/>
      <w:r w:rsidRPr="00D97533">
        <w:rPr>
          <w:rFonts w:ascii="Times New Roman" w:eastAsia="Times New Roman" w:hAnsi="Times New Roman" w:cs="Times New Roman"/>
          <w:i/>
          <w:iCs/>
          <w:sz w:val="26"/>
          <w:szCs w:val="26"/>
        </w:rPr>
        <w:t>Fusaro</w:t>
      </w:r>
      <w:proofErr w:type="spellEnd"/>
      <w:r w:rsidRPr="00D97533">
        <w:rPr>
          <w:rFonts w:ascii="Times New Roman" w:eastAsia="Times New Roman" w:hAnsi="Times New Roman" w:cs="Times New Roman"/>
          <w:sz w:val="26"/>
          <w:szCs w:val="26"/>
        </w:rPr>
        <w:t>).  Accordingly, as the corporate respondent in an adversarial proceeding, Black Tie was required to secure Counsel of Record in order to defend the Complaint.</w:t>
      </w:r>
    </w:p>
    <w:p w14:paraId="17F94554" w14:textId="77777777" w:rsidR="004B1D0B" w:rsidRPr="00D97533" w:rsidRDefault="004B1D0B" w:rsidP="004B1D0B">
      <w:pPr>
        <w:spacing w:after="0" w:line="360" w:lineRule="auto"/>
        <w:ind w:firstLine="1440"/>
        <w:contextualSpacing/>
        <w:rPr>
          <w:rFonts w:ascii="Times New Roman" w:eastAsia="Times New Roman" w:hAnsi="Times New Roman" w:cs="Times New Roman"/>
          <w:sz w:val="26"/>
          <w:szCs w:val="26"/>
        </w:rPr>
      </w:pPr>
    </w:p>
    <w:p w14:paraId="3EEE9598" w14:textId="02B21E92" w:rsidR="004B1D0B" w:rsidRPr="00D97533" w:rsidRDefault="004B1D0B" w:rsidP="00C102CE">
      <w:pPr>
        <w:spacing w:after="0" w:line="360" w:lineRule="auto"/>
        <w:ind w:firstLine="1440"/>
        <w:contextualSpacing/>
        <w:rPr>
          <w:rFonts w:ascii="Times New Roman" w:eastAsia="Times New Roman" w:hAnsi="Times New Roman" w:cs="Times New Roman"/>
          <w:sz w:val="26"/>
          <w:szCs w:val="26"/>
        </w:rPr>
      </w:pPr>
      <w:r w:rsidRPr="00D97533">
        <w:rPr>
          <w:rFonts w:ascii="Times New Roman" w:eastAsia="Times New Roman" w:hAnsi="Times New Roman" w:cs="Times New Roman"/>
          <w:sz w:val="26"/>
          <w:szCs w:val="26"/>
        </w:rPr>
        <w:t xml:space="preserve">The Commission has previously addressed the issue of the need for corporations to be represented by counsel in adversarial proceedings.  In </w:t>
      </w:r>
      <w:r w:rsidRPr="00D97533">
        <w:rPr>
          <w:rFonts w:ascii="Times New Roman" w:eastAsia="Times New Roman" w:hAnsi="Times New Roman" w:cs="Times New Roman"/>
          <w:i/>
          <w:iCs/>
          <w:sz w:val="26"/>
          <w:szCs w:val="26"/>
        </w:rPr>
        <w:t xml:space="preserve">New </w:t>
      </w:r>
      <w:proofErr w:type="spellStart"/>
      <w:r w:rsidRPr="00D97533">
        <w:rPr>
          <w:rFonts w:ascii="Times New Roman" w:eastAsia="Times New Roman" w:hAnsi="Times New Roman" w:cs="Times New Roman"/>
          <w:i/>
          <w:iCs/>
          <w:sz w:val="26"/>
          <w:szCs w:val="26"/>
        </w:rPr>
        <w:t>Fizon</w:t>
      </w:r>
      <w:proofErr w:type="spellEnd"/>
      <w:r w:rsidRPr="00D97533">
        <w:rPr>
          <w:rFonts w:ascii="Times New Roman" w:eastAsia="Times New Roman" w:hAnsi="Times New Roman" w:cs="Times New Roman"/>
          <w:i/>
          <w:iCs/>
          <w:sz w:val="26"/>
          <w:szCs w:val="26"/>
        </w:rPr>
        <w:t xml:space="preserve"> Catering, Inc. v. PECO Energy Company</w:t>
      </w:r>
      <w:r w:rsidRPr="00D97533">
        <w:rPr>
          <w:rFonts w:ascii="Times New Roman" w:eastAsia="Times New Roman" w:hAnsi="Times New Roman" w:cs="Times New Roman"/>
          <w:sz w:val="26"/>
          <w:szCs w:val="26"/>
        </w:rPr>
        <w:t>, Docket Nos. C</w:t>
      </w:r>
      <w:r w:rsidR="00672207" w:rsidRPr="00D97533">
        <w:rPr>
          <w:rFonts w:ascii="Times New Roman" w:eastAsia="Times New Roman" w:hAnsi="Times New Roman" w:cs="Times New Roman"/>
          <w:sz w:val="26"/>
          <w:szCs w:val="26"/>
        </w:rPr>
        <w:noBreakHyphen/>
      </w:r>
      <w:r w:rsidRPr="00D97533">
        <w:rPr>
          <w:rFonts w:ascii="Times New Roman" w:eastAsia="Times New Roman" w:hAnsi="Times New Roman" w:cs="Times New Roman"/>
          <w:sz w:val="26"/>
          <w:szCs w:val="26"/>
        </w:rPr>
        <w:t>2008</w:t>
      </w:r>
      <w:r w:rsidR="00672207" w:rsidRPr="00D97533">
        <w:rPr>
          <w:rFonts w:ascii="Times New Roman" w:eastAsia="Times New Roman" w:hAnsi="Times New Roman" w:cs="Times New Roman"/>
          <w:sz w:val="26"/>
          <w:szCs w:val="26"/>
        </w:rPr>
        <w:noBreakHyphen/>
      </w:r>
      <w:r w:rsidRPr="00D97533">
        <w:rPr>
          <w:rFonts w:ascii="Times New Roman" w:eastAsia="Times New Roman" w:hAnsi="Times New Roman" w:cs="Times New Roman"/>
          <w:sz w:val="26"/>
          <w:szCs w:val="26"/>
        </w:rPr>
        <w:t>2065498 and C</w:t>
      </w:r>
      <w:r w:rsidR="00672207" w:rsidRPr="00D97533">
        <w:rPr>
          <w:rFonts w:ascii="Times New Roman" w:eastAsia="Times New Roman" w:hAnsi="Times New Roman" w:cs="Times New Roman"/>
          <w:sz w:val="26"/>
          <w:szCs w:val="26"/>
        </w:rPr>
        <w:noBreakHyphen/>
      </w:r>
      <w:r w:rsidRPr="00D97533">
        <w:rPr>
          <w:rFonts w:ascii="Times New Roman" w:eastAsia="Times New Roman" w:hAnsi="Times New Roman" w:cs="Times New Roman"/>
          <w:sz w:val="26"/>
          <w:szCs w:val="26"/>
        </w:rPr>
        <w:t>2008</w:t>
      </w:r>
      <w:r w:rsidR="00672207" w:rsidRPr="00D97533">
        <w:rPr>
          <w:rFonts w:ascii="Times New Roman" w:eastAsia="Times New Roman" w:hAnsi="Times New Roman" w:cs="Times New Roman"/>
          <w:sz w:val="26"/>
          <w:szCs w:val="26"/>
        </w:rPr>
        <w:noBreakHyphen/>
      </w:r>
      <w:r w:rsidRPr="00D97533">
        <w:rPr>
          <w:rFonts w:ascii="Times New Roman" w:eastAsia="Times New Roman" w:hAnsi="Times New Roman" w:cs="Times New Roman"/>
          <w:sz w:val="26"/>
          <w:szCs w:val="26"/>
        </w:rPr>
        <w:t>2079076 (Order entered June 24, 2009) (</w:t>
      </w:r>
      <w:r w:rsidRPr="00D97533">
        <w:rPr>
          <w:rFonts w:ascii="Times New Roman" w:eastAsia="Times New Roman" w:hAnsi="Times New Roman" w:cs="Times New Roman"/>
          <w:i/>
          <w:iCs/>
          <w:sz w:val="26"/>
          <w:szCs w:val="26"/>
        </w:rPr>
        <w:t xml:space="preserve">New </w:t>
      </w:r>
      <w:proofErr w:type="spellStart"/>
      <w:r w:rsidRPr="00D97533">
        <w:rPr>
          <w:rFonts w:ascii="Times New Roman" w:eastAsia="Times New Roman" w:hAnsi="Times New Roman" w:cs="Times New Roman"/>
          <w:i/>
          <w:iCs/>
          <w:sz w:val="26"/>
          <w:szCs w:val="26"/>
        </w:rPr>
        <w:t>Fizon</w:t>
      </w:r>
      <w:proofErr w:type="spellEnd"/>
      <w:r w:rsidRPr="00D97533">
        <w:rPr>
          <w:rFonts w:ascii="Times New Roman" w:eastAsia="Times New Roman" w:hAnsi="Times New Roman" w:cs="Times New Roman"/>
          <w:sz w:val="26"/>
          <w:szCs w:val="26"/>
        </w:rPr>
        <w:t>), the Commission ruled that attorney representation of a corporation was not at issue when the corporation filed a complaint because the simple filing of a complaint did not automatically trigger an adversarial proceeding.  The Commission reasoned that until an answer is filed, it is not known whether a complaint will be contested.</w:t>
      </w:r>
    </w:p>
    <w:p w14:paraId="27768588" w14:textId="77777777" w:rsidR="007B7C76" w:rsidRPr="00D97533" w:rsidRDefault="007B7C76" w:rsidP="008278FB">
      <w:pPr>
        <w:spacing w:after="0" w:line="360" w:lineRule="auto"/>
        <w:ind w:firstLine="1440"/>
        <w:contextualSpacing/>
        <w:rPr>
          <w:rFonts w:ascii="Times New Roman" w:eastAsia="Times New Roman" w:hAnsi="Times New Roman" w:cs="Times New Roman"/>
          <w:sz w:val="26"/>
          <w:szCs w:val="26"/>
        </w:rPr>
      </w:pPr>
    </w:p>
    <w:p w14:paraId="2A696446" w14:textId="07A0BA2F" w:rsidR="003A2701" w:rsidRPr="00D97533" w:rsidRDefault="00F7798D" w:rsidP="00D97533">
      <w:pPr>
        <w:spacing w:after="0" w:line="360" w:lineRule="auto"/>
        <w:ind w:firstLine="1440"/>
        <w:contextualSpacing/>
        <w:rPr>
          <w:rFonts w:ascii="Times New Roman" w:hAnsi="Times New Roman" w:cs="Times New Roman"/>
          <w:sz w:val="26"/>
          <w:szCs w:val="26"/>
        </w:rPr>
      </w:pPr>
      <w:r w:rsidRPr="00D97533">
        <w:rPr>
          <w:rFonts w:ascii="Times New Roman" w:eastAsia="Times New Roman" w:hAnsi="Times New Roman" w:cs="Times New Roman"/>
          <w:color w:val="000000"/>
          <w:sz w:val="26"/>
          <w:szCs w:val="26"/>
        </w:rPr>
        <w:t>W</w:t>
      </w:r>
      <w:r w:rsidR="003A2701" w:rsidRPr="00D97533">
        <w:rPr>
          <w:rFonts w:ascii="Times New Roman" w:eastAsia="Times New Roman" w:hAnsi="Times New Roman" w:cs="Times New Roman"/>
          <w:color w:val="000000"/>
          <w:sz w:val="26"/>
          <w:szCs w:val="26"/>
        </w:rPr>
        <w:t xml:space="preserve">e note that any </w:t>
      </w:r>
      <w:r w:rsidRPr="00D97533">
        <w:rPr>
          <w:rFonts w:ascii="Times New Roman" w:eastAsia="Times New Roman" w:hAnsi="Times New Roman" w:cs="Times New Roman"/>
          <w:color w:val="000000"/>
          <w:sz w:val="26"/>
          <w:szCs w:val="26"/>
        </w:rPr>
        <w:t>issue</w:t>
      </w:r>
      <w:r w:rsidR="003A2701" w:rsidRPr="00D97533">
        <w:rPr>
          <w:rFonts w:ascii="Times New Roman" w:eastAsia="Times New Roman" w:hAnsi="Times New Roman" w:cs="Times New Roman"/>
          <w:color w:val="000000"/>
          <w:sz w:val="26"/>
          <w:szCs w:val="26"/>
        </w:rPr>
        <w:t xml:space="preserve"> that we do not specifically delineate shall be deemed to have been duly considered and denied without further discussion.  The Commission is not required to consider</w:t>
      </w:r>
      <w:r w:rsidR="00BA62F4" w:rsidRPr="00D97533">
        <w:rPr>
          <w:rFonts w:ascii="Times New Roman" w:eastAsia="Times New Roman" w:hAnsi="Times New Roman" w:cs="Times New Roman"/>
          <w:color w:val="000000"/>
          <w:sz w:val="26"/>
          <w:szCs w:val="26"/>
        </w:rPr>
        <w:t>,</w:t>
      </w:r>
      <w:r w:rsidR="003A2701" w:rsidRPr="00D97533">
        <w:rPr>
          <w:rFonts w:ascii="Times New Roman" w:eastAsia="Times New Roman" w:hAnsi="Times New Roman" w:cs="Times New Roman"/>
          <w:color w:val="000000"/>
          <w:sz w:val="26"/>
          <w:szCs w:val="26"/>
        </w:rPr>
        <w:t xml:space="preserve"> expressly or at length</w:t>
      </w:r>
      <w:r w:rsidR="00BA62F4" w:rsidRPr="00D97533">
        <w:rPr>
          <w:rFonts w:ascii="Times New Roman" w:eastAsia="Times New Roman" w:hAnsi="Times New Roman" w:cs="Times New Roman"/>
          <w:color w:val="000000"/>
          <w:sz w:val="26"/>
          <w:szCs w:val="26"/>
        </w:rPr>
        <w:t>,</w:t>
      </w:r>
      <w:r w:rsidR="003A2701" w:rsidRPr="00D97533">
        <w:rPr>
          <w:rFonts w:ascii="Times New Roman" w:eastAsia="Times New Roman" w:hAnsi="Times New Roman" w:cs="Times New Roman"/>
          <w:color w:val="000000"/>
          <w:sz w:val="26"/>
          <w:szCs w:val="26"/>
        </w:rPr>
        <w:t xml:space="preserve"> each contention or argument raised by the parties.  </w:t>
      </w:r>
      <w:hyperlink r:id="rId8" w:history="1">
        <w:r w:rsidR="003A2701" w:rsidRPr="00D97533">
          <w:rPr>
            <w:rFonts w:ascii="Times New Roman" w:eastAsia="Times New Roman" w:hAnsi="Times New Roman" w:cs="Times New Roman"/>
            <w:i/>
            <w:iCs/>
            <w:color w:val="000000"/>
            <w:sz w:val="26"/>
            <w:szCs w:val="26"/>
          </w:rPr>
          <w:t>Consolidated Rail Corp. v. Pa. PUC</w:t>
        </w:r>
        <w:r w:rsidR="003A2701" w:rsidRPr="00D97533">
          <w:rPr>
            <w:rFonts w:ascii="Times New Roman" w:eastAsia="Times New Roman" w:hAnsi="Times New Roman" w:cs="Times New Roman"/>
            <w:color w:val="000000"/>
            <w:sz w:val="26"/>
            <w:szCs w:val="26"/>
          </w:rPr>
          <w:t>,</w:t>
        </w:r>
        <w:r w:rsidR="003A2701" w:rsidRPr="00D97533">
          <w:rPr>
            <w:rFonts w:ascii="Times New Roman" w:eastAsia="Times New Roman" w:hAnsi="Times New Roman" w:cs="Times New Roman"/>
            <w:i/>
            <w:iCs/>
            <w:color w:val="000000"/>
            <w:sz w:val="26"/>
            <w:szCs w:val="26"/>
          </w:rPr>
          <w:t xml:space="preserve"> </w:t>
        </w:r>
        <w:r w:rsidR="003A2701" w:rsidRPr="00D97533">
          <w:rPr>
            <w:rFonts w:ascii="Times New Roman" w:eastAsia="Times New Roman" w:hAnsi="Times New Roman" w:cs="Times New Roman"/>
            <w:color w:val="000000"/>
            <w:sz w:val="26"/>
            <w:szCs w:val="26"/>
          </w:rPr>
          <w:t xml:space="preserve">625 A.2d 741 (Pa. </w:t>
        </w:r>
        <w:proofErr w:type="spellStart"/>
        <w:r w:rsidR="003A2701" w:rsidRPr="00D97533">
          <w:rPr>
            <w:rFonts w:ascii="Times New Roman" w:eastAsia="Times New Roman" w:hAnsi="Times New Roman" w:cs="Times New Roman"/>
            <w:color w:val="000000"/>
            <w:sz w:val="26"/>
            <w:szCs w:val="26"/>
          </w:rPr>
          <w:t>Cmwlth</w:t>
        </w:r>
        <w:proofErr w:type="spellEnd"/>
        <w:r w:rsidR="003A2701" w:rsidRPr="00D97533">
          <w:rPr>
            <w:rFonts w:ascii="Times New Roman" w:eastAsia="Times New Roman" w:hAnsi="Times New Roman" w:cs="Times New Roman"/>
            <w:color w:val="000000"/>
            <w:sz w:val="26"/>
            <w:szCs w:val="26"/>
          </w:rPr>
          <w:t>. 1993);</w:t>
        </w:r>
      </w:hyperlink>
      <w:r w:rsidR="003A2701" w:rsidRPr="00D97533">
        <w:rPr>
          <w:rFonts w:ascii="Times New Roman" w:eastAsia="Times New Roman" w:hAnsi="Times New Roman" w:cs="Times New Roman"/>
          <w:color w:val="000000"/>
          <w:sz w:val="26"/>
          <w:szCs w:val="26"/>
        </w:rPr>
        <w:t xml:space="preserve"> </w:t>
      </w:r>
      <w:r w:rsidR="003A2701" w:rsidRPr="00D97533">
        <w:rPr>
          <w:rFonts w:ascii="Times New Roman" w:eastAsia="Times New Roman" w:hAnsi="Times New Roman" w:cs="Times New Roman"/>
          <w:i/>
          <w:iCs/>
          <w:color w:val="000000"/>
          <w:sz w:val="26"/>
          <w:szCs w:val="26"/>
        </w:rPr>
        <w:lastRenderedPageBreak/>
        <w:t>see</w:t>
      </w:r>
      <w:r w:rsidR="00D97533" w:rsidRPr="00D97533">
        <w:rPr>
          <w:rFonts w:ascii="Times New Roman" w:eastAsia="Times New Roman" w:hAnsi="Times New Roman" w:cs="Times New Roman"/>
          <w:i/>
          <w:iCs/>
          <w:color w:val="000000"/>
          <w:sz w:val="26"/>
          <w:szCs w:val="26"/>
        </w:rPr>
        <w:t> </w:t>
      </w:r>
      <w:r w:rsidR="003A2701" w:rsidRPr="00D97533">
        <w:rPr>
          <w:rFonts w:ascii="Times New Roman" w:eastAsia="Times New Roman" w:hAnsi="Times New Roman" w:cs="Times New Roman"/>
          <w:i/>
          <w:iCs/>
          <w:color w:val="000000"/>
          <w:sz w:val="26"/>
          <w:szCs w:val="26"/>
        </w:rPr>
        <w:t xml:space="preserve">also, generally, </w:t>
      </w:r>
      <w:hyperlink r:id="rId9" w:history="1">
        <w:r w:rsidR="003A2701" w:rsidRPr="00D97533">
          <w:rPr>
            <w:rFonts w:ascii="Times New Roman" w:eastAsia="Times New Roman" w:hAnsi="Times New Roman" w:cs="Times New Roman"/>
            <w:i/>
            <w:iCs/>
            <w:color w:val="000000"/>
            <w:sz w:val="26"/>
            <w:szCs w:val="26"/>
          </w:rPr>
          <w:t>University of Pennsylvania v. Pa. PUC</w:t>
        </w:r>
        <w:r w:rsidR="003A2701" w:rsidRPr="00D97533">
          <w:rPr>
            <w:rFonts w:ascii="Times New Roman" w:eastAsia="Times New Roman" w:hAnsi="Times New Roman" w:cs="Times New Roman"/>
            <w:color w:val="000000"/>
            <w:sz w:val="26"/>
            <w:szCs w:val="26"/>
          </w:rPr>
          <w:t>, 485 A.2d 1217 (Pa.</w:t>
        </w:r>
        <w:r w:rsidR="00D97533" w:rsidRPr="00D97533">
          <w:rPr>
            <w:rFonts w:ascii="Times New Roman" w:eastAsia="Times New Roman" w:hAnsi="Times New Roman" w:cs="Times New Roman"/>
            <w:color w:val="000000"/>
            <w:sz w:val="26"/>
            <w:szCs w:val="26"/>
          </w:rPr>
          <w:t> </w:t>
        </w:r>
        <w:proofErr w:type="spellStart"/>
        <w:r w:rsidR="003A2701" w:rsidRPr="00D97533">
          <w:rPr>
            <w:rFonts w:ascii="Times New Roman" w:eastAsia="Times New Roman" w:hAnsi="Times New Roman" w:cs="Times New Roman"/>
            <w:color w:val="000000"/>
            <w:sz w:val="26"/>
            <w:szCs w:val="26"/>
          </w:rPr>
          <w:t>Cmwlth</w:t>
        </w:r>
        <w:proofErr w:type="spellEnd"/>
        <w:r w:rsidR="003A2701" w:rsidRPr="00D97533">
          <w:rPr>
            <w:rFonts w:ascii="Times New Roman" w:eastAsia="Times New Roman" w:hAnsi="Times New Roman" w:cs="Times New Roman"/>
            <w:color w:val="000000"/>
            <w:sz w:val="26"/>
            <w:szCs w:val="26"/>
          </w:rPr>
          <w:t>.</w:t>
        </w:r>
        <w:r w:rsidR="00D97533" w:rsidRPr="00D97533">
          <w:rPr>
            <w:rFonts w:ascii="Times New Roman" w:eastAsia="Times New Roman" w:hAnsi="Times New Roman" w:cs="Times New Roman"/>
            <w:color w:val="000000"/>
            <w:sz w:val="26"/>
            <w:szCs w:val="26"/>
          </w:rPr>
          <w:t> </w:t>
        </w:r>
        <w:r w:rsidR="003A2701" w:rsidRPr="00D97533">
          <w:rPr>
            <w:rFonts w:ascii="Times New Roman" w:eastAsia="Times New Roman" w:hAnsi="Times New Roman" w:cs="Times New Roman"/>
            <w:color w:val="000000"/>
            <w:sz w:val="26"/>
            <w:szCs w:val="26"/>
          </w:rPr>
          <w:t>1984).</w:t>
        </w:r>
      </w:hyperlink>
    </w:p>
    <w:p w14:paraId="5458435A" w14:textId="77777777" w:rsidR="00807EE5" w:rsidRPr="00D97533" w:rsidRDefault="00807EE5" w:rsidP="00D97533">
      <w:pPr>
        <w:spacing w:after="0" w:line="360" w:lineRule="auto"/>
        <w:ind w:firstLine="1440"/>
        <w:contextualSpacing/>
        <w:rPr>
          <w:rFonts w:ascii="Times New Roman" w:eastAsia="Times New Roman" w:hAnsi="Times New Roman" w:cs="Times New Roman"/>
          <w:sz w:val="26"/>
          <w:szCs w:val="26"/>
        </w:rPr>
      </w:pPr>
    </w:p>
    <w:p w14:paraId="3DABC9BD" w14:textId="754AFFC7" w:rsidR="00807EE5" w:rsidRPr="00D97533" w:rsidRDefault="00FB33BA" w:rsidP="00D97533">
      <w:pPr>
        <w:keepNext/>
        <w:keepLines/>
        <w:spacing w:after="0" w:line="360" w:lineRule="auto"/>
        <w:contextualSpacing/>
        <w:rPr>
          <w:rFonts w:ascii="Times New Roman" w:eastAsia="Times New Roman" w:hAnsi="Times New Roman" w:cs="Times New Roman"/>
          <w:b/>
          <w:sz w:val="26"/>
          <w:szCs w:val="26"/>
        </w:rPr>
      </w:pPr>
      <w:r w:rsidRPr="00D97533">
        <w:rPr>
          <w:rFonts w:ascii="Times New Roman" w:eastAsia="Times New Roman" w:hAnsi="Times New Roman" w:cs="Times New Roman"/>
          <w:b/>
          <w:sz w:val="26"/>
          <w:szCs w:val="26"/>
        </w:rPr>
        <w:t>ALJ</w:t>
      </w:r>
      <w:r w:rsidR="006C149E" w:rsidRPr="00D97533">
        <w:rPr>
          <w:rFonts w:ascii="Times New Roman" w:eastAsia="Times New Roman" w:hAnsi="Times New Roman" w:cs="Times New Roman"/>
          <w:b/>
          <w:sz w:val="26"/>
          <w:szCs w:val="26"/>
        </w:rPr>
        <w:t>’</w:t>
      </w:r>
      <w:r w:rsidRPr="00D97533">
        <w:rPr>
          <w:rFonts w:ascii="Times New Roman" w:eastAsia="Times New Roman" w:hAnsi="Times New Roman" w:cs="Times New Roman"/>
          <w:b/>
          <w:sz w:val="26"/>
          <w:szCs w:val="26"/>
        </w:rPr>
        <w:t xml:space="preserve">s </w:t>
      </w:r>
      <w:r w:rsidR="00304410" w:rsidRPr="00D97533">
        <w:rPr>
          <w:rFonts w:ascii="Times New Roman" w:eastAsia="Times New Roman" w:hAnsi="Times New Roman" w:cs="Times New Roman"/>
          <w:b/>
          <w:sz w:val="26"/>
          <w:szCs w:val="26"/>
        </w:rPr>
        <w:t>Recommended Decision</w:t>
      </w:r>
    </w:p>
    <w:p w14:paraId="31C8E877" w14:textId="77777777" w:rsidR="00807EE5" w:rsidRPr="00D97533" w:rsidRDefault="00807EE5" w:rsidP="00D97533">
      <w:pPr>
        <w:keepNext/>
        <w:keepLines/>
        <w:spacing w:after="0" w:line="360" w:lineRule="auto"/>
        <w:ind w:firstLine="1440"/>
        <w:contextualSpacing/>
        <w:rPr>
          <w:rFonts w:ascii="Times New Roman" w:eastAsia="Times New Roman" w:hAnsi="Times New Roman" w:cs="Times New Roman"/>
          <w:sz w:val="26"/>
          <w:szCs w:val="26"/>
        </w:rPr>
      </w:pPr>
    </w:p>
    <w:p w14:paraId="003B456C" w14:textId="7FA12C31" w:rsidR="00A51576" w:rsidRPr="00D97533" w:rsidRDefault="003A2701" w:rsidP="00D97533">
      <w:pPr>
        <w:spacing w:after="0" w:line="360" w:lineRule="auto"/>
        <w:ind w:firstLine="1440"/>
        <w:contextualSpacing/>
        <w:rPr>
          <w:rFonts w:ascii="Times New Roman" w:eastAsia="Times New Roman" w:hAnsi="Times New Roman" w:cs="Times New Roman"/>
          <w:color w:val="000000"/>
          <w:sz w:val="26"/>
          <w:szCs w:val="26"/>
        </w:rPr>
      </w:pPr>
      <w:r w:rsidRPr="00D97533">
        <w:rPr>
          <w:rFonts w:ascii="Times New Roman" w:eastAsia="Times New Roman" w:hAnsi="Times New Roman" w:cs="Times New Roman"/>
          <w:sz w:val="26"/>
          <w:szCs w:val="26"/>
        </w:rPr>
        <w:t xml:space="preserve">In the </w:t>
      </w:r>
      <w:r w:rsidR="00304410" w:rsidRPr="00D97533">
        <w:rPr>
          <w:rFonts w:ascii="Times New Roman" w:eastAsia="Times New Roman" w:hAnsi="Times New Roman" w:cs="Times New Roman"/>
          <w:sz w:val="26"/>
          <w:szCs w:val="26"/>
        </w:rPr>
        <w:t>Recommended Decision</w:t>
      </w:r>
      <w:r w:rsidRPr="00D97533">
        <w:rPr>
          <w:rFonts w:ascii="Times New Roman" w:eastAsia="Times New Roman" w:hAnsi="Times New Roman" w:cs="Times New Roman"/>
          <w:sz w:val="26"/>
          <w:szCs w:val="26"/>
        </w:rPr>
        <w:t xml:space="preserve">, </w:t>
      </w:r>
      <w:r w:rsidR="00FB33BA" w:rsidRPr="00D97533">
        <w:rPr>
          <w:rFonts w:ascii="Times New Roman" w:eastAsia="Times New Roman" w:hAnsi="Times New Roman" w:cs="Times New Roman"/>
          <w:sz w:val="26"/>
          <w:szCs w:val="26"/>
        </w:rPr>
        <w:t xml:space="preserve">ALJ </w:t>
      </w:r>
      <w:r w:rsidR="00C31709" w:rsidRPr="00D97533">
        <w:rPr>
          <w:rFonts w:ascii="Times New Roman" w:eastAsia="Times New Roman" w:hAnsi="Times New Roman" w:cs="Times New Roman"/>
          <w:sz w:val="26"/>
          <w:szCs w:val="26"/>
        </w:rPr>
        <w:t>Buckley</w:t>
      </w:r>
      <w:r w:rsidR="006C4606" w:rsidRPr="00D97533">
        <w:rPr>
          <w:rFonts w:ascii="Times New Roman" w:eastAsia="Times New Roman" w:hAnsi="Times New Roman" w:cs="Times New Roman"/>
          <w:sz w:val="26"/>
          <w:szCs w:val="26"/>
        </w:rPr>
        <w:t xml:space="preserve"> </w:t>
      </w:r>
      <w:r w:rsidR="00FB33BA" w:rsidRPr="00D97533">
        <w:rPr>
          <w:rFonts w:ascii="Times New Roman" w:eastAsia="Times New Roman" w:hAnsi="Times New Roman" w:cs="Times New Roman"/>
          <w:sz w:val="26"/>
          <w:szCs w:val="26"/>
        </w:rPr>
        <w:t xml:space="preserve">made </w:t>
      </w:r>
      <w:r w:rsidR="00514634" w:rsidRPr="00D97533">
        <w:rPr>
          <w:rFonts w:ascii="Times New Roman" w:eastAsia="Times New Roman" w:hAnsi="Times New Roman" w:cs="Times New Roman"/>
          <w:sz w:val="26"/>
          <w:szCs w:val="26"/>
        </w:rPr>
        <w:t>thirteen</w:t>
      </w:r>
      <w:r w:rsidR="000E4C78" w:rsidRPr="00D97533">
        <w:rPr>
          <w:rFonts w:ascii="Times New Roman" w:eastAsia="Times New Roman" w:hAnsi="Times New Roman" w:cs="Times New Roman"/>
          <w:sz w:val="26"/>
          <w:szCs w:val="26"/>
        </w:rPr>
        <w:t xml:space="preserve"> </w:t>
      </w:r>
      <w:r w:rsidR="00A51576" w:rsidRPr="00D97533">
        <w:rPr>
          <w:rFonts w:ascii="Times New Roman" w:eastAsia="Times New Roman" w:hAnsi="Times New Roman" w:cs="Times New Roman"/>
          <w:sz w:val="26"/>
          <w:szCs w:val="26"/>
        </w:rPr>
        <w:t>Fi</w:t>
      </w:r>
      <w:r w:rsidR="00FB33BA" w:rsidRPr="00D97533">
        <w:rPr>
          <w:rFonts w:ascii="Times New Roman" w:eastAsia="Times New Roman" w:hAnsi="Times New Roman" w:cs="Times New Roman"/>
          <w:sz w:val="26"/>
          <w:szCs w:val="26"/>
        </w:rPr>
        <w:t xml:space="preserve">ndings of </w:t>
      </w:r>
      <w:r w:rsidR="00A51576" w:rsidRPr="00D97533">
        <w:rPr>
          <w:rFonts w:ascii="Times New Roman" w:eastAsia="Times New Roman" w:hAnsi="Times New Roman" w:cs="Times New Roman"/>
          <w:sz w:val="26"/>
          <w:szCs w:val="26"/>
        </w:rPr>
        <w:t>F</w:t>
      </w:r>
      <w:r w:rsidR="00FB33BA" w:rsidRPr="00D97533">
        <w:rPr>
          <w:rFonts w:ascii="Times New Roman" w:eastAsia="Times New Roman" w:hAnsi="Times New Roman" w:cs="Times New Roman"/>
          <w:sz w:val="26"/>
          <w:szCs w:val="26"/>
        </w:rPr>
        <w:t>act</w:t>
      </w:r>
      <w:r w:rsidR="00A51576" w:rsidRPr="00D97533">
        <w:rPr>
          <w:rFonts w:ascii="Times New Roman" w:eastAsia="Times New Roman" w:hAnsi="Times New Roman" w:cs="Times New Roman"/>
          <w:sz w:val="26"/>
          <w:szCs w:val="26"/>
        </w:rPr>
        <w:t xml:space="preserve"> </w:t>
      </w:r>
      <w:r w:rsidR="00FB33BA" w:rsidRPr="00D97533">
        <w:rPr>
          <w:rFonts w:ascii="Times New Roman" w:eastAsia="Times New Roman" w:hAnsi="Times New Roman" w:cs="Times New Roman"/>
          <w:sz w:val="26"/>
          <w:szCs w:val="26"/>
        </w:rPr>
        <w:t xml:space="preserve">and </w:t>
      </w:r>
      <w:r w:rsidR="001E29ED" w:rsidRPr="00D97533">
        <w:rPr>
          <w:rFonts w:ascii="Times New Roman" w:eastAsia="Times New Roman" w:hAnsi="Times New Roman" w:cs="Times New Roman"/>
          <w:sz w:val="26"/>
          <w:szCs w:val="26"/>
        </w:rPr>
        <w:t xml:space="preserve">reached </w:t>
      </w:r>
      <w:r w:rsidR="0025489B" w:rsidRPr="00D97533">
        <w:rPr>
          <w:rFonts w:ascii="Times New Roman" w:eastAsia="Times New Roman" w:hAnsi="Times New Roman" w:cs="Times New Roman"/>
          <w:sz w:val="26"/>
          <w:szCs w:val="26"/>
        </w:rPr>
        <w:t>six</w:t>
      </w:r>
      <w:r w:rsidR="00FB33BA" w:rsidRPr="00D97533">
        <w:rPr>
          <w:rFonts w:ascii="Times New Roman" w:eastAsia="Times New Roman" w:hAnsi="Times New Roman" w:cs="Times New Roman"/>
          <w:sz w:val="26"/>
          <w:szCs w:val="26"/>
        </w:rPr>
        <w:t xml:space="preserve"> </w:t>
      </w:r>
      <w:r w:rsidR="00A51576" w:rsidRPr="00D97533">
        <w:rPr>
          <w:rFonts w:ascii="Times New Roman" w:eastAsia="Times New Roman" w:hAnsi="Times New Roman" w:cs="Times New Roman"/>
          <w:sz w:val="26"/>
          <w:szCs w:val="26"/>
        </w:rPr>
        <w:t>C</w:t>
      </w:r>
      <w:r w:rsidR="00FB33BA" w:rsidRPr="00D97533">
        <w:rPr>
          <w:rFonts w:ascii="Times New Roman" w:eastAsia="Times New Roman" w:hAnsi="Times New Roman" w:cs="Times New Roman"/>
          <w:sz w:val="26"/>
          <w:szCs w:val="26"/>
        </w:rPr>
        <w:t xml:space="preserve">onclusions of </w:t>
      </w:r>
      <w:r w:rsidR="00A51576" w:rsidRPr="00D97533">
        <w:rPr>
          <w:rFonts w:ascii="Times New Roman" w:eastAsia="Times New Roman" w:hAnsi="Times New Roman" w:cs="Times New Roman"/>
          <w:sz w:val="26"/>
          <w:szCs w:val="26"/>
        </w:rPr>
        <w:t>L</w:t>
      </w:r>
      <w:r w:rsidR="00FB33BA" w:rsidRPr="00D97533">
        <w:rPr>
          <w:rFonts w:ascii="Times New Roman" w:eastAsia="Times New Roman" w:hAnsi="Times New Roman" w:cs="Times New Roman"/>
          <w:sz w:val="26"/>
          <w:szCs w:val="26"/>
        </w:rPr>
        <w:t>aw</w:t>
      </w:r>
      <w:r w:rsidR="00A51576" w:rsidRPr="00D97533">
        <w:rPr>
          <w:rFonts w:ascii="Times New Roman" w:eastAsia="Times New Roman" w:hAnsi="Times New Roman" w:cs="Times New Roman"/>
          <w:sz w:val="26"/>
          <w:szCs w:val="26"/>
        </w:rPr>
        <w:t xml:space="preserve">.  </w:t>
      </w:r>
      <w:r w:rsidR="002E0C3E" w:rsidRPr="00D97533">
        <w:rPr>
          <w:rFonts w:ascii="Times New Roman" w:eastAsia="Times New Roman" w:hAnsi="Times New Roman" w:cs="Times New Roman"/>
          <w:sz w:val="26"/>
          <w:szCs w:val="26"/>
        </w:rPr>
        <w:t>R.D.</w:t>
      </w:r>
      <w:r w:rsidR="00A51576" w:rsidRPr="00D97533">
        <w:rPr>
          <w:rFonts w:ascii="Times New Roman" w:eastAsia="Times New Roman" w:hAnsi="Times New Roman" w:cs="Times New Roman"/>
          <w:sz w:val="26"/>
          <w:szCs w:val="26"/>
        </w:rPr>
        <w:t xml:space="preserve"> at </w:t>
      </w:r>
      <w:r w:rsidR="00514634" w:rsidRPr="00D97533">
        <w:rPr>
          <w:rFonts w:ascii="Times New Roman" w:eastAsia="Times New Roman" w:hAnsi="Times New Roman" w:cs="Times New Roman"/>
          <w:sz w:val="26"/>
          <w:szCs w:val="26"/>
        </w:rPr>
        <w:t>4-5</w:t>
      </w:r>
      <w:r w:rsidR="00A51576" w:rsidRPr="00D97533">
        <w:rPr>
          <w:rFonts w:ascii="Times New Roman" w:eastAsia="Times New Roman" w:hAnsi="Times New Roman" w:cs="Times New Roman"/>
          <w:sz w:val="26"/>
          <w:szCs w:val="26"/>
        </w:rPr>
        <w:t>, </w:t>
      </w:r>
      <w:r w:rsidR="00514634" w:rsidRPr="00D97533">
        <w:rPr>
          <w:rFonts w:ascii="Times New Roman" w:eastAsia="Times New Roman" w:hAnsi="Times New Roman" w:cs="Times New Roman"/>
          <w:sz w:val="26"/>
          <w:szCs w:val="26"/>
        </w:rPr>
        <w:t>10-11</w:t>
      </w:r>
      <w:r w:rsidR="00A51576" w:rsidRPr="00D97533">
        <w:rPr>
          <w:rFonts w:ascii="Times New Roman" w:eastAsia="Times New Roman" w:hAnsi="Times New Roman" w:cs="Times New Roman"/>
          <w:sz w:val="26"/>
          <w:szCs w:val="26"/>
        </w:rPr>
        <w:t xml:space="preserve">.  </w:t>
      </w:r>
      <w:r w:rsidR="00A51576" w:rsidRPr="00D97533">
        <w:rPr>
          <w:rFonts w:ascii="Times New Roman" w:eastAsia="Times New Roman" w:hAnsi="Times New Roman" w:cs="Times New Roman"/>
          <w:color w:val="000000"/>
          <w:sz w:val="26"/>
          <w:szCs w:val="26"/>
        </w:rPr>
        <w:t>The Findings of Fact and Conclusions of Law are incorporated herein by reference and are adopted without comment unless they are either expressly or by necessary implication rejected or modified by this Opinion and Order.</w:t>
      </w:r>
    </w:p>
    <w:p w14:paraId="2933F449" w14:textId="492F6D9C" w:rsidR="009828CD" w:rsidRPr="00D97533" w:rsidRDefault="009828CD" w:rsidP="003329D7">
      <w:pPr>
        <w:spacing w:after="0" w:line="360" w:lineRule="auto"/>
        <w:ind w:firstLine="1440"/>
        <w:contextualSpacing/>
        <w:rPr>
          <w:rFonts w:ascii="Times New Roman" w:eastAsia="Times New Roman" w:hAnsi="Times New Roman" w:cs="Times New Roman"/>
          <w:color w:val="000000"/>
          <w:sz w:val="26"/>
          <w:szCs w:val="26"/>
        </w:rPr>
      </w:pPr>
    </w:p>
    <w:p w14:paraId="2496C799" w14:textId="01A2D5C0" w:rsidR="009828CD" w:rsidRPr="00D97533" w:rsidRDefault="009828CD" w:rsidP="003329D7">
      <w:pPr>
        <w:spacing w:after="0" w:line="360" w:lineRule="auto"/>
        <w:ind w:firstLine="1440"/>
        <w:contextualSpacing/>
        <w:rPr>
          <w:rFonts w:ascii="Times New Roman" w:eastAsia="Times New Roman" w:hAnsi="Times New Roman" w:cs="Times New Roman"/>
          <w:color w:val="000000"/>
          <w:sz w:val="26"/>
          <w:szCs w:val="26"/>
        </w:rPr>
      </w:pPr>
      <w:r w:rsidRPr="00D97533">
        <w:rPr>
          <w:rFonts w:ascii="Times New Roman" w:eastAsia="Times New Roman" w:hAnsi="Times New Roman" w:cs="Times New Roman"/>
          <w:color w:val="000000"/>
          <w:sz w:val="26"/>
          <w:szCs w:val="26"/>
        </w:rPr>
        <w:t xml:space="preserve">The ALJ </w:t>
      </w:r>
      <w:r w:rsidR="00965C91" w:rsidRPr="00D97533">
        <w:rPr>
          <w:rFonts w:ascii="Times New Roman" w:eastAsia="Times New Roman" w:hAnsi="Times New Roman" w:cs="Times New Roman"/>
          <w:color w:val="000000"/>
          <w:sz w:val="26"/>
          <w:szCs w:val="26"/>
        </w:rPr>
        <w:t>began by noting</w:t>
      </w:r>
      <w:r w:rsidRPr="00D97533">
        <w:rPr>
          <w:rFonts w:ascii="Times New Roman" w:eastAsia="Times New Roman" w:hAnsi="Times New Roman" w:cs="Times New Roman"/>
          <w:color w:val="000000"/>
          <w:sz w:val="26"/>
          <w:szCs w:val="26"/>
        </w:rPr>
        <w:t xml:space="preserve"> that he issued to the Parties a Prehearing Order dated January 7, 2020 (Prehearing Order), which stated the following: “</w:t>
      </w:r>
      <w:r w:rsidRPr="00D97533">
        <w:rPr>
          <w:rFonts w:ascii="Times New Roman" w:eastAsia="Times New Roman" w:hAnsi="Times New Roman" w:cs="Times New Roman"/>
          <w:b/>
          <w:bCs/>
          <w:color w:val="000000"/>
          <w:sz w:val="26"/>
          <w:szCs w:val="26"/>
          <w:u w:val="single"/>
        </w:rPr>
        <w:t>You must call in and participate, or you may lose this case.</w:t>
      </w:r>
      <w:r w:rsidRPr="00D97533">
        <w:rPr>
          <w:rFonts w:ascii="Times New Roman" w:eastAsia="Times New Roman" w:hAnsi="Times New Roman" w:cs="Times New Roman"/>
          <w:color w:val="000000"/>
          <w:sz w:val="26"/>
          <w:szCs w:val="26"/>
        </w:rPr>
        <w:t>”</w:t>
      </w:r>
      <w:r w:rsidRPr="00D97533">
        <w:rPr>
          <w:rFonts w:ascii="Times New Roman" w:eastAsia="Times New Roman" w:hAnsi="Times New Roman" w:cs="Times New Roman"/>
          <w:b/>
          <w:bCs/>
          <w:color w:val="000000"/>
          <w:sz w:val="26"/>
          <w:szCs w:val="26"/>
        </w:rPr>
        <w:t xml:space="preserve"> </w:t>
      </w:r>
      <w:r w:rsidRPr="00D97533">
        <w:rPr>
          <w:rFonts w:ascii="Times New Roman" w:eastAsia="Times New Roman" w:hAnsi="Times New Roman" w:cs="Times New Roman"/>
          <w:color w:val="000000"/>
          <w:sz w:val="26"/>
          <w:szCs w:val="26"/>
        </w:rPr>
        <w:t>(emphasis in the original).  R.D. at 2</w:t>
      </w:r>
      <w:r w:rsidR="002C7169" w:rsidRPr="00D97533">
        <w:rPr>
          <w:rFonts w:ascii="Times New Roman" w:eastAsia="Times New Roman" w:hAnsi="Times New Roman" w:cs="Times New Roman"/>
          <w:color w:val="000000"/>
          <w:sz w:val="26"/>
          <w:szCs w:val="26"/>
        </w:rPr>
        <w:t>, 4</w:t>
      </w:r>
      <w:r w:rsidRPr="00D97533">
        <w:rPr>
          <w:rFonts w:ascii="Times New Roman" w:eastAsia="Times New Roman" w:hAnsi="Times New Roman" w:cs="Times New Roman"/>
          <w:color w:val="000000"/>
          <w:sz w:val="26"/>
          <w:szCs w:val="26"/>
        </w:rPr>
        <w:t>.</w:t>
      </w:r>
    </w:p>
    <w:p w14:paraId="4773FEF1" w14:textId="77777777" w:rsidR="009828CD" w:rsidRPr="00D97533" w:rsidRDefault="009828CD" w:rsidP="003329D7">
      <w:pPr>
        <w:spacing w:after="0" w:line="360" w:lineRule="auto"/>
        <w:ind w:firstLine="1440"/>
        <w:contextualSpacing/>
        <w:rPr>
          <w:rFonts w:ascii="Times New Roman" w:eastAsia="Times New Roman" w:hAnsi="Times New Roman" w:cs="Times New Roman"/>
          <w:color w:val="000000"/>
          <w:sz w:val="26"/>
          <w:szCs w:val="26"/>
        </w:rPr>
      </w:pPr>
    </w:p>
    <w:p w14:paraId="48082C88" w14:textId="3F4C04AD" w:rsidR="009828CD" w:rsidRPr="00D97533" w:rsidRDefault="004807CB" w:rsidP="003329D7">
      <w:pPr>
        <w:spacing w:after="0" w:line="360" w:lineRule="auto"/>
        <w:ind w:firstLine="1440"/>
        <w:contextualSpacing/>
        <w:rPr>
          <w:rFonts w:ascii="Times New Roman" w:eastAsia="Times New Roman" w:hAnsi="Times New Roman" w:cs="Times New Roman"/>
          <w:color w:val="000000"/>
          <w:sz w:val="26"/>
          <w:szCs w:val="26"/>
        </w:rPr>
      </w:pPr>
      <w:r w:rsidRPr="00D97533">
        <w:rPr>
          <w:rFonts w:ascii="Times New Roman" w:eastAsia="Times New Roman" w:hAnsi="Times New Roman" w:cs="Times New Roman"/>
          <w:color w:val="000000"/>
          <w:sz w:val="26"/>
          <w:szCs w:val="26"/>
        </w:rPr>
        <w:t>The</w:t>
      </w:r>
      <w:r w:rsidR="009828CD" w:rsidRPr="00D97533">
        <w:rPr>
          <w:rFonts w:ascii="Times New Roman" w:eastAsia="Times New Roman" w:hAnsi="Times New Roman" w:cs="Times New Roman"/>
          <w:color w:val="000000"/>
          <w:sz w:val="26"/>
          <w:szCs w:val="26"/>
        </w:rPr>
        <w:t xml:space="preserve"> ALJ </w:t>
      </w:r>
      <w:r w:rsidRPr="00D97533">
        <w:rPr>
          <w:rFonts w:ascii="Times New Roman" w:eastAsia="Times New Roman" w:hAnsi="Times New Roman" w:cs="Times New Roman"/>
          <w:color w:val="000000"/>
          <w:sz w:val="26"/>
          <w:szCs w:val="26"/>
        </w:rPr>
        <w:t xml:space="preserve">further </w:t>
      </w:r>
      <w:r w:rsidR="009828CD" w:rsidRPr="00D97533">
        <w:rPr>
          <w:rFonts w:ascii="Times New Roman" w:eastAsia="Times New Roman" w:hAnsi="Times New Roman" w:cs="Times New Roman"/>
          <w:color w:val="000000"/>
          <w:sz w:val="26"/>
          <w:szCs w:val="26"/>
        </w:rPr>
        <w:t xml:space="preserve">noted that the Commission issued a </w:t>
      </w:r>
      <w:r w:rsidR="00285614" w:rsidRPr="00D97533">
        <w:rPr>
          <w:rFonts w:ascii="Times New Roman" w:eastAsia="Times New Roman" w:hAnsi="Times New Roman" w:cs="Times New Roman"/>
          <w:color w:val="000000"/>
          <w:sz w:val="26"/>
          <w:szCs w:val="26"/>
        </w:rPr>
        <w:t>C</w:t>
      </w:r>
      <w:r w:rsidR="00864310" w:rsidRPr="00D97533">
        <w:rPr>
          <w:rFonts w:ascii="Times New Roman" w:eastAsia="Times New Roman" w:hAnsi="Times New Roman" w:cs="Times New Roman"/>
          <w:color w:val="000000"/>
          <w:sz w:val="26"/>
          <w:szCs w:val="26"/>
        </w:rPr>
        <w:t xml:space="preserve">orrected </w:t>
      </w:r>
      <w:r w:rsidR="009828CD" w:rsidRPr="00D97533">
        <w:rPr>
          <w:rFonts w:ascii="Times New Roman" w:eastAsia="Times New Roman" w:hAnsi="Times New Roman" w:cs="Times New Roman"/>
          <w:color w:val="000000"/>
          <w:sz w:val="26"/>
          <w:szCs w:val="26"/>
        </w:rPr>
        <w:t>Hearing Notice dated April 20, 2020 (Hearing Notice), which notified the Parties of a rescheduled Initial Telephonic Hearing for May 20, 2020, at 10:00 a.m.  The Hearing Notice included the date, location, and time of the hearing.  The Hearing Notice further stated: “</w:t>
      </w:r>
      <w:r w:rsidR="009828CD" w:rsidRPr="00D97533">
        <w:rPr>
          <w:rFonts w:ascii="Times New Roman" w:eastAsia="Times New Roman" w:hAnsi="Times New Roman" w:cs="Times New Roman"/>
          <w:b/>
          <w:bCs/>
          <w:color w:val="000000"/>
          <w:sz w:val="26"/>
          <w:szCs w:val="26"/>
          <w:u w:val="single"/>
        </w:rPr>
        <w:t>At the above date and time, you must call into the hearing.  If you fail to do so, your case will be dismissed.  You will not be called by the Administrative Law Judge</w:t>
      </w:r>
      <w:r w:rsidR="009828CD" w:rsidRPr="00D97533">
        <w:rPr>
          <w:rFonts w:ascii="Times New Roman" w:eastAsia="Times New Roman" w:hAnsi="Times New Roman" w:cs="Times New Roman"/>
          <w:b/>
          <w:bCs/>
          <w:color w:val="000000"/>
          <w:sz w:val="26"/>
          <w:szCs w:val="26"/>
        </w:rPr>
        <w:t>.</w:t>
      </w:r>
      <w:r w:rsidR="009828CD" w:rsidRPr="00D97533">
        <w:rPr>
          <w:rFonts w:ascii="Times New Roman" w:eastAsia="Times New Roman" w:hAnsi="Times New Roman" w:cs="Times New Roman"/>
          <w:color w:val="000000"/>
          <w:sz w:val="26"/>
          <w:szCs w:val="26"/>
        </w:rPr>
        <w:t>”  (emphasis in original).  R.D. at 3, 5.</w:t>
      </w:r>
    </w:p>
    <w:p w14:paraId="7CA13418" w14:textId="13F74F45" w:rsidR="009828CD" w:rsidRPr="00D97533" w:rsidRDefault="009828CD" w:rsidP="003329D7">
      <w:pPr>
        <w:spacing w:after="0" w:line="360" w:lineRule="auto"/>
        <w:ind w:firstLine="1440"/>
        <w:contextualSpacing/>
        <w:rPr>
          <w:rFonts w:ascii="Times New Roman" w:eastAsia="Times New Roman" w:hAnsi="Times New Roman" w:cs="Times New Roman"/>
          <w:color w:val="000000"/>
          <w:sz w:val="26"/>
          <w:szCs w:val="26"/>
        </w:rPr>
      </w:pPr>
    </w:p>
    <w:p w14:paraId="4F5882FD" w14:textId="18304EFB" w:rsidR="009828CD" w:rsidRPr="00D97533" w:rsidRDefault="009828CD" w:rsidP="003329D7">
      <w:pPr>
        <w:spacing w:after="0" w:line="360" w:lineRule="auto"/>
        <w:ind w:firstLine="1440"/>
        <w:contextualSpacing/>
        <w:rPr>
          <w:rFonts w:ascii="Times New Roman" w:eastAsia="Times New Roman" w:hAnsi="Times New Roman" w:cs="Times New Roman"/>
          <w:color w:val="000000"/>
          <w:sz w:val="26"/>
          <w:szCs w:val="26"/>
        </w:rPr>
      </w:pPr>
      <w:r w:rsidRPr="00D97533">
        <w:rPr>
          <w:rFonts w:ascii="Times New Roman" w:eastAsia="Times New Roman" w:hAnsi="Times New Roman" w:cs="Times New Roman"/>
          <w:color w:val="000000"/>
          <w:sz w:val="26"/>
          <w:szCs w:val="26"/>
        </w:rPr>
        <w:t xml:space="preserve">The ALJ also noted that the Commission sent both the Hearing Notice and the Prehearing Order by </w:t>
      </w:r>
      <w:r w:rsidR="00F116FC" w:rsidRPr="00D97533">
        <w:rPr>
          <w:rFonts w:ascii="Times New Roman" w:eastAsia="Times New Roman" w:hAnsi="Times New Roman" w:cs="Times New Roman"/>
          <w:color w:val="000000"/>
          <w:sz w:val="26"/>
          <w:szCs w:val="26"/>
        </w:rPr>
        <w:t>U.S.</w:t>
      </w:r>
      <w:r w:rsidRPr="00D97533">
        <w:rPr>
          <w:rFonts w:ascii="Times New Roman" w:eastAsia="Times New Roman" w:hAnsi="Times New Roman" w:cs="Times New Roman"/>
          <w:color w:val="000000"/>
          <w:sz w:val="26"/>
          <w:szCs w:val="26"/>
        </w:rPr>
        <w:t xml:space="preserve"> First-Class Mail to Black Tie at its principal place of business, which is the address stated on the Complaint, and neither document was returned to the Commission as undeliverable.  R.D. at 2, 5.</w:t>
      </w:r>
    </w:p>
    <w:p w14:paraId="18C6F937" w14:textId="245361AA" w:rsidR="00330950" w:rsidRPr="00D97533" w:rsidRDefault="00330950" w:rsidP="003329D7">
      <w:pPr>
        <w:spacing w:after="0" w:line="360" w:lineRule="auto"/>
        <w:ind w:firstLine="1440"/>
        <w:contextualSpacing/>
        <w:rPr>
          <w:rFonts w:ascii="Times New Roman" w:eastAsia="Times New Roman" w:hAnsi="Times New Roman" w:cs="Times New Roman"/>
          <w:color w:val="000000"/>
          <w:sz w:val="26"/>
          <w:szCs w:val="26"/>
        </w:rPr>
      </w:pPr>
    </w:p>
    <w:p w14:paraId="2DD67074" w14:textId="6C165936" w:rsidR="00330950" w:rsidRPr="00D97533" w:rsidRDefault="0052276E" w:rsidP="003329D7">
      <w:pPr>
        <w:spacing w:after="0" w:line="360" w:lineRule="auto"/>
        <w:ind w:firstLine="1440"/>
        <w:contextualSpacing/>
        <w:rPr>
          <w:rFonts w:ascii="Times New Roman" w:eastAsia="Times New Roman" w:hAnsi="Times New Roman" w:cs="Times New Roman"/>
          <w:color w:val="000000"/>
          <w:sz w:val="26"/>
          <w:szCs w:val="26"/>
        </w:rPr>
      </w:pPr>
      <w:r w:rsidRPr="00D97533">
        <w:rPr>
          <w:rFonts w:ascii="Times New Roman" w:eastAsia="Times New Roman" w:hAnsi="Times New Roman" w:cs="Times New Roman"/>
          <w:color w:val="000000"/>
          <w:sz w:val="26"/>
          <w:szCs w:val="26"/>
        </w:rPr>
        <w:lastRenderedPageBreak/>
        <w:t>The</w:t>
      </w:r>
      <w:r w:rsidR="00330950" w:rsidRPr="00D97533">
        <w:rPr>
          <w:rFonts w:ascii="Times New Roman" w:eastAsia="Times New Roman" w:hAnsi="Times New Roman" w:cs="Times New Roman"/>
          <w:color w:val="000000"/>
          <w:sz w:val="26"/>
          <w:szCs w:val="26"/>
        </w:rPr>
        <w:t xml:space="preserve"> ALJ </w:t>
      </w:r>
      <w:r w:rsidR="007E2CB3" w:rsidRPr="00D97533">
        <w:rPr>
          <w:rFonts w:ascii="Times New Roman" w:eastAsia="Times New Roman" w:hAnsi="Times New Roman" w:cs="Times New Roman"/>
          <w:color w:val="000000"/>
          <w:sz w:val="26"/>
          <w:szCs w:val="26"/>
        </w:rPr>
        <w:t>acknowledg</w:t>
      </w:r>
      <w:r w:rsidR="007C274B" w:rsidRPr="00D97533">
        <w:rPr>
          <w:rFonts w:ascii="Times New Roman" w:eastAsia="Times New Roman" w:hAnsi="Times New Roman" w:cs="Times New Roman"/>
          <w:color w:val="000000"/>
          <w:sz w:val="26"/>
          <w:szCs w:val="26"/>
        </w:rPr>
        <w:t>ed that, on November 25, 2019,</w:t>
      </w:r>
      <w:r w:rsidR="00330950" w:rsidRPr="00D97533">
        <w:rPr>
          <w:rFonts w:ascii="Times New Roman" w:eastAsia="Times New Roman" w:hAnsi="Times New Roman" w:cs="Times New Roman"/>
          <w:color w:val="000000"/>
          <w:sz w:val="26"/>
          <w:szCs w:val="26"/>
        </w:rPr>
        <w:t xml:space="preserve"> </w:t>
      </w:r>
      <w:r w:rsidR="006863B6" w:rsidRPr="00D97533">
        <w:rPr>
          <w:rFonts w:ascii="Times New Roman" w:eastAsia="Times New Roman" w:hAnsi="Times New Roman" w:cs="Times New Roman"/>
          <w:color w:val="000000"/>
          <w:sz w:val="26"/>
          <w:szCs w:val="26"/>
        </w:rPr>
        <w:t>the Commission received a civil</w:t>
      </w:r>
      <w:r w:rsidR="00DC0B8E" w:rsidRPr="00D97533">
        <w:rPr>
          <w:rFonts w:ascii="Times New Roman" w:eastAsia="Times New Roman" w:hAnsi="Times New Roman" w:cs="Times New Roman"/>
          <w:color w:val="000000"/>
          <w:sz w:val="26"/>
          <w:szCs w:val="26"/>
        </w:rPr>
        <w:t xml:space="preserve"> penalty</w:t>
      </w:r>
      <w:r w:rsidR="006863B6" w:rsidRPr="00D97533">
        <w:rPr>
          <w:rFonts w:ascii="Times New Roman" w:eastAsia="Times New Roman" w:hAnsi="Times New Roman" w:cs="Times New Roman"/>
          <w:color w:val="000000"/>
          <w:sz w:val="26"/>
          <w:szCs w:val="26"/>
        </w:rPr>
        <w:t xml:space="preserve"> payment of </w:t>
      </w:r>
      <w:r w:rsidR="00DC0B8E" w:rsidRPr="00D97533">
        <w:rPr>
          <w:rFonts w:ascii="Times New Roman" w:eastAsia="Times New Roman" w:hAnsi="Times New Roman" w:cs="Times New Roman"/>
          <w:color w:val="000000"/>
          <w:sz w:val="26"/>
          <w:szCs w:val="26"/>
        </w:rPr>
        <w:t xml:space="preserve">$250 from Black Tie, but </w:t>
      </w:r>
      <w:r w:rsidR="002E4E52" w:rsidRPr="00D97533">
        <w:rPr>
          <w:rFonts w:ascii="Times New Roman" w:eastAsia="Times New Roman" w:hAnsi="Times New Roman" w:cs="Times New Roman"/>
          <w:color w:val="000000"/>
          <w:sz w:val="26"/>
          <w:szCs w:val="26"/>
        </w:rPr>
        <w:t xml:space="preserve">because </w:t>
      </w:r>
      <w:r w:rsidR="009C577F" w:rsidRPr="00D97533">
        <w:rPr>
          <w:rFonts w:ascii="Times New Roman" w:eastAsia="Times New Roman" w:hAnsi="Times New Roman" w:cs="Times New Roman"/>
          <w:color w:val="000000"/>
          <w:sz w:val="26"/>
          <w:szCs w:val="26"/>
        </w:rPr>
        <w:t xml:space="preserve">the payment was in the form of a personal check, </w:t>
      </w:r>
      <w:r w:rsidR="002E4E52" w:rsidRPr="00D97533">
        <w:rPr>
          <w:rFonts w:ascii="Times New Roman" w:eastAsia="Times New Roman" w:hAnsi="Times New Roman" w:cs="Times New Roman"/>
          <w:color w:val="000000"/>
          <w:sz w:val="26"/>
          <w:szCs w:val="26"/>
        </w:rPr>
        <w:t>the Commission</w:t>
      </w:r>
      <w:r w:rsidR="00B9489F" w:rsidRPr="00D97533">
        <w:rPr>
          <w:rFonts w:ascii="Times New Roman" w:eastAsia="Times New Roman" w:hAnsi="Times New Roman" w:cs="Times New Roman"/>
          <w:color w:val="000000"/>
          <w:sz w:val="26"/>
          <w:szCs w:val="26"/>
        </w:rPr>
        <w:t xml:space="preserve"> returned the check</w:t>
      </w:r>
      <w:r w:rsidR="00636AE8" w:rsidRPr="00D97533">
        <w:rPr>
          <w:rFonts w:ascii="Times New Roman" w:eastAsia="Times New Roman" w:hAnsi="Times New Roman" w:cs="Times New Roman"/>
          <w:color w:val="000000"/>
          <w:sz w:val="26"/>
          <w:szCs w:val="26"/>
        </w:rPr>
        <w:t xml:space="preserve"> with </w:t>
      </w:r>
      <w:r w:rsidR="00E04AF2" w:rsidRPr="00D97533">
        <w:rPr>
          <w:rFonts w:ascii="Times New Roman" w:eastAsia="Times New Roman" w:hAnsi="Times New Roman" w:cs="Times New Roman"/>
          <w:color w:val="000000"/>
          <w:sz w:val="26"/>
          <w:szCs w:val="26"/>
        </w:rPr>
        <w:t xml:space="preserve">the </w:t>
      </w:r>
      <w:r w:rsidR="00636AE8" w:rsidRPr="00D97533">
        <w:rPr>
          <w:rFonts w:ascii="Times New Roman" w:eastAsia="Times New Roman" w:hAnsi="Times New Roman" w:cs="Times New Roman"/>
          <w:color w:val="000000"/>
          <w:sz w:val="26"/>
          <w:szCs w:val="26"/>
        </w:rPr>
        <w:t xml:space="preserve">instruction </w:t>
      </w:r>
      <w:r w:rsidR="009E3A48" w:rsidRPr="00D97533">
        <w:rPr>
          <w:rFonts w:ascii="Times New Roman" w:eastAsia="Times New Roman" w:hAnsi="Times New Roman" w:cs="Times New Roman"/>
          <w:color w:val="000000"/>
          <w:sz w:val="26"/>
          <w:szCs w:val="26"/>
        </w:rPr>
        <w:t>that</w:t>
      </w:r>
      <w:r w:rsidR="00636AE8" w:rsidRPr="00D97533">
        <w:rPr>
          <w:rFonts w:ascii="Times New Roman" w:eastAsia="Times New Roman" w:hAnsi="Times New Roman" w:cs="Times New Roman"/>
          <w:color w:val="000000"/>
          <w:sz w:val="26"/>
          <w:szCs w:val="26"/>
        </w:rPr>
        <w:t xml:space="preserve"> the </w:t>
      </w:r>
      <w:r w:rsidR="00BF1EE4" w:rsidRPr="00D97533">
        <w:rPr>
          <w:rFonts w:ascii="Times New Roman" w:eastAsia="Times New Roman" w:hAnsi="Times New Roman" w:cs="Times New Roman"/>
          <w:color w:val="000000"/>
          <w:sz w:val="26"/>
          <w:szCs w:val="26"/>
        </w:rPr>
        <w:t xml:space="preserve">payment </w:t>
      </w:r>
      <w:r w:rsidR="00636AE8" w:rsidRPr="00D97533">
        <w:rPr>
          <w:rFonts w:ascii="Times New Roman" w:eastAsia="Times New Roman" w:hAnsi="Times New Roman" w:cs="Times New Roman"/>
          <w:color w:val="000000"/>
          <w:sz w:val="26"/>
          <w:szCs w:val="26"/>
        </w:rPr>
        <w:t>deficiency</w:t>
      </w:r>
      <w:r w:rsidR="009E3A48" w:rsidRPr="00D97533">
        <w:rPr>
          <w:rFonts w:ascii="Times New Roman" w:eastAsia="Times New Roman" w:hAnsi="Times New Roman" w:cs="Times New Roman"/>
          <w:color w:val="000000"/>
          <w:sz w:val="26"/>
          <w:szCs w:val="26"/>
        </w:rPr>
        <w:t xml:space="preserve"> be corrected</w:t>
      </w:r>
      <w:r w:rsidR="00684AB5" w:rsidRPr="00D97533">
        <w:rPr>
          <w:rFonts w:ascii="Times New Roman" w:eastAsia="Times New Roman" w:hAnsi="Times New Roman" w:cs="Times New Roman"/>
          <w:color w:val="000000"/>
          <w:sz w:val="26"/>
          <w:szCs w:val="26"/>
        </w:rPr>
        <w:t>.  R.D. at 2.</w:t>
      </w:r>
      <w:r w:rsidR="00B9489F" w:rsidRPr="00D97533">
        <w:rPr>
          <w:rFonts w:ascii="Times New Roman" w:eastAsia="Times New Roman" w:hAnsi="Times New Roman" w:cs="Times New Roman"/>
          <w:color w:val="000000"/>
          <w:sz w:val="26"/>
          <w:szCs w:val="26"/>
        </w:rPr>
        <w:t xml:space="preserve"> </w:t>
      </w:r>
      <w:r w:rsidR="00684AB5" w:rsidRPr="00D97533">
        <w:rPr>
          <w:rFonts w:ascii="Times New Roman" w:eastAsia="Times New Roman" w:hAnsi="Times New Roman" w:cs="Times New Roman"/>
          <w:color w:val="000000"/>
          <w:sz w:val="26"/>
          <w:szCs w:val="26"/>
        </w:rPr>
        <w:t xml:space="preserve"> </w:t>
      </w:r>
      <w:r w:rsidR="00636AE8" w:rsidRPr="00D97533">
        <w:rPr>
          <w:rFonts w:ascii="Times New Roman" w:eastAsia="Times New Roman" w:hAnsi="Times New Roman" w:cs="Times New Roman"/>
          <w:color w:val="000000"/>
          <w:sz w:val="26"/>
          <w:szCs w:val="26"/>
        </w:rPr>
        <w:t>Subsequently,</w:t>
      </w:r>
      <w:r w:rsidR="00BF1EE4" w:rsidRPr="00D97533">
        <w:rPr>
          <w:rFonts w:ascii="Times New Roman" w:eastAsia="Times New Roman" w:hAnsi="Times New Roman" w:cs="Times New Roman"/>
          <w:color w:val="000000"/>
          <w:sz w:val="26"/>
          <w:szCs w:val="26"/>
        </w:rPr>
        <w:t xml:space="preserve"> on February 10, 2020, a check for $250 was remitted by Black Tie to the </w:t>
      </w:r>
      <w:r w:rsidR="009E3A48" w:rsidRPr="00D97533">
        <w:rPr>
          <w:rFonts w:ascii="Times New Roman" w:eastAsia="Times New Roman" w:hAnsi="Times New Roman" w:cs="Times New Roman"/>
          <w:color w:val="000000"/>
          <w:sz w:val="26"/>
          <w:szCs w:val="26"/>
        </w:rPr>
        <w:t>Commission.  R.D. at 3.</w:t>
      </w:r>
    </w:p>
    <w:p w14:paraId="7CE300BF" w14:textId="77777777" w:rsidR="00A51576" w:rsidRPr="00D97533" w:rsidRDefault="00A51576" w:rsidP="003329D7">
      <w:pPr>
        <w:spacing w:after="0" w:line="360" w:lineRule="auto"/>
        <w:ind w:firstLine="1440"/>
        <w:contextualSpacing/>
        <w:rPr>
          <w:rFonts w:ascii="Times New Roman" w:eastAsia="Times New Roman" w:hAnsi="Times New Roman" w:cs="Times New Roman"/>
          <w:color w:val="000000"/>
          <w:sz w:val="26"/>
          <w:szCs w:val="26"/>
        </w:rPr>
      </w:pPr>
    </w:p>
    <w:p w14:paraId="296A4B33" w14:textId="65CF3AC7" w:rsidR="00CC72AA" w:rsidRPr="00D97533" w:rsidRDefault="00A51576" w:rsidP="003329D7">
      <w:pPr>
        <w:spacing w:after="0" w:line="360" w:lineRule="auto"/>
        <w:ind w:firstLine="1440"/>
        <w:contextualSpacing/>
        <w:rPr>
          <w:rFonts w:ascii="Times New Roman" w:eastAsia="Times New Roman" w:hAnsi="Times New Roman" w:cs="Times New Roman"/>
          <w:i/>
          <w:iCs/>
          <w:color w:val="000000"/>
          <w:sz w:val="26"/>
          <w:szCs w:val="26"/>
        </w:rPr>
      </w:pPr>
      <w:r w:rsidRPr="00D97533">
        <w:rPr>
          <w:rFonts w:ascii="Times New Roman" w:eastAsia="Times New Roman" w:hAnsi="Times New Roman" w:cs="Times New Roman"/>
          <w:color w:val="000000"/>
          <w:sz w:val="26"/>
          <w:szCs w:val="26"/>
        </w:rPr>
        <w:t>In h</w:t>
      </w:r>
      <w:r w:rsidR="00A12B17" w:rsidRPr="00D97533">
        <w:rPr>
          <w:rFonts w:ascii="Times New Roman" w:eastAsia="Times New Roman" w:hAnsi="Times New Roman" w:cs="Times New Roman"/>
          <w:color w:val="000000"/>
          <w:sz w:val="26"/>
          <w:szCs w:val="26"/>
        </w:rPr>
        <w:t>is</w:t>
      </w:r>
      <w:r w:rsidRPr="00D97533">
        <w:rPr>
          <w:rFonts w:ascii="Times New Roman" w:eastAsia="Times New Roman" w:hAnsi="Times New Roman" w:cs="Times New Roman"/>
          <w:color w:val="000000"/>
          <w:sz w:val="26"/>
          <w:szCs w:val="26"/>
        </w:rPr>
        <w:t xml:space="preserve"> analysis, </w:t>
      </w:r>
      <w:r w:rsidR="00237B11" w:rsidRPr="00D97533">
        <w:rPr>
          <w:rFonts w:ascii="Times New Roman" w:eastAsia="Times New Roman" w:hAnsi="Times New Roman" w:cs="Times New Roman"/>
          <w:color w:val="000000"/>
          <w:sz w:val="26"/>
          <w:szCs w:val="26"/>
        </w:rPr>
        <w:t>the ALJ</w:t>
      </w:r>
      <w:r w:rsidRPr="00D97533">
        <w:rPr>
          <w:rFonts w:ascii="Times New Roman" w:eastAsia="Times New Roman" w:hAnsi="Times New Roman" w:cs="Times New Roman"/>
          <w:color w:val="000000"/>
          <w:sz w:val="26"/>
          <w:szCs w:val="26"/>
        </w:rPr>
        <w:t xml:space="preserve"> </w:t>
      </w:r>
      <w:r w:rsidR="002322AD" w:rsidRPr="00D97533">
        <w:rPr>
          <w:rFonts w:ascii="Times New Roman" w:eastAsia="Times New Roman" w:hAnsi="Times New Roman" w:cs="Times New Roman"/>
          <w:color w:val="000000"/>
          <w:sz w:val="26"/>
          <w:szCs w:val="26"/>
        </w:rPr>
        <w:t xml:space="preserve">reasoned that I&amp;E met its burden of proof and agreed </w:t>
      </w:r>
      <w:r w:rsidR="00E6097A" w:rsidRPr="00D97533">
        <w:rPr>
          <w:rFonts w:ascii="Times New Roman" w:eastAsia="Times New Roman" w:hAnsi="Times New Roman" w:cs="Times New Roman"/>
          <w:color w:val="000000"/>
          <w:sz w:val="26"/>
          <w:szCs w:val="26"/>
        </w:rPr>
        <w:t>with</w:t>
      </w:r>
      <w:r w:rsidR="002322AD" w:rsidRPr="00D97533">
        <w:rPr>
          <w:rFonts w:ascii="Times New Roman" w:eastAsia="Times New Roman" w:hAnsi="Times New Roman" w:cs="Times New Roman"/>
          <w:color w:val="000000"/>
          <w:sz w:val="26"/>
          <w:szCs w:val="26"/>
        </w:rPr>
        <w:t xml:space="preserve"> I&amp;E’s request that Black Tie’s operating authority should be cancelled.  The ALJ explained that </w:t>
      </w:r>
      <w:r w:rsidR="00965C91" w:rsidRPr="00D97533">
        <w:rPr>
          <w:rFonts w:ascii="Times New Roman" w:eastAsia="Times New Roman" w:hAnsi="Times New Roman" w:cs="Times New Roman"/>
          <w:color w:val="000000"/>
          <w:sz w:val="26"/>
          <w:szCs w:val="26"/>
        </w:rPr>
        <w:t xml:space="preserve">the exhibits and testimony presented by I&amp;E </w:t>
      </w:r>
      <w:r w:rsidR="00E64ED5" w:rsidRPr="00D97533">
        <w:rPr>
          <w:rFonts w:ascii="Times New Roman" w:eastAsia="Times New Roman" w:hAnsi="Times New Roman" w:cs="Times New Roman"/>
          <w:color w:val="000000"/>
          <w:sz w:val="26"/>
          <w:szCs w:val="26"/>
        </w:rPr>
        <w:t xml:space="preserve">at the hearing </w:t>
      </w:r>
      <w:r w:rsidR="009D71A5" w:rsidRPr="00D97533">
        <w:rPr>
          <w:rFonts w:ascii="Times New Roman" w:eastAsia="Times New Roman" w:hAnsi="Times New Roman" w:cs="Times New Roman"/>
          <w:color w:val="000000"/>
          <w:sz w:val="26"/>
          <w:szCs w:val="26"/>
        </w:rPr>
        <w:t xml:space="preserve">established that Black Tie failed to maintain evidence of insurance </w:t>
      </w:r>
      <w:r w:rsidR="00E6097A" w:rsidRPr="00D97533">
        <w:rPr>
          <w:rFonts w:ascii="Times New Roman" w:eastAsia="Times New Roman" w:hAnsi="Times New Roman" w:cs="Times New Roman"/>
          <w:color w:val="000000"/>
          <w:sz w:val="26"/>
          <w:szCs w:val="26"/>
        </w:rPr>
        <w:t xml:space="preserve">on file </w:t>
      </w:r>
      <w:r w:rsidR="009D71A5" w:rsidRPr="00D97533">
        <w:rPr>
          <w:rFonts w:ascii="Times New Roman" w:eastAsia="Times New Roman" w:hAnsi="Times New Roman" w:cs="Times New Roman"/>
          <w:color w:val="000000"/>
          <w:sz w:val="26"/>
          <w:szCs w:val="26"/>
        </w:rPr>
        <w:t xml:space="preserve">with the Commission.  </w:t>
      </w:r>
      <w:r w:rsidR="00E672DD" w:rsidRPr="00D97533">
        <w:rPr>
          <w:rFonts w:ascii="Times New Roman" w:eastAsia="Times New Roman" w:hAnsi="Times New Roman" w:cs="Times New Roman"/>
          <w:color w:val="000000"/>
          <w:sz w:val="26"/>
          <w:szCs w:val="26"/>
        </w:rPr>
        <w:t>T</w:t>
      </w:r>
      <w:r w:rsidR="00595F7B" w:rsidRPr="00D97533">
        <w:rPr>
          <w:rFonts w:ascii="Times New Roman" w:eastAsia="Times New Roman" w:hAnsi="Times New Roman" w:cs="Times New Roman"/>
          <w:color w:val="000000"/>
          <w:sz w:val="26"/>
          <w:szCs w:val="26"/>
        </w:rPr>
        <w:t xml:space="preserve">he ALJ agreed that Black Tie should pay a civil penalty of $500 for its failure to maintain evidence of insurance, noting that the $500 </w:t>
      </w:r>
      <w:r w:rsidR="00201678" w:rsidRPr="00D97533">
        <w:rPr>
          <w:rFonts w:ascii="Times New Roman" w:eastAsia="Times New Roman" w:hAnsi="Times New Roman" w:cs="Times New Roman"/>
          <w:color w:val="000000"/>
          <w:sz w:val="26"/>
          <w:szCs w:val="26"/>
        </w:rPr>
        <w:t>amount was “in addition to any other penalty that Black Tie may have paid in this case</w:t>
      </w:r>
      <w:r w:rsidR="00613F2F" w:rsidRPr="00D97533">
        <w:rPr>
          <w:rFonts w:ascii="Times New Roman" w:eastAsia="Times New Roman" w:hAnsi="Times New Roman" w:cs="Times New Roman"/>
          <w:color w:val="000000"/>
          <w:sz w:val="26"/>
          <w:szCs w:val="26"/>
        </w:rPr>
        <w:t>.</w:t>
      </w:r>
      <w:r w:rsidR="00201678" w:rsidRPr="00D97533">
        <w:rPr>
          <w:rFonts w:ascii="Times New Roman" w:eastAsia="Times New Roman" w:hAnsi="Times New Roman" w:cs="Times New Roman"/>
          <w:color w:val="000000"/>
          <w:sz w:val="26"/>
          <w:szCs w:val="26"/>
        </w:rPr>
        <w:t>”</w:t>
      </w:r>
      <w:r w:rsidR="00E77B99" w:rsidRPr="00D97533">
        <w:rPr>
          <w:rFonts w:ascii="Times New Roman" w:eastAsia="Times New Roman" w:hAnsi="Times New Roman" w:cs="Times New Roman"/>
          <w:color w:val="000000"/>
          <w:sz w:val="26"/>
          <w:szCs w:val="26"/>
        </w:rPr>
        <w:t xml:space="preserve">  R.D. at 6.  </w:t>
      </w:r>
      <w:r w:rsidR="00E672DD" w:rsidRPr="00D97533">
        <w:rPr>
          <w:rFonts w:ascii="Times New Roman" w:eastAsia="Times New Roman" w:hAnsi="Times New Roman" w:cs="Times New Roman"/>
          <w:color w:val="000000"/>
          <w:sz w:val="26"/>
          <w:szCs w:val="26"/>
        </w:rPr>
        <w:t>R</w:t>
      </w:r>
      <w:r w:rsidR="000C2481" w:rsidRPr="00D97533">
        <w:rPr>
          <w:rFonts w:ascii="Times New Roman" w:eastAsia="Times New Roman" w:hAnsi="Times New Roman" w:cs="Times New Roman"/>
          <w:color w:val="000000"/>
          <w:sz w:val="26"/>
          <w:szCs w:val="26"/>
        </w:rPr>
        <w:t>egarding</w:t>
      </w:r>
      <w:r w:rsidR="00FA40C4" w:rsidRPr="00D97533">
        <w:rPr>
          <w:rFonts w:ascii="Times New Roman" w:eastAsia="Times New Roman" w:hAnsi="Times New Roman" w:cs="Times New Roman"/>
          <w:color w:val="000000"/>
          <w:sz w:val="26"/>
          <w:szCs w:val="26"/>
        </w:rPr>
        <w:t xml:space="preserve"> I&amp;E’s request that Black Tie’s vehicle registrations be suspended, the ALJ </w:t>
      </w:r>
      <w:r w:rsidR="003B6ECA" w:rsidRPr="00D97533">
        <w:rPr>
          <w:rFonts w:ascii="Times New Roman" w:eastAsia="Times New Roman" w:hAnsi="Times New Roman" w:cs="Times New Roman"/>
          <w:color w:val="000000"/>
          <w:sz w:val="26"/>
          <w:szCs w:val="26"/>
        </w:rPr>
        <w:t>determined that</w:t>
      </w:r>
      <w:r w:rsidR="00C46F11" w:rsidRPr="00D97533">
        <w:rPr>
          <w:rFonts w:ascii="Times New Roman" w:eastAsia="Times New Roman" w:hAnsi="Times New Roman" w:cs="Times New Roman"/>
          <w:color w:val="000000"/>
          <w:sz w:val="26"/>
          <w:szCs w:val="26"/>
        </w:rPr>
        <w:t>,</w:t>
      </w:r>
      <w:r w:rsidR="00E672DD" w:rsidRPr="00D97533">
        <w:rPr>
          <w:rFonts w:ascii="Times New Roman" w:eastAsia="Times New Roman" w:hAnsi="Times New Roman" w:cs="Times New Roman"/>
          <w:color w:val="000000"/>
          <w:sz w:val="26"/>
          <w:szCs w:val="26"/>
        </w:rPr>
        <w:t xml:space="preserve"> given the age of the Complaint and the lack of any current operating information for Black Tie</w:t>
      </w:r>
      <w:r w:rsidR="00521EB0" w:rsidRPr="00D97533">
        <w:rPr>
          <w:rFonts w:ascii="Times New Roman" w:eastAsia="Times New Roman" w:hAnsi="Times New Roman" w:cs="Times New Roman"/>
          <w:color w:val="000000"/>
          <w:sz w:val="26"/>
          <w:szCs w:val="26"/>
        </w:rPr>
        <w:t>,</w:t>
      </w:r>
      <w:r w:rsidR="008F1CFA" w:rsidRPr="00D97533">
        <w:rPr>
          <w:rFonts w:ascii="Times New Roman" w:eastAsia="Times New Roman" w:hAnsi="Times New Roman" w:cs="Times New Roman"/>
          <w:color w:val="000000"/>
          <w:sz w:val="26"/>
          <w:szCs w:val="26"/>
        </w:rPr>
        <w:t xml:space="preserve"> </w:t>
      </w:r>
      <w:r w:rsidR="003B6ECA" w:rsidRPr="00D97533">
        <w:rPr>
          <w:rFonts w:ascii="Times New Roman" w:eastAsia="Times New Roman" w:hAnsi="Times New Roman" w:cs="Times New Roman"/>
          <w:color w:val="000000"/>
          <w:sz w:val="26"/>
          <w:szCs w:val="26"/>
        </w:rPr>
        <w:t xml:space="preserve">cancellation of Black Tie’s Certificate </w:t>
      </w:r>
      <w:r w:rsidR="00E83762" w:rsidRPr="00D97533">
        <w:rPr>
          <w:rFonts w:ascii="Times New Roman" w:eastAsia="Times New Roman" w:hAnsi="Times New Roman" w:cs="Times New Roman"/>
          <w:color w:val="000000"/>
          <w:sz w:val="26"/>
          <w:szCs w:val="26"/>
        </w:rPr>
        <w:t>wa</w:t>
      </w:r>
      <w:r w:rsidR="003B6ECA" w:rsidRPr="00D97533">
        <w:rPr>
          <w:rFonts w:ascii="Times New Roman" w:eastAsia="Times New Roman" w:hAnsi="Times New Roman" w:cs="Times New Roman"/>
          <w:color w:val="000000"/>
          <w:sz w:val="26"/>
          <w:szCs w:val="26"/>
        </w:rPr>
        <w:t xml:space="preserve">s </w:t>
      </w:r>
      <w:r w:rsidR="00261084" w:rsidRPr="00D97533">
        <w:rPr>
          <w:rFonts w:ascii="Times New Roman" w:eastAsia="Times New Roman" w:hAnsi="Times New Roman" w:cs="Times New Roman"/>
          <w:color w:val="000000"/>
          <w:sz w:val="26"/>
          <w:szCs w:val="26"/>
        </w:rPr>
        <w:t>adequate</w:t>
      </w:r>
      <w:r w:rsidR="00EF586D" w:rsidRPr="00D97533">
        <w:rPr>
          <w:rFonts w:ascii="Times New Roman" w:eastAsia="Times New Roman" w:hAnsi="Times New Roman" w:cs="Times New Roman"/>
          <w:color w:val="000000"/>
          <w:sz w:val="26"/>
          <w:szCs w:val="26"/>
        </w:rPr>
        <w:t>.</w:t>
      </w:r>
      <w:r w:rsidR="008F1CFA" w:rsidRPr="00D97533">
        <w:rPr>
          <w:rFonts w:ascii="Times New Roman" w:eastAsia="Times New Roman" w:hAnsi="Times New Roman" w:cs="Times New Roman"/>
          <w:color w:val="000000"/>
          <w:sz w:val="26"/>
          <w:szCs w:val="26"/>
        </w:rPr>
        <w:t xml:space="preserve">  </w:t>
      </w:r>
      <w:r w:rsidR="008F1CFA" w:rsidRPr="00D97533">
        <w:rPr>
          <w:rFonts w:ascii="Times New Roman" w:eastAsia="Times New Roman" w:hAnsi="Times New Roman" w:cs="Times New Roman"/>
          <w:i/>
          <w:iCs/>
          <w:color w:val="000000"/>
          <w:sz w:val="26"/>
          <w:szCs w:val="26"/>
        </w:rPr>
        <w:t>Id.</w:t>
      </w:r>
    </w:p>
    <w:p w14:paraId="7880D21E" w14:textId="77777777" w:rsidR="00237B11" w:rsidRPr="00D97533" w:rsidRDefault="00237B11" w:rsidP="003329D7">
      <w:pPr>
        <w:spacing w:after="0" w:line="360" w:lineRule="auto"/>
        <w:ind w:firstLine="1440"/>
        <w:contextualSpacing/>
        <w:rPr>
          <w:rFonts w:ascii="Times New Roman" w:eastAsia="Times New Roman" w:hAnsi="Times New Roman" w:cs="Times New Roman"/>
          <w:sz w:val="26"/>
          <w:szCs w:val="26"/>
        </w:rPr>
      </w:pPr>
    </w:p>
    <w:p w14:paraId="4EFF4D2A" w14:textId="373008EA" w:rsidR="00892879" w:rsidRPr="00D97533" w:rsidRDefault="005B19CE" w:rsidP="00BC500A">
      <w:pPr>
        <w:keepNext/>
        <w:keepLines/>
        <w:autoSpaceDE w:val="0"/>
        <w:autoSpaceDN w:val="0"/>
        <w:adjustRightInd w:val="0"/>
        <w:spacing w:line="360" w:lineRule="auto"/>
        <w:ind w:firstLine="1440"/>
        <w:contextualSpacing/>
        <w:rPr>
          <w:rFonts w:ascii="Times New Roman" w:eastAsia="Times New Roman" w:hAnsi="Times New Roman" w:cs="Times New Roman"/>
          <w:i/>
          <w:sz w:val="26"/>
          <w:szCs w:val="26"/>
        </w:rPr>
      </w:pPr>
      <w:bookmarkStart w:id="4" w:name="_Hlk50118343"/>
      <w:r w:rsidRPr="00D97533">
        <w:rPr>
          <w:rFonts w:ascii="Times New Roman" w:hAnsi="Times New Roman" w:cs="Times New Roman"/>
          <w:sz w:val="26"/>
          <w:szCs w:val="26"/>
        </w:rPr>
        <w:t xml:space="preserve">The ALJ concluded that I&amp;E met its burden of proof and agreed with I&amp;E that a civil penalty is warranted.  R.D. at 6, 10.  </w:t>
      </w:r>
      <w:r w:rsidR="00A20619" w:rsidRPr="00D97533">
        <w:rPr>
          <w:rFonts w:ascii="Times New Roman" w:eastAsia="Times New Roman" w:hAnsi="Times New Roman" w:cs="Times New Roman"/>
          <w:sz w:val="26"/>
          <w:szCs w:val="26"/>
        </w:rPr>
        <w:t>T</w:t>
      </w:r>
      <w:r w:rsidR="0096119C" w:rsidRPr="00D97533">
        <w:rPr>
          <w:rFonts w:ascii="Times New Roman" w:eastAsia="Times New Roman" w:hAnsi="Times New Roman" w:cs="Times New Roman"/>
          <w:sz w:val="26"/>
          <w:szCs w:val="26"/>
        </w:rPr>
        <w:t xml:space="preserve">he ALJ </w:t>
      </w:r>
      <w:r w:rsidR="006D2A78" w:rsidRPr="00D97533">
        <w:rPr>
          <w:rFonts w:ascii="Times New Roman" w:eastAsia="Times New Roman" w:hAnsi="Times New Roman" w:cs="Times New Roman"/>
          <w:sz w:val="26"/>
          <w:szCs w:val="26"/>
        </w:rPr>
        <w:t>analyzed the standards</w:t>
      </w:r>
      <w:r w:rsidR="008B5F90" w:rsidRPr="00D97533">
        <w:rPr>
          <w:rFonts w:ascii="Times New Roman" w:eastAsia="Times New Roman" w:hAnsi="Times New Roman" w:cs="Times New Roman"/>
          <w:sz w:val="26"/>
          <w:szCs w:val="26"/>
        </w:rPr>
        <w:t xml:space="preserve"> set forth in the </w:t>
      </w:r>
      <w:r w:rsidR="0096119C" w:rsidRPr="00D97533">
        <w:rPr>
          <w:rFonts w:ascii="Times New Roman" w:eastAsia="Times New Roman" w:hAnsi="Times New Roman" w:cs="Times New Roman"/>
          <w:sz w:val="26"/>
          <w:szCs w:val="26"/>
        </w:rPr>
        <w:t>Commission’s Policy Statement at 52 Pa. Code § 69.1201</w:t>
      </w:r>
      <w:r w:rsidR="008B5F90" w:rsidRPr="00D97533">
        <w:rPr>
          <w:rFonts w:ascii="Times New Roman" w:eastAsia="Times New Roman" w:hAnsi="Times New Roman" w:cs="Times New Roman"/>
          <w:sz w:val="26"/>
          <w:szCs w:val="26"/>
        </w:rPr>
        <w:t>(c)</w:t>
      </w:r>
      <w:r w:rsidR="00E5002F" w:rsidRPr="00D97533">
        <w:rPr>
          <w:rFonts w:ascii="Times New Roman" w:eastAsia="Times New Roman" w:hAnsi="Times New Roman" w:cs="Times New Roman"/>
          <w:sz w:val="26"/>
          <w:szCs w:val="26"/>
        </w:rPr>
        <w:t xml:space="preserve"> to arrive a</w:t>
      </w:r>
      <w:r w:rsidR="0096119C" w:rsidRPr="00D97533">
        <w:rPr>
          <w:rFonts w:ascii="Times New Roman" w:eastAsia="Times New Roman" w:hAnsi="Times New Roman" w:cs="Times New Roman"/>
          <w:sz w:val="26"/>
          <w:szCs w:val="26"/>
        </w:rPr>
        <w:t xml:space="preserve">t </w:t>
      </w:r>
      <w:r w:rsidR="009A770C" w:rsidRPr="00D97533">
        <w:rPr>
          <w:rFonts w:ascii="Times New Roman" w:eastAsia="Times New Roman" w:hAnsi="Times New Roman" w:cs="Times New Roman"/>
          <w:sz w:val="26"/>
          <w:szCs w:val="26"/>
        </w:rPr>
        <w:t>a</w:t>
      </w:r>
      <w:r w:rsidR="0096119C" w:rsidRPr="00D97533">
        <w:rPr>
          <w:rFonts w:ascii="Times New Roman" w:eastAsia="Times New Roman" w:hAnsi="Times New Roman" w:cs="Times New Roman"/>
          <w:sz w:val="26"/>
          <w:szCs w:val="26"/>
        </w:rPr>
        <w:t xml:space="preserve"> recommended civil penalty</w:t>
      </w:r>
      <w:r w:rsidR="006D2A78" w:rsidRPr="00D97533">
        <w:rPr>
          <w:rFonts w:ascii="Times New Roman" w:eastAsia="Times New Roman" w:hAnsi="Times New Roman" w:cs="Times New Roman"/>
          <w:sz w:val="26"/>
          <w:szCs w:val="26"/>
        </w:rPr>
        <w:t xml:space="preserve"> of $500</w:t>
      </w:r>
      <w:r w:rsidR="00F161BF" w:rsidRPr="00D97533">
        <w:rPr>
          <w:rFonts w:ascii="Times New Roman" w:eastAsia="Times New Roman" w:hAnsi="Times New Roman" w:cs="Times New Roman"/>
          <w:sz w:val="26"/>
          <w:szCs w:val="26"/>
        </w:rPr>
        <w:t xml:space="preserve"> for </w:t>
      </w:r>
      <w:r w:rsidR="00BC500A" w:rsidRPr="00D97533">
        <w:rPr>
          <w:rFonts w:ascii="Times New Roman" w:eastAsia="Times New Roman" w:hAnsi="Times New Roman" w:cs="Times New Roman"/>
          <w:sz w:val="26"/>
          <w:szCs w:val="26"/>
        </w:rPr>
        <w:t xml:space="preserve">Black Tie’s </w:t>
      </w:r>
      <w:r w:rsidR="00F161BF" w:rsidRPr="00D97533">
        <w:rPr>
          <w:rFonts w:ascii="Times New Roman" w:eastAsia="Times New Roman" w:hAnsi="Times New Roman" w:cs="Times New Roman"/>
          <w:sz w:val="26"/>
          <w:szCs w:val="26"/>
        </w:rPr>
        <w:t>failure to maintain evidence of insuranc</w:t>
      </w:r>
      <w:r w:rsidR="004668FF" w:rsidRPr="00D97533">
        <w:rPr>
          <w:rFonts w:ascii="Times New Roman" w:eastAsia="Times New Roman" w:hAnsi="Times New Roman" w:cs="Times New Roman"/>
          <w:sz w:val="26"/>
          <w:szCs w:val="26"/>
        </w:rPr>
        <w:t>e</w:t>
      </w:r>
      <w:r w:rsidR="00FD6121" w:rsidRPr="00D97533">
        <w:rPr>
          <w:rFonts w:ascii="Times New Roman" w:eastAsia="Times New Roman" w:hAnsi="Times New Roman" w:cs="Times New Roman"/>
          <w:sz w:val="26"/>
          <w:szCs w:val="26"/>
        </w:rPr>
        <w:t xml:space="preserve"> on file with the Commission</w:t>
      </w:r>
      <w:r w:rsidR="004668FF" w:rsidRPr="00D97533">
        <w:rPr>
          <w:rFonts w:ascii="Times New Roman" w:eastAsia="Times New Roman" w:hAnsi="Times New Roman" w:cs="Times New Roman"/>
          <w:sz w:val="26"/>
          <w:szCs w:val="26"/>
        </w:rPr>
        <w:t xml:space="preserve">.  R.D. at 8-10.  </w:t>
      </w:r>
      <w:bookmarkEnd w:id="4"/>
      <w:r w:rsidR="008D4773" w:rsidRPr="00D97533">
        <w:rPr>
          <w:rFonts w:ascii="Times New Roman" w:hAnsi="Times New Roman" w:cs="Times New Roman"/>
          <w:sz w:val="26"/>
          <w:szCs w:val="26"/>
        </w:rPr>
        <w:t>T</w:t>
      </w:r>
      <w:r w:rsidR="00AC1807" w:rsidRPr="00D97533">
        <w:rPr>
          <w:rFonts w:ascii="Times New Roman" w:hAnsi="Times New Roman" w:cs="Times New Roman"/>
          <w:sz w:val="26"/>
          <w:szCs w:val="26"/>
        </w:rPr>
        <w:t xml:space="preserve">he ALJ </w:t>
      </w:r>
      <w:r w:rsidR="008D4773" w:rsidRPr="00D97533">
        <w:rPr>
          <w:rFonts w:ascii="Times New Roman" w:hAnsi="Times New Roman" w:cs="Times New Roman"/>
          <w:sz w:val="26"/>
          <w:szCs w:val="26"/>
        </w:rPr>
        <w:t xml:space="preserve">also </w:t>
      </w:r>
      <w:r w:rsidR="00890820" w:rsidRPr="00D97533">
        <w:rPr>
          <w:rFonts w:ascii="Times New Roman" w:hAnsi="Times New Roman" w:cs="Times New Roman"/>
          <w:sz w:val="26"/>
          <w:szCs w:val="26"/>
        </w:rPr>
        <w:t xml:space="preserve">recommended that Black Tie’s operating authority be cancelled.  Additionally, the ALJ </w:t>
      </w:r>
      <w:r w:rsidR="00733246" w:rsidRPr="00D97533">
        <w:rPr>
          <w:rFonts w:ascii="Times New Roman" w:hAnsi="Times New Roman" w:cs="Times New Roman"/>
          <w:sz w:val="26"/>
          <w:szCs w:val="26"/>
        </w:rPr>
        <w:t>denied</w:t>
      </w:r>
      <w:r w:rsidR="00533B59" w:rsidRPr="00D97533">
        <w:rPr>
          <w:rFonts w:ascii="Times New Roman" w:hAnsi="Times New Roman" w:cs="Times New Roman"/>
          <w:sz w:val="26"/>
          <w:szCs w:val="26"/>
        </w:rPr>
        <w:t xml:space="preserve"> </w:t>
      </w:r>
      <w:r w:rsidR="00AC1807" w:rsidRPr="00D97533">
        <w:rPr>
          <w:rFonts w:ascii="Times New Roman" w:hAnsi="Times New Roman" w:cs="Times New Roman"/>
          <w:sz w:val="26"/>
          <w:szCs w:val="26"/>
        </w:rPr>
        <w:t>I&amp;E’s Motion for Default Judgement</w:t>
      </w:r>
      <w:r w:rsidR="00FE1339" w:rsidRPr="00D97533">
        <w:rPr>
          <w:rFonts w:ascii="Times New Roman" w:hAnsi="Times New Roman" w:cs="Times New Roman"/>
          <w:sz w:val="26"/>
          <w:szCs w:val="26"/>
        </w:rPr>
        <w:t xml:space="preserve"> as moot</w:t>
      </w:r>
      <w:r w:rsidR="00A74195" w:rsidRPr="00D97533">
        <w:rPr>
          <w:rFonts w:ascii="Times New Roman" w:hAnsi="Times New Roman" w:cs="Times New Roman"/>
          <w:sz w:val="26"/>
          <w:szCs w:val="26"/>
        </w:rPr>
        <w:t xml:space="preserve">, explaining that </w:t>
      </w:r>
      <w:r w:rsidR="00AC1807" w:rsidRPr="00D97533">
        <w:rPr>
          <w:rFonts w:ascii="Times New Roman" w:hAnsi="Times New Roman" w:cs="Times New Roman"/>
          <w:sz w:val="26"/>
          <w:szCs w:val="26"/>
        </w:rPr>
        <w:t xml:space="preserve">the </w:t>
      </w:r>
      <w:r w:rsidR="00533B59" w:rsidRPr="00D97533">
        <w:rPr>
          <w:rFonts w:ascii="Times New Roman" w:hAnsi="Times New Roman" w:cs="Times New Roman"/>
          <w:sz w:val="26"/>
          <w:szCs w:val="26"/>
        </w:rPr>
        <w:t>additional facts obtained at the hearing were necessary to render a decision</w:t>
      </w:r>
      <w:r w:rsidR="00C12817" w:rsidRPr="00D97533">
        <w:rPr>
          <w:rFonts w:ascii="Times New Roman" w:eastAsia="Times New Roman" w:hAnsi="Times New Roman" w:cs="Times New Roman"/>
          <w:sz w:val="26"/>
          <w:szCs w:val="26"/>
        </w:rPr>
        <w:t>.</w:t>
      </w:r>
      <w:r w:rsidR="00B300DA" w:rsidRPr="00D97533">
        <w:rPr>
          <w:rFonts w:ascii="Times New Roman" w:eastAsia="Times New Roman" w:hAnsi="Times New Roman" w:cs="Times New Roman"/>
          <w:sz w:val="26"/>
          <w:szCs w:val="26"/>
        </w:rPr>
        <w:t xml:space="preserve">  </w:t>
      </w:r>
      <w:r w:rsidR="00046D38" w:rsidRPr="00D97533">
        <w:rPr>
          <w:rFonts w:ascii="Times New Roman" w:eastAsia="Times New Roman" w:hAnsi="Times New Roman" w:cs="Times New Roman"/>
          <w:sz w:val="26"/>
          <w:szCs w:val="26"/>
        </w:rPr>
        <w:t>R</w:t>
      </w:r>
      <w:r w:rsidR="00B300DA" w:rsidRPr="00D97533">
        <w:rPr>
          <w:rFonts w:ascii="Times New Roman" w:eastAsia="Times New Roman" w:hAnsi="Times New Roman" w:cs="Times New Roman"/>
          <w:sz w:val="26"/>
          <w:szCs w:val="26"/>
        </w:rPr>
        <w:t xml:space="preserve">.D at </w:t>
      </w:r>
      <w:r w:rsidR="00CD3A57" w:rsidRPr="00D97533">
        <w:rPr>
          <w:rFonts w:ascii="Times New Roman" w:eastAsia="Times New Roman" w:hAnsi="Times New Roman" w:cs="Times New Roman"/>
          <w:sz w:val="26"/>
          <w:szCs w:val="26"/>
        </w:rPr>
        <w:t>10</w:t>
      </w:r>
      <w:r w:rsidR="00B300DA" w:rsidRPr="00D97533">
        <w:rPr>
          <w:rFonts w:ascii="Times New Roman" w:eastAsia="Times New Roman" w:hAnsi="Times New Roman" w:cs="Times New Roman"/>
          <w:sz w:val="26"/>
          <w:szCs w:val="26"/>
        </w:rPr>
        <w:t>.</w:t>
      </w:r>
    </w:p>
    <w:p w14:paraId="6625613C" w14:textId="431031B5" w:rsidR="00710A7A" w:rsidRPr="00D97533" w:rsidRDefault="00710A7A" w:rsidP="00231EC0">
      <w:pPr>
        <w:spacing w:after="0" w:line="360" w:lineRule="auto"/>
        <w:ind w:firstLine="1440"/>
        <w:contextualSpacing/>
        <w:rPr>
          <w:rFonts w:ascii="Times New Roman" w:eastAsia="Times New Roman" w:hAnsi="Times New Roman" w:cs="Times New Roman"/>
          <w:sz w:val="26"/>
          <w:szCs w:val="26"/>
        </w:rPr>
      </w:pPr>
    </w:p>
    <w:p w14:paraId="39EAFC0E" w14:textId="0EDAE28B" w:rsidR="00FC6C24" w:rsidRPr="00D97533" w:rsidRDefault="00FC6C24" w:rsidP="00EC7D28">
      <w:pPr>
        <w:pStyle w:val="Heading1"/>
        <w:ind w:firstLine="0"/>
        <w:contextualSpacing/>
        <w:jc w:val="left"/>
      </w:pPr>
      <w:r w:rsidRPr="00D97533">
        <w:lastRenderedPageBreak/>
        <w:t>I&amp;E’s Motion to Strike</w:t>
      </w:r>
      <w:r w:rsidR="00D80485" w:rsidRPr="00D97533">
        <w:t xml:space="preserve"> Exceptions</w:t>
      </w:r>
    </w:p>
    <w:p w14:paraId="208F01DA" w14:textId="1BCA44B2" w:rsidR="00FC6C24" w:rsidRPr="00D97533" w:rsidRDefault="00FC6C24" w:rsidP="00EC7D28">
      <w:pPr>
        <w:pStyle w:val="Heading1"/>
        <w:ind w:firstLine="0"/>
        <w:contextualSpacing/>
        <w:jc w:val="left"/>
      </w:pPr>
    </w:p>
    <w:p w14:paraId="48C83FF3" w14:textId="4DECDD26" w:rsidR="004C5D23" w:rsidRPr="00D97533" w:rsidRDefault="006724C8" w:rsidP="00EC7D28">
      <w:pPr>
        <w:keepNext/>
        <w:suppressAutoHyphens/>
        <w:spacing w:after="0" w:line="360" w:lineRule="auto"/>
        <w:ind w:firstLine="1440"/>
        <w:contextualSpacing/>
        <w:rPr>
          <w:rFonts w:ascii="Times New Roman" w:eastAsia="Times New Roman" w:hAnsi="Times New Roman" w:cs="Times New Roman"/>
          <w:sz w:val="26"/>
          <w:szCs w:val="26"/>
        </w:rPr>
      </w:pPr>
      <w:r w:rsidRPr="00D97533">
        <w:rPr>
          <w:rFonts w:ascii="Times New Roman" w:eastAsia="Times New Roman" w:hAnsi="Times New Roman" w:cs="Times New Roman"/>
          <w:sz w:val="26"/>
          <w:szCs w:val="26"/>
        </w:rPr>
        <w:t>In its Motion to Strike,</w:t>
      </w:r>
      <w:r w:rsidR="00FC6C24" w:rsidRPr="00D97533">
        <w:rPr>
          <w:rFonts w:ascii="Times New Roman" w:eastAsia="Times New Roman" w:hAnsi="Times New Roman" w:cs="Times New Roman"/>
          <w:sz w:val="26"/>
          <w:szCs w:val="26"/>
        </w:rPr>
        <w:t xml:space="preserve"> I&amp;E </w:t>
      </w:r>
      <w:r w:rsidRPr="00D97533">
        <w:rPr>
          <w:rFonts w:ascii="Times New Roman" w:eastAsia="Times New Roman" w:hAnsi="Times New Roman" w:cs="Times New Roman"/>
          <w:sz w:val="26"/>
          <w:szCs w:val="26"/>
        </w:rPr>
        <w:t xml:space="preserve">represents, </w:t>
      </w:r>
      <w:r w:rsidRPr="00D97533">
        <w:rPr>
          <w:rFonts w:ascii="Times New Roman" w:eastAsia="Times New Roman" w:hAnsi="Times New Roman" w:cs="Times New Roman"/>
          <w:i/>
          <w:iCs/>
          <w:sz w:val="26"/>
          <w:szCs w:val="26"/>
        </w:rPr>
        <w:t>inter alia</w:t>
      </w:r>
      <w:r w:rsidR="00C607AB" w:rsidRPr="00D97533">
        <w:rPr>
          <w:rFonts w:ascii="Times New Roman" w:eastAsia="Times New Roman" w:hAnsi="Times New Roman" w:cs="Times New Roman"/>
          <w:sz w:val="26"/>
          <w:szCs w:val="26"/>
        </w:rPr>
        <w:t>, that:</w:t>
      </w:r>
      <w:r w:rsidR="00EF0C05" w:rsidRPr="00D97533">
        <w:rPr>
          <w:rFonts w:ascii="Times New Roman" w:eastAsia="Times New Roman" w:hAnsi="Times New Roman" w:cs="Times New Roman"/>
          <w:sz w:val="26"/>
          <w:szCs w:val="26"/>
        </w:rPr>
        <w:t xml:space="preserve"> </w:t>
      </w:r>
      <w:r w:rsidR="00C607AB" w:rsidRPr="00D97533">
        <w:rPr>
          <w:rFonts w:ascii="Times New Roman" w:eastAsia="Times New Roman" w:hAnsi="Times New Roman" w:cs="Times New Roman"/>
          <w:sz w:val="26"/>
          <w:szCs w:val="26"/>
        </w:rPr>
        <w:t xml:space="preserve"> (1)</w:t>
      </w:r>
      <w:r w:rsidRPr="00D97533">
        <w:rPr>
          <w:rFonts w:ascii="Times New Roman" w:eastAsia="Times New Roman" w:hAnsi="Times New Roman" w:cs="Times New Roman"/>
          <w:sz w:val="26"/>
          <w:szCs w:val="26"/>
        </w:rPr>
        <w:t xml:space="preserve"> </w:t>
      </w:r>
      <w:r w:rsidR="006012B1" w:rsidRPr="00D97533">
        <w:rPr>
          <w:rFonts w:ascii="Times New Roman" w:eastAsia="Times New Roman" w:hAnsi="Times New Roman" w:cs="Times New Roman"/>
          <w:sz w:val="26"/>
          <w:szCs w:val="26"/>
        </w:rPr>
        <w:t xml:space="preserve">the Notice included with </w:t>
      </w:r>
      <w:r w:rsidR="00D274B7" w:rsidRPr="00D97533">
        <w:rPr>
          <w:rFonts w:ascii="Times New Roman" w:eastAsia="Times New Roman" w:hAnsi="Times New Roman" w:cs="Times New Roman"/>
          <w:sz w:val="26"/>
          <w:szCs w:val="26"/>
        </w:rPr>
        <w:t>the Complaint advised the Respondent that</w:t>
      </w:r>
      <w:r w:rsidR="00643932" w:rsidRPr="00D97533">
        <w:rPr>
          <w:rFonts w:ascii="Times New Roman" w:eastAsia="Times New Roman" w:hAnsi="Times New Roman" w:cs="Times New Roman"/>
          <w:sz w:val="26"/>
          <w:szCs w:val="26"/>
        </w:rPr>
        <w:t>,</w:t>
      </w:r>
      <w:r w:rsidR="00D274B7" w:rsidRPr="00D97533">
        <w:rPr>
          <w:rFonts w:ascii="Times New Roman" w:eastAsia="Times New Roman" w:hAnsi="Times New Roman" w:cs="Times New Roman"/>
          <w:sz w:val="26"/>
          <w:szCs w:val="26"/>
        </w:rPr>
        <w:t xml:space="preserve"> if it is a corporation, it must be represented by an attorney during adversarial proceedings; (2) </w:t>
      </w:r>
      <w:r w:rsidR="000B2E6F" w:rsidRPr="00D97533">
        <w:rPr>
          <w:rFonts w:ascii="Times New Roman" w:eastAsia="Times New Roman" w:hAnsi="Times New Roman" w:cs="Times New Roman"/>
          <w:sz w:val="26"/>
          <w:szCs w:val="26"/>
        </w:rPr>
        <w:t xml:space="preserve">in response to I&amp;E’s Complaint, </w:t>
      </w:r>
      <w:r w:rsidR="005F28C1" w:rsidRPr="00D97533">
        <w:rPr>
          <w:rFonts w:ascii="Times New Roman" w:eastAsia="Times New Roman" w:hAnsi="Times New Roman" w:cs="Times New Roman"/>
          <w:sz w:val="26"/>
          <w:szCs w:val="26"/>
        </w:rPr>
        <w:t>Black Tie</w:t>
      </w:r>
      <w:r w:rsidR="0065311B" w:rsidRPr="00D97533">
        <w:rPr>
          <w:rFonts w:ascii="Times New Roman" w:eastAsia="Times New Roman" w:hAnsi="Times New Roman" w:cs="Times New Roman"/>
          <w:sz w:val="26"/>
          <w:szCs w:val="26"/>
        </w:rPr>
        <w:t xml:space="preserve">, a corporate entity, filed </w:t>
      </w:r>
      <w:r w:rsidR="00E004D3" w:rsidRPr="00D97533">
        <w:rPr>
          <w:rFonts w:ascii="Times New Roman" w:eastAsia="Times New Roman" w:hAnsi="Times New Roman" w:cs="Times New Roman"/>
          <w:sz w:val="26"/>
          <w:szCs w:val="26"/>
        </w:rPr>
        <w:t xml:space="preserve">an </w:t>
      </w:r>
      <w:r w:rsidR="00747758" w:rsidRPr="00D97533">
        <w:rPr>
          <w:rFonts w:ascii="Times New Roman" w:eastAsia="Times New Roman" w:hAnsi="Times New Roman" w:cs="Times New Roman"/>
          <w:sz w:val="26"/>
          <w:szCs w:val="26"/>
        </w:rPr>
        <w:t xml:space="preserve">Answer, </w:t>
      </w:r>
      <w:r w:rsidR="00747758" w:rsidRPr="00D97533">
        <w:rPr>
          <w:rFonts w:ascii="Times New Roman" w:eastAsia="Times New Roman" w:hAnsi="Times New Roman" w:cs="Times New Roman"/>
          <w:i/>
          <w:iCs/>
          <w:sz w:val="26"/>
          <w:szCs w:val="26"/>
        </w:rPr>
        <w:t>pro se</w:t>
      </w:r>
      <w:r w:rsidR="00C607AB" w:rsidRPr="00D97533">
        <w:rPr>
          <w:rFonts w:ascii="Times New Roman" w:eastAsia="Times New Roman" w:hAnsi="Times New Roman" w:cs="Times New Roman"/>
          <w:sz w:val="26"/>
          <w:szCs w:val="26"/>
        </w:rPr>
        <w:t>; (</w:t>
      </w:r>
      <w:r w:rsidR="00D274B7" w:rsidRPr="00D97533">
        <w:rPr>
          <w:rFonts w:ascii="Times New Roman" w:eastAsia="Times New Roman" w:hAnsi="Times New Roman" w:cs="Times New Roman"/>
          <w:sz w:val="26"/>
          <w:szCs w:val="26"/>
        </w:rPr>
        <w:t>3</w:t>
      </w:r>
      <w:r w:rsidR="00C607AB" w:rsidRPr="00D97533">
        <w:rPr>
          <w:rFonts w:ascii="Times New Roman" w:eastAsia="Times New Roman" w:hAnsi="Times New Roman" w:cs="Times New Roman"/>
          <w:sz w:val="26"/>
          <w:szCs w:val="26"/>
        </w:rPr>
        <w:t xml:space="preserve">) </w:t>
      </w:r>
      <w:r w:rsidR="005F28C1" w:rsidRPr="00D97533">
        <w:rPr>
          <w:rFonts w:ascii="Times New Roman" w:eastAsia="Times New Roman" w:hAnsi="Times New Roman" w:cs="Times New Roman"/>
          <w:sz w:val="26"/>
          <w:szCs w:val="26"/>
        </w:rPr>
        <w:t>Mr.</w:t>
      </w:r>
      <w:r w:rsidR="00B674F9" w:rsidRPr="00D97533">
        <w:rPr>
          <w:rFonts w:ascii="Times New Roman" w:eastAsia="Times New Roman" w:hAnsi="Times New Roman" w:cs="Times New Roman"/>
          <w:sz w:val="26"/>
          <w:szCs w:val="26"/>
        </w:rPr>
        <w:t> </w:t>
      </w:r>
      <w:proofErr w:type="spellStart"/>
      <w:r w:rsidR="005F28C1" w:rsidRPr="00D97533">
        <w:rPr>
          <w:rFonts w:ascii="Times New Roman" w:eastAsia="Times New Roman" w:hAnsi="Times New Roman" w:cs="Times New Roman"/>
          <w:sz w:val="26"/>
          <w:szCs w:val="26"/>
        </w:rPr>
        <w:t>Gabbay</w:t>
      </w:r>
      <w:proofErr w:type="spellEnd"/>
      <w:r w:rsidR="005F28C1" w:rsidRPr="00D97533">
        <w:rPr>
          <w:rFonts w:ascii="Times New Roman" w:eastAsia="Times New Roman" w:hAnsi="Times New Roman" w:cs="Times New Roman"/>
          <w:sz w:val="26"/>
          <w:szCs w:val="26"/>
        </w:rPr>
        <w:t xml:space="preserve">, an employee of the Respondent </w:t>
      </w:r>
      <w:r w:rsidR="00205A7C" w:rsidRPr="00D97533">
        <w:rPr>
          <w:rFonts w:ascii="Times New Roman" w:eastAsia="Times New Roman" w:hAnsi="Times New Roman" w:cs="Times New Roman"/>
          <w:sz w:val="26"/>
          <w:szCs w:val="26"/>
        </w:rPr>
        <w:t>and</w:t>
      </w:r>
      <w:r w:rsidR="009B61A8" w:rsidRPr="00D97533">
        <w:rPr>
          <w:rFonts w:ascii="Times New Roman" w:eastAsia="Times New Roman" w:hAnsi="Times New Roman" w:cs="Times New Roman"/>
          <w:sz w:val="26"/>
          <w:szCs w:val="26"/>
        </w:rPr>
        <w:t xml:space="preserve"> not an attorney, filed Exceptions</w:t>
      </w:r>
      <w:r w:rsidR="000A6F6E" w:rsidRPr="00D97533">
        <w:rPr>
          <w:rFonts w:ascii="Times New Roman" w:eastAsia="Times New Roman" w:hAnsi="Times New Roman" w:cs="Times New Roman"/>
          <w:sz w:val="26"/>
          <w:szCs w:val="26"/>
        </w:rPr>
        <w:t>; (</w:t>
      </w:r>
      <w:r w:rsidR="00D274B7" w:rsidRPr="00D97533">
        <w:rPr>
          <w:rFonts w:ascii="Times New Roman" w:eastAsia="Times New Roman" w:hAnsi="Times New Roman" w:cs="Times New Roman"/>
          <w:sz w:val="26"/>
          <w:szCs w:val="26"/>
        </w:rPr>
        <w:t>4</w:t>
      </w:r>
      <w:r w:rsidR="000A6F6E" w:rsidRPr="00D97533">
        <w:rPr>
          <w:rFonts w:ascii="Times New Roman" w:eastAsia="Times New Roman" w:hAnsi="Times New Roman" w:cs="Times New Roman"/>
          <w:sz w:val="26"/>
          <w:szCs w:val="26"/>
        </w:rPr>
        <w:t>)</w:t>
      </w:r>
      <w:r w:rsidR="00FC6C24" w:rsidRPr="00D97533">
        <w:rPr>
          <w:rFonts w:ascii="Times New Roman" w:eastAsia="Times New Roman" w:hAnsi="Times New Roman" w:cs="Times New Roman"/>
          <w:sz w:val="26"/>
          <w:szCs w:val="26"/>
        </w:rPr>
        <w:t xml:space="preserve"> </w:t>
      </w:r>
      <w:r w:rsidR="00D74EBB" w:rsidRPr="00D97533">
        <w:rPr>
          <w:rFonts w:ascii="Times New Roman" w:eastAsia="Times New Roman" w:hAnsi="Times New Roman" w:cs="Times New Roman"/>
          <w:sz w:val="26"/>
          <w:szCs w:val="26"/>
        </w:rPr>
        <w:t>p</w:t>
      </w:r>
      <w:r w:rsidR="000A6F6E" w:rsidRPr="00D97533">
        <w:rPr>
          <w:rFonts w:ascii="Times New Roman" w:eastAsia="Times New Roman" w:hAnsi="Times New Roman" w:cs="Times New Roman"/>
          <w:sz w:val="26"/>
          <w:szCs w:val="26"/>
        </w:rPr>
        <w:t xml:space="preserve">ursuant to </w:t>
      </w:r>
      <w:r w:rsidR="00D74EBB" w:rsidRPr="00D97533">
        <w:rPr>
          <w:rFonts w:ascii="Times New Roman" w:eastAsia="Times New Roman" w:hAnsi="Times New Roman" w:cs="Times New Roman"/>
          <w:sz w:val="26"/>
          <w:szCs w:val="26"/>
        </w:rPr>
        <w:t xml:space="preserve">Section 1.21 of the Commission’s Regulations, </w:t>
      </w:r>
      <w:r w:rsidR="000A6F6E" w:rsidRPr="00D97533">
        <w:rPr>
          <w:rFonts w:ascii="Times New Roman" w:eastAsia="Times New Roman" w:hAnsi="Times New Roman" w:cs="Times New Roman"/>
          <w:sz w:val="26"/>
          <w:szCs w:val="26"/>
        </w:rPr>
        <w:t xml:space="preserve">52 Pa. Code § 1.21, </w:t>
      </w:r>
      <w:r w:rsidR="002C1523" w:rsidRPr="00D97533">
        <w:rPr>
          <w:rFonts w:ascii="Times New Roman" w:eastAsia="Times New Roman" w:hAnsi="Times New Roman" w:cs="Times New Roman"/>
          <w:sz w:val="26"/>
          <w:szCs w:val="26"/>
        </w:rPr>
        <w:t>a corporation must</w:t>
      </w:r>
      <w:r w:rsidR="00FC6C24" w:rsidRPr="00D97533">
        <w:rPr>
          <w:rFonts w:ascii="Times New Roman" w:eastAsia="Times New Roman" w:hAnsi="Times New Roman" w:cs="Times New Roman"/>
          <w:sz w:val="26"/>
          <w:szCs w:val="26"/>
        </w:rPr>
        <w:t xml:space="preserve"> be represented by</w:t>
      </w:r>
      <w:r w:rsidR="002C1523" w:rsidRPr="00D97533">
        <w:rPr>
          <w:rFonts w:ascii="Times New Roman" w:eastAsia="Times New Roman" w:hAnsi="Times New Roman" w:cs="Times New Roman"/>
          <w:sz w:val="26"/>
          <w:szCs w:val="26"/>
        </w:rPr>
        <w:t xml:space="preserve"> an attorney</w:t>
      </w:r>
      <w:r w:rsidR="006012B1" w:rsidRPr="00D97533">
        <w:rPr>
          <w:rFonts w:ascii="Times New Roman" w:eastAsia="Times New Roman" w:hAnsi="Times New Roman" w:cs="Times New Roman"/>
          <w:sz w:val="26"/>
          <w:szCs w:val="26"/>
        </w:rPr>
        <w:t xml:space="preserve"> in an</w:t>
      </w:r>
      <w:r w:rsidR="00FC6C24" w:rsidRPr="00D97533">
        <w:rPr>
          <w:rFonts w:ascii="Times New Roman" w:eastAsia="Times New Roman" w:hAnsi="Times New Roman" w:cs="Times New Roman"/>
          <w:sz w:val="26"/>
          <w:szCs w:val="26"/>
        </w:rPr>
        <w:t xml:space="preserve"> </w:t>
      </w:r>
      <w:r w:rsidR="006012B1" w:rsidRPr="00D97533">
        <w:rPr>
          <w:rFonts w:ascii="Times New Roman" w:eastAsia="Times New Roman" w:hAnsi="Times New Roman" w:cs="Times New Roman"/>
          <w:sz w:val="26"/>
          <w:szCs w:val="26"/>
        </w:rPr>
        <w:t>adversarial proceeding</w:t>
      </w:r>
      <w:r w:rsidR="00CD0807" w:rsidRPr="00D97533">
        <w:rPr>
          <w:rFonts w:ascii="Times New Roman" w:eastAsia="Times New Roman" w:hAnsi="Times New Roman" w:cs="Times New Roman"/>
          <w:sz w:val="26"/>
          <w:szCs w:val="26"/>
        </w:rPr>
        <w:t>.</w:t>
      </w:r>
      <w:r w:rsidR="00535A1E" w:rsidRPr="00D97533">
        <w:rPr>
          <w:rFonts w:ascii="Times New Roman" w:eastAsia="Times New Roman" w:hAnsi="Times New Roman" w:cs="Times New Roman"/>
          <w:sz w:val="26"/>
          <w:szCs w:val="26"/>
        </w:rPr>
        <w:t xml:space="preserve">  Motion to Strike at 2-3.</w:t>
      </w:r>
    </w:p>
    <w:p w14:paraId="4A5829B9" w14:textId="77777777" w:rsidR="004C5D23" w:rsidRPr="00D97533" w:rsidRDefault="004C5D23" w:rsidP="00FC6C24">
      <w:pPr>
        <w:suppressAutoHyphens/>
        <w:spacing w:after="0" w:line="360" w:lineRule="auto"/>
        <w:ind w:firstLine="1440"/>
        <w:contextualSpacing/>
        <w:rPr>
          <w:rFonts w:ascii="Times New Roman" w:eastAsia="Times New Roman" w:hAnsi="Times New Roman" w:cs="Times New Roman"/>
          <w:sz w:val="26"/>
          <w:szCs w:val="26"/>
        </w:rPr>
      </w:pPr>
    </w:p>
    <w:p w14:paraId="0216C15A" w14:textId="16B39FC8" w:rsidR="009D06E6" w:rsidRPr="00D97533" w:rsidRDefault="00CD0807" w:rsidP="00FC6C24">
      <w:pPr>
        <w:suppressAutoHyphens/>
        <w:spacing w:after="0" w:line="360" w:lineRule="auto"/>
        <w:ind w:firstLine="1440"/>
        <w:contextualSpacing/>
        <w:rPr>
          <w:rFonts w:ascii="Times New Roman" w:eastAsia="Times New Roman" w:hAnsi="Times New Roman" w:cs="Times New Roman"/>
          <w:i/>
          <w:iCs/>
          <w:sz w:val="26"/>
          <w:szCs w:val="26"/>
        </w:rPr>
      </w:pPr>
      <w:r w:rsidRPr="00D97533">
        <w:rPr>
          <w:rFonts w:ascii="Times New Roman" w:eastAsia="Times New Roman" w:hAnsi="Times New Roman" w:cs="Times New Roman"/>
          <w:sz w:val="26"/>
          <w:szCs w:val="26"/>
        </w:rPr>
        <w:t>I&amp;E states that,</w:t>
      </w:r>
      <w:r w:rsidR="00FC5CB1" w:rsidRPr="00D97533">
        <w:rPr>
          <w:rFonts w:ascii="Times New Roman" w:eastAsia="Times New Roman" w:hAnsi="Times New Roman" w:cs="Times New Roman"/>
          <w:sz w:val="26"/>
          <w:szCs w:val="26"/>
        </w:rPr>
        <w:t xml:space="preserve"> </w:t>
      </w:r>
      <w:r w:rsidR="00753E2F" w:rsidRPr="00D97533">
        <w:rPr>
          <w:rFonts w:ascii="Times New Roman" w:eastAsia="Times New Roman" w:hAnsi="Times New Roman" w:cs="Times New Roman"/>
          <w:i/>
          <w:iCs/>
          <w:sz w:val="26"/>
          <w:szCs w:val="26"/>
        </w:rPr>
        <w:t>In Re:</w:t>
      </w:r>
      <w:r w:rsidR="00753E2F" w:rsidRPr="00D97533">
        <w:rPr>
          <w:rFonts w:ascii="Times New Roman" w:eastAsia="Times New Roman" w:hAnsi="Times New Roman" w:cs="Times New Roman"/>
          <w:sz w:val="26"/>
          <w:szCs w:val="26"/>
        </w:rPr>
        <w:t xml:space="preserve"> </w:t>
      </w:r>
      <w:r w:rsidR="00FC5CB1" w:rsidRPr="00D97533">
        <w:rPr>
          <w:rFonts w:ascii="Times New Roman" w:eastAsia="Times New Roman" w:hAnsi="Times New Roman" w:cs="Times New Roman"/>
          <w:i/>
          <w:iCs/>
          <w:sz w:val="26"/>
          <w:szCs w:val="26"/>
        </w:rPr>
        <w:t>Application of Signature Sedan Service, Inc.</w:t>
      </w:r>
      <w:r w:rsidR="00784D69" w:rsidRPr="00D97533">
        <w:rPr>
          <w:rFonts w:ascii="Times New Roman" w:eastAsia="Times New Roman" w:hAnsi="Times New Roman" w:cs="Times New Roman"/>
          <w:sz w:val="26"/>
          <w:szCs w:val="26"/>
        </w:rPr>
        <w:t xml:space="preserve">, </w:t>
      </w:r>
      <w:r w:rsidR="00DF15A7" w:rsidRPr="00D97533">
        <w:rPr>
          <w:rFonts w:ascii="Times New Roman" w:eastAsia="Times New Roman" w:hAnsi="Times New Roman" w:cs="Times New Roman"/>
          <w:sz w:val="26"/>
          <w:szCs w:val="26"/>
        </w:rPr>
        <w:t xml:space="preserve">Docket </w:t>
      </w:r>
      <w:r w:rsidR="00784D69" w:rsidRPr="00D97533">
        <w:rPr>
          <w:rFonts w:ascii="Times New Roman" w:eastAsia="Times New Roman" w:hAnsi="Times New Roman" w:cs="Times New Roman"/>
          <w:sz w:val="26"/>
          <w:szCs w:val="26"/>
        </w:rPr>
        <w:t>No. A-2012-2325962</w:t>
      </w:r>
      <w:r w:rsidR="004500B6" w:rsidRPr="00D97533">
        <w:rPr>
          <w:rFonts w:ascii="Times New Roman" w:eastAsia="Times New Roman" w:hAnsi="Times New Roman" w:cs="Times New Roman"/>
          <w:sz w:val="26"/>
          <w:szCs w:val="26"/>
        </w:rPr>
        <w:t xml:space="preserve"> </w:t>
      </w:r>
      <w:r w:rsidR="002D164F" w:rsidRPr="00D97533">
        <w:rPr>
          <w:rFonts w:ascii="Times New Roman" w:eastAsia="Times New Roman" w:hAnsi="Times New Roman" w:cs="Times New Roman"/>
          <w:sz w:val="26"/>
          <w:szCs w:val="26"/>
        </w:rPr>
        <w:t>(</w:t>
      </w:r>
      <w:r w:rsidR="007E5C5C" w:rsidRPr="00D97533">
        <w:rPr>
          <w:rFonts w:ascii="Times New Roman" w:eastAsia="Times New Roman" w:hAnsi="Times New Roman" w:cs="Times New Roman"/>
          <w:sz w:val="26"/>
          <w:szCs w:val="26"/>
        </w:rPr>
        <w:t xml:space="preserve">Final </w:t>
      </w:r>
      <w:r w:rsidR="00F8484A" w:rsidRPr="00D97533">
        <w:rPr>
          <w:rFonts w:ascii="Times New Roman" w:eastAsia="Times New Roman" w:hAnsi="Times New Roman" w:cs="Times New Roman"/>
          <w:sz w:val="26"/>
          <w:szCs w:val="26"/>
        </w:rPr>
        <w:t xml:space="preserve">Order entered </w:t>
      </w:r>
      <w:r w:rsidR="002D164F" w:rsidRPr="00D97533">
        <w:rPr>
          <w:rFonts w:ascii="Times New Roman" w:eastAsia="Times New Roman" w:hAnsi="Times New Roman" w:cs="Times New Roman"/>
          <w:sz w:val="26"/>
          <w:szCs w:val="26"/>
        </w:rPr>
        <w:t>M</w:t>
      </w:r>
      <w:r w:rsidR="005C31AC" w:rsidRPr="00D97533">
        <w:rPr>
          <w:rFonts w:ascii="Times New Roman" w:eastAsia="Times New Roman" w:hAnsi="Times New Roman" w:cs="Times New Roman"/>
          <w:sz w:val="26"/>
          <w:szCs w:val="26"/>
        </w:rPr>
        <w:t>ay</w:t>
      </w:r>
      <w:r w:rsidR="002D164F" w:rsidRPr="00D97533">
        <w:rPr>
          <w:rFonts w:ascii="Times New Roman" w:eastAsia="Times New Roman" w:hAnsi="Times New Roman" w:cs="Times New Roman"/>
          <w:sz w:val="26"/>
          <w:szCs w:val="26"/>
        </w:rPr>
        <w:t xml:space="preserve"> </w:t>
      </w:r>
      <w:r w:rsidR="00181A11" w:rsidRPr="00D97533">
        <w:rPr>
          <w:rFonts w:ascii="Times New Roman" w:eastAsia="Times New Roman" w:hAnsi="Times New Roman" w:cs="Times New Roman"/>
          <w:sz w:val="26"/>
          <w:szCs w:val="26"/>
        </w:rPr>
        <w:t>9</w:t>
      </w:r>
      <w:r w:rsidR="002D164F" w:rsidRPr="00D97533">
        <w:rPr>
          <w:rFonts w:ascii="Times New Roman" w:eastAsia="Times New Roman" w:hAnsi="Times New Roman" w:cs="Times New Roman"/>
          <w:sz w:val="26"/>
          <w:szCs w:val="26"/>
        </w:rPr>
        <w:t>, 2013)</w:t>
      </w:r>
      <w:r w:rsidR="004C5D23" w:rsidRPr="00D97533">
        <w:rPr>
          <w:rFonts w:ascii="Times New Roman" w:eastAsia="Times New Roman" w:hAnsi="Times New Roman" w:cs="Times New Roman"/>
          <w:sz w:val="26"/>
          <w:szCs w:val="26"/>
        </w:rPr>
        <w:t xml:space="preserve"> (</w:t>
      </w:r>
      <w:r w:rsidR="004C5D23" w:rsidRPr="00D97533">
        <w:rPr>
          <w:rFonts w:ascii="Times New Roman" w:eastAsia="Times New Roman" w:hAnsi="Times New Roman" w:cs="Times New Roman"/>
          <w:i/>
          <w:iCs/>
          <w:sz w:val="26"/>
          <w:szCs w:val="26"/>
        </w:rPr>
        <w:t>Signature Sedan</w:t>
      </w:r>
      <w:r w:rsidR="004C5D23" w:rsidRPr="00D97533">
        <w:rPr>
          <w:rFonts w:ascii="Times New Roman" w:eastAsia="Times New Roman" w:hAnsi="Times New Roman" w:cs="Times New Roman"/>
          <w:sz w:val="26"/>
          <w:szCs w:val="26"/>
        </w:rPr>
        <w:t>)</w:t>
      </w:r>
      <w:r w:rsidR="002D164F" w:rsidRPr="00D97533">
        <w:rPr>
          <w:rFonts w:ascii="Times New Roman" w:eastAsia="Times New Roman" w:hAnsi="Times New Roman" w:cs="Times New Roman"/>
          <w:sz w:val="26"/>
          <w:szCs w:val="26"/>
        </w:rPr>
        <w:t>,</w:t>
      </w:r>
      <w:r w:rsidR="00784D69" w:rsidRPr="00D97533">
        <w:rPr>
          <w:rFonts w:ascii="Times New Roman" w:eastAsia="Times New Roman" w:hAnsi="Times New Roman" w:cs="Times New Roman"/>
          <w:sz w:val="26"/>
          <w:szCs w:val="26"/>
        </w:rPr>
        <w:t xml:space="preserve"> </w:t>
      </w:r>
      <w:r w:rsidR="00F15E47" w:rsidRPr="00D97533">
        <w:rPr>
          <w:rFonts w:ascii="Times New Roman" w:eastAsia="Times New Roman" w:hAnsi="Times New Roman" w:cs="Times New Roman"/>
          <w:sz w:val="26"/>
          <w:szCs w:val="26"/>
        </w:rPr>
        <w:t>the Commission clarified that</w:t>
      </w:r>
      <w:r w:rsidR="006A1521" w:rsidRPr="00D97533">
        <w:rPr>
          <w:rFonts w:ascii="Times New Roman" w:eastAsia="Times New Roman" w:hAnsi="Times New Roman" w:cs="Times New Roman"/>
          <w:sz w:val="26"/>
          <w:szCs w:val="26"/>
        </w:rPr>
        <w:t xml:space="preserve"> </w:t>
      </w:r>
      <w:r w:rsidR="004274FD" w:rsidRPr="00D97533">
        <w:rPr>
          <w:rFonts w:ascii="Times New Roman" w:eastAsia="Times New Roman" w:hAnsi="Times New Roman" w:cs="Times New Roman"/>
          <w:sz w:val="26"/>
          <w:szCs w:val="26"/>
        </w:rPr>
        <w:t xml:space="preserve">a proceeding </w:t>
      </w:r>
      <w:r w:rsidR="006A1521" w:rsidRPr="00D97533">
        <w:rPr>
          <w:rFonts w:ascii="Times New Roman" w:eastAsia="Times New Roman" w:hAnsi="Times New Roman" w:cs="Times New Roman"/>
          <w:sz w:val="26"/>
          <w:szCs w:val="26"/>
        </w:rPr>
        <w:t>becomes adversarial upon the filing of an answer</w:t>
      </w:r>
      <w:r w:rsidR="00DF15A7" w:rsidRPr="00D97533">
        <w:rPr>
          <w:rFonts w:ascii="Times New Roman" w:eastAsia="Times New Roman" w:hAnsi="Times New Roman" w:cs="Times New Roman"/>
          <w:sz w:val="26"/>
          <w:szCs w:val="26"/>
        </w:rPr>
        <w:t>, after which point, all future pleadings must be filed by an attorney</w:t>
      </w:r>
      <w:r w:rsidR="004C5D23" w:rsidRPr="00D97533">
        <w:rPr>
          <w:rFonts w:ascii="Times New Roman" w:eastAsia="Times New Roman" w:hAnsi="Times New Roman" w:cs="Times New Roman"/>
          <w:sz w:val="26"/>
          <w:szCs w:val="26"/>
        </w:rPr>
        <w:t xml:space="preserve">.  </w:t>
      </w:r>
      <w:r w:rsidR="004D410A" w:rsidRPr="00D97533">
        <w:rPr>
          <w:rFonts w:ascii="Times New Roman" w:eastAsia="Times New Roman" w:hAnsi="Times New Roman" w:cs="Times New Roman"/>
          <w:sz w:val="26"/>
          <w:szCs w:val="26"/>
        </w:rPr>
        <w:t xml:space="preserve">Motion to Strike at 3 (citing </w:t>
      </w:r>
      <w:r w:rsidR="004D410A" w:rsidRPr="00D97533">
        <w:rPr>
          <w:rFonts w:ascii="Times New Roman" w:eastAsia="Times New Roman" w:hAnsi="Times New Roman" w:cs="Times New Roman"/>
          <w:i/>
          <w:iCs/>
          <w:sz w:val="26"/>
          <w:szCs w:val="26"/>
        </w:rPr>
        <w:t>Signature Sedan</w:t>
      </w:r>
      <w:r w:rsidR="004D410A" w:rsidRPr="00D97533">
        <w:rPr>
          <w:rFonts w:ascii="Times New Roman" w:eastAsia="Times New Roman" w:hAnsi="Times New Roman" w:cs="Times New Roman"/>
          <w:sz w:val="26"/>
          <w:szCs w:val="26"/>
        </w:rPr>
        <w:t>; 52 Pa. Code §§ 1.21-1.23)</w:t>
      </w:r>
      <w:r w:rsidR="002717C5" w:rsidRPr="00D97533">
        <w:rPr>
          <w:rFonts w:ascii="Times New Roman" w:eastAsia="Times New Roman" w:hAnsi="Times New Roman" w:cs="Times New Roman"/>
          <w:sz w:val="26"/>
          <w:szCs w:val="26"/>
        </w:rPr>
        <w:t xml:space="preserve">.  </w:t>
      </w:r>
      <w:r w:rsidR="0089643C" w:rsidRPr="00D97533">
        <w:rPr>
          <w:rFonts w:ascii="Times New Roman" w:eastAsia="Times New Roman" w:hAnsi="Times New Roman" w:cs="Times New Roman"/>
          <w:sz w:val="26"/>
          <w:szCs w:val="26"/>
        </w:rPr>
        <w:t>I&amp;E further states</w:t>
      </w:r>
      <w:r w:rsidR="002717C5" w:rsidRPr="00D97533">
        <w:rPr>
          <w:rFonts w:ascii="Times New Roman" w:eastAsia="Times New Roman" w:hAnsi="Times New Roman" w:cs="Times New Roman"/>
          <w:sz w:val="26"/>
          <w:szCs w:val="26"/>
        </w:rPr>
        <w:t xml:space="preserve"> that, </w:t>
      </w:r>
      <w:r w:rsidR="006A729A" w:rsidRPr="00D97533">
        <w:rPr>
          <w:rFonts w:ascii="Times New Roman" w:eastAsia="Times New Roman" w:hAnsi="Times New Roman" w:cs="Times New Roman"/>
          <w:sz w:val="26"/>
          <w:szCs w:val="26"/>
        </w:rPr>
        <w:t xml:space="preserve">in </w:t>
      </w:r>
      <w:r w:rsidR="0019126F" w:rsidRPr="00D97533">
        <w:rPr>
          <w:rFonts w:ascii="Times New Roman" w:eastAsia="Times New Roman" w:hAnsi="Times New Roman" w:cs="Times New Roman"/>
          <w:i/>
          <w:sz w:val="26"/>
          <w:szCs w:val="26"/>
        </w:rPr>
        <w:t xml:space="preserve">Pa. PUC, Bureau of Investigation and Enforcement v. </w:t>
      </w:r>
      <w:bookmarkStart w:id="5" w:name="_Hlk63692608"/>
      <w:r w:rsidR="0019126F" w:rsidRPr="00D97533">
        <w:rPr>
          <w:rFonts w:ascii="Times New Roman" w:eastAsia="Times New Roman" w:hAnsi="Times New Roman" w:cs="Times New Roman"/>
          <w:i/>
          <w:sz w:val="26"/>
          <w:szCs w:val="26"/>
        </w:rPr>
        <w:t>TRBZ INK LLC</w:t>
      </w:r>
      <w:bookmarkEnd w:id="5"/>
      <w:r w:rsidR="0019126F" w:rsidRPr="00D97533">
        <w:rPr>
          <w:rFonts w:ascii="Times New Roman" w:eastAsia="Times New Roman" w:hAnsi="Times New Roman" w:cs="Times New Roman"/>
          <w:sz w:val="26"/>
          <w:szCs w:val="26"/>
        </w:rPr>
        <w:t>, Docket No. C</w:t>
      </w:r>
      <w:r w:rsidR="00036810" w:rsidRPr="00D97533">
        <w:rPr>
          <w:rFonts w:ascii="Times New Roman" w:eastAsia="Times New Roman" w:hAnsi="Times New Roman" w:cs="Times New Roman"/>
          <w:sz w:val="26"/>
          <w:szCs w:val="26"/>
        </w:rPr>
        <w:noBreakHyphen/>
      </w:r>
      <w:r w:rsidR="0019126F" w:rsidRPr="00D97533">
        <w:rPr>
          <w:rFonts w:ascii="Times New Roman" w:eastAsia="Times New Roman" w:hAnsi="Times New Roman" w:cs="Times New Roman"/>
          <w:sz w:val="26"/>
          <w:szCs w:val="26"/>
        </w:rPr>
        <w:t>2017</w:t>
      </w:r>
      <w:r w:rsidR="00036810" w:rsidRPr="00D97533">
        <w:rPr>
          <w:rFonts w:ascii="Times New Roman" w:eastAsia="Times New Roman" w:hAnsi="Times New Roman" w:cs="Times New Roman"/>
          <w:sz w:val="26"/>
          <w:szCs w:val="26"/>
        </w:rPr>
        <w:noBreakHyphen/>
      </w:r>
      <w:bookmarkStart w:id="6" w:name="_Hlk63957556"/>
      <w:r w:rsidR="0019126F" w:rsidRPr="00D97533">
        <w:rPr>
          <w:rFonts w:ascii="Times New Roman" w:eastAsia="Times New Roman" w:hAnsi="Times New Roman" w:cs="Times New Roman"/>
          <w:sz w:val="26"/>
          <w:szCs w:val="26"/>
        </w:rPr>
        <w:t>2634538</w:t>
      </w:r>
      <w:bookmarkEnd w:id="6"/>
      <w:r w:rsidR="0019126F" w:rsidRPr="00D97533">
        <w:rPr>
          <w:rFonts w:ascii="Times New Roman" w:eastAsia="Times New Roman" w:hAnsi="Times New Roman" w:cs="Times New Roman"/>
          <w:sz w:val="26"/>
          <w:szCs w:val="26"/>
        </w:rPr>
        <w:t xml:space="preserve"> (Order entered February 27, 2020)</w:t>
      </w:r>
      <w:r w:rsidR="00120F5A" w:rsidRPr="00D97533">
        <w:rPr>
          <w:rFonts w:ascii="Times New Roman" w:eastAsia="Times New Roman" w:hAnsi="Times New Roman" w:cs="Times New Roman"/>
          <w:sz w:val="26"/>
          <w:szCs w:val="26"/>
        </w:rPr>
        <w:t xml:space="preserve"> (</w:t>
      </w:r>
      <w:r w:rsidR="00120F5A" w:rsidRPr="00D97533">
        <w:rPr>
          <w:rFonts w:ascii="Times New Roman" w:eastAsia="Times New Roman" w:hAnsi="Times New Roman" w:cs="Times New Roman"/>
          <w:i/>
          <w:iCs/>
          <w:sz w:val="26"/>
          <w:szCs w:val="26"/>
        </w:rPr>
        <w:t>TRBZ INK</w:t>
      </w:r>
      <w:r w:rsidR="00120F5A" w:rsidRPr="00D97533">
        <w:rPr>
          <w:rFonts w:ascii="Times New Roman" w:eastAsia="Times New Roman" w:hAnsi="Times New Roman" w:cs="Times New Roman"/>
          <w:sz w:val="26"/>
          <w:szCs w:val="26"/>
        </w:rPr>
        <w:t>)</w:t>
      </w:r>
      <w:r w:rsidR="0019126F" w:rsidRPr="00D97533">
        <w:rPr>
          <w:rFonts w:ascii="Times New Roman" w:eastAsia="Times New Roman" w:hAnsi="Times New Roman" w:cs="Times New Roman"/>
          <w:sz w:val="26"/>
          <w:szCs w:val="26"/>
        </w:rPr>
        <w:t>, the Commission</w:t>
      </w:r>
      <w:r w:rsidR="002717C5" w:rsidRPr="00D97533">
        <w:rPr>
          <w:rFonts w:ascii="Times New Roman" w:eastAsia="Times New Roman" w:hAnsi="Times New Roman" w:cs="Times New Roman"/>
          <w:sz w:val="26"/>
          <w:szCs w:val="26"/>
        </w:rPr>
        <w:t xml:space="preserve">: </w:t>
      </w:r>
      <w:r w:rsidR="00EF0C05" w:rsidRPr="00D97533">
        <w:rPr>
          <w:rFonts w:ascii="Times New Roman" w:eastAsia="Times New Roman" w:hAnsi="Times New Roman" w:cs="Times New Roman"/>
          <w:sz w:val="26"/>
          <w:szCs w:val="26"/>
        </w:rPr>
        <w:t xml:space="preserve"> </w:t>
      </w:r>
      <w:r w:rsidR="002717C5" w:rsidRPr="00D97533">
        <w:rPr>
          <w:rFonts w:ascii="Times New Roman" w:eastAsia="Times New Roman" w:hAnsi="Times New Roman" w:cs="Times New Roman"/>
          <w:sz w:val="26"/>
          <w:szCs w:val="26"/>
        </w:rPr>
        <w:t>(1)</w:t>
      </w:r>
      <w:r w:rsidR="00D97533" w:rsidRPr="00D97533">
        <w:rPr>
          <w:rFonts w:ascii="Times New Roman" w:eastAsia="Times New Roman" w:hAnsi="Times New Roman" w:cs="Times New Roman"/>
          <w:sz w:val="26"/>
          <w:szCs w:val="26"/>
        </w:rPr>
        <w:t> </w:t>
      </w:r>
      <w:r w:rsidR="002717C5" w:rsidRPr="00D97533">
        <w:rPr>
          <w:rFonts w:ascii="Times New Roman" w:eastAsia="Times New Roman" w:hAnsi="Times New Roman" w:cs="Times New Roman"/>
          <w:sz w:val="26"/>
          <w:szCs w:val="26"/>
        </w:rPr>
        <w:t xml:space="preserve">found that an </w:t>
      </w:r>
      <w:r w:rsidR="00F066AC" w:rsidRPr="00D97533">
        <w:rPr>
          <w:rFonts w:ascii="Times New Roman" w:eastAsia="Times New Roman" w:hAnsi="Times New Roman" w:cs="Times New Roman"/>
          <w:sz w:val="26"/>
          <w:szCs w:val="26"/>
        </w:rPr>
        <w:t xml:space="preserve">individual who petitioned the Commission on behalf of that corporation may not proceed on behalf of that corporation; (2) recognized that </w:t>
      </w:r>
      <w:r w:rsidR="00CF39D2" w:rsidRPr="00D97533">
        <w:rPr>
          <w:rFonts w:ascii="Times New Roman" w:eastAsia="Times New Roman" w:hAnsi="Times New Roman" w:cs="Times New Roman"/>
          <w:iCs/>
          <w:sz w:val="26"/>
          <w:szCs w:val="26"/>
        </w:rPr>
        <w:t>TRBZ INK LLC</w:t>
      </w:r>
      <w:r w:rsidR="00CF39D2" w:rsidRPr="00D97533">
        <w:rPr>
          <w:rFonts w:ascii="Times New Roman" w:eastAsia="Times New Roman" w:hAnsi="Times New Roman" w:cs="Times New Roman"/>
          <w:sz w:val="26"/>
          <w:szCs w:val="26"/>
        </w:rPr>
        <w:t xml:space="preserve"> </w:t>
      </w:r>
      <w:r w:rsidR="00481269" w:rsidRPr="00D97533">
        <w:rPr>
          <w:rFonts w:ascii="Times New Roman" w:eastAsia="Times New Roman" w:hAnsi="Times New Roman" w:cs="Times New Roman"/>
          <w:sz w:val="26"/>
          <w:szCs w:val="26"/>
        </w:rPr>
        <w:t xml:space="preserve">was provided notice to secure legal counsel </w:t>
      </w:r>
      <w:r w:rsidR="00FF57FF" w:rsidRPr="00D97533">
        <w:rPr>
          <w:rFonts w:ascii="Times New Roman" w:eastAsia="Times New Roman" w:hAnsi="Times New Roman" w:cs="Times New Roman"/>
          <w:sz w:val="26"/>
          <w:szCs w:val="26"/>
        </w:rPr>
        <w:t>in the notice attached to the formal complaint filed by I&amp;E; and (3)</w:t>
      </w:r>
      <w:r w:rsidR="00137504" w:rsidRPr="00D97533">
        <w:rPr>
          <w:rFonts w:ascii="Times New Roman" w:eastAsia="Times New Roman" w:hAnsi="Times New Roman" w:cs="Times New Roman"/>
          <w:sz w:val="26"/>
          <w:szCs w:val="26"/>
        </w:rPr>
        <w:t xml:space="preserve"> reasoned that</w:t>
      </w:r>
      <w:r w:rsidR="00FF57FF" w:rsidRPr="00D97533">
        <w:rPr>
          <w:rFonts w:ascii="Times New Roman" w:eastAsia="Times New Roman" w:hAnsi="Times New Roman" w:cs="Times New Roman"/>
          <w:sz w:val="26"/>
          <w:szCs w:val="26"/>
        </w:rPr>
        <w:t xml:space="preserve"> </w:t>
      </w:r>
      <w:r w:rsidR="00D94823" w:rsidRPr="00D97533">
        <w:rPr>
          <w:rFonts w:ascii="Times New Roman" w:eastAsia="Times New Roman" w:hAnsi="Times New Roman" w:cs="Times New Roman"/>
          <w:sz w:val="26"/>
          <w:szCs w:val="26"/>
        </w:rPr>
        <w:t xml:space="preserve">allowing an individual </w:t>
      </w:r>
      <w:r w:rsidR="00F5773F" w:rsidRPr="00D97533">
        <w:rPr>
          <w:rFonts w:ascii="Times New Roman" w:eastAsia="Times New Roman" w:hAnsi="Times New Roman" w:cs="Times New Roman"/>
          <w:sz w:val="26"/>
          <w:szCs w:val="26"/>
        </w:rPr>
        <w:t xml:space="preserve">to proceed in an adversarial proceeding without </w:t>
      </w:r>
      <w:r w:rsidR="00DA6C5C" w:rsidRPr="00D97533">
        <w:rPr>
          <w:rFonts w:ascii="Times New Roman" w:eastAsia="Times New Roman" w:hAnsi="Times New Roman" w:cs="Times New Roman"/>
          <w:sz w:val="26"/>
          <w:szCs w:val="26"/>
        </w:rPr>
        <w:t xml:space="preserve">securing </w:t>
      </w:r>
      <w:r w:rsidRPr="00D97533">
        <w:rPr>
          <w:rFonts w:ascii="Times New Roman" w:eastAsia="Times New Roman" w:hAnsi="Times New Roman" w:cs="Times New Roman"/>
          <w:sz w:val="26"/>
          <w:szCs w:val="26"/>
        </w:rPr>
        <w:t>legal counsel</w:t>
      </w:r>
      <w:r w:rsidR="00DA6C5C" w:rsidRPr="00D97533">
        <w:rPr>
          <w:rFonts w:ascii="Times New Roman" w:eastAsia="Times New Roman" w:hAnsi="Times New Roman" w:cs="Times New Roman"/>
          <w:sz w:val="26"/>
          <w:szCs w:val="26"/>
        </w:rPr>
        <w:t xml:space="preserve"> would </w:t>
      </w:r>
      <w:r w:rsidR="00503DEB" w:rsidRPr="00D97533">
        <w:rPr>
          <w:rFonts w:ascii="Times New Roman" w:eastAsia="Times New Roman" w:hAnsi="Times New Roman" w:cs="Times New Roman"/>
          <w:sz w:val="26"/>
          <w:szCs w:val="26"/>
        </w:rPr>
        <w:t xml:space="preserve">not only welcome the unauthorized practice of law but </w:t>
      </w:r>
      <w:r w:rsidR="008C1091" w:rsidRPr="00D97533">
        <w:rPr>
          <w:rFonts w:ascii="Times New Roman" w:eastAsia="Times New Roman" w:hAnsi="Times New Roman" w:cs="Times New Roman"/>
          <w:sz w:val="26"/>
          <w:szCs w:val="26"/>
        </w:rPr>
        <w:t xml:space="preserve">would </w:t>
      </w:r>
      <w:r w:rsidR="00CE4E09" w:rsidRPr="00D97533">
        <w:rPr>
          <w:rFonts w:ascii="Times New Roman" w:eastAsia="Times New Roman" w:hAnsi="Times New Roman" w:cs="Times New Roman"/>
          <w:sz w:val="26"/>
          <w:szCs w:val="26"/>
        </w:rPr>
        <w:t xml:space="preserve">also </w:t>
      </w:r>
      <w:r w:rsidR="008C1091" w:rsidRPr="00D97533">
        <w:rPr>
          <w:rFonts w:ascii="Times New Roman" w:eastAsia="Times New Roman" w:hAnsi="Times New Roman" w:cs="Times New Roman"/>
          <w:sz w:val="26"/>
          <w:szCs w:val="26"/>
        </w:rPr>
        <w:t>violate the Commission’s Regulation</w:t>
      </w:r>
      <w:r w:rsidR="00CE4E09" w:rsidRPr="00D97533">
        <w:rPr>
          <w:rFonts w:ascii="Times New Roman" w:eastAsia="Times New Roman" w:hAnsi="Times New Roman" w:cs="Times New Roman"/>
          <w:sz w:val="26"/>
          <w:szCs w:val="26"/>
        </w:rPr>
        <w:t xml:space="preserve"> requiring</w:t>
      </w:r>
      <w:r w:rsidR="008C1091" w:rsidRPr="00D97533">
        <w:rPr>
          <w:rFonts w:ascii="Times New Roman" w:eastAsia="Times New Roman" w:hAnsi="Times New Roman" w:cs="Times New Roman"/>
          <w:sz w:val="26"/>
          <w:szCs w:val="26"/>
        </w:rPr>
        <w:t xml:space="preserve"> </w:t>
      </w:r>
      <w:r w:rsidR="002C71C3" w:rsidRPr="00D97533">
        <w:rPr>
          <w:rFonts w:ascii="Times New Roman" w:eastAsia="Times New Roman" w:hAnsi="Times New Roman" w:cs="Times New Roman"/>
          <w:sz w:val="26"/>
          <w:szCs w:val="26"/>
        </w:rPr>
        <w:t xml:space="preserve">legal counsel for </w:t>
      </w:r>
      <w:r w:rsidR="00CE4E09" w:rsidRPr="00D97533">
        <w:rPr>
          <w:rFonts w:ascii="Times New Roman" w:eastAsia="Times New Roman" w:hAnsi="Times New Roman" w:cs="Times New Roman"/>
          <w:sz w:val="26"/>
          <w:szCs w:val="26"/>
        </w:rPr>
        <w:t>corporate protection</w:t>
      </w:r>
      <w:r w:rsidR="002C71C3" w:rsidRPr="00D97533">
        <w:rPr>
          <w:rFonts w:ascii="Times New Roman" w:eastAsia="Times New Roman" w:hAnsi="Times New Roman" w:cs="Times New Roman"/>
          <w:sz w:val="26"/>
          <w:szCs w:val="26"/>
        </w:rPr>
        <w:t xml:space="preserve">.  </w:t>
      </w:r>
      <w:r w:rsidR="009D06E6" w:rsidRPr="00D97533">
        <w:rPr>
          <w:rFonts w:ascii="Times New Roman" w:eastAsia="Times New Roman" w:hAnsi="Times New Roman" w:cs="Times New Roman"/>
          <w:i/>
          <w:iCs/>
          <w:sz w:val="26"/>
          <w:szCs w:val="26"/>
        </w:rPr>
        <w:t xml:space="preserve">Id. </w:t>
      </w:r>
      <w:r w:rsidR="009D06E6" w:rsidRPr="00D97533">
        <w:rPr>
          <w:rFonts w:ascii="Times New Roman" w:eastAsia="Times New Roman" w:hAnsi="Times New Roman" w:cs="Times New Roman"/>
          <w:sz w:val="26"/>
          <w:szCs w:val="26"/>
        </w:rPr>
        <w:t xml:space="preserve">(citing </w:t>
      </w:r>
      <w:r w:rsidR="002C71C3" w:rsidRPr="00D97533">
        <w:rPr>
          <w:rFonts w:ascii="Times New Roman" w:eastAsia="Times New Roman" w:hAnsi="Times New Roman" w:cs="Times New Roman"/>
          <w:i/>
          <w:iCs/>
          <w:sz w:val="26"/>
          <w:szCs w:val="26"/>
        </w:rPr>
        <w:t>TRBZ INK</w:t>
      </w:r>
      <w:r w:rsidR="009D06E6" w:rsidRPr="00D97533">
        <w:rPr>
          <w:rFonts w:ascii="Times New Roman" w:eastAsia="Times New Roman" w:hAnsi="Times New Roman" w:cs="Times New Roman"/>
          <w:sz w:val="26"/>
          <w:szCs w:val="26"/>
        </w:rPr>
        <w:t>)</w:t>
      </w:r>
      <w:r w:rsidR="002C71C3" w:rsidRPr="00D97533">
        <w:rPr>
          <w:rFonts w:ascii="Times New Roman" w:eastAsia="Times New Roman" w:hAnsi="Times New Roman" w:cs="Times New Roman"/>
          <w:sz w:val="26"/>
          <w:szCs w:val="26"/>
        </w:rPr>
        <w:t>.</w:t>
      </w:r>
      <w:r w:rsidR="002C71C3" w:rsidRPr="00D97533">
        <w:rPr>
          <w:rFonts w:ascii="Times New Roman" w:eastAsia="Times New Roman" w:hAnsi="Times New Roman" w:cs="Times New Roman"/>
          <w:i/>
          <w:iCs/>
          <w:sz w:val="26"/>
          <w:szCs w:val="26"/>
        </w:rPr>
        <w:t xml:space="preserve">  </w:t>
      </w:r>
    </w:p>
    <w:p w14:paraId="432BC406" w14:textId="77777777" w:rsidR="009D06E6" w:rsidRPr="00D97533" w:rsidRDefault="009D06E6" w:rsidP="00FC6C24">
      <w:pPr>
        <w:suppressAutoHyphens/>
        <w:spacing w:after="0" w:line="360" w:lineRule="auto"/>
        <w:ind w:firstLine="1440"/>
        <w:contextualSpacing/>
        <w:rPr>
          <w:rFonts w:ascii="Times New Roman" w:eastAsia="Times New Roman" w:hAnsi="Times New Roman" w:cs="Times New Roman"/>
          <w:i/>
          <w:iCs/>
          <w:sz w:val="26"/>
          <w:szCs w:val="26"/>
        </w:rPr>
      </w:pPr>
    </w:p>
    <w:p w14:paraId="19D124B4" w14:textId="0B2906AB" w:rsidR="00FC6C24" w:rsidRPr="00D97533" w:rsidRDefault="0089643C" w:rsidP="00C056F1">
      <w:pPr>
        <w:suppressAutoHyphens/>
        <w:spacing w:after="0" w:line="360" w:lineRule="auto"/>
        <w:ind w:firstLine="1440"/>
        <w:contextualSpacing/>
        <w:rPr>
          <w:rFonts w:ascii="Times New Roman" w:eastAsia="Times New Roman" w:hAnsi="Times New Roman" w:cs="Times New Roman"/>
          <w:sz w:val="26"/>
          <w:szCs w:val="26"/>
        </w:rPr>
      </w:pPr>
      <w:r w:rsidRPr="00D97533">
        <w:rPr>
          <w:rFonts w:ascii="Times New Roman" w:eastAsia="Times New Roman" w:hAnsi="Times New Roman" w:cs="Times New Roman"/>
          <w:sz w:val="26"/>
          <w:szCs w:val="26"/>
        </w:rPr>
        <w:t>I&amp;E asserts that</w:t>
      </w:r>
      <w:r w:rsidR="003847AC" w:rsidRPr="00D97533">
        <w:rPr>
          <w:rFonts w:ascii="Times New Roman" w:eastAsia="Times New Roman" w:hAnsi="Times New Roman" w:cs="Times New Roman"/>
          <w:sz w:val="26"/>
          <w:szCs w:val="26"/>
        </w:rPr>
        <w:t xml:space="preserve"> </w:t>
      </w:r>
      <w:r w:rsidRPr="00D97533">
        <w:rPr>
          <w:rFonts w:ascii="Times New Roman" w:eastAsia="Times New Roman" w:hAnsi="Times New Roman" w:cs="Times New Roman"/>
          <w:sz w:val="26"/>
          <w:szCs w:val="26"/>
        </w:rPr>
        <w:t xml:space="preserve">this </w:t>
      </w:r>
      <w:r w:rsidR="00E95C9D" w:rsidRPr="00D97533">
        <w:rPr>
          <w:rFonts w:ascii="Times New Roman" w:eastAsia="Times New Roman" w:hAnsi="Times New Roman" w:cs="Times New Roman"/>
          <w:sz w:val="26"/>
          <w:szCs w:val="26"/>
        </w:rPr>
        <w:t>proceeding</w:t>
      </w:r>
      <w:r w:rsidRPr="00D97533">
        <w:rPr>
          <w:rFonts w:ascii="Times New Roman" w:eastAsia="Times New Roman" w:hAnsi="Times New Roman" w:cs="Times New Roman"/>
          <w:sz w:val="26"/>
          <w:szCs w:val="26"/>
        </w:rPr>
        <w:t xml:space="preserve"> became adversarial</w:t>
      </w:r>
      <w:r w:rsidR="00137110" w:rsidRPr="00D97533">
        <w:rPr>
          <w:rFonts w:ascii="Times New Roman" w:eastAsia="Times New Roman" w:hAnsi="Times New Roman" w:cs="Times New Roman"/>
          <w:sz w:val="26"/>
          <w:szCs w:val="26"/>
        </w:rPr>
        <w:t xml:space="preserve"> </w:t>
      </w:r>
      <w:r w:rsidR="003847AC" w:rsidRPr="00D97533">
        <w:rPr>
          <w:rFonts w:ascii="Times New Roman" w:eastAsia="Times New Roman" w:hAnsi="Times New Roman" w:cs="Times New Roman"/>
          <w:sz w:val="26"/>
          <w:szCs w:val="26"/>
        </w:rPr>
        <w:t xml:space="preserve">when the Respondent filed its Answer </w:t>
      </w:r>
      <w:r w:rsidR="00137110" w:rsidRPr="00D97533">
        <w:rPr>
          <w:rFonts w:ascii="Times New Roman" w:eastAsia="Times New Roman" w:hAnsi="Times New Roman" w:cs="Times New Roman"/>
          <w:sz w:val="26"/>
          <w:szCs w:val="26"/>
        </w:rPr>
        <w:t xml:space="preserve">and </w:t>
      </w:r>
      <w:r w:rsidR="00985487" w:rsidRPr="00D97533">
        <w:rPr>
          <w:rFonts w:ascii="Times New Roman" w:eastAsia="Times New Roman" w:hAnsi="Times New Roman" w:cs="Times New Roman"/>
          <w:sz w:val="26"/>
          <w:szCs w:val="26"/>
        </w:rPr>
        <w:t>remained</w:t>
      </w:r>
      <w:r w:rsidR="00E95C9D" w:rsidRPr="00D97533">
        <w:rPr>
          <w:rFonts w:ascii="Times New Roman" w:eastAsia="Times New Roman" w:hAnsi="Times New Roman" w:cs="Times New Roman"/>
          <w:sz w:val="26"/>
          <w:szCs w:val="26"/>
        </w:rPr>
        <w:t xml:space="preserve"> adversarial when the Respondent filed </w:t>
      </w:r>
      <w:r w:rsidR="007A5749" w:rsidRPr="00D97533">
        <w:rPr>
          <w:rFonts w:ascii="Times New Roman" w:eastAsia="Times New Roman" w:hAnsi="Times New Roman" w:cs="Times New Roman"/>
          <w:sz w:val="26"/>
          <w:szCs w:val="26"/>
        </w:rPr>
        <w:t xml:space="preserve">its </w:t>
      </w:r>
      <w:r w:rsidR="00E95C9D" w:rsidRPr="00D97533">
        <w:rPr>
          <w:rFonts w:ascii="Times New Roman" w:eastAsia="Times New Roman" w:hAnsi="Times New Roman" w:cs="Times New Roman"/>
          <w:sz w:val="26"/>
          <w:szCs w:val="26"/>
        </w:rPr>
        <w:t>Exceptions.</w:t>
      </w:r>
      <w:r w:rsidR="007A5749" w:rsidRPr="00D97533">
        <w:rPr>
          <w:rFonts w:ascii="Times New Roman" w:eastAsia="Times New Roman" w:hAnsi="Times New Roman" w:cs="Times New Roman"/>
          <w:sz w:val="26"/>
          <w:szCs w:val="26"/>
        </w:rPr>
        <w:t xml:space="preserve">  </w:t>
      </w:r>
      <w:r w:rsidR="00837427" w:rsidRPr="00D97533">
        <w:rPr>
          <w:rFonts w:ascii="Times New Roman" w:eastAsia="Times New Roman" w:hAnsi="Times New Roman" w:cs="Times New Roman"/>
          <w:sz w:val="26"/>
          <w:szCs w:val="26"/>
        </w:rPr>
        <w:t xml:space="preserve">Therefore, </w:t>
      </w:r>
      <w:r w:rsidR="007A5749" w:rsidRPr="00D97533">
        <w:rPr>
          <w:rFonts w:ascii="Times New Roman" w:eastAsia="Times New Roman" w:hAnsi="Times New Roman" w:cs="Times New Roman"/>
          <w:sz w:val="26"/>
          <w:szCs w:val="26"/>
        </w:rPr>
        <w:t>I&amp;E conclude</w:t>
      </w:r>
      <w:r w:rsidR="00837427" w:rsidRPr="00D97533">
        <w:rPr>
          <w:rFonts w:ascii="Times New Roman" w:eastAsia="Times New Roman" w:hAnsi="Times New Roman" w:cs="Times New Roman"/>
          <w:sz w:val="26"/>
          <w:szCs w:val="26"/>
        </w:rPr>
        <w:t>s that</w:t>
      </w:r>
      <w:r w:rsidR="003E1B60" w:rsidRPr="00D97533">
        <w:rPr>
          <w:rFonts w:ascii="Times New Roman" w:eastAsia="Times New Roman" w:hAnsi="Times New Roman" w:cs="Times New Roman"/>
          <w:sz w:val="26"/>
          <w:szCs w:val="26"/>
        </w:rPr>
        <w:t>, applying 52 Pa. Code § 1.21 of the Commission’s Regulations</w:t>
      </w:r>
      <w:r w:rsidR="00985487" w:rsidRPr="00D97533">
        <w:rPr>
          <w:rFonts w:ascii="Times New Roman" w:eastAsia="Times New Roman" w:hAnsi="Times New Roman" w:cs="Times New Roman"/>
          <w:sz w:val="26"/>
          <w:szCs w:val="26"/>
        </w:rPr>
        <w:t>, as well as</w:t>
      </w:r>
      <w:r w:rsidR="003E1B60" w:rsidRPr="00D97533">
        <w:rPr>
          <w:rFonts w:ascii="Times New Roman" w:eastAsia="Times New Roman" w:hAnsi="Times New Roman" w:cs="Times New Roman"/>
          <w:sz w:val="26"/>
          <w:szCs w:val="26"/>
        </w:rPr>
        <w:t xml:space="preserve"> the Commission’s ruling</w:t>
      </w:r>
      <w:r w:rsidR="00C92FAE" w:rsidRPr="00D97533">
        <w:rPr>
          <w:rFonts w:ascii="Times New Roman" w:eastAsia="Times New Roman" w:hAnsi="Times New Roman" w:cs="Times New Roman"/>
          <w:sz w:val="26"/>
          <w:szCs w:val="26"/>
        </w:rPr>
        <w:t xml:space="preserve"> in </w:t>
      </w:r>
      <w:r w:rsidR="00C92FAE" w:rsidRPr="00D97533">
        <w:rPr>
          <w:rFonts w:ascii="Times New Roman" w:eastAsia="Times New Roman" w:hAnsi="Times New Roman" w:cs="Times New Roman"/>
          <w:i/>
          <w:iCs/>
          <w:sz w:val="26"/>
          <w:szCs w:val="26"/>
        </w:rPr>
        <w:t>Signature Sedan</w:t>
      </w:r>
      <w:r w:rsidR="00C92FAE" w:rsidRPr="00D97533">
        <w:rPr>
          <w:rFonts w:ascii="Times New Roman" w:eastAsia="Times New Roman" w:hAnsi="Times New Roman" w:cs="Times New Roman"/>
          <w:sz w:val="26"/>
          <w:szCs w:val="26"/>
        </w:rPr>
        <w:t xml:space="preserve"> and </w:t>
      </w:r>
      <w:r w:rsidR="00C92FAE" w:rsidRPr="00D97533">
        <w:rPr>
          <w:rFonts w:ascii="Times New Roman" w:eastAsia="Times New Roman" w:hAnsi="Times New Roman" w:cs="Times New Roman"/>
          <w:i/>
          <w:iCs/>
          <w:sz w:val="26"/>
          <w:szCs w:val="26"/>
        </w:rPr>
        <w:t>TRBZ INK</w:t>
      </w:r>
      <w:r w:rsidR="00985487" w:rsidRPr="00D97533">
        <w:rPr>
          <w:rFonts w:ascii="Times New Roman" w:eastAsia="Times New Roman" w:hAnsi="Times New Roman" w:cs="Times New Roman"/>
          <w:sz w:val="26"/>
          <w:szCs w:val="26"/>
        </w:rPr>
        <w:t xml:space="preserve">, </w:t>
      </w:r>
      <w:r w:rsidR="00C92FAE" w:rsidRPr="00D97533">
        <w:rPr>
          <w:rFonts w:ascii="Times New Roman" w:eastAsia="Times New Roman" w:hAnsi="Times New Roman" w:cs="Times New Roman"/>
          <w:sz w:val="26"/>
          <w:szCs w:val="26"/>
        </w:rPr>
        <w:t xml:space="preserve">to </w:t>
      </w:r>
      <w:r w:rsidR="00C92FAE" w:rsidRPr="00D97533">
        <w:rPr>
          <w:rFonts w:ascii="Times New Roman" w:eastAsia="Times New Roman" w:hAnsi="Times New Roman" w:cs="Times New Roman"/>
          <w:sz w:val="26"/>
          <w:szCs w:val="26"/>
        </w:rPr>
        <w:lastRenderedPageBreak/>
        <w:t xml:space="preserve">the instant case </w:t>
      </w:r>
      <w:r w:rsidR="007801CE" w:rsidRPr="00D97533">
        <w:rPr>
          <w:rFonts w:ascii="Times New Roman" w:eastAsia="Times New Roman" w:hAnsi="Times New Roman" w:cs="Times New Roman"/>
          <w:sz w:val="26"/>
          <w:szCs w:val="26"/>
        </w:rPr>
        <w:t>yields the result that</w:t>
      </w:r>
      <w:r w:rsidR="007A2B2A" w:rsidRPr="00D97533">
        <w:rPr>
          <w:rFonts w:ascii="Times New Roman" w:eastAsia="Times New Roman" w:hAnsi="Times New Roman" w:cs="Times New Roman"/>
          <w:sz w:val="26"/>
          <w:szCs w:val="26"/>
        </w:rPr>
        <w:t xml:space="preserve">, due to the adversarial status of this proceeding, </w:t>
      </w:r>
      <w:r w:rsidR="007801CE" w:rsidRPr="00D97533">
        <w:rPr>
          <w:rFonts w:ascii="Times New Roman" w:eastAsia="Times New Roman" w:hAnsi="Times New Roman" w:cs="Times New Roman"/>
          <w:sz w:val="26"/>
          <w:szCs w:val="26"/>
        </w:rPr>
        <w:t>Mr.</w:t>
      </w:r>
      <w:r w:rsidR="00D80485" w:rsidRPr="00D97533">
        <w:rPr>
          <w:rFonts w:ascii="Times New Roman" w:eastAsia="Times New Roman" w:hAnsi="Times New Roman" w:cs="Times New Roman"/>
          <w:sz w:val="26"/>
          <w:szCs w:val="26"/>
        </w:rPr>
        <w:t> </w:t>
      </w:r>
      <w:proofErr w:type="spellStart"/>
      <w:r w:rsidR="007801CE" w:rsidRPr="00D97533">
        <w:rPr>
          <w:rFonts w:ascii="Times New Roman" w:eastAsia="Times New Roman" w:hAnsi="Times New Roman" w:cs="Times New Roman"/>
          <w:sz w:val="26"/>
          <w:szCs w:val="26"/>
        </w:rPr>
        <w:t>Gabbay</w:t>
      </w:r>
      <w:proofErr w:type="spellEnd"/>
      <w:r w:rsidR="007801CE" w:rsidRPr="00D97533">
        <w:rPr>
          <w:rFonts w:ascii="Times New Roman" w:eastAsia="Times New Roman" w:hAnsi="Times New Roman" w:cs="Times New Roman"/>
          <w:sz w:val="26"/>
          <w:szCs w:val="26"/>
        </w:rPr>
        <w:t xml:space="preserve"> may not engage in the unauthorized practice of law by filing Exceptions</w:t>
      </w:r>
      <w:r w:rsidR="001056E4" w:rsidRPr="00D97533">
        <w:rPr>
          <w:rFonts w:ascii="Times New Roman" w:eastAsia="Times New Roman" w:hAnsi="Times New Roman" w:cs="Times New Roman"/>
          <w:sz w:val="26"/>
          <w:szCs w:val="26"/>
        </w:rPr>
        <w:t xml:space="preserve"> on behalf of Black Tie</w:t>
      </w:r>
      <w:r w:rsidR="00F5368D" w:rsidRPr="00D97533">
        <w:rPr>
          <w:rFonts w:ascii="Times New Roman" w:eastAsia="Times New Roman" w:hAnsi="Times New Roman" w:cs="Times New Roman"/>
          <w:sz w:val="26"/>
          <w:szCs w:val="26"/>
        </w:rPr>
        <w:t xml:space="preserve"> and must secure an attorney to represent Black Tie</w:t>
      </w:r>
      <w:r w:rsidR="000C6C04" w:rsidRPr="00D97533">
        <w:rPr>
          <w:rFonts w:ascii="Times New Roman" w:eastAsia="Times New Roman" w:hAnsi="Times New Roman" w:cs="Times New Roman"/>
          <w:sz w:val="26"/>
          <w:szCs w:val="26"/>
        </w:rPr>
        <w:t xml:space="preserve"> in this proceeding</w:t>
      </w:r>
      <w:r w:rsidR="007801CE" w:rsidRPr="00D97533">
        <w:rPr>
          <w:rFonts w:ascii="Times New Roman" w:eastAsia="Times New Roman" w:hAnsi="Times New Roman" w:cs="Times New Roman"/>
          <w:sz w:val="26"/>
          <w:szCs w:val="26"/>
        </w:rPr>
        <w:t>.</w:t>
      </w:r>
      <w:r w:rsidR="00D7709F" w:rsidRPr="00D97533">
        <w:rPr>
          <w:rFonts w:ascii="Times New Roman" w:eastAsia="Times New Roman" w:hAnsi="Times New Roman" w:cs="Times New Roman"/>
          <w:sz w:val="26"/>
          <w:szCs w:val="26"/>
        </w:rPr>
        <w:t xml:space="preserve">  Motion at </w:t>
      </w:r>
      <w:r w:rsidR="003446C8" w:rsidRPr="00D97533">
        <w:rPr>
          <w:rFonts w:ascii="Times New Roman" w:eastAsia="Times New Roman" w:hAnsi="Times New Roman" w:cs="Times New Roman"/>
          <w:sz w:val="26"/>
          <w:szCs w:val="26"/>
        </w:rPr>
        <w:t>3-4.</w:t>
      </w:r>
    </w:p>
    <w:p w14:paraId="225C08F3" w14:textId="77777777" w:rsidR="006050BB" w:rsidRPr="00D97533" w:rsidRDefault="006050BB" w:rsidP="00C056F1">
      <w:pPr>
        <w:suppressAutoHyphens/>
        <w:spacing w:after="0" w:line="360" w:lineRule="auto"/>
        <w:ind w:firstLine="1440"/>
        <w:contextualSpacing/>
        <w:rPr>
          <w:rFonts w:ascii="Times New Roman" w:eastAsia="Times New Roman" w:hAnsi="Times New Roman" w:cs="Times New Roman"/>
          <w:sz w:val="26"/>
          <w:szCs w:val="26"/>
        </w:rPr>
      </w:pPr>
    </w:p>
    <w:p w14:paraId="36EF348E" w14:textId="36E8E707" w:rsidR="00303AF9" w:rsidRPr="00D97533" w:rsidRDefault="00197954" w:rsidP="00EC7D28">
      <w:pPr>
        <w:pStyle w:val="Heading1"/>
        <w:ind w:firstLine="0"/>
        <w:contextualSpacing/>
        <w:jc w:val="left"/>
      </w:pPr>
      <w:r w:rsidRPr="00D97533">
        <w:t>D</w:t>
      </w:r>
      <w:r w:rsidR="00932215" w:rsidRPr="00D97533">
        <w:t>isposition</w:t>
      </w:r>
    </w:p>
    <w:p w14:paraId="31FED14E" w14:textId="77777777" w:rsidR="00DF167C" w:rsidRPr="00D97533" w:rsidRDefault="00DF167C" w:rsidP="00EC7D28">
      <w:pPr>
        <w:keepNext/>
        <w:suppressAutoHyphens/>
        <w:spacing w:after="0" w:line="360" w:lineRule="auto"/>
        <w:contextualSpacing/>
        <w:rPr>
          <w:rFonts w:ascii="Times New Roman" w:eastAsia="Times New Roman" w:hAnsi="Times New Roman" w:cs="Times New Roman"/>
          <w:sz w:val="26"/>
          <w:szCs w:val="26"/>
        </w:rPr>
      </w:pPr>
    </w:p>
    <w:p w14:paraId="3C276B1A" w14:textId="6328931F" w:rsidR="00F938CF" w:rsidRPr="00D97533" w:rsidRDefault="001E75B5" w:rsidP="00EC7D28">
      <w:pPr>
        <w:keepNext/>
        <w:suppressAutoHyphens/>
        <w:spacing w:after="0" w:line="360" w:lineRule="auto"/>
        <w:ind w:firstLine="1440"/>
        <w:contextualSpacing/>
        <w:rPr>
          <w:rFonts w:ascii="Times New Roman" w:eastAsia="Times New Roman" w:hAnsi="Times New Roman" w:cs="Times New Roman"/>
          <w:sz w:val="26"/>
          <w:szCs w:val="26"/>
        </w:rPr>
      </w:pPr>
      <w:r w:rsidRPr="00D97533">
        <w:rPr>
          <w:rFonts w:ascii="Times New Roman" w:eastAsia="Times New Roman" w:hAnsi="Times New Roman" w:cs="Times New Roman"/>
          <w:sz w:val="26"/>
          <w:szCs w:val="26"/>
        </w:rPr>
        <w:t xml:space="preserve">Upon review, we will grant I&amp;E’s </w:t>
      </w:r>
      <w:r w:rsidR="00D73869" w:rsidRPr="00D97533">
        <w:rPr>
          <w:rFonts w:ascii="Times New Roman" w:eastAsia="Times New Roman" w:hAnsi="Times New Roman" w:cs="Times New Roman"/>
          <w:sz w:val="26"/>
          <w:szCs w:val="26"/>
        </w:rPr>
        <w:t>Motion to Strike, as Black Tie was not represented by an attorney</w:t>
      </w:r>
      <w:r w:rsidR="00EC79A6" w:rsidRPr="00D97533">
        <w:rPr>
          <w:rFonts w:ascii="Times New Roman" w:eastAsia="Times New Roman" w:hAnsi="Times New Roman" w:cs="Times New Roman"/>
          <w:sz w:val="26"/>
          <w:szCs w:val="26"/>
        </w:rPr>
        <w:t xml:space="preserve"> in this proceeding.</w:t>
      </w:r>
      <w:r w:rsidR="00D73869" w:rsidRPr="00D97533">
        <w:rPr>
          <w:rFonts w:ascii="Times New Roman" w:eastAsia="Times New Roman" w:hAnsi="Times New Roman" w:cs="Times New Roman"/>
          <w:sz w:val="26"/>
          <w:szCs w:val="26"/>
        </w:rPr>
        <w:t xml:space="preserve"> </w:t>
      </w:r>
      <w:r w:rsidR="00EC79A6" w:rsidRPr="00D97533">
        <w:rPr>
          <w:rFonts w:ascii="Times New Roman" w:eastAsia="Times New Roman" w:hAnsi="Times New Roman" w:cs="Times New Roman"/>
          <w:sz w:val="26"/>
          <w:szCs w:val="26"/>
        </w:rPr>
        <w:t xml:space="preserve"> </w:t>
      </w:r>
      <w:r w:rsidR="00303AF9" w:rsidRPr="00D97533">
        <w:rPr>
          <w:rFonts w:ascii="Times New Roman" w:eastAsia="Times New Roman" w:hAnsi="Times New Roman" w:cs="Times New Roman"/>
          <w:sz w:val="26"/>
          <w:szCs w:val="26"/>
        </w:rPr>
        <w:t xml:space="preserve">The Commission’s Regulations requiring attorney representation in adversarial proceedings are consistent with Pennsylvania court decisions holding that a corporation must have counsel in order to proceed in any legal action because a corporation cannot represent itself.  </w:t>
      </w:r>
      <w:proofErr w:type="spellStart"/>
      <w:r w:rsidR="00303AF9" w:rsidRPr="00D97533">
        <w:rPr>
          <w:rFonts w:ascii="Times New Roman" w:eastAsia="Times New Roman" w:hAnsi="Times New Roman" w:cs="Times New Roman"/>
          <w:i/>
          <w:iCs/>
          <w:sz w:val="26"/>
          <w:szCs w:val="26"/>
        </w:rPr>
        <w:t>Smaha</w:t>
      </w:r>
      <w:proofErr w:type="spellEnd"/>
      <w:r w:rsidR="00303AF9" w:rsidRPr="00D97533">
        <w:rPr>
          <w:rFonts w:ascii="Times New Roman" w:eastAsia="Times New Roman" w:hAnsi="Times New Roman" w:cs="Times New Roman"/>
          <w:i/>
          <w:iCs/>
          <w:sz w:val="26"/>
          <w:szCs w:val="26"/>
        </w:rPr>
        <w:t xml:space="preserve"> v. Landy,</w:t>
      </w:r>
      <w:r w:rsidR="00303AF9" w:rsidRPr="00D97533">
        <w:rPr>
          <w:rFonts w:ascii="Times New Roman" w:eastAsia="Times New Roman" w:hAnsi="Times New Roman" w:cs="Times New Roman"/>
          <w:sz w:val="26"/>
          <w:szCs w:val="26"/>
        </w:rPr>
        <w:t xml:space="preserve"> 638 A.2d 392 (Pa.</w:t>
      </w:r>
      <w:r w:rsidR="00D97533" w:rsidRPr="00D97533">
        <w:rPr>
          <w:rFonts w:ascii="Times New Roman" w:eastAsia="Times New Roman" w:hAnsi="Times New Roman" w:cs="Times New Roman"/>
          <w:sz w:val="26"/>
          <w:szCs w:val="26"/>
        </w:rPr>
        <w:t> </w:t>
      </w:r>
      <w:proofErr w:type="spellStart"/>
      <w:r w:rsidR="00303AF9" w:rsidRPr="00D97533">
        <w:rPr>
          <w:rFonts w:ascii="Times New Roman" w:eastAsia="Times New Roman" w:hAnsi="Times New Roman" w:cs="Times New Roman"/>
          <w:sz w:val="26"/>
          <w:szCs w:val="26"/>
        </w:rPr>
        <w:t>Cmwlth</w:t>
      </w:r>
      <w:proofErr w:type="spellEnd"/>
      <w:r w:rsidR="00303AF9" w:rsidRPr="00D97533">
        <w:rPr>
          <w:rFonts w:ascii="Times New Roman" w:eastAsia="Times New Roman" w:hAnsi="Times New Roman" w:cs="Times New Roman"/>
          <w:sz w:val="26"/>
          <w:szCs w:val="26"/>
        </w:rPr>
        <w:t xml:space="preserve">. 1994).  Pennsylvania courts have ruled that a corporation can only act through its agents and an agent representing it in court must be an attorney admitted to practice.  </w:t>
      </w:r>
      <w:proofErr w:type="spellStart"/>
      <w:r w:rsidR="00303AF9" w:rsidRPr="00D97533">
        <w:rPr>
          <w:rFonts w:ascii="Times New Roman" w:eastAsia="Times New Roman" w:hAnsi="Times New Roman" w:cs="Times New Roman"/>
          <w:i/>
          <w:iCs/>
          <w:sz w:val="26"/>
          <w:szCs w:val="26"/>
        </w:rPr>
        <w:t>Walcavge</w:t>
      </w:r>
      <w:proofErr w:type="spellEnd"/>
      <w:r w:rsidR="00303AF9" w:rsidRPr="00D97533">
        <w:rPr>
          <w:rFonts w:ascii="Times New Roman" w:eastAsia="Times New Roman" w:hAnsi="Times New Roman" w:cs="Times New Roman"/>
          <w:i/>
          <w:iCs/>
          <w:sz w:val="26"/>
          <w:szCs w:val="26"/>
        </w:rPr>
        <w:t xml:space="preserve"> v. </w:t>
      </w:r>
      <w:proofErr w:type="spellStart"/>
      <w:r w:rsidR="00303AF9" w:rsidRPr="00D97533">
        <w:rPr>
          <w:rFonts w:ascii="Times New Roman" w:eastAsia="Times New Roman" w:hAnsi="Times New Roman" w:cs="Times New Roman"/>
          <w:i/>
          <w:iCs/>
          <w:sz w:val="26"/>
          <w:szCs w:val="26"/>
        </w:rPr>
        <w:t>Excell</w:t>
      </w:r>
      <w:proofErr w:type="spellEnd"/>
      <w:r w:rsidR="00303AF9" w:rsidRPr="00D97533">
        <w:rPr>
          <w:rFonts w:ascii="Times New Roman" w:eastAsia="Times New Roman" w:hAnsi="Times New Roman" w:cs="Times New Roman"/>
          <w:i/>
          <w:iCs/>
          <w:sz w:val="26"/>
          <w:szCs w:val="26"/>
        </w:rPr>
        <w:t xml:space="preserve"> 2000, Inc.</w:t>
      </w:r>
      <w:r w:rsidR="00303AF9" w:rsidRPr="00D97533">
        <w:rPr>
          <w:rFonts w:ascii="Times New Roman" w:eastAsia="Times New Roman" w:hAnsi="Times New Roman" w:cs="Times New Roman"/>
          <w:sz w:val="26"/>
          <w:szCs w:val="26"/>
        </w:rPr>
        <w:t xml:space="preserve">, 480 A.2d 281 (Pa. Super 1984).  </w:t>
      </w:r>
    </w:p>
    <w:p w14:paraId="143D21EE" w14:textId="77777777" w:rsidR="00F938CF" w:rsidRPr="00D97533" w:rsidRDefault="00F938CF" w:rsidP="00C76C13">
      <w:pPr>
        <w:suppressAutoHyphens/>
        <w:spacing w:after="0" w:line="360" w:lineRule="auto"/>
        <w:ind w:firstLine="1440"/>
        <w:contextualSpacing/>
        <w:rPr>
          <w:rFonts w:ascii="Times New Roman" w:eastAsia="Times New Roman" w:hAnsi="Times New Roman" w:cs="Times New Roman"/>
          <w:sz w:val="26"/>
          <w:szCs w:val="26"/>
        </w:rPr>
      </w:pPr>
    </w:p>
    <w:p w14:paraId="4736C890" w14:textId="4F448F5F" w:rsidR="006E11E3" w:rsidRPr="00D97533" w:rsidRDefault="006E11E3" w:rsidP="00C76C13">
      <w:pPr>
        <w:suppressAutoHyphens/>
        <w:spacing w:after="0" w:line="360" w:lineRule="auto"/>
        <w:ind w:firstLine="1440"/>
        <w:contextualSpacing/>
        <w:rPr>
          <w:rFonts w:ascii="Times New Roman" w:eastAsia="Times New Roman" w:hAnsi="Times New Roman" w:cs="Times New Roman"/>
          <w:sz w:val="26"/>
          <w:szCs w:val="26"/>
          <w:highlight w:val="yellow"/>
        </w:rPr>
      </w:pPr>
      <w:r w:rsidRPr="00D97533">
        <w:rPr>
          <w:rFonts w:ascii="Times New Roman" w:eastAsia="Times New Roman" w:hAnsi="Times New Roman" w:cs="Times New Roman"/>
          <w:sz w:val="26"/>
          <w:szCs w:val="26"/>
        </w:rPr>
        <w:t xml:space="preserve">In </w:t>
      </w:r>
      <w:r w:rsidRPr="00D97533">
        <w:rPr>
          <w:rFonts w:ascii="Times New Roman" w:eastAsia="Times New Roman" w:hAnsi="Times New Roman" w:cs="Times New Roman"/>
          <w:i/>
          <w:iCs/>
          <w:sz w:val="26"/>
          <w:szCs w:val="26"/>
        </w:rPr>
        <w:t>Cars R Us c/o Holman Copeland v. Philadelphia Gas Works</w:t>
      </w:r>
      <w:r w:rsidRPr="00D97533">
        <w:rPr>
          <w:rFonts w:ascii="Times New Roman" w:eastAsia="Times New Roman" w:hAnsi="Times New Roman" w:cs="Times New Roman"/>
          <w:sz w:val="26"/>
          <w:szCs w:val="26"/>
        </w:rPr>
        <w:t>, Docket No. C-2008-2033437 (Order entered February 4, 2010) (</w:t>
      </w:r>
      <w:r w:rsidRPr="00D97533">
        <w:rPr>
          <w:rFonts w:ascii="Times New Roman" w:eastAsia="Times New Roman" w:hAnsi="Times New Roman" w:cs="Times New Roman"/>
          <w:i/>
          <w:iCs/>
          <w:sz w:val="26"/>
          <w:szCs w:val="26"/>
        </w:rPr>
        <w:t>Cars R Us</w:t>
      </w:r>
      <w:r w:rsidRPr="00D97533">
        <w:rPr>
          <w:rFonts w:ascii="Times New Roman" w:eastAsia="Times New Roman" w:hAnsi="Times New Roman" w:cs="Times New Roman"/>
          <w:sz w:val="26"/>
          <w:szCs w:val="26"/>
        </w:rPr>
        <w:t xml:space="preserve">) and </w:t>
      </w:r>
      <w:r w:rsidRPr="00D97533">
        <w:rPr>
          <w:rFonts w:ascii="Times New Roman" w:eastAsia="Times New Roman" w:hAnsi="Times New Roman" w:cs="Times New Roman"/>
          <w:i/>
          <w:iCs/>
          <w:sz w:val="26"/>
          <w:szCs w:val="26"/>
        </w:rPr>
        <w:t>Torino Incorporated v. PECO Energy Company</w:t>
      </w:r>
      <w:r w:rsidRPr="00D97533">
        <w:rPr>
          <w:rFonts w:ascii="Times New Roman" w:eastAsia="Times New Roman" w:hAnsi="Times New Roman" w:cs="Times New Roman"/>
          <w:sz w:val="26"/>
          <w:szCs w:val="26"/>
        </w:rPr>
        <w:t>, Docket No. C</w:t>
      </w:r>
      <w:r w:rsidR="00245A39" w:rsidRPr="00D97533">
        <w:rPr>
          <w:rFonts w:ascii="Times New Roman" w:eastAsia="Times New Roman" w:hAnsi="Times New Roman" w:cs="Times New Roman"/>
          <w:sz w:val="26"/>
          <w:szCs w:val="26"/>
        </w:rPr>
        <w:noBreakHyphen/>
      </w:r>
      <w:r w:rsidRPr="00D97533">
        <w:rPr>
          <w:rFonts w:ascii="Times New Roman" w:eastAsia="Times New Roman" w:hAnsi="Times New Roman" w:cs="Times New Roman"/>
          <w:sz w:val="26"/>
          <w:szCs w:val="26"/>
        </w:rPr>
        <w:t>2008</w:t>
      </w:r>
      <w:r w:rsidR="00245A39" w:rsidRPr="00D97533">
        <w:rPr>
          <w:rFonts w:ascii="Times New Roman" w:eastAsia="Times New Roman" w:hAnsi="Times New Roman" w:cs="Times New Roman"/>
          <w:sz w:val="26"/>
          <w:szCs w:val="26"/>
        </w:rPr>
        <w:noBreakHyphen/>
      </w:r>
      <w:r w:rsidRPr="00D97533">
        <w:rPr>
          <w:rFonts w:ascii="Times New Roman" w:eastAsia="Times New Roman" w:hAnsi="Times New Roman" w:cs="Times New Roman"/>
          <w:sz w:val="26"/>
          <w:szCs w:val="26"/>
        </w:rPr>
        <w:t>2034595 (Order entered February 2, 2010) (</w:t>
      </w:r>
      <w:r w:rsidRPr="00D97533">
        <w:rPr>
          <w:rFonts w:ascii="Times New Roman" w:eastAsia="Times New Roman" w:hAnsi="Times New Roman" w:cs="Times New Roman"/>
          <w:i/>
          <w:iCs/>
          <w:sz w:val="26"/>
          <w:szCs w:val="26"/>
        </w:rPr>
        <w:t>Torino</w:t>
      </w:r>
      <w:r w:rsidRPr="00D97533">
        <w:rPr>
          <w:rFonts w:ascii="Times New Roman" w:eastAsia="Times New Roman" w:hAnsi="Times New Roman" w:cs="Times New Roman"/>
          <w:sz w:val="26"/>
          <w:szCs w:val="26"/>
        </w:rPr>
        <w:t xml:space="preserve">), the Commission affirmed its decision in </w:t>
      </w:r>
      <w:r w:rsidRPr="00D97533">
        <w:rPr>
          <w:rFonts w:ascii="Times New Roman" w:eastAsia="Times New Roman" w:hAnsi="Times New Roman" w:cs="Times New Roman"/>
          <w:i/>
          <w:iCs/>
          <w:sz w:val="26"/>
          <w:szCs w:val="26"/>
        </w:rPr>
        <w:t xml:space="preserve">New </w:t>
      </w:r>
      <w:proofErr w:type="spellStart"/>
      <w:r w:rsidRPr="00D97533">
        <w:rPr>
          <w:rFonts w:ascii="Times New Roman" w:eastAsia="Times New Roman" w:hAnsi="Times New Roman" w:cs="Times New Roman"/>
          <w:i/>
          <w:iCs/>
          <w:sz w:val="26"/>
          <w:szCs w:val="26"/>
        </w:rPr>
        <w:t>Fizon</w:t>
      </w:r>
      <w:proofErr w:type="spellEnd"/>
      <w:r w:rsidRPr="00D97533">
        <w:rPr>
          <w:rFonts w:ascii="Times New Roman" w:eastAsia="Times New Roman" w:hAnsi="Times New Roman" w:cs="Times New Roman"/>
          <w:sz w:val="26"/>
          <w:szCs w:val="26"/>
        </w:rPr>
        <w:t xml:space="preserve"> that a corporate officer may file a complaint on behalf of a corporation but that the corporation must be represented by an attorney in an adversarial proceeding.  In </w:t>
      </w:r>
      <w:r w:rsidRPr="00D97533">
        <w:rPr>
          <w:rFonts w:ascii="Times New Roman" w:eastAsia="Times New Roman" w:hAnsi="Times New Roman" w:cs="Times New Roman"/>
          <w:i/>
          <w:iCs/>
          <w:sz w:val="26"/>
          <w:szCs w:val="26"/>
        </w:rPr>
        <w:t>Cars R Us</w:t>
      </w:r>
      <w:r w:rsidRPr="00D97533">
        <w:rPr>
          <w:rFonts w:ascii="Times New Roman" w:eastAsia="Times New Roman" w:hAnsi="Times New Roman" w:cs="Times New Roman"/>
          <w:sz w:val="26"/>
          <w:szCs w:val="26"/>
        </w:rPr>
        <w:t xml:space="preserve"> and </w:t>
      </w:r>
      <w:r w:rsidRPr="00D97533">
        <w:rPr>
          <w:rFonts w:ascii="Times New Roman" w:eastAsia="Times New Roman" w:hAnsi="Times New Roman" w:cs="Times New Roman"/>
          <w:i/>
          <w:iCs/>
          <w:sz w:val="26"/>
          <w:szCs w:val="26"/>
        </w:rPr>
        <w:t>Torino,</w:t>
      </w:r>
      <w:r w:rsidRPr="00D97533">
        <w:rPr>
          <w:rFonts w:ascii="Times New Roman" w:eastAsia="Times New Roman" w:hAnsi="Times New Roman" w:cs="Times New Roman"/>
          <w:sz w:val="26"/>
          <w:szCs w:val="26"/>
        </w:rPr>
        <w:t xml:space="preserve"> the Commission cautioned the parties that the general rule requiring attorney representation of corporate complainants in adversarial proceedings would control on a going-forward basis.  The Commission held that, absent exigent circumstances, it would not allow individuals to offer evidence on a corporation’s behalf if the corporation was not represented by an attorney.</w:t>
      </w:r>
    </w:p>
    <w:p w14:paraId="5E38D617" w14:textId="77777777" w:rsidR="00303AF9" w:rsidRPr="00D97533" w:rsidRDefault="00303AF9" w:rsidP="00C76C13">
      <w:pPr>
        <w:suppressAutoHyphens/>
        <w:spacing w:after="0" w:line="360" w:lineRule="auto"/>
        <w:ind w:firstLine="1440"/>
        <w:contextualSpacing/>
        <w:rPr>
          <w:rFonts w:ascii="Times New Roman" w:eastAsia="Times New Roman" w:hAnsi="Times New Roman" w:cs="Times New Roman"/>
          <w:sz w:val="26"/>
          <w:szCs w:val="26"/>
          <w:highlight w:val="yellow"/>
        </w:rPr>
      </w:pPr>
    </w:p>
    <w:p w14:paraId="7393BE30" w14:textId="676314E9" w:rsidR="002C56B4" w:rsidRPr="00D97533" w:rsidRDefault="00B30689" w:rsidP="00C76C13">
      <w:pPr>
        <w:suppressAutoHyphens/>
        <w:spacing w:after="0" w:line="360" w:lineRule="auto"/>
        <w:ind w:firstLine="1440"/>
        <w:contextualSpacing/>
        <w:rPr>
          <w:rFonts w:ascii="Times New Roman" w:eastAsia="Times New Roman" w:hAnsi="Times New Roman" w:cs="Times New Roman"/>
          <w:sz w:val="26"/>
          <w:szCs w:val="26"/>
        </w:rPr>
      </w:pPr>
      <w:r w:rsidRPr="00D97533">
        <w:rPr>
          <w:rFonts w:ascii="Times New Roman" w:eastAsia="Times New Roman" w:hAnsi="Times New Roman" w:cs="Times New Roman"/>
          <w:sz w:val="26"/>
          <w:szCs w:val="26"/>
        </w:rPr>
        <w:lastRenderedPageBreak/>
        <w:t xml:space="preserve">Applying our ruling in </w:t>
      </w:r>
      <w:r w:rsidRPr="00D97533">
        <w:rPr>
          <w:rFonts w:ascii="Times New Roman" w:eastAsia="Times New Roman" w:hAnsi="Times New Roman" w:cs="Times New Roman"/>
          <w:i/>
          <w:iCs/>
          <w:sz w:val="26"/>
          <w:szCs w:val="26"/>
        </w:rPr>
        <w:t>TRBZ INK</w:t>
      </w:r>
      <w:r w:rsidRPr="00D97533">
        <w:rPr>
          <w:rFonts w:ascii="Times New Roman" w:eastAsia="Times New Roman" w:hAnsi="Times New Roman" w:cs="Times New Roman"/>
          <w:sz w:val="26"/>
          <w:szCs w:val="26"/>
        </w:rPr>
        <w:t xml:space="preserve">, as well as our rulings in </w:t>
      </w:r>
      <w:r w:rsidRPr="00D97533">
        <w:rPr>
          <w:rFonts w:ascii="Times New Roman" w:eastAsia="Times New Roman" w:hAnsi="Times New Roman" w:cs="Times New Roman"/>
          <w:i/>
          <w:iCs/>
          <w:sz w:val="26"/>
          <w:szCs w:val="26"/>
        </w:rPr>
        <w:t xml:space="preserve">Cars R Us </w:t>
      </w:r>
      <w:r w:rsidRPr="00D97533">
        <w:rPr>
          <w:rFonts w:ascii="Times New Roman" w:eastAsia="Times New Roman" w:hAnsi="Times New Roman" w:cs="Times New Roman"/>
          <w:sz w:val="26"/>
          <w:szCs w:val="26"/>
        </w:rPr>
        <w:t>and</w:t>
      </w:r>
      <w:r w:rsidRPr="00D97533">
        <w:rPr>
          <w:rFonts w:ascii="Times New Roman" w:eastAsia="Times New Roman" w:hAnsi="Times New Roman" w:cs="Times New Roman"/>
          <w:i/>
          <w:iCs/>
          <w:sz w:val="26"/>
          <w:szCs w:val="26"/>
        </w:rPr>
        <w:t xml:space="preserve"> Torino</w:t>
      </w:r>
      <w:r w:rsidRPr="00D97533">
        <w:rPr>
          <w:rFonts w:ascii="Times New Roman" w:eastAsia="Times New Roman" w:hAnsi="Times New Roman" w:cs="Times New Roman"/>
          <w:sz w:val="26"/>
          <w:szCs w:val="26"/>
        </w:rPr>
        <w:t>,</w:t>
      </w:r>
      <w:r w:rsidRPr="00D97533">
        <w:rPr>
          <w:rFonts w:ascii="Times New Roman" w:eastAsia="Times New Roman" w:hAnsi="Times New Roman" w:cs="Times New Roman"/>
          <w:i/>
          <w:iCs/>
          <w:sz w:val="26"/>
          <w:szCs w:val="26"/>
        </w:rPr>
        <w:t xml:space="preserve"> </w:t>
      </w:r>
      <w:r w:rsidRPr="00D97533">
        <w:rPr>
          <w:rFonts w:ascii="Times New Roman" w:eastAsia="Times New Roman" w:hAnsi="Times New Roman" w:cs="Times New Roman"/>
          <w:sz w:val="26"/>
          <w:szCs w:val="26"/>
        </w:rPr>
        <w:t xml:space="preserve">to the instant case yields the result that </w:t>
      </w:r>
      <w:r w:rsidR="00303AF9" w:rsidRPr="00D97533">
        <w:rPr>
          <w:rFonts w:ascii="Times New Roman" w:eastAsia="Times New Roman" w:hAnsi="Times New Roman" w:cs="Times New Roman"/>
          <w:sz w:val="26"/>
          <w:szCs w:val="26"/>
        </w:rPr>
        <w:t>Mr.</w:t>
      </w:r>
      <w:r w:rsidR="00B674F9" w:rsidRPr="00D97533">
        <w:rPr>
          <w:rFonts w:ascii="Times New Roman" w:eastAsia="Times New Roman" w:hAnsi="Times New Roman" w:cs="Times New Roman"/>
          <w:sz w:val="26"/>
          <w:szCs w:val="26"/>
        </w:rPr>
        <w:t> </w:t>
      </w:r>
      <w:proofErr w:type="spellStart"/>
      <w:r w:rsidR="00303AF9" w:rsidRPr="00D97533">
        <w:rPr>
          <w:rFonts w:ascii="Times New Roman" w:eastAsia="Times New Roman" w:hAnsi="Times New Roman" w:cs="Times New Roman"/>
          <w:sz w:val="26"/>
          <w:szCs w:val="26"/>
        </w:rPr>
        <w:t>Gabbay</w:t>
      </w:r>
      <w:proofErr w:type="spellEnd"/>
      <w:r w:rsidR="00303AF9" w:rsidRPr="00D97533">
        <w:rPr>
          <w:rFonts w:ascii="Times New Roman" w:eastAsia="Times New Roman" w:hAnsi="Times New Roman" w:cs="Times New Roman"/>
          <w:sz w:val="26"/>
          <w:szCs w:val="26"/>
        </w:rPr>
        <w:t xml:space="preserve"> may not proceed on behalf of Black Tie in this matter.  Indeed, notice of the requirement to secure Counsel was provided to Black Tie in the Notice attached to I&amp;E’s Complaint.  Complaint at 3.  </w:t>
      </w:r>
      <w:r w:rsidR="009A6622" w:rsidRPr="00D97533">
        <w:rPr>
          <w:rFonts w:ascii="Times New Roman" w:eastAsia="Times New Roman" w:hAnsi="Times New Roman" w:cs="Times New Roman"/>
          <w:sz w:val="26"/>
          <w:szCs w:val="26"/>
        </w:rPr>
        <w:t>We agree with I&amp;E that</w:t>
      </w:r>
      <w:r w:rsidR="00CB42C8" w:rsidRPr="00D97533">
        <w:rPr>
          <w:rFonts w:ascii="Times New Roman" w:eastAsia="Times New Roman" w:hAnsi="Times New Roman" w:cs="Times New Roman"/>
          <w:sz w:val="26"/>
          <w:szCs w:val="26"/>
        </w:rPr>
        <w:t xml:space="preserve"> </w:t>
      </w:r>
      <w:r w:rsidR="00303AF9" w:rsidRPr="00D97533">
        <w:rPr>
          <w:rFonts w:ascii="Times New Roman" w:eastAsia="Times New Roman" w:hAnsi="Times New Roman" w:cs="Times New Roman"/>
          <w:sz w:val="26"/>
          <w:szCs w:val="26"/>
        </w:rPr>
        <w:t>allowing Mr.</w:t>
      </w:r>
      <w:r w:rsidR="00B674F9" w:rsidRPr="00D97533">
        <w:rPr>
          <w:rFonts w:ascii="Times New Roman" w:eastAsia="Times New Roman" w:hAnsi="Times New Roman" w:cs="Times New Roman"/>
          <w:sz w:val="26"/>
          <w:szCs w:val="26"/>
        </w:rPr>
        <w:t> </w:t>
      </w:r>
      <w:proofErr w:type="spellStart"/>
      <w:r w:rsidR="00303AF9" w:rsidRPr="00D97533">
        <w:rPr>
          <w:rFonts w:ascii="Times New Roman" w:eastAsia="Times New Roman" w:hAnsi="Times New Roman" w:cs="Times New Roman"/>
          <w:sz w:val="26"/>
          <w:szCs w:val="26"/>
        </w:rPr>
        <w:t>Gabbay</w:t>
      </w:r>
      <w:proofErr w:type="spellEnd"/>
      <w:r w:rsidR="00303AF9" w:rsidRPr="00D97533">
        <w:rPr>
          <w:rFonts w:ascii="Times New Roman" w:eastAsia="Times New Roman" w:hAnsi="Times New Roman" w:cs="Times New Roman"/>
          <w:sz w:val="26"/>
          <w:szCs w:val="26"/>
        </w:rPr>
        <w:t xml:space="preserve"> to proceed without securing</w:t>
      </w:r>
      <w:r w:rsidR="00A43110" w:rsidRPr="00D97533">
        <w:rPr>
          <w:rFonts w:ascii="Times New Roman" w:eastAsia="Times New Roman" w:hAnsi="Times New Roman" w:cs="Times New Roman"/>
          <w:sz w:val="26"/>
          <w:szCs w:val="26"/>
        </w:rPr>
        <w:t xml:space="preserve"> legal</w:t>
      </w:r>
      <w:r w:rsidR="00303AF9" w:rsidRPr="00D97533">
        <w:rPr>
          <w:rFonts w:ascii="Times New Roman" w:eastAsia="Times New Roman" w:hAnsi="Times New Roman" w:cs="Times New Roman"/>
          <w:sz w:val="26"/>
          <w:szCs w:val="26"/>
        </w:rPr>
        <w:t xml:space="preserve"> counsel would be not only welcoming the unauthorized practice of law, but it would also be in violation of the Commission’s Regulation requiring protections of a corporation secured by counsel.  Therefore, we </w:t>
      </w:r>
      <w:r w:rsidR="00ED7E4F" w:rsidRPr="00D97533">
        <w:rPr>
          <w:rFonts w:ascii="Times New Roman" w:eastAsia="Times New Roman" w:hAnsi="Times New Roman" w:cs="Times New Roman"/>
          <w:sz w:val="26"/>
          <w:szCs w:val="26"/>
        </w:rPr>
        <w:t>shall</w:t>
      </w:r>
      <w:r w:rsidR="00303AF9" w:rsidRPr="00D97533">
        <w:rPr>
          <w:rFonts w:ascii="Times New Roman" w:eastAsia="Times New Roman" w:hAnsi="Times New Roman" w:cs="Times New Roman"/>
          <w:sz w:val="26"/>
          <w:szCs w:val="26"/>
        </w:rPr>
        <w:t xml:space="preserve"> </w:t>
      </w:r>
      <w:r w:rsidR="0031556C" w:rsidRPr="00D97533">
        <w:rPr>
          <w:rFonts w:ascii="Times New Roman" w:eastAsia="Times New Roman" w:hAnsi="Times New Roman" w:cs="Times New Roman"/>
          <w:sz w:val="26"/>
          <w:szCs w:val="26"/>
        </w:rPr>
        <w:t xml:space="preserve">grant </w:t>
      </w:r>
      <w:r w:rsidR="00ED7E4F" w:rsidRPr="00D97533">
        <w:rPr>
          <w:rFonts w:ascii="Times New Roman" w:eastAsia="Times New Roman" w:hAnsi="Times New Roman" w:cs="Times New Roman"/>
          <w:sz w:val="26"/>
          <w:szCs w:val="26"/>
        </w:rPr>
        <w:t xml:space="preserve">I&amp;E’s </w:t>
      </w:r>
      <w:r w:rsidR="0031556C" w:rsidRPr="00D97533">
        <w:rPr>
          <w:rFonts w:ascii="Times New Roman" w:eastAsia="Times New Roman" w:hAnsi="Times New Roman" w:cs="Times New Roman"/>
          <w:sz w:val="26"/>
          <w:szCs w:val="26"/>
        </w:rPr>
        <w:t>Motion to Strike</w:t>
      </w:r>
      <w:r w:rsidR="00303AF9" w:rsidRPr="00D97533">
        <w:rPr>
          <w:rFonts w:ascii="Times New Roman" w:eastAsia="Times New Roman" w:hAnsi="Times New Roman" w:cs="Times New Roman"/>
          <w:sz w:val="26"/>
          <w:szCs w:val="26"/>
        </w:rPr>
        <w:t xml:space="preserve"> as Black Tie should have retained counsel to represent it in this proceeding.</w:t>
      </w:r>
      <w:r w:rsidR="00061E9B" w:rsidRPr="00D97533">
        <w:rPr>
          <w:rFonts w:ascii="Times New Roman" w:eastAsia="Times New Roman" w:hAnsi="Times New Roman" w:cs="Times New Roman"/>
          <w:sz w:val="26"/>
          <w:szCs w:val="26"/>
        </w:rPr>
        <w:t xml:space="preserve">  </w:t>
      </w:r>
      <w:r w:rsidR="000967C1" w:rsidRPr="00D97533">
        <w:rPr>
          <w:rFonts w:ascii="Times New Roman" w:eastAsia="Times New Roman" w:hAnsi="Times New Roman" w:cs="Times New Roman"/>
          <w:sz w:val="26"/>
          <w:szCs w:val="26"/>
        </w:rPr>
        <w:t xml:space="preserve">As we are granting the Motion to Strike, we </w:t>
      </w:r>
      <w:r w:rsidR="0025599D" w:rsidRPr="00D97533">
        <w:rPr>
          <w:rFonts w:ascii="Times New Roman" w:eastAsia="Times New Roman" w:hAnsi="Times New Roman" w:cs="Times New Roman"/>
          <w:sz w:val="26"/>
          <w:szCs w:val="26"/>
        </w:rPr>
        <w:t xml:space="preserve">do not find it necessary </w:t>
      </w:r>
      <w:r w:rsidR="000967C1" w:rsidRPr="00D97533">
        <w:rPr>
          <w:rFonts w:ascii="Times New Roman" w:eastAsia="Times New Roman" w:hAnsi="Times New Roman" w:cs="Times New Roman"/>
          <w:sz w:val="26"/>
          <w:szCs w:val="26"/>
        </w:rPr>
        <w:t>t</w:t>
      </w:r>
      <w:r w:rsidR="0025599D" w:rsidRPr="00D97533">
        <w:rPr>
          <w:rFonts w:ascii="Times New Roman" w:eastAsia="Times New Roman" w:hAnsi="Times New Roman" w:cs="Times New Roman"/>
          <w:sz w:val="26"/>
          <w:szCs w:val="26"/>
        </w:rPr>
        <w:t>o</w:t>
      </w:r>
      <w:r w:rsidR="000967C1" w:rsidRPr="00D97533">
        <w:rPr>
          <w:rFonts w:ascii="Times New Roman" w:eastAsia="Times New Roman" w:hAnsi="Times New Roman" w:cs="Times New Roman"/>
          <w:sz w:val="26"/>
          <w:szCs w:val="26"/>
        </w:rPr>
        <w:t xml:space="preserve"> consider the merits of </w:t>
      </w:r>
      <w:r w:rsidR="005D02C2" w:rsidRPr="00D97533">
        <w:rPr>
          <w:rFonts w:ascii="Times New Roman" w:eastAsia="Times New Roman" w:hAnsi="Times New Roman" w:cs="Times New Roman"/>
          <w:sz w:val="26"/>
          <w:szCs w:val="26"/>
        </w:rPr>
        <w:t xml:space="preserve">the Exceptions </w:t>
      </w:r>
      <w:r w:rsidR="0094762F" w:rsidRPr="00D97533">
        <w:rPr>
          <w:rFonts w:ascii="Times New Roman" w:eastAsia="Times New Roman" w:hAnsi="Times New Roman" w:cs="Times New Roman"/>
          <w:sz w:val="26"/>
          <w:szCs w:val="26"/>
        </w:rPr>
        <w:t>that</w:t>
      </w:r>
      <w:r w:rsidR="004D6406" w:rsidRPr="00D97533">
        <w:rPr>
          <w:rFonts w:ascii="Times New Roman" w:eastAsia="Times New Roman" w:hAnsi="Times New Roman" w:cs="Times New Roman"/>
          <w:sz w:val="26"/>
          <w:szCs w:val="26"/>
        </w:rPr>
        <w:t xml:space="preserve"> </w:t>
      </w:r>
      <w:r w:rsidR="005D02C2" w:rsidRPr="00D97533">
        <w:rPr>
          <w:rFonts w:ascii="Times New Roman" w:eastAsia="Times New Roman" w:hAnsi="Times New Roman" w:cs="Times New Roman"/>
          <w:sz w:val="26"/>
          <w:szCs w:val="26"/>
        </w:rPr>
        <w:t xml:space="preserve">Mr. </w:t>
      </w:r>
      <w:proofErr w:type="spellStart"/>
      <w:r w:rsidR="005D02C2" w:rsidRPr="00D97533">
        <w:rPr>
          <w:rFonts w:ascii="Times New Roman" w:eastAsia="Times New Roman" w:hAnsi="Times New Roman" w:cs="Times New Roman"/>
          <w:sz w:val="26"/>
          <w:szCs w:val="26"/>
        </w:rPr>
        <w:t>Gabbay</w:t>
      </w:r>
      <w:proofErr w:type="spellEnd"/>
      <w:r w:rsidR="005D02C2" w:rsidRPr="00D97533">
        <w:rPr>
          <w:rFonts w:ascii="Times New Roman" w:eastAsia="Times New Roman" w:hAnsi="Times New Roman" w:cs="Times New Roman"/>
          <w:sz w:val="26"/>
          <w:szCs w:val="26"/>
        </w:rPr>
        <w:t xml:space="preserve"> </w:t>
      </w:r>
      <w:r w:rsidR="0094762F" w:rsidRPr="00D97533">
        <w:rPr>
          <w:rFonts w:ascii="Times New Roman" w:eastAsia="Times New Roman" w:hAnsi="Times New Roman" w:cs="Times New Roman"/>
          <w:sz w:val="26"/>
          <w:szCs w:val="26"/>
        </w:rPr>
        <w:t xml:space="preserve">filed </w:t>
      </w:r>
      <w:r w:rsidR="0025599D" w:rsidRPr="00D97533">
        <w:rPr>
          <w:rFonts w:ascii="Times New Roman" w:eastAsia="Times New Roman" w:hAnsi="Times New Roman" w:cs="Times New Roman"/>
          <w:sz w:val="26"/>
          <w:szCs w:val="26"/>
        </w:rPr>
        <w:t xml:space="preserve">or the merits of the Replies to Exceptions </w:t>
      </w:r>
      <w:r w:rsidR="0094762F" w:rsidRPr="00D97533">
        <w:rPr>
          <w:rFonts w:ascii="Times New Roman" w:eastAsia="Times New Roman" w:hAnsi="Times New Roman" w:cs="Times New Roman"/>
          <w:sz w:val="26"/>
          <w:szCs w:val="26"/>
        </w:rPr>
        <w:t>that I&amp;E filed</w:t>
      </w:r>
      <w:r w:rsidR="0025599D" w:rsidRPr="00D97533">
        <w:rPr>
          <w:rFonts w:ascii="Times New Roman" w:eastAsia="Times New Roman" w:hAnsi="Times New Roman" w:cs="Times New Roman"/>
          <w:sz w:val="26"/>
          <w:szCs w:val="26"/>
        </w:rPr>
        <w:t>.</w:t>
      </w:r>
    </w:p>
    <w:p w14:paraId="333F3675" w14:textId="2D8795FA" w:rsidR="00B44A2B" w:rsidRPr="00D97533" w:rsidRDefault="00B44A2B" w:rsidP="00C76C13">
      <w:pPr>
        <w:suppressAutoHyphens/>
        <w:spacing w:after="0" w:line="360" w:lineRule="auto"/>
        <w:ind w:firstLine="1440"/>
        <w:contextualSpacing/>
        <w:rPr>
          <w:rFonts w:ascii="Times New Roman" w:eastAsia="Times New Roman" w:hAnsi="Times New Roman" w:cs="Times New Roman"/>
          <w:sz w:val="26"/>
          <w:szCs w:val="26"/>
        </w:rPr>
      </w:pPr>
    </w:p>
    <w:p w14:paraId="745EE24A" w14:textId="02D56977" w:rsidR="00A761D4" w:rsidRPr="00D97533" w:rsidRDefault="0025599D" w:rsidP="00C76C13">
      <w:pPr>
        <w:suppressAutoHyphens/>
        <w:spacing w:after="0" w:line="360" w:lineRule="auto"/>
        <w:ind w:firstLine="1440"/>
        <w:contextualSpacing/>
        <w:rPr>
          <w:rFonts w:ascii="Times New Roman" w:eastAsia="Times New Roman" w:hAnsi="Times New Roman" w:cs="Times New Roman"/>
          <w:sz w:val="26"/>
          <w:szCs w:val="26"/>
        </w:rPr>
      </w:pPr>
      <w:r w:rsidRPr="00D97533">
        <w:rPr>
          <w:rFonts w:ascii="Times New Roman" w:eastAsia="Times New Roman" w:hAnsi="Times New Roman" w:cs="Times New Roman"/>
          <w:sz w:val="26"/>
          <w:szCs w:val="26"/>
        </w:rPr>
        <w:t xml:space="preserve">Nevertheless, </w:t>
      </w:r>
      <w:r w:rsidR="00AF63DF" w:rsidRPr="00D97533">
        <w:rPr>
          <w:rFonts w:ascii="Times New Roman" w:eastAsia="Times New Roman" w:hAnsi="Times New Roman" w:cs="Times New Roman"/>
          <w:sz w:val="26"/>
          <w:szCs w:val="26"/>
        </w:rPr>
        <w:t xml:space="preserve">based on our independent review of the record, we </w:t>
      </w:r>
      <w:r w:rsidR="00D0358F" w:rsidRPr="00D97533">
        <w:rPr>
          <w:rFonts w:ascii="Times New Roman" w:eastAsia="Times New Roman" w:hAnsi="Times New Roman" w:cs="Times New Roman"/>
          <w:sz w:val="26"/>
          <w:szCs w:val="26"/>
        </w:rPr>
        <w:t>will make one modification to the Recommended Decision.</w:t>
      </w:r>
      <w:r w:rsidR="00705059" w:rsidRPr="00D97533">
        <w:rPr>
          <w:rFonts w:ascii="Times New Roman" w:eastAsia="Times New Roman" w:hAnsi="Times New Roman" w:cs="Times New Roman"/>
          <w:sz w:val="26"/>
          <w:szCs w:val="26"/>
        </w:rPr>
        <w:t xml:space="preserve"> </w:t>
      </w:r>
      <w:r w:rsidR="00D0358F" w:rsidRPr="00D97533">
        <w:rPr>
          <w:rFonts w:ascii="Times New Roman" w:eastAsia="Times New Roman" w:hAnsi="Times New Roman" w:cs="Times New Roman"/>
          <w:sz w:val="26"/>
          <w:szCs w:val="26"/>
        </w:rPr>
        <w:t xml:space="preserve"> </w:t>
      </w:r>
      <w:r w:rsidR="0065118C" w:rsidRPr="00D97533">
        <w:rPr>
          <w:rFonts w:ascii="Times New Roman" w:eastAsia="Times New Roman" w:hAnsi="Times New Roman" w:cs="Times New Roman"/>
          <w:sz w:val="26"/>
          <w:szCs w:val="26"/>
        </w:rPr>
        <w:t xml:space="preserve">Although </w:t>
      </w:r>
      <w:r w:rsidR="00227130" w:rsidRPr="00D97533">
        <w:rPr>
          <w:rFonts w:ascii="Times New Roman" w:eastAsia="Times New Roman" w:hAnsi="Times New Roman" w:cs="Times New Roman"/>
          <w:sz w:val="26"/>
          <w:szCs w:val="26"/>
        </w:rPr>
        <w:t xml:space="preserve">the ALJ </w:t>
      </w:r>
      <w:r w:rsidR="001A0598" w:rsidRPr="00D97533">
        <w:rPr>
          <w:rFonts w:ascii="Times New Roman" w:eastAsia="Times New Roman" w:hAnsi="Times New Roman" w:cs="Times New Roman"/>
          <w:sz w:val="26"/>
          <w:szCs w:val="26"/>
        </w:rPr>
        <w:t xml:space="preserve">acknowledged </w:t>
      </w:r>
      <w:r w:rsidR="00A73033" w:rsidRPr="00D97533">
        <w:rPr>
          <w:rFonts w:ascii="Times New Roman" w:eastAsia="Times New Roman" w:hAnsi="Times New Roman" w:cs="Times New Roman"/>
          <w:sz w:val="26"/>
          <w:szCs w:val="26"/>
        </w:rPr>
        <w:t>Black Tie’s remittance of</w:t>
      </w:r>
      <w:r w:rsidR="001A0598" w:rsidRPr="00D97533">
        <w:rPr>
          <w:rFonts w:ascii="Times New Roman" w:eastAsia="Times New Roman" w:hAnsi="Times New Roman" w:cs="Times New Roman"/>
          <w:sz w:val="26"/>
          <w:szCs w:val="26"/>
        </w:rPr>
        <w:t xml:space="preserve"> $250</w:t>
      </w:r>
      <w:r w:rsidR="00E77EDD" w:rsidRPr="00D97533">
        <w:rPr>
          <w:rFonts w:ascii="Times New Roman" w:eastAsia="Times New Roman" w:hAnsi="Times New Roman" w:cs="Times New Roman"/>
          <w:sz w:val="26"/>
          <w:szCs w:val="26"/>
        </w:rPr>
        <w:t xml:space="preserve"> in his Recommended Decision</w:t>
      </w:r>
      <w:r w:rsidR="00206F36" w:rsidRPr="00D97533">
        <w:rPr>
          <w:rFonts w:ascii="Times New Roman" w:eastAsia="Times New Roman" w:hAnsi="Times New Roman" w:cs="Times New Roman"/>
          <w:sz w:val="26"/>
          <w:szCs w:val="26"/>
        </w:rPr>
        <w:t xml:space="preserve"> and </w:t>
      </w:r>
      <w:r w:rsidR="00BA5552" w:rsidRPr="00D97533">
        <w:rPr>
          <w:rFonts w:ascii="Times New Roman" w:eastAsia="Times New Roman" w:hAnsi="Times New Roman" w:cs="Times New Roman"/>
          <w:sz w:val="26"/>
          <w:szCs w:val="26"/>
        </w:rPr>
        <w:t>agreed</w:t>
      </w:r>
      <w:r w:rsidR="007D15F7" w:rsidRPr="00D97533">
        <w:rPr>
          <w:rFonts w:ascii="Times New Roman" w:eastAsia="Times New Roman" w:hAnsi="Times New Roman" w:cs="Times New Roman"/>
          <w:sz w:val="26"/>
          <w:szCs w:val="26"/>
        </w:rPr>
        <w:t xml:space="preserve"> with I&amp;E that Black Tie should pay a $500 civil penalty</w:t>
      </w:r>
      <w:r w:rsidR="00AD32A9" w:rsidRPr="00D97533">
        <w:rPr>
          <w:rFonts w:ascii="Times New Roman" w:eastAsia="Times New Roman" w:hAnsi="Times New Roman" w:cs="Times New Roman"/>
          <w:sz w:val="26"/>
          <w:szCs w:val="26"/>
        </w:rPr>
        <w:t xml:space="preserve"> for its failure to maintain insurance</w:t>
      </w:r>
      <w:r w:rsidR="004E55E0" w:rsidRPr="00D97533">
        <w:rPr>
          <w:rFonts w:ascii="Times New Roman" w:eastAsia="Times New Roman" w:hAnsi="Times New Roman" w:cs="Times New Roman"/>
          <w:sz w:val="26"/>
          <w:szCs w:val="26"/>
        </w:rPr>
        <w:t>,</w:t>
      </w:r>
      <w:r w:rsidR="00AD32A9" w:rsidRPr="00D97533">
        <w:rPr>
          <w:rFonts w:ascii="Times New Roman" w:eastAsia="Times New Roman" w:hAnsi="Times New Roman" w:cs="Times New Roman"/>
          <w:sz w:val="26"/>
          <w:szCs w:val="26"/>
        </w:rPr>
        <w:t xml:space="preserve"> </w:t>
      </w:r>
      <w:r w:rsidR="00B667B3" w:rsidRPr="00D97533">
        <w:rPr>
          <w:rFonts w:ascii="Times New Roman" w:eastAsia="Times New Roman" w:hAnsi="Times New Roman" w:cs="Times New Roman"/>
          <w:sz w:val="26"/>
          <w:szCs w:val="26"/>
        </w:rPr>
        <w:t xml:space="preserve">it appears that the ALJ did not apply </w:t>
      </w:r>
      <w:r w:rsidR="00CF2033" w:rsidRPr="00D97533">
        <w:rPr>
          <w:rFonts w:ascii="Times New Roman" w:eastAsia="Times New Roman" w:hAnsi="Times New Roman" w:cs="Times New Roman"/>
          <w:sz w:val="26"/>
          <w:szCs w:val="26"/>
        </w:rPr>
        <w:t>the $250 amount that Black Tie has paid to the $500 civil penalty.</w:t>
      </w:r>
      <w:r w:rsidR="00B667B3" w:rsidRPr="00D97533">
        <w:rPr>
          <w:rFonts w:ascii="Times New Roman" w:eastAsia="Times New Roman" w:hAnsi="Times New Roman" w:cs="Times New Roman"/>
          <w:sz w:val="26"/>
          <w:szCs w:val="26"/>
        </w:rPr>
        <w:t xml:space="preserve"> </w:t>
      </w:r>
      <w:r w:rsidR="00CF2033" w:rsidRPr="00D97533">
        <w:rPr>
          <w:rFonts w:ascii="Times New Roman" w:eastAsia="Times New Roman" w:hAnsi="Times New Roman" w:cs="Times New Roman"/>
          <w:sz w:val="26"/>
          <w:szCs w:val="26"/>
        </w:rPr>
        <w:t xml:space="preserve"> </w:t>
      </w:r>
      <w:r w:rsidR="00AD32A9" w:rsidRPr="00D97533">
        <w:rPr>
          <w:rFonts w:ascii="Times New Roman" w:eastAsia="Times New Roman" w:hAnsi="Times New Roman" w:cs="Times New Roman"/>
          <w:sz w:val="26"/>
          <w:szCs w:val="26"/>
        </w:rPr>
        <w:t xml:space="preserve">R.D. at </w:t>
      </w:r>
      <w:r w:rsidR="00CF403E" w:rsidRPr="00D97533">
        <w:rPr>
          <w:rFonts w:ascii="Times New Roman" w:eastAsia="Times New Roman" w:hAnsi="Times New Roman" w:cs="Times New Roman"/>
          <w:sz w:val="26"/>
          <w:szCs w:val="26"/>
        </w:rPr>
        <w:t xml:space="preserve">3, </w:t>
      </w:r>
      <w:r w:rsidR="00AD32A9" w:rsidRPr="00D97533">
        <w:rPr>
          <w:rFonts w:ascii="Times New Roman" w:eastAsia="Times New Roman" w:hAnsi="Times New Roman" w:cs="Times New Roman"/>
          <w:sz w:val="26"/>
          <w:szCs w:val="26"/>
        </w:rPr>
        <w:t>6.</w:t>
      </w:r>
      <w:r w:rsidR="00AE08C4" w:rsidRPr="00D97533">
        <w:rPr>
          <w:rFonts w:ascii="Times New Roman" w:eastAsia="Times New Roman" w:hAnsi="Times New Roman" w:cs="Times New Roman"/>
          <w:sz w:val="26"/>
          <w:szCs w:val="26"/>
        </w:rPr>
        <w:t xml:space="preserve">  </w:t>
      </w:r>
    </w:p>
    <w:p w14:paraId="0C860DEB" w14:textId="77777777" w:rsidR="00A761D4" w:rsidRPr="00D97533" w:rsidRDefault="00A761D4" w:rsidP="00C76C13">
      <w:pPr>
        <w:suppressAutoHyphens/>
        <w:spacing w:after="0" w:line="360" w:lineRule="auto"/>
        <w:ind w:firstLine="1440"/>
        <w:contextualSpacing/>
        <w:rPr>
          <w:rFonts w:ascii="Times New Roman" w:eastAsia="Times New Roman" w:hAnsi="Times New Roman" w:cs="Times New Roman"/>
          <w:sz w:val="26"/>
          <w:szCs w:val="26"/>
        </w:rPr>
      </w:pPr>
    </w:p>
    <w:p w14:paraId="14E8EFC7" w14:textId="350BCF90" w:rsidR="00875B53" w:rsidRPr="00D97533" w:rsidRDefault="00116DA4" w:rsidP="008952E0">
      <w:pPr>
        <w:suppressAutoHyphens/>
        <w:spacing w:after="0" w:line="360" w:lineRule="auto"/>
        <w:ind w:firstLine="1440"/>
        <w:contextualSpacing/>
        <w:rPr>
          <w:rFonts w:ascii="Times New Roman" w:hAnsi="Times New Roman" w:cs="Times New Roman"/>
          <w:sz w:val="26"/>
          <w:szCs w:val="26"/>
        </w:rPr>
      </w:pPr>
      <w:r w:rsidRPr="00D97533">
        <w:rPr>
          <w:rFonts w:ascii="Times New Roman" w:hAnsi="Times New Roman" w:cs="Times New Roman"/>
          <w:sz w:val="26"/>
          <w:szCs w:val="26"/>
        </w:rPr>
        <w:t>In</w:t>
      </w:r>
      <w:r w:rsidR="004A58E2" w:rsidRPr="00D97533">
        <w:rPr>
          <w:rFonts w:ascii="Times New Roman" w:hAnsi="Times New Roman" w:cs="Times New Roman"/>
          <w:sz w:val="26"/>
          <w:szCs w:val="26"/>
        </w:rPr>
        <w:t xml:space="preserve"> the hearing transcript, I&amp;E stated that Black Tie’s $250 payment was </w:t>
      </w:r>
      <w:r w:rsidRPr="00D97533">
        <w:rPr>
          <w:rFonts w:ascii="Times New Roman" w:hAnsi="Times New Roman" w:cs="Times New Roman"/>
          <w:sz w:val="26"/>
          <w:szCs w:val="26"/>
        </w:rPr>
        <w:t>a</w:t>
      </w:r>
      <w:r w:rsidR="004A58E2" w:rsidRPr="00D97533">
        <w:rPr>
          <w:rFonts w:ascii="Times New Roman" w:hAnsi="Times New Roman" w:cs="Times New Roman"/>
          <w:sz w:val="26"/>
          <w:szCs w:val="26"/>
        </w:rPr>
        <w:t xml:space="preserve"> partial payment of the $500 civil penalty</w:t>
      </w:r>
      <w:r w:rsidRPr="00D97533">
        <w:rPr>
          <w:rFonts w:ascii="Times New Roman" w:hAnsi="Times New Roman" w:cs="Times New Roman"/>
          <w:sz w:val="26"/>
          <w:szCs w:val="26"/>
        </w:rPr>
        <w:t xml:space="preserve"> that I&amp;E sought</w:t>
      </w:r>
      <w:r w:rsidR="00CB63DB" w:rsidRPr="00D97533">
        <w:rPr>
          <w:rFonts w:ascii="Times New Roman" w:hAnsi="Times New Roman" w:cs="Times New Roman"/>
          <w:sz w:val="26"/>
          <w:szCs w:val="26"/>
        </w:rPr>
        <w:t xml:space="preserve"> for Black Tie’s failure to maintain evidence of insurance on file with the Commission</w:t>
      </w:r>
      <w:r w:rsidR="004A58E2" w:rsidRPr="00D97533">
        <w:rPr>
          <w:rFonts w:ascii="Times New Roman" w:hAnsi="Times New Roman" w:cs="Times New Roman"/>
          <w:sz w:val="26"/>
          <w:szCs w:val="26"/>
        </w:rPr>
        <w:t xml:space="preserve">.  Tr. at </w:t>
      </w:r>
      <w:r w:rsidR="00E77EDD" w:rsidRPr="00D97533">
        <w:rPr>
          <w:rFonts w:ascii="Times New Roman" w:hAnsi="Times New Roman" w:cs="Times New Roman"/>
          <w:sz w:val="26"/>
          <w:szCs w:val="26"/>
        </w:rPr>
        <w:t>9-</w:t>
      </w:r>
      <w:r w:rsidR="004A58E2" w:rsidRPr="00D97533">
        <w:rPr>
          <w:rFonts w:ascii="Times New Roman" w:hAnsi="Times New Roman" w:cs="Times New Roman"/>
          <w:sz w:val="26"/>
          <w:szCs w:val="26"/>
        </w:rPr>
        <w:t xml:space="preserve">10.  </w:t>
      </w:r>
      <w:r w:rsidR="00CB63DB" w:rsidRPr="00D97533">
        <w:rPr>
          <w:rFonts w:ascii="Times New Roman" w:eastAsia="Times New Roman" w:hAnsi="Times New Roman" w:cs="Times New Roman"/>
          <w:sz w:val="26"/>
          <w:szCs w:val="26"/>
        </w:rPr>
        <w:t xml:space="preserve">Under the circumstances, </w:t>
      </w:r>
      <w:r w:rsidR="00762615" w:rsidRPr="00D97533">
        <w:rPr>
          <w:rFonts w:ascii="Times New Roman" w:eastAsia="Times New Roman" w:hAnsi="Times New Roman" w:cs="Times New Roman"/>
          <w:sz w:val="26"/>
          <w:szCs w:val="26"/>
        </w:rPr>
        <w:t xml:space="preserve">we </w:t>
      </w:r>
      <w:r w:rsidR="00CB63DB" w:rsidRPr="00D97533">
        <w:rPr>
          <w:rFonts w:ascii="Times New Roman" w:eastAsia="Times New Roman" w:hAnsi="Times New Roman" w:cs="Times New Roman"/>
          <w:sz w:val="26"/>
          <w:szCs w:val="26"/>
        </w:rPr>
        <w:t>find it appropriate to</w:t>
      </w:r>
      <w:r w:rsidR="00074332" w:rsidRPr="00D97533">
        <w:rPr>
          <w:rFonts w:ascii="Times New Roman" w:eastAsia="Times New Roman" w:hAnsi="Times New Roman" w:cs="Times New Roman"/>
          <w:sz w:val="26"/>
          <w:szCs w:val="26"/>
        </w:rPr>
        <w:t xml:space="preserve"> apply </w:t>
      </w:r>
      <w:r w:rsidR="005463AA" w:rsidRPr="00D97533">
        <w:rPr>
          <w:rFonts w:ascii="Times New Roman" w:eastAsia="Times New Roman" w:hAnsi="Times New Roman" w:cs="Times New Roman"/>
          <w:sz w:val="26"/>
          <w:szCs w:val="26"/>
        </w:rPr>
        <w:t>Black Tie’s</w:t>
      </w:r>
      <w:r w:rsidR="008F62A1" w:rsidRPr="00D97533">
        <w:rPr>
          <w:rFonts w:ascii="Times New Roman" w:eastAsia="Times New Roman" w:hAnsi="Times New Roman" w:cs="Times New Roman"/>
          <w:sz w:val="26"/>
          <w:szCs w:val="26"/>
        </w:rPr>
        <w:t xml:space="preserve"> payment of $250</w:t>
      </w:r>
      <w:r w:rsidR="005463AA" w:rsidRPr="00D97533">
        <w:rPr>
          <w:rFonts w:ascii="Times New Roman" w:eastAsia="Times New Roman" w:hAnsi="Times New Roman" w:cs="Times New Roman"/>
          <w:sz w:val="26"/>
          <w:szCs w:val="26"/>
        </w:rPr>
        <w:t>,</w:t>
      </w:r>
      <w:r w:rsidR="008F62A1" w:rsidRPr="00D97533">
        <w:rPr>
          <w:rFonts w:ascii="Times New Roman" w:eastAsia="Times New Roman" w:hAnsi="Times New Roman" w:cs="Times New Roman"/>
          <w:sz w:val="26"/>
          <w:szCs w:val="26"/>
        </w:rPr>
        <w:t xml:space="preserve"> </w:t>
      </w:r>
      <w:r w:rsidR="00386AB9" w:rsidRPr="00D97533">
        <w:rPr>
          <w:rFonts w:ascii="Times New Roman" w:eastAsia="Times New Roman" w:hAnsi="Times New Roman" w:cs="Times New Roman"/>
          <w:sz w:val="26"/>
          <w:szCs w:val="26"/>
        </w:rPr>
        <w:t xml:space="preserve">accepted by the Commission on February 10, 2020, </w:t>
      </w:r>
      <w:r w:rsidR="008F62A1" w:rsidRPr="00D97533">
        <w:rPr>
          <w:rFonts w:ascii="Times New Roman" w:eastAsia="Times New Roman" w:hAnsi="Times New Roman" w:cs="Times New Roman"/>
          <w:sz w:val="26"/>
          <w:szCs w:val="26"/>
        </w:rPr>
        <w:t>to</w:t>
      </w:r>
      <w:r w:rsidR="005463AA" w:rsidRPr="00D97533">
        <w:rPr>
          <w:rFonts w:ascii="Times New Roman" w:eastAsia="Times New Roman" w:hAnsi="Times New Roman" w:cs="Times New Roman"/>
          <w:sz w:val="26"/>
          <w:szCs w:val="26"/>
        </w:rPr>
        <w:t xml:space="preserve"> Black Tie’s $500 civil penalty.</w:t>
      </w:r>
      <w:r w:rsidR="004921D8" w:rsidRPr="00D97533">
        <w:rPr>
          <w:rFonts w:ascii="Times New Roman" w:eastAsia="Times New Roman" w:hAnsi="Times New Roman" w:cs="Times New Roman"/>
          <w:sz w:val="26"/>
          <w:szCs w:val="26"/>
        </w:rPr>
        <w:t xml:space="preserve"> </w:t>
      </w:r>
      <w:r w:rsidR="005463AA" w:rsidRPr="00D97533">
        <w:rPr>
          <w:rFonts w:ascii="Times New Roman" w:eastAsia="Times New Roman" w:hAnsi="Times New Roman" w:cs="Times New Roman"/>
          <w:sz w:val="26"/>
          <w:szCs w:val="26"/>
        </w:rPr>
        <w:t xml:space="preserve"> </w:t>
      </w:r>
      <w:r w:rsidR="00866DE1" w:rsidRPr="00D97533">
        <w:rPr>
          <w:rFonts w:ascii="Times New Roman" w:eastAsia="Times New Roman" w:hAnsi="Times New Roman" w:cs="Times New Roman"/>
          <w:sz w:val="26"/>
          <w:szCs w:val="26"/>
        </w:rPr>
        <w:t>W</w:t>
      </w:r>
      <w:r w:rsidR="000E2BCC" w:rsidRPr="00D97533">
        <w:rPr>
          <w:rFonts w:ascii="Times New Roman" w:eastAsia="Times New Roman" w:hAnsi="Times New Roman" w:cs="Times New Roman"/>
          <w:sz w:val="26"/>
          <w:szCs w:val="26"/>
        </w:rPr>
        <w:t xml:space="preserve">e </w:t>
      </w:r>
      <w:r w:rsidR="003C4905" w:rsidRPr="00D97533">
        <w:rPr>
          <w:rFonts w:ascii="Times New Roman" w:eastAsia="Times New Roman" w:hAnsi="Times New Roman" w:cs="Times New Roman"/>
          <w:sz w:val="26"/>
          <w:szCs w:val="26"/>
        </w:rPr>
        <w:t>shall</w:t>
      </w:r>
      <w:r w:rsidR="000E2BCC" w:rsidRPr="00D97533">
        <w:rPr>
          <w:rFonts w:ascii="Times New Roman" w:eastAsia="Times New Roman" w:hAnsi="Times New Roman" w:cs="Times New Roman"/>
          <w:sz w:val="26"/>
          <w:szCs w:val="26"/>
        </w:rPr>
        <w:t xml:space="preserve"> modify the </w:t>
      </w:r>
      <w:r w:rsidR="003C4905" w:rsidRPr="00D97533">
        <w:rPr>
          <w:rFonts w:ascii="Times New Roman" w:eastAsia="Times New Roman" w:hAnsi="Times New Roman" w:cs="Times New Roman"/>
          <w:sz w:val="26"/>
          <w:szCs w:val="26"/>
        </w:rPr>
        <w:t xml:space="preserve">ALJ’s </w:t>
      </w:r>
      <w:r w:rsidR="000E2BCC" w:rsidRPr="00D97533">
        <w:rPr>
          <w:rFonts w:ascii="Times New Roman" w:eastAsia="Times New Roman" w:hAnsi="Times New Roman" w:cs="Times New Roman"/>
          <w:sz w:val="26"/>
          <w:szCs w:val="26"/>
        </w:rPr>
        <w:t xml:space="preserve">Recommended Decision to </w:t>
      </w:r>
      <w:r w:rsidR="003C4905" w:rsidRPr="00D97533">
        <w:rPr>
          <w:rFonts w:ascii="Times New Roman" w:eastAsia="Times New Roman" w:hAnsi="Times New Roman" w:cs="Times New Roman"/>
          <w:sz w:val="26"/>
          <w:szCs w:val="26"/>
        </w:rPr>
        <w:t>the extent that</w:t>
      </w:r>
      <w:r w:rsidR="00571A3F" w:rsidRPr="00D97533">
        <w:rPr>
          <w:rFonts w:ascii="Times New Roman" w:eastAsia="Times New Roman" w:hAnsi="Times New Roman" w:cs="Times New Roman"/>
          <w:sz w:val="26"/>
          <w:szCs w:val="26"/>
        </w:rPr>
        <w:t xml:space="preserve"> Black Tie’s payment of $250</w:t>
      </w:r>
      <w:r w:rsidR="006C1971" w:rsidRPr="00D97533">
        <w:rPr>
          <w:rFonts w:ascii="Times New Roman" w:eastAsia="Times New Roman" w:hAnsi="Times New Roman" w:cs="Times New Roman"/>
          <w:sz w:val="26"/>
          <w:szCs w:val="26"/>
        </w:rPr>
        <w:t>,</w:t>
      </w:r>
      <w:r w:rsidR="00571A3F" w:rsidRPr="00D97533">
        <w:rPr>
          <w:rFonts w:ascii="Times New Roman" w:eastAsia="Times New Roman" w:hAnsi="Times New Roman" w:cs="Times New Roman"/>
          <w:sz w:val="26"/>
          <w:szCs w:val="26"/>
        </w:rPr>
        <w:t xml:space="preserve"> received by the Commission </w:t>
      </w:r>
      <w:r w:rsidR="00386A1F" w:rsidRPr="00D97533">
        <w:rPr>
          <w:rFonts w:ascii="Times New Roman" w:eastAsia="Times New Roman" w:hAnsi="Times New Roman" w:cs="Times New Roman"/>
          <w:sz w:val="26"/>
          <w:szCs w:val="26"/>
        </w:rPr>
        <w:t xml:space="preserve">on </w:t>
      </w:r>
      <w:r w:rsidR="00571A3F" w:rsidRPr="00D97533">
        <w:rPr>
          <w:rFonts w:ascii="Times New Roman" w:eastAsia="Times New Roman" w:hAnsi="Times New Roman" w:cs="Times New Roman"/>
          <w:sz w:val="26"/>
          <w:szCs w:val="26"/>
        </w:rPr>
        <w:t xml:space="preserve">February 10, 2020, </w:t>
      </w:r>
      <w:r w:rsidR="00740CF8" w:rsidRPr="00D97533">
        <w:rPr>
          <w:rFonts w:ascii="Times New Roman" w:eastAsia="Times New Roman" w:hAnsi="Times New Roman" w:cs="Times New Roman"/>
          <w:sz w:val="26"/>
          <w:szCs w:val="26"/>
        </w:rPr>
        <w:t>reflects</w:t>
      </w:r>
      <w:r w:rsidR="00571A3F" w:rsidRPr="00D97533">
        <w:rPr>
          <w:rFonts w:ascii="Times New Roman" w:eastAsia="Times New Roman" w:hAnsi="Times New Roman" w:cs="Times New Roman"/>
          <w:sz w:val="26"/>
          <w:szCs w:val="26"/>
        </w:rPr>
        <w:t xml:space="preserve"> a partial payment of the </w:t>
      </w:r>
      <w:r w:rsidR="00E620E1" w:rsidRPr="00D97533">
        <w:rPr>
          <w:rFonts w:ascii="Times New Roman" w:eastAsia="Times New Roman" w:hAnsi="Times New Roman" w:cs="Times New Roman"/>
          <w:sz w:val="26"/>
          <w:szCs w:val="26"/>
        </w:rPr>
        <w:t>$500 civil penalty</w:t>
      </w:r>
      <w:r w:rsidR="00897256" w:rsidRPr="00D97533">
        <w:rPr>
          <w:rFonts w:ascii="Times New Roman" w:eastAsia="Times New Roman" w:hAnsi="Times New Roman" w:cs="Times New Roman"/>
          <w:sz w:val="26"/>
          <w:szCs w:val="26"/>
        </w:rPr>
        <w:t xml:space="preserve"> for Black Tie’s failure</w:t>
      </w:r>
      <w:r w:rsidR="006C1971" w:rsidRPr="00D97533">
        <w:rPr>
          <w:rFonts w:ascii="Times New Roman" w:eastAsia="Times New Roman" w:hAnsi="Times New Roman" w:cs="Times New Roman"/>
          <w:sz w:val="26"/>
          <w:szCs w:val="26"/>
        </w:rPr>
        <w:t xml:space="preserve"> to maintain evidence of insurance </w:t>
      </w:r>
      <w:r w:rsidR="00235569" w:rsidRPr="00D97533">
        <w:rPr>
          <w:rFonts w:ascii="Times New Roman" w:eastAsia="Times New Roman" w:hAnsi="Times New Roman" w:cs="Times New Roman"/>
          <w:sz w:val="26"/>
          <w:szCs w:val="26"/>
        </w:rPr>
        <w:t xml:space="preserve">on file </w:t>
      </w:r>
      <w:r w:rsidR="006C1971" w:rsidRPr="00D97533">
        <w:rPr>
          <w:rFonts w:ascii="Times New Roman" w:eastAsia="Times New Roman" w:hAnsi="Times New Roman" w:cs="Times New Roman"/>
          <w:sz w:val="26"/>
          <w:szCs w:val="26"/>
        </w:rPr>
        <w:t>with the Commission</w:t>
      </w:r>
      <w:r w:rsidR="004B6296" w:rsidRPr="00D97533">
        <w:rPr>
          <w:rFonts w:ascii="Times New Roman" w:eastAsia="Times New Roman" w:hAnsi="Times New Roman" w:cs="Times New Roman"/>
          <w:sz w:val="26"/>
          <w:szCs w:val="26"/>
        </w:rPr>
        <w:t xml:space="preserve">.  </w:t>
      </w:r>
      <w:r w:rsidR="00866DE1" w:rsidRPr="00D97533">
        <w:rPr>
          <w:rFonts w:ascii="Times New Roman" w:eastAsia="Times New Roman" w:hAnsi="Times New Roman" w:cs="Times New Roman"/>
          <w:sz w:val="26"/>
          <w:szCs w:val="26"/>
        </w:rPr>
        <w:t>Accordingly,</w:t>
      </w:r>
      <w:r w:rsidR="00E620E1" w:rsidRPr="00D97533">
        <w:rPr>
          <w:rFonts w:ascii="Times New Roman" w:eastAsia="Times New Roman" w:hAnsi="Times New Roman" w:cs="Times New Roman"/>
          <w:sz w:val="26"/>
          <w:szCs w:val="26"/>
        </w:rPr>
        <w:t xml:space="preserve"> </w:t>
      </w:r>
      <w:r w:rsidR="00740CF8" w:rsidRPr="00D97533">
        <w:rPr>
          <w:rFonts w:ascii="Times New Roman" w:eastAsia="Times New Roman" w:hAnsi="Times New Roman" w:cs="Times New Roman"/>
          <w:sz w:val="26"/>
          <w:szCs w:val="26"/>
        </w:rPr>
        <w:t>Black Tie is directed to pay the remaining $250</w:t>
      </w:r>
      <w:r w:rsidR="00C82820" w:rsidRPr="00D97533">
        <w:rPr>
          <w:rFonts w:ascii="Times New Roman" w:eastAsia="Times New Roman" w:hAnsi="Times New Roman" w:cs="Times New Roman"/>
          <w:sz w:val="26"/>
          <w:szCs w:val="26"/>
        </w:rPr>
        <w:t xml:space="preserve"> of the</w:t>
      </w:r>
      <w:r w:rsidR="00061323" w:rsidRPr="00D97533">
        <w:rPr>
          <w:rFonts w:ascii="Times New Roman" w:eastAsia="Times New Roman" w:hAnsi="Times New Roman" w:cs="Times New Roman"/>
          <w:sz w:val="26"/>
          <w:szCs w:val="26"/>
        </w:rPr>
        <w:t xml:space="preserve"> full</w:t>
      </w:r>
      <w:r w:rsidR="00C82820" w:rsidRPr="00D97533">
        <w:rPr>
          <w:rFonts w:ascii="Times New Roman" w:eastAsia="Times New Roman" w:hAnsi="Times New Roman" w:cs="Times New Roman"/>
          <w:sz w:val="26"/>
          <w:szCs w:val="26"/>
        </w:rPr>
        <w:t xml:space="preserve"> </w:t>
      </w:r>
      <w:r w:rsidR="00566BBD" w:rsidRPr="00D97533">
        <w:rPr>
          <w:rFonts w:ascii="Times New Roman" w:eastAsia="Times New Roman" w:hAnsi="Times New Roman" w:cs="Times New Roman"/>
          <w:sz w:val="26"/>
          <w:szCs w:val="26"/>
        </w:rPr>
        <w:t>$500 civil penalty.</w:t>
      </w:r>
    </w:p>
    <w:p w14:paraId="4FF399C5" w14:textId="29C015B4" w:rsidR="00FE7D0A" w:rsidRPr="00D97533" w:rsidRDefault="00FE7D0A" w:rsidP="00EC7D28">
      <w:pPr>
        <w:keepNext/>
        <w:keepLines/>
        <w:tabs>
          <w:tab w:val="left" w:pos="-720"/>
        </w:tabs>
        <w:suppressAutoHyphens/>
        <w:spacing w:after="0" w:line="360" w:lineRule="auto"/>
        <w:ind w:hanging="720"/>
        <w:contextualSpacing/>
        <w:jc w:val="center"/>
        <w:rPr>
          <w:rFonts w:ascii="Times New Roman" w:eastAsia="Times New Roman" w:hAnsi="Times New Roman" w:cs="Times New Roman"/>
          <w:b/>
          <w:sz w:val="26"/>
          <w:szCs w:val="26"/>
        </w:rPr>
      </w:pPr>
      <w:r w:rsidRPr="00D97533">
        <w:rPr>
          <w:rFonts w:ascii="Times New Roman" w:eastAsia="Times New Roman" w:hAnsi="Times New Roman" w:cs="Times New Roman"/>
          <w:b/>
          <w:sz w:val="26"/>
          <w:szCs w:val="26"/>
        </w:rPr>
        <w:lastRenderedPageBreak/>
        <w:t>Conclusion</w:t>
      </w:r>
    </w:p>
    <w:p w14:paraId="5B8BD13B" w14:textId="77777777" w:rsidR="00AA6D4E" w:rsidRPr="00D97533" w:rsidRDefault="00AA6D4E" w:rsidP="00EC7D28">
      <w:pPr>
        <w:keepNext/>
        <w:keepLines/>
        <w:tabs>
          <w:tab w:val="left" w:pos="-720"/>
        </w:tabs>
        <w:suppressAutoHyphens/>
        <w:spacing w:after="0" w:line="360" w:lineRule="auto"/>
        <w:ind w:hanging="720"/>
        <w:contextualSpacing/>
        <w:rPr>
          <w:rFonts w:ascii="Times New Roman" w:eastAsia="Times New Roman" w:hAnsi="Times New Roman" w:cs="Times New Roman"/>
          <w:b/>
          <w:sz w:val="26"/>
          <w:szCs w:val="26"/>
        </w:rPr>
      </w:pPr>
    </w:p>
    <w:p w14:paraId="5EAA005E" w14:textId="3C5C9E19" w:rsidR="00FE7D0A" w:rsidRPr="00D97533" w:rsidRDefault="009A3F21" w:rsidP="00EC7D28">
      <w:pPr>
        <w:keepNext/>
        <w:spacing w:after="0" w:line="360" w:lineRule="auto"/>
        <w:ind w:firstLine="1440"/>
        <w:contextualSpacing/>
        <w:rPr>
          <w:rFonts w:ascii="Times New Roman" w:eastAsia="Times New Roman" w:hAnsi="Times New Roman" w:cs="Times New Roman"/>
          <w:b/>
          <w:sz w:val="26"/>
          <w:szCs w:val="26"/>
        </w:rPr>
      </w:pPr>
      <w:r w:rsidRPr="00D97533">
        <w:rPr>
          <w:rFonts w:ascii="Times New Roman" w:eastAsia="Times New Roman" w:hAnsi="Times New Roman" w:cs="Times New Roman"/>
          <w:sz w:val="26"/>
          <w:szCs w:val="26"/>
        </w:rPr>
        <w:t xml:space="preserve">Based upon our </w:t>
      </w:r>
      <w:r w:rsidR="00061323" w:rsidRPr="00D97533">
        <w:rPr>
          <w:rFonts w:ascii="Times New Roman" w:eastAsia="Times New Roman" w:hAnsi="Times New Roman" w:cs="Times New Roman"/>
          <w:sz w:val="26"/>
          <w:szCs w:val="26"/>
        </w:rPr>
        <w:t>review and consideration of the record</w:t>
      </w:r>
      <w:r w:rsidR="004B57AA" w:rsidRPr="00D97533">
        <w:rPr>
          <w:rFonts w:ascii="Times New Roman" w:eastAsia="Times New Roman" w:hAnsi="Times New Roman" w:cs="Times New Roman"/>
          <w:sz w:val="26"/>
          <w:szCs w:val="26"/>
        </w:rPr>
        <w:t>, pleadings</w:t>
      </w:r>
      <w:r w:rsidR="006441AF" w:rsidRPr="00D97533">
        <w:rPr>
          <w:rFonts w:ascii="Times New Roman" w:eastAsia="Times New Roman" w:hAnsi="Times New Roman" w:cs="Times New Roman"/>
          <w:sz w:val="26"/>
          <w:szCs w:val="26"/>
        </w:rPr>
        <w:t>,</w:t>
      </w:r>
      <w:r w:rsidR="004B57AA" w:rsidRPr="00D97533">
        <w:rPr>
          <w:rFonts w:ascii="Times New Roman" w:eastAsia="Times New Roman" w:hAnsi="Times New Roman" w:cs="Times New Roman"/>
          <w:sz w:val="26"/>
          <w:szCs w:val="26"/>
        </w:rPr>
        <w:t xml:space="preserve"> and applicable law</w:t>
      </w:r>
      <w:r w:rsidR="00516B88" w:rsidRPr="00D97533">
        <w:rPr>
          <w:rFonts w:ascii="Times New Roman" w:eastAsia="Times New Roman" w:hAnsi="Times New Roman" w:cs="Times New Roman"/>
          <w:sz w:val="26"/>
          <w:szCs w:val="26"/>
        </w:rPr>
        <w:t xml:space="preserve">, we </w:t>
      </w:r>
      <w:r w:rsidR="00D67751" w:rsidRPr="00D97533">
        <w:rPr>
          <w:rFonts w:ascii="Times New Roman" w:eastAsia="Times New Roman" w:hAnsi="Times New Roman" w:cs="Times New Roman"/>
          <w:sz w:val="26"/>
          <w:szCs w:val="26"/>
        </w:rPr>
        <w:t>shall</w:t>
      </w:r>
      <w:r w:rsidR="00A0324F" w:rsidRPr="00D97533">
        <w:rPr>
          <w:rFonts w:ascii="Times New Roman" w:eastAsia="Times New Roman" w:hAnsi="Times New Roman" w:cs="Times New Roman"/>
          <w:sz w:val="26"/>
          <w:szCs w:val="26"/>
        </w:rPr>
        <w:t xml:space="preserve"> grant I&amp;E’s Motion to S</w:t>
      </w:r>
      <w:r w:rsidR="009423EB" w:rsidRPr="00D97533">
        <w:rPr>
          <w:rFonts w:ascii="Times New Roman" w:eastAsia="Times New Roman" w:hAnsi="Times New Roman" w:cs="Times New Roman"/>
          <w:sz w:val="26"/>
          <w:szCs w:val="26"/>
        </w:rPr>
        <w:t>trike</w:t>
      </w:r>
      <w:r w:rsidR="00516B88" w:rsidRPr="00D97533">
        <w:rPr>
          <w:rFonts w:ascii="Times New Roman" w:eastAsia="Times New Roman" w:hAnsi="Times New Roman" w:cs="Times New Roman"/>
          <w:sz w:val="26"/>
          <w:szCs w:val="26"/>
        </w:rPr>
        <w:t xml:space="preserve"> Exceptions</w:t>
      </w:r>
      <w:r w:rsidR="004B57AA" w:rsidRPr="00D97533">
        <w:rPr>
          <w:rFonts w:ascii="Times New Roman" w:eastAsia="Times New Roman" w:hAnsi="Times New Roman" w:cs="Times New Roman"/>
          <w:sz w:val="26"/>
          <w:szCs w:val="26"/>
        </w:rPr>
        <w:t xml:space="preserve"> </w:t>
      </w:r>
      <w:r w:rsidR="00516B88" w:rsidRPr="00D97533">
        <w:rPr>
          <w:rFonts w:ascii="Times New Roman" w:eastAsia="Times New Roman" w:hAnsi="Times New Roman" w:cs="Times New Roman"/>
          <w:sz w:val="26"/>
          <w:szCs w:val="26"/>
        </w:rPr>
        <w:t>and a</w:t>
      </w:r>
      <w:r w:rsidR="00C065D2" w:rsidRPr="00D97533">
        <w:rPr>
          <w:rFonts w:ascii="Times New Roman" w:eastAsia="Times New Roman" w:hAnsi="Times New Roman" w:cs="Times New Roman"/>
          <w:sz w:val="26"/>
          <w:szCs w:val="26"/>
        </w:rPr>
        <w:t>dopt</w:t>
      </w:r>
      <w:r w:rsidR="00516B88" w:rsidRPr="00D97533">
        <w:rPr>
          <w:rFonts w:ascii="Times New Roman" w:eastAsia="Times New Roman" w:hAnsi="Times New Roman" w:cs="Times New Roman"/>
          <w:sz w:val="26"/>
          <w:szCs w:val="26"/>
        </w:rPr>
        <w:t xml:space="preserve"> </w:t>
      </w:r>
      <w:r w:rsidR="00464EC7" w:rsidRPr="00D97533">
        <w:rPr>
          <w:rFonts w:ascii="Times New Roman" w:eastAsia="Times New Roman" w:hAnsi="Times New Roman" w:cs="Times New Roman"/>
          <w:sz w:val="26"/>
          <w:szCs w:val="26"/>
        </w:rPr>
        <w:t xml:space="preserve">the </w:t>
      </w:r>
      <w:r w:rsidR="00304410" w:rsidRPr="00D97533">
        <w:rPr>
          <w:rFonts w:ascii="Times New Roman" w:eastAsia="Times New Roman" w:hAnsi="Times New Roman" w:cs="Times New Roman"/>
          <w:sz w:val="26"/>
          <w:szCs w:val="26"/>
        </w:rPr>
        <w:t>Recommended Decision</w:t>
      </w:r>
      <w:r w:rsidR="0085249C" w:rsidRPr="00D97533">
        <w:rPr>
          <w:rFonts w:ascii="Times New Roman" w:eastAsia="Times New Roman" w:hAnsi="Times New Roman" w:cs="Times New Roman"/>
          <w:sz w:val="26"/>
          <w:szCs w:val="26"/>
        </w:rPr>
        <w:t>, as modified</w:t>
      </w:r>
      <w:r w:rsidR="00EE7E2A" w:rsidRPr="00D97533">
        <w:rPr>
          <w:rFonts w:ascii="Times New Roman" w:eastAsia="Times New Roman" w:hAnsi="Times New Roman" w:cs="Times New Roman"/>
          <w:sz w:val="26"/>
          <w:szCs w:val="26"/>
        </w:rPr>
        <w:t xml:space="preserve"> by this Opinion and Order</w:t>
      </w:r>
      <w:r w:rsidR="00FE7D0A" w:rsidRPr="00D97533">
        <w:rPr>
          <w:rFonts w:ascii="Times New Roman" w:eastAsia="Times New Roman" w:hAnsi="Times New Roman" w:cs="Times New Roman"/>
          <w:sz w:val="26"/>
          <w:szCs w:val="26"/>
        </w:rPr>
        <w:t xml:space="preserve">; </w:t>
      </w:r>
      <w:r w:rsidR="00FE7D0A" w:rsidRPr="00D97533">
        <w:rPr>
          <w:rFonts w:ascii="Times New Roman" w:eastAsia="Times New Roman" w:hAnsi="Times New Roman" w:cs="Times New Roman"/>
          <w:b/>
          <w:sz w:val="26"/>
          <w:szCs w:val="26"/>
        </w:rPr>
        <w:t>THEREFORE,</w:t>
      </w:r>
    </w:p>
    <w:p w14:paraId="58D9DCDA" w14:textId="77777777" w:rsidR="00FC3AA0" w:rsidRPr="00D97533" w:rsidRDefault="00FC3AA0" w:rsidP="00BD716B">
      <w:pPr>
        <w:spacing w:after="0" w:line="360" w:lineRule="auto"/>
        <w:ind w:firstLine="1440"/>
        <w:contextualSpacing/>
        <w:rPr>
          <w:rFonts w:ascii="Times New Roman" w:hAnsi="Times New Roman" w:cs="Times New Roman"/>
          <w:sz w:val="26"/>
          <w:szCs w:val="26"/>
        </w:rPr>
      </w:pPr>
    </w:p>
    <w:p w14:paraId="3ADD0F62" w14:textId="77777777" w:rsidR="00FE7D0A" w:rsidRPr="00D97533" w:rsidRDefault="00FE7D0A" w:rsidP="00D97533">
      <w:pPr>
        <w:keepNext/>
        <w:tabs>
          <w:tab w:val="left" w:pos="-720"/>
        </w:tabs>
        <w:suppressAutoHyphens/>
        <w:spacing w:after="0" w:line="360" w:lineRule="auto"/>
        <w:ind w:firstLine="1440"/>
        <w:contextualSpacing/>
        <w:rPr>
          <w:rFonts w:ascii="Times New Roman" w:eastAsia="Times New Roman" w:hAnsi="Times New Roman" w:cs="Times New Roman"/>
          <w:b/>
          <w:sz w:val="26"/>
          <w:szCs w:val="26"/>
        </w:rPr>
      </w:pPr>
      <w:r w:rsidRPr="00D97533">
        <w:rPr>
          <w:rFonts w:ascii="Times New Roman" w:eastAsia="Times New Roman" w:hAnsi="Times New Roman" w:cs="Times New Roman"/>
          <w:b/>
          <w:sz w:val="26"/>
          <w:szCs w:val="26"/>
        </w:rPr>
        <w:t>IT IS ORDERED:</w:t>
      </w:r>
    </w:p>
    <w:p w14:paraId="4DA3F865" w14:textId="77777777" w:rsidR="00FE7D0A" w:rsidRPr="00D97533" w:rsidRDefault="00FE7D0A" w:rsidP="00D97533">
      <w:pPr>
        <w:keepNext/>
        <w:tabs>
          <w:tab w:val="left" w:pos="-720"/>
        </w:tabs>
        <w:suppressAutoHyphens/>
        <w:spacing w:after="0" w:line="360" w:lineRule="auto"/>
        <w:contextualSpacing/>
        <w:rPr>
          <w:rFonts w:ascii="Times New Roman" w:eastAsia="Times New Roman" w:hAnsi="Times New Roman" w:cs="Times New Roman"/>
          <w:b/>
          <w:sz w:val="26"/>
          <w:szCs w:val="26"/>
        </w:rPr>
      </w:pPr>
    </w:p>
    <w:p w14:paraId="5456BAD8" w14:textId="671E8242" w:rsidR="00CB1780" w:rsidRPr="00D97533" w:rsidRDefault="00BA09D9" w:rsidP="00D97533">
      <w:pPr>
        <w:pStyle w:val="ListParagraph"/>
        <w:keepNext/>
        <w:keepLines/>
        <w:numPr>
          <w:ilvl w:val="0"/>
          <w:numId w:val="8"/>
        </w:numPr>
        <w:tabs>
          <w:tab w:val="left" w:pos="-720"/>
        </w:tabs>
        <w:suppressAutoHyphens/>
        <w:spacing w:after="0" w:line="360" w:lineRule="auto"/>
        <w:ind w:left="0" w:firstLine="1440"/>
        <w:rPr>
          <w:rFonts w:ascii="Times New Roman" w:eastAsia="Times New Roman" w:hAnsi="Times New Roman" w:cs="Times New Roman"/>
          <w:sz w:val="26"/>
          <w:szCs w:val="26"/>
        </w:rPr>
      </w:pPr>
      <w:r w:rsidRPr="00D97533">
        <w:rPr>
          <w:rFonts w:ascii="Times New Roman" w:eastAsia="Times New Roman" w:hAnsi="Times New Roman" w:cs="Times New Roman"/>
          <w:sz w:val="26"/>
          <w:szCs w:val="26"/>
        </w:rPr>
        <w:t>That</w:t>
      </w:r>
      <w:r w:rsidR="00E8112D" w:rsidRPr="00D97533">
        <w:rPr>
          <w:rFonts w:ascii="Times New Roman" w:eastAsia="Times New Roman" w:hAnsi="Times New Roman" w:cs="Times New Roman"/>
          <w:sz w:val="26"/>
          <w:szCs w:val="26"/>
        </w:rPr>
        <w:t xml:space="preserve"> </w:t>
      </w:r>
      <w:r w:rsidR="009A7025" w:rsidRPr="00D97533">
        <w:rPr>
          <w:rFonts w:ascii="Times New Roman" w:eastAsia="Times New Roman" w:hAnsi="Times New Roman" w:cs="Times New Roman"/>
          <w:sz w:val="26"/>
          <w:szCs w:val="26"/>
        </w:rPr>
        <w:t>the</w:t>
      </w:r>
      <w:r w:rsidR="00E8112D" w:rsidRPr="00D97533">
        <w:rPr>
          <w:rFonts w:ascii="Times New Roman" w:eastAsia="Times New Roman" w:hAnsi="Times New Roman" w:cs="Times New Roman"/>
          <w:sz w:val="26"/>
          <w:szCs w:val="26"/>
        </w:rPr>
        <w:t xml:space="preserve"> Motion to Strike</w:t>
      </w:r>
      <w:r w:rsidRPr="00D97533">
        <w:rPr>
          <w:rFonts w:ascii="Times New Roman" w:eastAsia="Times New Roman" w:hAnsi="Times New Roman" w:cs="Times New Roman"/>
          <w:sz w:val="26"/>
          <w:szCs w:val="26"/>
        </w:rPr>
        <w:t xml:space="preserve"> </w:t>
      </w:r>
      <w:r w:rsidR="00FC44D4" w:rsidRPr="00D97533">
        <w:rPr>
          <w:rFonts w:ascii="Times New Roman" w:eastAsia="Times New Roman" w:hAnsi="Times New Roman" w:cs="Times New Roman"/>
          <w:sz w:val="26"/>
          <w:szCs w:val="26"/>
        </w:rPr>
        <w:t>Exceptions</w:t>
      </w:r>
      <w:r w:rsidR="00AA22DE" w:rsidRPr="00D97533">
        <w:rPr>
          <w:rFonts w:ascii="Times New Roman" w:eastAsia="Times New Roman" w:hAnsi="Times New Roman" w:cs="Times New Roman"/>
          <w:sz w:val="26"/>
          <w:szCs w:val="26"/>
        </w:rPr>
        <w:t>,</w:t>
      </w:r>
      <w:r w:rsidR="00FC44D4" w:rsidRPr="00D97533">
        <w:rPr>
          <w:rFonts w:ascii="Times New Roman" w:eastAsia="Times New Roman" w:hAnsi="Times New Roman" w:cs="Times New Roman"/>
          <w:sz w:val="26"/>
          <w:szCs w:val="26"/>
        </w:rPr>
        <w:t xml:space="preserve"> </w:t>
      </w:r>
      <w:r w:rsidR="00FF63CE" w:rsidRPr="00D97533">
        <w:rPr>
          <w:rFonts w:ascii="Times New Roman" w:eastAsia="Times New Roman" w:hAnsi="Times New Roman" w:cs="Times New Roman"/>
          <w:sz w:val="26"/>
          <w:szCs w:val="26"/>
        </w:rPr>
        <w:t>filed</w:t>
      </w:r>
      <w:r w:rsidR="00471FE2" w:rsidRPr="00D97533">
        <w:rPr>
          <w:rFonts w:ascii="Times New Roman" w:eastAsia="Times New Roman" w:hAnsi="Times New Roman" w:cs="Times New Roman"/>
          <w:sz w:val="26"/>
          <w:szCs w:val="26"/>
        </w:rPr>
        <w:t xml:space="preserve"> </w:t>
      </w:r>
      <w:r w:rsidR="00D67751" w:rsidRPr="00D97533">
        <w:rPr>
          <w:rFonts w:ascii="Times New Roman" w:eastAsia="Times New Roman" w:hAnsi="Times New Roman" w:cs="Times New Roman"/>
          <w:sz w:val="26"/>
          <w:szCs w:val="26"/>
        </w:rPr>
        <w:t xml:space="preserve">by </w:t>
      </w:r>
      <w:r w:rsidR="00C100D1" w:rsidRPr="00D97533">
        <w:rPr>
          <w:rFonts w:ascii="Times New Roman" w:eastAsia="Times New Roman" w:hAnsi="Times New Roman" w:cs="Times New Roman"/>
          <w:sz w:val="26"/>
          <w:szCs w:val="26"/>
        </w:rPr>
        <w:t xml:space="preserve">the Commission’s Bureau of Investigation and Enforcement on </w:t>
      </w:r>
      <w:r w:rsidR="00027417" w:rsidRPr="00D97533">
        <w:rPr>
          <w:rFonts w:ascii="Times New Roman" w:eastAsia="Times New Roman" w:hAnsi="Times New Roman" w:cs="Times New Roman"/>
          <w:sz w:val="26"/>
          <w:szCs w:val="26"/>
        </w:rPr>
        <w:t>September 9, 2020</w:t>
      </w:r>
      <w:r w:rsidR="00C100D1" w:rsidRPr="00D97533">
        <w:rPr>
          <w:rFonts w:ascii="Times New Roman" w:eastAsia="Times New Roman" w:hAnsi="Times New Roman" w:cs="Times New Roman"/>
          <w:sz w:val="26"/>
          <w:szCs w:val="26"/>
        </w:rPr>
        <w:t>,</w:t>
      </w:r>
      <w:r w:rsidR="002B1F36" w:rsidRPr="00D97533">
        <w:rPr>
          <w:rFonts w:ascii="Times New Roman" w:eastAsia="Times New Roman" w:hAnsi="Times New Roman" w:cs="Times New Roman"/>
          <w:sz w:val="26"/>
          <w:szCs w:val="26"/>
        </w:rPr>
        <w:t xml:space="preserve"> is</w:t>
      </w:r>
      <w:r w:rsidR="00CB1780" w:rsidRPr="00D97533">
        <w:rPr>
          <w:rFonts w:ascii="Times New Roman" w:eastAsia="Times New Roman" w:hAnsi="Times New Roman" w:cs="Times New Roman"/>
          <w:sz w:val="26"/>
          <w:szCs w:val="26"/>
        </w:rPr>
        <w:t xml:space="preserve"> </w:t>
      </w:r>
      <w:r w:rsidR="00E8112D" w:rsidRPr="00D97533">
        <w:rPr>
          <w:rFonts w:ascii="Times New Roman" w:eastAsia="Times New Roman" w:hAnsi="Times New Roman" w:cs="Times New Roman"/>
          <w:sz w:val="26"/>
          <w:szCs w:val="26"/>
        </w:rPr>
        <w:t>grante</w:t>
      </w:r>
      <w:r w:rsidR="00CB1780" w:rsidRPr="00D97533">
        <w:rPr>
          <w:rFonts w:ascii="Times New Roman" w:eastAsia="Times New Roman" w:hAnsi="Times New Roman" w:cs="Times New Roman"/>
          <w:sz w:val="26"/>
          <w:szCs w:val="26"/>
        </w:rPr>
        <w:t>d</w:t>
      </w:r>
      <w:r w:rsidR="00797241" w:rsidRPr="00D97533">
        <w:rPr>
          <w:rFonts w:ascii="Times New Roman" w:eastAsia="Times New Roman" w:hAnsi="Times New Roman" w:cs="Times New Roman"/>
          <w:sz w:val="26"/>
          <w:szCs w:val="26"/>
        </w:rPr>
        <w:t>, consistent with this Opinion and Order</w:t>
      </w:r>
      <w:r w:rsidR="00CB1780" w:rsidRPr="00D97533">
        <w:rPr>
          <w:rFonts w:ascii="Times New Roman" w:eastAsia="Times New Roman" w:hAnsi="Times New Roman" w:cs="Times New Roman"/>
          <w:sz w:val="26"/>
          <w:szCs w:val="26"/>
        </w:rPr>
        <w:t>.</w:t>
      </w:r>
    </w:p>
    <w:p w14:paraId="48D84D62" w14:textId="160EE43D" w:rsidR="00CB1780" w:rsidRPr="00D97533" w:rsidRDefault="00CB1780" w:rsidP="00D97533">
      <w:pPr>
        <w:pStyle w:val="ListParagraph"/>
        <w:tabs>
          <w:tab w:val="left" w:pos="-720"/>
        </w:tabs>
        <w:suppressAutoHyphens/>
        <w:spacing w:after="0" w:line="360" w:lineRule="auto"/>
        <w:ind w:left="2160"/>
        <w:rPr>
          <w:rFonts w:ascii="Times New Roman" w:eastAsia="Times New Roman" w:hAnsi="Times New Roman" w:cs="Times New Roman"/>
          <w:sz w:val="26"/>
          <w:szCs w:val="26"/>
          <w:highlight w:val="yellow"/>
        </w:rPr>
      </w:pPr>
      <w:r w:rsidRPr="00D97533">
        <w:rPr>
          <w:rFonts w:ascii="Times New Roman" w:eastAsia="Times New Roman" w:hAnsi="Times New Roman" w:cs="Times New Roman"/>
          <w:sz w:val="26"/>
          <w:szCs w:val="26"/>
          <w:highlight w:val="yellow"/>
        </w:rPr>
        <w:t xml:space="preserve"> </w:t>
      </w:r>
    </w:p>
    <w:p w14:paraId="1217A085" w14:textId="713C33E4" w:rsidR="005311DE" w:rsidRPr="00D97533" w:rsidRDefault="00FE7D0A" w:rsidP="00D97533">
      <w:pPr>
        <w:keepNext/>
        <w:keepLines/>
        <w:spacing w:after="0" w:line="360" w:lineRule="auto"/>
        <w:ind w:firstLine="1440"/>
        <w:contextualSpacing/>
        <w:rPr>
          <w:rFonts w:ascii="Times New Roman" w:eastAsia="Times New Roman" w:hAnsi="Times New Roman" w:cs="Times New Roman"/>
          <w:sz w:val="26"/>
          <w:szCs w:val="26"/>
        </w:rPr>
      </w:pPr>
      <w:r w:rsidRPr="00D97533">
        <w:rPr>
          <w:rFonts w:ascii="Times New Roman" w:eastAsia="Times New Roman" w:hAnsi="Times New Roman" w:cs="Times New Roman"/>
          <w:sz w:val="26"/>
          <w:szCs w:val="26"/>
        </w:rPr>
        <w:t>2.</w:t>
      </w:r>
      <w:r w:rsidRPr="00D97533">
        <w:rPr>
          <w:rFonts w:ascii="Times New Roman" w:eastAsia="Times New Roman" w:hAnsi="Times New Roman" w:cs="Times New Roman"/>
          <w:sz w:val="26"/>
          <w:szCs w:val="26"/>
        </w:rPr>
        <w:tab/>
      </w:r>
      <w:r w:rsidR="005311DE" w:rsidRPr="00D97533">
        <w:rPr>
          <w:rFonts w:ascii="Times New Roman" w:eastAsia="Times New Roman" w:hAnsi="Times New Roman" w:cs="Times New Roman"/>
          <w:sz w:val="26"/>
          <w:szCs w:val="26"/>
        </w:rPr>
        <w:t xml:space="preserve">That the </w:t>
      </w:r>
      <w:r w:rsidR="00304410" w:rsidRPr="00D97533">
        <w:rPr>
          <w:rFonts w:ascii="Times New Roman" w:eastAsia="Times New Roman" w:hAnsi="Times New Roman" w:cs="Times New Roman"/>
          <w:sz w:val="26"/>
          <w:szCs w:val="26"/>
        </w:rPr>
        <w:t>Recommended Decision</w:t>
      </w:r>
      <w:r w:rsidR="00CB1780" w:rsidRPr="00D97533">
        <w:rPr>
          <w:rFonts w:ascii="Times New Roman" w:eastAsia="Times New Roman" w:hAnsi="Times New Roman" w:cs="Times New Roman"/>
          <w:sz w:val="26"/>
          <w:szCs w:val="26"/>
        </w:rPr>
        <w:t xml:space="preserve"> of Administrative Law Judge </w:t>
      </w:r>
      <w:r w:rsidR="006250A7" w:rsidRPr="00D97533">
        <w:rPr>
          <w:rFonts w:ascii="Times New Roman" w:eastAsia="Times New Roman" w:hAnsi="Times New Roman" w:cs="Times New Roman"/>
          <w:sz w:val="26"/>
          <w:szCs w:val="26"/>
        </w:rPr>
        <w:t xml:space="preserve">Dennis J. </w:t>
      </w:r>
      <w:r w:rsidR="00C31709" w:rsidRPr="00D97533">
        <w:rPr>
          <w:rFonts w:ascii="Times New Roman" w:eastAsia="Times New Roman" w:hAnsi="Times New Roman" w:cs="Times New Roman"/>
          <w:sz w:val="26"/>
          <w:szCs w:val="26"/>
        </w:rPr>
        <w:t>Buckley</w:t>
      </w:r>
      <w:r w:rsidR="00CB1780" w:rsidRPr="00D97533">
        <w:rPr>
          <w:rFonts w:ascii="Times New Roman" w:eastAsia="Times New Roman" w:hAnsi="Times New Roman" w:cs="Times New Roman"/>
          <w:sz w:val="26"/>
          <w:szCs w:val="26"/>
        </w:rPr>
        <w:t xml:space="preserve">, </w:t>
      </w:r>
      <w:r w:rsidR="004323A8" w:rsidRPr="00D97533">
        <w:rPr>
          <w:rFonts w:ascii="Times New Roman" w:eastAsia="Times New Roman" w:hAnsi="Times New Roman" w:cs="Times New Roman"/>
          <w:sz w:val="26"/>
          <w:szCs w:val="26"/>
        </w:rPr>
        <w:t>serv</w:t>
      </w:r>
      <w:r w:rsidR="00BC447E" w:rsidRPr="00D97533">
        <w:rPr>
          <w:rFonts w:ascii="Times New Roman" w:eastAsia="Times New Roman" w:hAnsi="Times New Roman" w:cs="Times New Roman"/>
          <w:sz w:val="26"/>
          <w:szCs w:val="26"/>
        </w:rPr>
        <w:t xml:space="preserve">ed </w:t>
      </w:r>
      <w:r w:rsidR="00CB1780" w:rsidRPr="00D97533">
        <w:rPr>
          <w:rFonts w:ascii="Times New Roman" w:eastAsia="Times New Roman" w:hAnsi="Times New Roman" w:cs="Times New Roman"/>
          <w:sz w:val="26"/>
          <w:szCs w:val="26"/>
        </w:rPr>
        <w:t>on</w:t>
      </w:r>
      <w:r w:rsidR="006250A7" w:rsidRPr="00D97533">
        <w:rPr>
          <w:rFonts w:ascii="Times New Roman" w:eastAsia="Times New Roman" w:hAnsi="Times New Roman" w:cs="Times New Roman"/>
          <w:sz w:val="26"/>
          <w:szCs w:val="26"/>
        </w:rPr>
        <w:t xml:space="preserve"> August 10</w:t>
      </w:r>
      <w:r w:rsidR="000E323D" w:rsidRPr="00D97533">
        <w:rPr>
          <w:rFonts w:ascii="Times New Roman" w:eastAsia="Times New Roman" w:hAnsi="Times New Roman" w:cs="Times New Roman"/>
          <w:sz w:val="26"/>
          <w:szCs w:val="26"/>
        </w:rPr>
        <w:t>, 20</w:t>
      </w:r>
      <w:r w:rsidR="008B1569" w:rsidRPr="00D97533">
        <w:rPr>
          <w:rFonts w:ascii="Times New Roman" w:eastAsia="Times New Roman" w:hAnsi="Times New Roman" w:cs="Times New Roman"/>
          <w:sz w:val="26"/>
          <w:szCs w:val="26"/>
        </w:rPr>
        <w:t>20</w:t>
      </w:r>
      <w:r w:rsidR="000E323D" w:rsidRPr="00D97533">
        <w:rPr>
          <w:rFonts w:ascii="Times New Roman" w:eastAsia="Times New Roman" w:hAnsi="Times New Roman" w:cs="Times New Roman"/>
          <w:sz w:val="26"/>
          <w:szCs w:val="26"/>
        </w:rPr>
        <w:t>,</w:t>
      </w:r>
      <w:r w:rsidR="00CB1780" w:rsidRPr="00D97533">
        <w:rPr>
          <w:rFonts w:ascii="Times New Roman" w:eastAsia="Times New Roman" w:hAnsi="Times New Roman" w:cs="Times New Roman"/>
          <w:sz w:val="26"/>
          <w:szCs w:val="26"/>
        </w:rPr>
        <w:t xml:space="preserve"> </w:t>
      </w:r>
      <w:r w:rsidR="001C529D" w:rsidRPr="00D97533">
        <w:rPr>
          <w:rFonts w:ascii="Times New Roman" w:eastAsia="Times New Roman" w:hAnsi="Times New Roman" w:cs="Times New Roman"/>
          <w:sz w:val="26"/>
          <w:szCs w:val="26"/>
        </w:rPr>
        <w:t xml:space="preserve">at Docket No. </w:t>
      </w:r>
      <w:r w:rsidR="00C920A6" w:rsidRPr="00D97533">
        <w:rPr>
          <w:rFonts w:ascii="Times New Roman" w:eastAsia="Times New Roman" w:hAnsi="Times New Roman" w:cs="Times New Roman"/>
          <w:sz w:val="26"/>
          <w:szCs w:val="26"/>
        </w:rPr>
        <w:t>C-2018-</w:t>
      </w:r>
      <w:r w:rsidR="00677802" w:rsidRPr="00D97533">
        <w:rPr>
          <w:rFonts w:ascii="Times New Roman" w:eastAsia="Times New Roman" w:hAnsi="Times New Roman" w:cs="Times New Roman"/>
          <w:sz w:val="26"/>
          <w:szCs w:val="26"/>
        </w:rPr>
        <w:t>30</w:t>
      </w:r>
      <w:r w:rsidR="00BE3F93" w:rsidRPr="00D97533">
        <w:rPr>
          <w:rFonts w:ascii="Times New Roman" w:eastAsia="Times New Roman" w:hAnsi="Times New Roman" w:cs="Times New Roman"/>
          <w:sz w:val="26"/>
          <w:szCs w:val="26"/>
        </w:rPr>
        <w:t>00163</w:t>
      </w:r>
      <w:r w:rsidR="00CB1780" w:rsidRPr="00D97533">
        <w:rPr>
          <w:rFonts w:ascii="Times New Roman" w:eastAsia="Times New Roman" w:hAnsi="Times New Roman" w:cs="Times New Roman"/>
          <w:sz w:val="26"/>
          <w:szCs w:val="26"/>
        </w:rPr>
        <w:t xml:space="preserve">, </w:t>
      </w:r>
      <w:r w:rsidR="004323A8" w:rsidRPr="00D97533">
        <w:rPr>
          <w:rFonts w:ascii="Times New Roman" w:eastAsia="Times New Roman" w:hAnsi="Times New Roman" w:cs="Times New Roman"/>
          <w:sz w:val="26"/>
          <w:szCs w:val="26"/>
        </w:rPr>
        <w:t xml:space="preserve">is </w:t>
      </w:r>
      <w:r w:rsidR="00D36404" w:rsidRPr="00D97533">
        <w:rPr>
          <w:rFonts w:ascii="Times New Roman" w:eastAsia="Times New Roman" w:hAnsi="Times New Roman" w:cs="Times New Roman"/>
          <w:sz w:val="26"/>
          <w:szCs w:val="26"/>
        </w:rPr>
        <w:t xml:space="preserve">adopted as </w:t>
      </w:r>
      <w:r w:rsidR="004323A8" w:rsidRPr="00D97533">
        <w:rPr>
          <w:rFonts w:ascii="Times New Roman" w:eastAsia="Times New Roman" w:hAnsi="Times New Roman" w:cs="Times New Roman"/>
          <w:sz w:val="26"/>
          <w:szCs w:val="26"/>
        </w:rPr>
        <w:t>modified</w:t>
      </w:r>
      <w:r w:rsidR="00D36404" w:rsidRPr="00D97533">
        <w:rPr>
          <w:rFonts w:ascii="Times New Roman" w:eastAsia="Times New Roman" w:hAnsi="Times New Roman" w:cs="Times New Roman"/>
          <w:sz w:val="26"/>
          <w:szCs w:val="26"/>
        </w:rPr>
        <w:t xml:space="preserve"> by </w:t>
      </w:r>
      <w:r w:rsidR="004323A8" w:rsidRPr="00D97533">
        <w:rPr>
          <w:rFonts w:ascii="Times New Roman" w:eastAsia="Times New Roman" w:hAnsi="Times New Roman" w:cs="Times New Roman"/>
          <w:sz w:val="26"/>
          <w:szCs w:val="26"/>
        </w:rPr>
        <w:t>this Opinion and Order</w:t>
      </w:r>
      <w:r w:rsidR="00CB1780" w:rsidRPr="00D97533">
        <w:rPr>
          <w:rFonts w:ascii="Times New Roman" w:eastAsia="Times New Roman" w:hAnsi="Times New Roman" w:cs="Times New Roman"/>
          <w:sz w:val="26"/>
          <w:szCs w:val="26"/>
        </w:rPr>
        <w:t>.</w:t>
      </w:r>
    </w:p>
    <w:p w14:paraId="2D9F9975" w14:textId="6544D09C" w:rsidR="00E5777B" w:rsidRPr="00D97533" w:rsidRDefault="00E5777B" w:rsidP="00D97533">
      <w:pPr>
        <w:keepNext/>
        <w:keepLines/>
        <w:spacing w:after="0" w:line="360" w:lineRule="auto"/>
        <w:ind w:firstLine="1440"/>
        <w:contextualSpacing/>
        <w:rPr>
          <w:rFonts w:ascii="Times New Roman" w:eastAsia="Times New Roman" w:hAnsi="Times New Roman" w:cs="Times New Roman"/>
          <w:sz w:val="26"/>
          <w:szCs w:val="26"/>
          <w:highlight w:val="yellow"/>
        </w:rPr>
      </w:pPr>
    </w:p>
    <w:p w14:paraId="1C03EA22" w14:textId="47377025" w:rsidR="00E5777B" w:rsidRPr="00D97533" w:rsidRDefault="00E5777B" w:rsidP="00D97533">
      <w:pPr>
        <w:keepNext/>
        <w:keepLines/>
        <w:spacing w:after="0" w:line="360" w:lineRule="auto"/>
        <w:ind w:firstLine="1440"/>
        <w:rPr>
          <w:rFonts w:ascii="Times New Roman" w:eastAsia="Times New Roman" w:hAnsi="Times New Roman" w:cs="Times New Roman"/>
          <w:sz w:val="26"/>
          <w:szCs w:val="26"/>
        </w:rPr>
      </w:pPr>
      <w:r w:rsidRPr="00D97533">
        <w:rPr>
          <w:rFonts w:ascii="Times New Roman" w:eastAsia="Times New Roman" w:hAnsi="Times New Roman" w:cs="Times New Roman"/>
          <w:sz w:val="26"/>
          <w:szCs w:val="26"/>
        </w:rPr>
        <w:t xml:space="preserve">3. </w:t>
      </w:r>
      <w:r w:rsidRPr="00D97533">
        <w:rPr>
          <w:rFonts w:ascii="Times New Roman" w:eastAsia="Times New Roman" w:hAnsi="Times New Roman" w:cs="Times New Roman"/>
          <w:sz w:val="26"/>
          <w:szCs w:val="26"/>
        </w:rPr>
        <w:tab/>
      </w:r>
      <w:r w:rsidR="006F2D8B" w:rsidRPr="00D97533">
        <w:rPr>
          <w:rFonts w:ascii="Times New Roman" w:eastAsia="Times New Roman" w:hAnsi="Times New Roman" w:cs="Times New Roman"/>
          <w:sz w:val="26"/>
          <w:szCs w:val="26"/>
        </w:rPr>
        <w:t>That the operator authority of Black Tie Limousine Services, Inc., under the Certificate of Public Convenience at Docket No. A-00118861, is cancelled.</w:t>
      </w:r>
    </w:p>
    <w:p w14:paraId="34D6247E" w14:textId="1642C294" w:rsidR="006F2D8B" w:rsidRPr="00D97533" w:rsidRDefault="006F2D8B" w:rsidP="00D97533">
      <w:pPr>
        <w:keepNext/>
        <w:keepLines/>
        <w:spacing w:after="0" w:line="360" w:lineRule="auto"/>
        <w:ind w:firstLine="1440"/>
        <w:rPr>
          <w:rFonts w:ascii="Times New Roman" w:eastAsia="Times New Roman" w:hAnsi="Times New Roman" w:cs="Times New Roman"/>
          <w:sz w:val="26"/>
          <w:szCs w:val="26"/>
        </w:rPr>
      </w:pPr>
    </w:p>
    <w:p w14:paraId="1A2F6236" w14:textId="51FCC9F6" w:rsidR="006F2D8B" w:rsidRPr="00D97533" w:rsidRDefault="006F2D8B" w:rsidP="00D97533">
      <w:pPr>
        <w:keepNext/>
        <w:keepLines/>
        <w:spacing w:after="0" w:line="360" w:lineRule="auto"/>
        <w:ind w:firstLine="1440"/>
        <w:rPr>
          <w:rFonts w:ascii="Times New Roman" w:eastAsia="Times New Roman" w:hAnsi="Times New Roman" w:cs="Times New Roman"/>
          <w:sz w:val="26"/>
          <w:szCs w:val="26"/>
        </w:rPr>
      </w:pPr>
      <w:r w:rsidRPr="00D97533">
        <w:rPr>
          <w:rFonts w:ascii="Times New Roman" w:eastAsia="Times New Roman" w:hAnsi="Times New Roman" w:cs="Times New Roman"/>
          <w:sz w:val="26"/>
          <w:szCs w:val="26"/>
        </w:rPr>
        <w:t>4.</w:t>
      </w:r>
      <w:r w:rsidRPr="00D97533">
        <w:rPr>
          <w:rFonts w:ascii="Times New Roman" w:eastAsia="Times New Roman" w:hAnsi="Times New Roman" w:cs="Times New Roman"/>
          <w:sz w:val="26"/>
          <w:szCs w:val="26"/>
        </w:rPr>
        <w:tab/>
        <w:t>That the Motion for Default Judgement</w:t>
      </w:r>
      <w:r w:rsidR="00AA22DE" w:rsidRPr="00D97533">
        <w:rPr>
          <w:rFonts w:ascii="Times New Roman" w:eastAsia="Times New Roman" w:hAnsi="Times New Roman" w:cs="Times New Roman"/>
          <w:sz w:val="26"/>
          <w:szCs w:val="26"/>
        </w:rPr>
        <w:t>,</w:t>
      </w:r>
      <w:r w:rsidR="00A25917" w:rsidRPr="00D97533">
        <w:rPr>
          <w:rFonts w:ascii="Times New Roman" w:eastAsia="Times New Roman" w:hAnsi="Times New Roman" w:cs="Times New Roman"/>
          <w:sz w:val="26"/>
          <w:szCs w:val="26"/>
        </w:rPr>
        <w:t xml:space="preserve"> made by the Commission’s Bureau of Investigation and Enforcement</w:t>
      </w:r>
      <w:r w:rsidR="00AA22DE" w:rsidRPr="00D97533">
        <w:rPr>
          <w:rFonts w:ascii="Times New Roman" w:eastAsia="Times New Roman" w:hAnsi="Times New Roman" w:cs="Times New Roman"/>
          <w:sz w:val="26"/>
          <w:szCs w:val="26"/>
        </w:rPr>
        <w:t>,</w:t>
      </w:r>
      <w:r w:rsidR="00A25917" w:rsidRPr="00D97533">
        <w:rPr>
          <w:rFonts w:ascii="Times New Roman" w:eastAsia="Times New Roman" w:hAnsi="Times New Roman" w:cs="Times New Roman"/>
          <w:sz w:val="26"/>
          <w:szCs w:val="26"/>
        </w:rPr>
        <w:t xml:space="preserve"> is denied as moot.</w:t>
      </w:r>
    </w:p>
    <w:p w14:paraId="22A386DC" w14:textId="124CB2AA" w:rsidR="00FE7D0A" w:rsidRPr="00D97533" w:rsidRDefault="005311DE" w:rsidP="00DA66E5">
      <w:pPr>
        <w:tabs>
          <w:tab w:val="left" w:pos="-720"/>
        </w:tabs>
        <w:suppressAutoHyphens/>
        <w:spacing w:after="0" w:line="360" w:lineRule="auto"/>
        <w:ind w:firstLine="1440"/>
        <w:contextualSpacing/>
        <w:rPr>
          <w:rFonts w:ascii="Times New Roman" w:eastAsia="Times New Roman" w:hAnsi="Times New Roman" w:cs="Times New Roman"/>
          <w:sz w:val="26"/>
          <w:szCs w:val="26"/>
        </w:rPr>
      </w:pPr>
      <w:r w:rsidRPr="00D97533">
        <w:rPr>
          <w:rFonts w:ascii="Times New Roman" w:eastAsia="Times New Roman" w:hAnsi="Times New Roman" w:cs="Times New Roman"/>
          <w:sz w:val="26"/>
          <w:szCs w:val="26"/>
        </w:rPr>
        <w:t xml:space="preserve"> </w:t>
      </w:r>
    </w:p>
    <w:p w14:paraId="0AD78971" w14:textId="253857CE" w:rsidR="00D36404" w:rsidRPr="00D97533" w:rsidRDefault="00A25917" w:rsidP="00326557">
      <w:pPr>
        <w:keepNext/>
        <w:keepLines/>
        <w:tabs>
          <w:tab w:val="left" w:pos="-720"/>
        </w:tabs>
        <w:suppressAutoHyphens/>
        <w:spacing w:after="0" w:line="360" w:lineRule="auto"/>
        <w:ind w:firstLine="1440"/>
        <w:contextualSpacing/>
        <w:rPr>
          <w:rFonts w:ascii="Times New Roman" w:eastAsia="Times New Roman" w:hAnsi="Times New Roman" w:cs="Times New Roman"/>
          <w:sz w:val="26"/>
          <w:szCs w:val="26"/>
        </w:rPr>
      </w:pPr>
      <w:r w:rsidRPr="00D97533">
        <w:rPr>
          <w:rFonts w:ascii="Times New Roman" w:eastAsia="Times New Roman" w:hAnsi="Times New Roman" w:cs="Times New Roman"/>
          <w:sz w:val="26"/>
          <w:szCs w:val="26"/>
        </w:rPr>
        <w:lastRenderedPageBreak/>
        <w:t>5</w:t>
      </w:r>
      <w:r w:rsidR="000269B3" w:rsidRPr="00D97533">
        <w:rPr>
          <w:rFonts w:ascii="Times New Roman" w:eastAsia="Times New Roman" w:hAnsi="Times New Roman" w:cs="Times New Roman"/>
          <w:sz w:val="26"/>
          <w:szCs w:val="26"/>
        </w:rPr>
        <w:t>.</w:t>
      </w:r>
      <w:r w:rsidR="005311DE" w:rsidRPr="00D97533">
        <w:rPr>
          <w:rFonts w:ascii="Times New Roman" w:eastAsia="Times New Roman" w:hAnsi="Times New Roman" w:cs="Times New Roman"/>
          <w:sz w:val="26"/>
          <w:szCs w:val="26"/>
        </w:rPr>
        <w:tab/>
      </w:r>
      <w:r w:rsidR="00D36404" w:rsidRPr="00D97533">
        <w:rPr>
          <w:rFonts w:ascii="Times New Roman" w:eastAsia="Times New Roman" w:hAnsi="Times New Roman" w:cs="Times New Roman"/>
          <w:sz w:val="26"/>
          <w:szCs w:val="26"/>
        </w:rPr>
        <w:t>That</w:t>
      </w:r>
      <w:r w:rsidR="00761037" w:rsidRPr="00D97533">
        <w:rPr>
          <w:rFonts w:ascii="Times New Roman" w:eastAsia="Times New Roman" w:hAnsi="Times New Roman" w:cs="Times New Roman"/>
          <w:sz w:val="26"/>
          <w:szCs w:val="26"/>
        </w:rPr>
        <w:t xml:space="preserve">, within thirty (30) days of the entry date of this Opinion and Order, </w:t>
      </w:r>
      <w:r w:rsidR="00997CC7" w:rsidRPr="00D97533">
        <w:rPr>
          <w:rFonts w:ascii="Times New Roman" w:eastAsia="Times New Roman" w:hAnsi="Times New Roman" w:cs="Times New Roman"/>
          <w:sz w:val="26"/>
          <w:szCs w:val="26"/>
        </w:rPr>
        <w:t xml:space="preserve">Black Tie Limousine Services, Inc. shall remit </w:t>
      </w:r>
      <w:r w:rsidR="00F92EAB" w:rsidRPr="00D97533">
        <w:rPr>
          <w:rFonts w:ascii="Times New Roman" w:eastAsia="Times New Roman" w:hAnsi="Times New Roman" w:cs="Times New Roman"/>
          <w:sz w:val="26"/>
          <w:szCs w:val="26"/>
        </w:rPr>
        <w:t>two hundred and fifty dollars (</w:t>
      </w:r>
      <w:r w:rsidR="00997CC7" w:rsidRPr="00D97533">
        <w:rPr>
          <w:rFonts w:ascii="Times New Roman" w:eastAsia="Times New Roman" w:hAnsi="Times New Roman" w:cs="Times New Roman"/>
          <w:sz w:val="26"/>
          <w:szCs w:val="26"/>
        </w:rPr>
        <w:t>$250</w:t>
      </w:r>
      <w:r w:rsidR="00F92EAB" w:rsidRPr="00D97533">
        <w:rPr>
          <w:rFonts w:ascii="Times New Roman" w:eastAsia="Times New Roman" w:hAnsi="Times New Roman" w:cs="Times New Roman"/>
          <w:sz w:val="26"/>
          <w:szCs w:val="26"/>
        </w:rPr>
        <w:t>), which consists of the remainder</w:t>
      </w:r>
      <w:r w:rsidR="005A4DCA" w:rsidRPr="00D97533">
        <w:rPr>
          <w:rFonts w:ascii="Times New Roman" w:eastAsia="Times New Roman" w:hAnsi="Times New Roman" w:cs="Times New Roman"/>
          <w:sz w:val="26"/>
          <w:szCs w:val="26"/>
        </w:rPr>
        <w:t xml:space="preserve"> of </w:t>
      </w:r>
      <w:r w:rsidR="00F92EAB" w:rsidRPr="00D97533">
        <w:rPr>
          <w:rFonts w:ascii="Times New Roman" w:eastAsia="Times New Roman" w:hAnsi="Times New Roman" w:cs="Times New Roman"/>
          <w:sz w:val="26"/>
          <w:szCs w:val="26"/>
        </w:rPr>
        <w:t>the</w:t>
      </w:r>
      <w:r w:rsidR="0014382D" w:rsidRPr="00D97533">
        <w:rPr>
          <w:rFonts w:ascii="Times New Roman" w:eastAsia="Times New Roman" w:hAnsi="Times New Roman" w:cs="Times New Roman"/>
          <w:sz w:val="26"/>
          <w:szCs w:val="26"/>
        </w:rPr>
        <w:t xml:space="preserve"> five hundred</w:t>
      </w:r>
      <w:r w:rsidR="005A4DCA" w:rsidRPr="00D97533">
        <w:rPr>
          <w:rFonts w:ascii="Times New Roman" w:eastAsia="Times New Roman" w:hAnsi="Times New Roman" w:cs="Times New Roman"/>
          <w:sz w:val="26"/>
          <w:szCs w:val="26"/>
        </w:rPr>
        <w:t xml:space="preserve"> </w:t>
      </w:r>
      <w:r w:rsidR="0014382D" w:rsidRPr="00D97533">
        <w:rPr>
          <w:rFonts w:ascii="Times New Roman" w:eastAsia="Times New Roman" w:hAnsi="Times New Roman" w:cs="Times New Roman"/>
          <w:sz w:val="26"/>
          <w:szCs w:val="26"/>
        </w:rPr>
        <w:t>(</w:t>
      </w:r>
      <w:r w:rsidR="005A4DCA" w:rsidRPr="00D97533">
        <w:rPr>
          <w:rFonts w:ascii="Times New Roman" w:eastAsia="Times New Roman" w:hAnsi="Times New Roman" w:cs="Times New Roman"/>
          <w:sz w:val="26"/>
          <w:szCs w:val="26"/>
        </w:rPr>
        <w:t>$500</w:t>
      </w:r>
      <w:r w:rsidR="0014382D" w:rsidRPr="00D97533">
        <w:rPr>
          <w:rFonts w:ascii="Times New Roman" w:eastAsia="Times New Roman" w:hAnsi="Times New Roman" w:cs="Times New Roman"/>
          <w:sz w:val="26"/>
          <w:szCs w:val="26"/>
        </w:rPr>
        <w:t>)</w:t>
      </w:r>
      <w:r w:rsidR="005A4DCA" w:rsidRPr="00D97533">
        <w:rPr>
          <w:rFonts w:ascii="Times New Roman" w:eastAsia="Times New Roman" w:hAnsi="Times New Roman" w:cs="Times New Roman"/>
          <w:sz w:val="26"/>
          <w:szCs w:val="26"/>
        </w:rPr>
        <w:t xml:space="preserve"> civil penalty</w:t>
      </w:r>
      <w:r w:rsidR="003C7C4D" w:rsidRPr="00D97533">
        <w:rPr>
          <w:rFonts w:ascii="Times New Roman" w:eastAsia="Times New Roman" w:hAnsi="Times New Roman" w:cs="Times New Roman"/>
          <w:sz w:val="26"/>
          <w:szCs w:val="26"/>
        </w:rPr>
        <w:t xml:space="preserve"> amount</w:t>
      </w:r>
      <w:r w:rsidR="00997CC7" w:rsidRPr="00D97533">
        <w:rPr>
          <w:rFonts w:ascii="Times New Roman" w:eastAsia="Times New Roman" w:hAnsi="Times New Roman" w:cs="Times New Roman"/>
          <w:sz w:val="26"/>
          <w:szCs w:val="26"/>
        </w:rPr>
        <w:t xml:space="preserve">, payable by certified check or money order, </w:t>
      </w:r>
      <w:r w:rsidR="005A4DCA" w:rsidRPr="00D97533">
        <w:rPr>
          <w:rFonts w:ascii="Times New Roman" w:eastAsia="Times New Roman" w:hAnsi="Times New Roman" w:cs="Times New Roman"/>
          <w:sz w:val="26"/>
          <w:szCs w:val="26"/>
        </w:rPr>
        <w:t>to “Commonwealth of Pennsylvania”</w:t>
      </w:r>
      <w:r w:rsidR="00F4146A" w:rsidRPr="00D97533">
        <w:rPr>
          <w:rFonts w:ascii="Times New Roman" w:eastAsia="Times New Roman" w:hAnsi="Times New Roman" w:cs="Times New Roman"/>
          <w:sz w:val="26"/>
          <w:szCs w:val="26"/>
        </w:rPr>
        <w:t xml:space="preserve"> and sent to:</w:t>
      </w:r>
    </w:p>
    <w:p w14:paraId="60501479" w14:textId="77777777" w:rsidR="00FB68C1" w:rsidRPr="00D97533" w:rsidRDefault="00FB68C1" w:rsidP="00FA2FCA">
      <w:pPr>
        <w:keepNext/>
        <w:keepLines/>
        <w:tabs>
          <w:tab w:val="left" w:pos="-720"/>
        </w:tabs>
        <w:suppressAutoHyphens/>
        <w:spacing w:after="0" w:line="240" w:lineRule="auto"/>
        <w:ind w:left="720"/>
        <w:contextualSpacing/>
        <w:rPr>
          <w:rFonts w:ascii="Times New Roman" w:eastAsia="Times New Roman" w:hAnsi="Times New Roman" w:cs="Times New Roman"/>
          <w:sz w:val="26"/>
          <w:szCs w:val="26"/>
        </w:rPr>
      </w:pPr>
    </w:p>
    <w:p w14:paraId="2E1C3D32" w14:textId="77777777" w:rsidR="00F4146A" w:rsidRPr="00D97533" w:rsidRDefault="00F4146A" w:rsidP="00FB68C1">
      <w:pPr>
        <w:keepNext/>
        <w:keepLines/>
        <w:spacing w:after="0" w:line="240" w:lineRule="auto"/>
        <w:ind w:firstLine="2160"/>
        <w:rPr>
          <w:rFonts w:ascii="Times New Roman" w:eastAsia="Calibri" w:hAnsi="Times New Roman" w:cs="Times New Roman"/>
          <w:sz w:val="26"/>
          <w:szCs w:val="26"/>
        </w:rPr>
      </w:pPr>
      <w:r w:rsidRPr="00D97533">
        <w:rPr>
          <w:rFonts w:ascii="Times New Roman" w:eastAsia="Calibri" w:hAnsi="Times New Roman" w:cs="Times New Roman"/>
          <w:sz w:val="26"/>
          <w:szCs w:val="26"/>
        </w:rPr>
        <w:t>Rosemary Chiavetta, Secretary</w:t>
      </w:r>
    </w:p>
    <w:p w14:paraId="0C648427" w14:textId="77777777" w:rsidR="00F4146A" w:rsidRPr="00D97533" w:rsidRDefault="00F4146A" w:rsidP="00FB68C1">
      <w:pPr>
        <w:keepNext/>
        <w:keepLines/>
        <w:spacing w:after="0" w:line="240" w:lineRule="auto"/>
        <w:ind w:firstLine="2160"/>
        <w:rPr>
          <w:rFonts w:ascii="Times New Roman" w:eastAsia="Calibri" w:hAnsi="Times New Roman" w:cs="Times New Roman"/>
          <w:sz w:val="26"/>
          <w:szCs w:val="26"/>
        </w:rPr>
      </w:pPr>
      <w:r w:rsidRPr="00D97533">
        <w:rPr>
          <w:rFonts w:ascii="Times New Roman" w:eastAsia="Calibri" w:hAnsi="Times New Roman" w:cs="Times New Roman"/>
          <w:sz w:val="26"/>
          <w:szCs w:val="26"/>
        </w:rPr>
        <w:t>Pennsylvania Public Utility Commission</w:t>
      </w:r>
    </w:p>
    <w:p w14:paraId="072E8F9B" w14:textId="77777777" w:rsidR="00F4146A" w:rsidRPr="00D97533" w:rsidRDefault="00F4146A" w:rsidP="00FB68C1">
      <w:pPr>
        <w:keepNext/>
        <w:keepLines/>
        <w:spacing w:after="0" w:line="240" w:lineRule="auto"/>
        <w:ind w:firstLine="2160"/>
        <w:rPr>
          <w:rFonts w:ascii="Times New Roman" w:eastAsia="Calibri" w:hAnsi="Times New Roman" w:cs="Times New Roman"/>
          <w:sz w:val="26"/>
          <w:szCs w:val="26"/>
        </w:rPr>
      </w:pPr>
      <w:r w:rsidRPr="00D97533">
        <w:rPr>
          <w:rFonts w:ascii="Times New Roman" w:eastAsia="Calibri" w:hAnsi="Times New Roman" w:cs="Times New Roman"/>
          <w:sz w:val="26"/>
          <w:szCs w:val="26"/>
        </w:rPr>
        <w:t>Commonwealth Keystone Building</w:t>
      </w:r>
    </w:p>
    <w:p w14:paraId="2047F312" w14:textId="77777777" w:rsidR="00F4146A" w:rsidRPr="00D97533" w:rsidRDefault="00F4146A" w:rsidP="00FB68C1">
      <w:pPr>
        <w:keepNext/>
        <w:keepLines/>
        <w:spacing w:after="0" w:line="240" w:lineRule="auto"/>
        <w:ind w:firstLine="2160"/>
        <w:rPr>
          <w:rFonts w:ascii="Times New Roman" w:eastAsia="Calibri" w:hAnsi="Times New Roman" w:cs="Times New Roman"/>
          <w:sz w:val="26"/>
          <w:szCs w:val="26"/>
        </w:rPr>
      </w:pPr>
      <w:r w:rsidRPr="00D97533">
        <w:rPr>
          <w:rFonts w:ascii="Times New Roman" w:eastAsia="Calibri" w:hAnsi="Times New Roman" w:cs="Times New Roman"/>
          <w:sz w:val="26"/>
          <w:szCs w:val="26"/>
        </w:rPr>
        <w:t>400 North Street</w:t>
      </w:r>
    </w:p>
    <w:p w14:paraId="387BA05D" w14:textId="6C060F5F" w:rsidR="00D27A04" w:rsidRPr="00D97533" w:rsidRDefault="00F4146A" w:rsidP="00FA2FCA">
      <w:pPr>
        <w:keepNext/>
        <w:keepLines/>
        <w:spacing w:after="0" w:line="360" w:lineRule="auto"/>
        <w:ind w:firstLine="2160"/>
        <w:rPr>
          <w:rFonts w:ascii="Times New Roman" w:eastAsia="Calibri" w:hAnsi="Times New Roman" w:cs="Times New Roman"/>
          <w:sz w:val="26"/>
          <w:szCs w:val="26"/>
        </w:rPr>
      </w:pPr>
      <w:r w:rsidRPr="00D97533">
        <w:rPr>
          <w:rFonts w:ascii="Times New Roman" w:eastAsia="Calibri" w:hAnsi="Times New Roman" w:cs="Times New Roman"/>
          <w:sz w:val="26"/>
          <w:szCs w:val="26"/>
        </w:rPr>
        <w:t>Harrisburg, PA 17120</w:t>
      </w:r>
    </w:p>
    <w:p w14:paraId="3F88A85F" w14:textId="78B01DE6" w:rsidR="00D27A04" w:rsidRPr="00D97533" w:rsidRDefault="00D27A04" w:rsidP="00FA2FCA">
      <w:pPr>
        <w:keepNext/>
        <w:keepLines/>
        <w:spacing w:after="0" w:line="360" w:lineRule="auto"/>
        <w:rPr>
          <w:rFonts w:ascii="Times New Roman" w:eastAsia="Calibri" w:hAnsi="Times New Roman" w:cs="Times New Roman"/>
          <w:sz w:val="26"/>
          <w:szCs w:val="26"/>
        </w:rPr>
      </w:pPr>
    </w:p>
    <w:p w14:paraId="5EF30C0C" w14:textId="5B55E8AD" w:rsidR="00D27A04" w:rsidRPr="00D97533" w:rsidRDefault="00A25917" w:rsidP="00FA2FCA">
      <w:pPr>
        <w:pStyle w:val="ListParagraph"/>
        <w:keepNext/>
        <w:keepLines/>
        <w:spacing w:after="0" w:line="360" w:lineRule="auto"/>
        <w:ind w:left="0" w:firstLine="1440"/>
        <w:rPr>
          <w:rFonts w:ascii="Times New Roman" w:hAnsi="Times New Roman" w:cs="Times New Roman"/>
          <w:sz w:val="26"/>
          <w:szCs w:val="26"/>
        </w:rPr>
      </w:pPr>
      <w:r w:rsidRPr="00D97533">
        <w:rPr>
          <w:rFonts w:ascii="Times New Roman" w:hAnsi="Times New Roman" w:cs="Times New Roman"/>
          <w:sz w:val="26"/>
          <w:szCs w:val="26"/>
        </w:rPr>
        <w:t xml:space="preserve">6. </w:t>
      </w:r>
      <w:r w:rsidRPr="00D97533">
        <w:rPr>
          <w:rFonts w:ascii="Times New Roman" w:hAnsi="Times New Roman" w:cs="Times New Roman"/>
          <w:sz w:val="26"/>
          <w:szCs w:val="26"/>
        </w:rPr>
        <w:tab/>
      </w:r>
      <w:r w:rsidR="00D27A04" w:rsidRPr="00D97533">
        <w:rPr>
          <w:rFonts w:ascii="Times New Roman" w:hAnsi="Times New Roman" w:cs="Times New Roman"/>
          <w:sz w:val="26"/>
          <w:szCs w:val="26"/>
        </w:rPr>
        <w:t>That a copy of this Opinion and Order shall be served upon the Financial and Assessment Chief, Office of Administrative Services.</w:t>
      </w:r>
    </w:p>
    <w:p w14:paraId="2D2218FA" w14:textId="77777777" w:rsidR="00D27A04" w:rsidRPr="00D97533" w:rsidRDefault="00D27A04" w:rsidP="00FA2FCA">
      <w:pPr>
        <w:pStyle w:val="ListParagraph"/>
        <w:keepLines/>
        <w:spacing w:after="0" w:line="360" w:lineRule="auto"/>
        <w:ind w:left="1440"/>
        <w:rPr>
          <w:rFonts w:ascii="Times New Roman" w:hAnsi="Times New Roman" w:cs="Times New Roman"/>
          <w:sz w:val="26"/>
          <w:szCs w:val="26"/>
        </w:rPr>
      </w:pPr>
    </w:p>
    <w:p w14:paraId="102508E3" w14:textId="373D0B9A" w:rsidR="00D27A04" w:rsidRPr="00D97533" w:rsidRDefault="00D27A04" w:rsidP="00FA2FCA">
      <w:pPr>
        <w:pStyle w:val="ListParagraph"/>
        <w:keepNext/>
        <w:keepLines/>
        <w:numPr>
          <w:ilvl w:val="0"/>
          <w:numId w:val="12"/>
        </w:numPr>
        <w:spacing w:after="0" w:line="360" w:lineRule="auto"/>
        <w:ind w:left="0" w:firstLine="1440"/>
        <w:rPr>
          <w:rFonts w:ascii="Times New Roman" w:hAnsi="Times New Roman" w:cs="Times New Roman"/>
          <w:sz w:val="26"/>
          <w:szCs w:val="26"/>
        </w:rPr>
      </w:pPr>
      <w:r w:rsidRPr="00D97533">
        <w:rPr>
          <w:rFonts w:ascii="Times New Roman" w:hAnsi="Times New Roman" w:cs="Times New Roman"/>
          <w:sz w:val="26"/>
          <w:szCs w:val="26"/>
        </w:rPr>
        <w:t>That a copy of this Opinion and Order shall be</w:t>
      </w:r>
      <w:r w:rsidR="003E47F8" w:rsidRPr="00D97533">
        <w:rPr>
          <w:rFonts w:ascii="Times New Roman" w:hAnsi="Times New Roman" w:cs="Times New Roman"/>
          <w:sz w:val="26"/>
          <w:szCs w:val="26"/>
        </w:rPr>
        <w:t xml:space="preserve"> </w:t>
      </w:r>
      <w:r w:rsidRPr="00D97533">
        <w:rPr>
          <w:rFonts w:ascii="Times New Roman" w:hAnsi="Times New Roman" w:cs="Times New Roman"/>
          <w:sz w:val="26"/>
          <w:szCs w:val="26"/>
        </w:rPr>
        <w:t>served upon the Bureau of Techn</w:t>
      </w:r>
      <w:r w:rsidR="003E47F8" w:rsidRPr="00D97533">
        <w:rPr>
          <w:rFonts w:ascii="Times New Roman" w:hAnsi="Times New Roman" w:cs="Times New Roman"/>
          <w:sz w:val="26"/>
          <w:szCs w:val="26"/>
        </w:rPr>
        <w:t>i</w:t>
      </w:r>
      <w:r w:rsidRPr="00D97533">
        <w:rPr>
          <w:rFonts w:ascii="Times New Roman" w:hAnsi="Times New Roman" w:cs="Times New Roman"/>
          <w:sz w:val="26"/>
          <w:szCs w:val="26"/>
        </w:rPr>
        <w:t>cal Utility Services.</w:t>
      </w:r>
    </w:p>
    <w:p w14:paraId="35B23352" w14:textId="77777777" w:rsidR="00D36404" w:rsidRPr="00D97533" w:rsidRDefault="00D36404" w:rsidP="00A25917">
      <w:pPr>
        <w:tabs>
          <w:tab w:val="left" w:pos="-720"/>
        </w:tabs>
        <w:suppressAutoHyphens/>
        <w:spacing w:after="0" w:line="360" w:lineRule="auto"/>
        <w:contextualSpacing/>
        <w:rPr>
          <w:rFonts w:ascii="Times New Roman" w:eastAsia="Times New Roman" w:hAnsi="Times New Roman" w:cs="Times New Roman"/>
          <w:sz w:val="26"/>
          <w:szCs w:val="26"/>
        </w:rPr>
      </w:pPr>
    </w:p>
    <w:p w14:paraId="20A5A0F1" w14:textId="5BE045EF" w:rsidR="00B9697B" w:rsidRPr="00D97533" w:rsidRDefault="005311DE" w:rsidP="00A25917">
      <w:pPr>
        <w:pStyle w:val="ListParagraph"/>
        <w:keepNext/>
        <w:keepLines/>
        <w:numPr>
          <w:ilvl w:val="0"/>
          <w:numId w:val="12"/>
        </w:numPr>
        <w:tabs>
          <w:tab w:val="left" w:pos="-720"/>
        </w:tabs>
        <w:suppressAutoHyphens/>
        <w:spacing w:after="0" w:line="360" w:lineRule="auto"/>
        <w:ind w:left="0" w:firstLine="1440"/>
        <w:rPr>
          <w:rFonts w:ascii="Times New Roman" w:eastAsia="Times New Roman" w:hAnsi="Times New Roman" w:cs="Times New Roman"/>
          <w:sz w:val="26"/>
          <w:szCs w:val="26"/>
        </w:rPr>
      </w:pPr>
      <w:r w:rsidRPr="00D97533">
        <w:rPr>
          <w:rFonts w:ascii="Times New Roman" w:eastAsia="Times New Roman" w:hAnsi="Times New Roman" w:cs="Times New Roman"/>
          <w:sz w:val="26"/>
          <w:szCs w:val="26"/>
        </w:rPr>
        <w:lastRenderedPageBreak/>
        <w:t xml:space="preserve">That </w:t>
      </w:r>
      <w:r w:rsidR="0073472D" w:rsidRPr="00D97533">
        <w:rPr>
          <w:rFonts w:ascii="Times New Roman" w:eastAsia="Times New Roman" w:hAnsi="Times New Roman" w:cs="Times New Roman"/>
          <w:sz w:val="26"/>
          <w:szCs w:val="26"/>
        </w:rPr>
        <w:t xml:space="preserve">upon receipt of the payment of $250 from Black Tie Limousine Services, Inc., as directed by Ordering Paragraph </w:t>
      </w:r>
      <w:r w:rsidR="00BE268D" w:rsidRPr="00D97533">
        <w:rPr>
          <w:rFonts w:ascii="Times New Roman" w:eastAsia="Times New Roman" w:hAnsi="Times New Roman" w:cs="Times New Roman"/>
          <w:sz w:val="26"/>
          <w:szCs w:val="26"/>
        </w:rPr>
        <w:t xml:space="preserve">No. </w:t>
      </w:r>
      <w:r w:rsidR="00A25917" w:rsidRPr="00D97533">
        <w:rPr>
          <w:rFonts w:ascii="Times New Roman" w:eastAsia="Times New Roman" w:hAnsi="Times New Roman" w:cs="Times New Roman"/>
          <w:sz w:val="26"/>
          <w:szCs w:val="26"/>
        </w:rPr>
        <w:t>5</w:t>
      </w:r>
      <w:r w:rsidR="0073472D" w:rsidRPr="00D97533">
        <w:rPr>
          <w:rFonts w:ascii="Times New Roman" w:eastAsia="Times New Roman" w:hAnsi="Times New Roman" w:cs="Times New Roman"/>
          <w:sz w:val="26"/>
          <w:szCs w:val="26"/>
        </w:rPr>
        <w:t xml:space="preserve"> above, </w:t>
      </w:r>
      <w:r w:rsidRPr="00D97533">
        <w:rPr>
          <w:rFonts w:ascii="Times New Roman" w:eastAsia="Times New Roman" w:hAnsi="Times New Roman" w:cs="Times New Roman"/>
          <w:sz w:val="26"/>
          <w:szCs w:val="26"/>
        </w:rPr>
        <w:t>th</w:t>
      </w:r>
      <w:r w:rsidR="00CB1780" w:rsidRPr="00D97533">
        <w:rPr>
          <w:rFonts w:ascii="Times New Roman" w:eastAsia="Times New Roman" w:hAnsi="Times New Roman" w:cs="Times New Roman"/>
          <w:sz w:val="26"/>
          <w:szCs w:val="26"/>
        </w:rPr>
        <w:t xml:space="preserve">is </w:t>
      </w:r>
      <w:r w:rsidR="004A07FD" w:rsidRPr="00D97533">
        <w:rPr>
          <w:rFonts w:ascii="Times New Roman" w:eastAsia="Times New Roman" w:hAnsi="Times New Roman" w:cs="Times New Roman"/>
          <w:sz w:val="26"/>
          <w:szCs w:val="26"/>
        </w:rPr>
        <w:t>proceeding</w:t>
      </w:r>
      <w:r w:rsidR="00956913" w:rsidRPr="00D97533">
        <w:rPr>
          <w:rFonts w:ascii="Times New Roman" w:eastAsia="Times New Roman" w:hAnsi="Times New Roman" w:cs="Times New Roman"/>
          <w:sz w:val="26"/>
          <w:szCs w:val="26"/>
        </w:rPr>
        <w:t>,</w:t>
      </w:r>
      <w:r w:rsidR="004A07FD" w:rsidRPr="00D97533">
        <w:rPr>
          <w:rFonts w:ascii="Times New Roman" w:eastAsia="Times New Roman" w:hAnsi="Times New Roman" w:cs="Times New Roman"/>
          <w:sz w:val="26"/>
          <w:szCs w:val="26"/>
        </w:rPr>
        <w:t xml:space="preserve"> at Docket No.</w:t>
      </w:r>
      <w:r w:rsidR="00C920A6" w:rsidRPr="00D97533">
        <w:rPr>
          <w:rFonts w:ascii="Times New Roman" w:eastAsia="Times New Roman" w:hAnsi="Times New Roman" w:cs="Times New Roman"/>
          <w:sz w:val="26"/>
          <w:szCs w:val="26"/>
        </w:rPr>
        <w:t xml:space="preserve"> C-2018</w:t>
      </w:r>
      <w:r w:rsidR="004A07FD" w:rsidRPr="00D97533">
        <w:rPr>
          <w:rFonts w:ascii="Times New Roman" w:eastAsia="Times New Roman" w:hAnsi="Times New Roman" w:cs="Times New Roman"/>
          <w:sz w:val="26"/>
          <w:szCs w:val="26"/>
        </w:rPr>
        <w:t>-3</w:t>
      </w:r>
      <w:r w:rsidR="001037FF" w:rsidRPr="00D97533">
        <w:rPr>
          <w:rFonts w:ascii="Times New Roman" w:eastAsia="Times New Roman" w:hAnsi="Times New Roman" w:cs="Times New Roman"/>
          <w:sz w:val="26"/>
          <w:szCs w:val="26"/>
        </w:rPr>
        <w:t>000163</w:t>
      </w:r>
      <w:r w:rsidR="00956913" w:rsidRPr="00D97533">
        <w:rPr>
          <w:rFonts w:ascii="Times New Roman" w:eastAsia="Times New Roman" w:hAnsi="Times New Roman" w:cs="Times New Roman"/>
          <w:sz w:val="26"/>
          <w:szCs w:val="26"/>
        </w:rPr>
        <w:t>,</w:t>
      </w:r>
      <w:r w:rsidR="00CB1780" w:rsidRPr="00D97533">
        <w:rPr>
          <w:rFonts w:ascii="Times New Roman" w:eastAsia="Times New Roman" w:hAnsi="Times New Roman" w:cs="Times New Roman"/>
          <w:sz w:val="26"/>
          <w:szCs w:val="26"/>
        </w:rPr>
        <w:t xml:space="preserve"> be marked closed.</w:t>
      </w:r>
      <w:r w:rsidR="00B963AF" w:rsidRPr="00B963AF">
        <w:rPr>
          <w:noProof/>
        </w:rPr>
        <w:t xml:space="preserve"> </w:t>
      </w:r>
    </w:p>
    <w:p w14:paraId="19F8FB8E" w14:textId="6273ED84" w:rsidR="00017DD7" w:rsidRPr="00D97533" w:rsidRDefault="00017DD7" w:rsidP="00231EC0">
      <w:pPr>
        <w:keepNext/>
        <w:keepLines/>
        <w:spacing w:after="0" w:line="360" w:lineRule="auto"/>
        <w:contextualSpacing/>
        <w:rPr>
          <w:rFonts w:ascii="Times New Roman" w:eastAsia="Times New Roman" w:hAnsi="Times New Roman" w:cs="Times New Roman"/>
          <w:sz w:val="26"/>
          <w:szCs w:val="26"/>
        </w:rPr>
      </w:pPr>
    </w:p>
    <w:p w14:paraId="7FD72483" w14:textId="45E7C225" w:rsidR="00FE7D0A" w:rsidRPr="00D97533" w:rsidRDefault="00B963AF" w:rsidP="00F1501A">
      <w:pPr>
        <w:keepNext/>
        <w:keepLines/>
        <w:tabs>
          <w:tab w:val="left" w:pos="-720"/>
        </w:tabs>
        <w:suppressAutoHyphens/>
        <w:spacing w:after="0" w:line="240" w:lineRule="auto"/>
        <w:ind w:left="5040"/>
        <w:contextualSpacing/>
        <w:rPr>
          <w:rFonts w:ascii="Times New Roman" w:eastAsia="Times New Roman" w:hAnsi="Times New Roman" w:cs="Times New Roman"/>
          <w:b/>
          <w:sz w:val="26"/>
          <w:szCs w:val="26"/>
        </w:rPr>
      </w:pPr>
      <w:r>
        <w:rPr>
          <w:noProof/>
        </w:rPr>
        <w:drawing>
          <wp:anchor distT="0" distB="0" distL="114300" distR="114300" simplePos="0" relativeHeight="251659264" behindDoc="1" locked="0" layoutInCell="1" allowOverlap="1" wp14:anchorId="38BF164C" wp14:editId="77994BBC">
            <wp:simplePos x="0" y="0"/>
            <wp:positionH relativeFrom="column">
              <wp:posOffset>3162300</wp:posOffset>
            </wp:positionH>
            <wp:positionV relativeFrom="paragraph">
              <wp:posOffset>115570</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FE7D0A" w:rsidRPr="00D97533">
        <w:rPr>
          <w:rFonts w:ascii="Times New Roman" w:eastAsia="Times New Roman" w:hAnsi="Times New Roman" w:cs="Times New Roman"/>
          <w:b/>
          <w:sz w:val="26"/>
          <w:szCs w:val="26"/>
        </w:rPr>
        <w:t>BY THE COMMISSION,</w:t>
      </w:r>
    </w:p>
    <w:p w14:paraId="7BA0C30D" w14:textId="15AA69B3" w:rsidR="00FE7D0A" w:rsidRPr="00D97533" w:rsidRDefault="00FE7D0A" w:rsidP="00F1501A">
      <w:pPr>
        <w:keepNext/>
        <w:keepLines/>
        <w:tabs>
          <w:tab w:val="left" w:pos="-720"/>
        </w:tabs>
        <w:suppressAutoHyphens/>
        <w:spacing w:after="0" w:line="240" w:lineRule="auto"/>
        <w:ind w:left="5040"/>
        <w:contextualSpacing/>
        <w:rPr>
          <w:rFonts w:ascii="Times New Roman" w:eastAsia="Times New Roman" w:hAnsi="Times New Roman" w:cs="Times New Roman"/>
          <w:sz w:val="26"/>
          <w:szCs w:val="26"/>
        </w:rPr>
      </w:pPr>
    </w:p>
    <w:p w14:paraId="6167C787" w14:textId="4F52ACC5" w:rsidR="00FE7D0A" w:rsidRPr="00D97533" w:rsidRDefault="00FE7D0A" w:rsidP="00F1501A">
      <w:pPr>
        <w:keepNext/>
        <w:keepLines/>
        <w:tabs>
          <w:tab w:val="left" w:pos="-720"/>
        </w:tabs>
        <w:suppressAutoHyphens/>
        <w:spacing w:after="0" w:line="240" w:lineRule="auto"/>
        <w:ind w:left="5040"/>
        <w:contextualSpacing/>
        <w:rPr>
          <w:rFonts w:ascii="Times New Roman" w:eastAsia="Times New Roman" w:hAnsi="Times New Roman" w:cs="Times New Roman"/>
          <w:sz w:val="26"/>
          <w:szCs w:val="26"/>
        </w:rPr>
      </w:pPr>
    </w:p>
    <w:p w14:paraId="31BAEA9E" w14:textId="77777777" w:rsidR="00E24474" w:rsidRPr="00D97533" w:rsidRDefault="00E24474" w:rsidP="00F1501A">
      <w:pPr>
        <w:keepNext/>
        <w:keepLines/>
        <w:tabs>
          <w:tab w:val="left" w:pos="-720"/>
        </w:tabs>
        <w:suppressAutoHyphens/>
        <w:spacing w:after="0" w:line="240" w:lineRule="auto"/>
        <w:ind w:left="5040"/>
        <w:contextualSpacing/>
        <w:rPr>
          <w:rFonts w:ascii="Times New Roman" w:eastAsia="Times New Roman" w:hAnsi="Times New Roman" w:cs="Times New Roman"/>
          <w:sz w:val="26"/>
          <w:szCs w:val="26"/>
        </w:rPr>
      </w:pPr>
    </w:p>
    <w:p w14:paraId="655E5EFB" w14:textId="77777777" w:rsidR="00FE7D0A" w:rsidRPr="00D97533" w:rsidRDefault="00FE7D0A" w:rsidP="00F1501A">
      <w:pPr>
        <w:keepNext/>
        <w:keepLines/>
        <w:tabs>
          <w:tab w:val="left" w:pos="-720"/>
        </w:tabs>
        <w:suppressAutoHyphens/>
        <w:spacing w:after="0" w:line="240" w:lineRule="auto"/>
        <w:ind w:left="5040"/>
        <w:contextualSpacing/>
        <w:rPr>
          <w:rFonts w:ascii="Times New Roman" w:eastAsia="Times New Roman" w:hAnsi="Times New Roman" w:cs="Times New Roman"/>
          <w:sz w:val="26"/>
          <w:szCs w:val="26"/>
        </w:rPr>
      </w:pPr>
    </w:p>
    <w:p w14:paraId="706EB453" w14:textId="65B5DB14" w:rsidR="00FE7D0A" w:rsidRPr="00D97533" w:rsidRDefault="00FE7D0A" w:rsidP="00F1501A">
      <w:pPr>
        <w:keepNext/>
        <w:keepLines/>
        <w:tabs>
          <w:tab w:val="left" w:pos="-720"/>
        </w:tabs>
        <w:suppressAutoHyphens/>
        <w:spacing w:after="0" w:line="240" w:lineRule="auto"/>
        <w:ind w:left="5040"/>
        <w:contextualSpacing/>
        <w:rPr>
          <w:rFonts w:ascii="Times New Roman" w:eastAsia="Times New Roman" w:hAnsi="Times New Roman" w:cs="Times New Roman"/>
          <w:sz w:val="26"/>
          <w:szCs w:val="26"/>
        </w:rPr>
      </w:pPr>
      <w:r w:rsidRPr="00D97533">
        <w:rPr>
          <w:rFonts w:ascii="Times New Roman" w:eastAsia="Times New Roman" w:hAnsi="Times New Roman" w:cs="Times New Roman"/>
          <w:sz w:val="26"/>
          <w:szCs w:val="26"/>
        </w:rPr>
        <w:t>Rosemary Chiavetta</w:t>
      </w:r>
    </w:p>
    <w:p w14:paraId="6208B8A1" w14:textId="0CA28495" w:rsidR="00FE7D0A" w:rsidRPr="00D97533" w:rsidRDefault="00FE7D0A" w:rsidP="00F1501A">
      <w:pPr>
        <w:keepNext/>
        <w:keepLines/>
        <w:tabs>
          <w:tab w:val="left" w:pos="-720"/>
        </w:tabs>
        <w:suppressAutoHyphens/>
        <w:spacing w:after="0" w:line="240" w:lineRule="auto"/>
        <w:ind w:left="5040"/>
        <w:contextualSpacing/>
        <w:rPr>
          <w:rFonts w:ascii="Times New Roman" w:eastAsia="Times New Roman" w:hAnsi="Times New Roman" w:cs="Times New Roman"/>
          <w:sz w:val="26"/>
          <w:szCs w:val="26"/>
        </w:rPr>
      </w:pPr>
      <w:r w:rsidRPr="00D97533">
        <w:rPr>
          <w:rFonts w:ascii="Times New Roman" w:eastAsia="Times New Roman" w:hAnsi="Times New Roman" w:cs="Times New Roman"/>
          <w:sz w:val="26"/>
          <w:szCs w:val="26"/>
        </w:rPr>
        <w:t>Secretary</w:t>
      </w:r>
    </w:p>
    <w:p w14:paraId="039FE8A9" w14:textId="77777777" w:rsidR="00FE7D0A" w:rsidRPr="00D97533" w:rsidRDefault="00FE7D0A">
      <w:pPr>
        <w:keepNext/>
        <w:keepLines/>
        <w:tabs>
          <w:tab w:val="left" w:pos="-720"/>
        </w:tabs>
        <w:suppressAutoHyphens/>
        <w:spacing w:after="0" w:line="240" w:lineRule="auto"/>
        <w:contextualSpacing/>
        <w:rPr>
          <w:rFonts w:ascii="Times New Roman" w:eastAsia="Times New Roman" w:hAnsi="Times New Roman" w:cs="Times New Roman"/>
          <w:sz w:val="26"/>
          <w:szCs w:val="26"/>
        </w:rPr>
      </w:pPr>
    </w:p>
    <w:p w14:paraId="28AD4BA6" w14:textId="77777777" w:rsidR="00FE7D0A" w:rsidRPr="00D97533" w:rsidRDefault="00FE7D0A">
      <w:pPr>
        <w:keepNext/>
        <w:keepLines/>
        <w:tabs>
          <w:tab w:val="left" w:pos="-720"/>
        </w:tabs>
        <w:suppressAutoHyphens/>
        <w:spacing w:after="0" w:line="240" w:lineRule="auto"/>
        <w:contextualSpacing/>
        <w:rPr>
          <w:rFonts w:ascii="Times New Roman" w:eastAsia="Times New Roman" w:hAnsi="Times New Roman" w:cs="Times New Roman"/>
          <w:sz w:val="26"/>
          <w:szCs w:val="26"/>
        </w:rPr>
      </w:pPr>
    </w:p>
    <w:p w14:paraId="1B3BF83F" w14:textId="77777777" w:rsidR="00FE7D0A" w:rsidRPr="00D97533" w:rsidRDefault="00FE7D0A">
      <w:pPr>
        <w:keepNext/>
        <w:keepLines/>
        <w:tabs>
          <w:tab w:val="left" w:pos="-720"/>
        </w:tabs>
        <w:suppressAutoHyphens/>
        <w:spacing w:after="0" w:line="240" w:lineRule="auto"/>
        <w:contextualSpacing/>
        <w:rPr>
          <w:rFonts w:ascii="Times New Roman" w:eastAsia="Times New Roman" w:hAnsi="Times New Roman" w:cs="Times New Roman"/>
          <w:sz w:val="26"/>
          <w:szCs w:val="26"/>
        </w:rPr>
      </w:pPr>
      <w:r w:rsidRPr="00D97533">
        <w:rPr>
          <w:rFonts w:ascii="Times New Roman" w:eastAsia="Times New Roman" w:hAnsi="Times New Roman" w:cs="Times New Roman"/>
          <w:sz w:val="26"/>
          <w:szCs w:val="26"/>
        </w:rPr>
        <w:t>(SEAL)</w:t>
      </w:r>
    </w:p>
    <w:p w14:paraId="66AF53AA" w14:textId="77777777" w:rsidR="00FE7D0A" w:rsidRPr="00D97533" w:rsidRDefault="00FE7D0A">
      <w:pPr>
        <w:keepNext/>
        <w:keepLines/>
        <w:tabs>
          <w:tab w:val="left" w:pos="-720"/>
        </w:tabs>
        <w:suppressAutoHyphens/>
        <w:spacing w:after="0" w:line="240" w:lineRule="auto"/>
        <w:contextualSpacing/>
        <w:rPr>
          <w:rFonts w:ascii="Times New Roman" w:eastAsia="Times New Roman" w:hAnsi="Times New Roman" w:cs="Times New Roman"/>
          <w:sz w:val="26"/>
          <w:szCs w:val="26"/>
        </w:rPr>
      </w:pPr>
    </w:p>
    <w:p w14:paraId="6F29853C" w14:textId="7EBCE6C2" w:rsidR="00FE7D0A" w:rsidRPr="00D97533" w:rsidRDefault="00FE7D0A">
      <w:pPr>
        <w:keepNext/>
        <w:keepLines/>
        <w:tabs>
          <w:tab w:val="left" w:pos="-720"/>
        </w:tabs>
        <w:suppressAutoHyphens/>
        <w:spacing w:after="0" w:line="240" w:lineRule="auto"/>
        <w:contextualSpacing/>
        <w:rPr>
          <w:rFonts w:ascii="Times New Roman" w:eastAsia="Times New Roman" w:hAnsi="Times New Roman" w:cs="Times New Roman"/>
          <w:sz w:val="26"/>
          <w:szCs w:val="26"/>
        </w:rPr>
      </w:pPr>
      <w:r w:rsidRPr="00D97533">
        <w:rPr>
          <w:rFonts w:ascii="Times New Roman" w:eastAsia="Times New Roman" w:hAnsi="Times New Roman" w:cs="Times New Roman"/>
          <w:sz w:val="26"/>
          <w:szCs w:val="26"/>
        </w:rPr>
        <w:t xml:space="preserve">ORDER ADOPTED:  </w:t>
      </w:r>
      <w:r w:rsidR="00B402EE" w:rsidRPr="00D97533">
        <w:rPr>
          <w:rFonts w:ascii="Times New Roman" w:eastAsia="Times New Roman" w:hAnsi="Times New Roman" w:cs="Times New Roman"/>
          <w:sz w:val="26"/>
          <w:szCs w:val="26"/>
        </w:rPr>
        <w:t>April 15</w:t>
      </w:r>
      <w:r w:rsidR="00E93CAE" w:rsidRPr="00D97533">
        <w:rPr>
          <w:rFonts w:ascii="Times New Roman" w:eastAsia="Times New Roman" w:hAnsi="Times New Roman" w:cs="Times New Roman"/>
          <w:sz w:val="26"/>
          <w:szCs w:val="26"/>
        </w:rPr>
        <w:t>,</w:t>
      </w:r>
      <w:r w:rsidR="0034252E" w:rsidRPr="00D97533">
        <w:rPr>
          <w:rFonts w:ascii="Times New Roman" w:eastAsia="Times New Roman" w:hAnsi="Times New Roman" w:cs="Times New Roman"/>
          <w:sz w:val="26"/>
          <w:szCs w:val="26"/>
        </w:rPr>
        <w:t xml:space="preserve"> 20</w:t>
      </w:r>
      <w:r w:rsidR="00677802" w:rsidRPr="00D97533">
        <w:rPr>
          <w:rFonts w:ascii="Times New Roman" w:eastAsia="Times New Roman" w:hAnsi="Times New Roman" w:cs="Times New Roman"/>
          <w:sz w:val="26"/>
          <w:szCs w:val="26"/>
        </w:rPr>
        <w:t>2</w:t>
      </w:r>
      <w:r w:rsidR="001037FF" w:rsidRPr="00D97533">
        <w:rPr>
          <w:rFonts w:ascii="Times New Roman" w:eastAsia="Times New Roman" w:hAnsi="Times New Roman" w:cs="Times New Roman"/>
          <w:sz w:val="26"/>
          <w:szCs w:val="26"/>
        </w:rPr>
        <w:t>1</w:t>
      </w:r>
    </w:p>
    <w:p w14:paraId="26E93EE4" w14:textId="77777777" w:rsidR="00FE7D0A" w:rsidRPr="00D97533" w:rsidRDefault="00FE7D0A">
      <w:pPr>
        <w:keepNext/>
        <w:keepLines/>
        <w:tabs>
          <w:tab w:val="left" w:pos="-720"/>
        </w:tabs>
        <w:suppressAutoHyphens/>
        <w:spacing w:after="0" w:line="240" w:lineRule="auto"/>
        <w:contextualSpacing/>
        <w:rPr>
          <w:rFonts w:ascii="Times New Roman" w:eastAsia="Times New Roman" w:hAnsi="Times New Roman" w:cs="Times New Roman"/>
          <w:sz w:val="26"/>
          <w:szCs w:val="26"/>
        </w:rPr>
      </w:pPr>
    </w:p>
    <w:p w14:paraId="5D1E807A" w14:textId="1611BE8D" w:rsidR="008B7762" w:rsidRPr="00D97533" w:rsidRDefault="00FE7D0A">
      <w:pPr>
        <w:keepNext/>
        <w:keepLines/>
        <w:tabs>
          <w:tab w:val="left" w:pos="-720"/>
        </w:tabs>
        <w:suppressAutoHyphens/>
        <w:spacing w:after="0" w:line="240" w:lineRule="auto"/>
        <w:contextualSpacing/>
        <w:rPr>
          <w:rFonts w:ascii="Times New Roman" w:hAnsi="Times New Roman" w:cs="Times New Roman"/>
          <w:sz w:val="26"/>
          <w:szCs w:val="26"/>
        </w:rPr>
      </w:pPr>
      <w:r w:rsidRPr="00D97533">
        <w:rPr>
          <w:rFonts w:ascii="Times New Roman" w:eastAsia="Times New Roman" w:hAnsi="Times New Roman" w:cs="Times New Roman"/>
          <w:sz w:val="26"/>
          <w:szCs w:val="26"/>
        </w:rPr>
        <w:t xml:space="preserve">ORDER ENTERED:  </w:t>
      </w:r>
      <w:r w:rsidR="00B963AF">
        <w:rPr>
          <w:rFonts w:ascii="Times New Roman" w:eastAsia="Times New Roman" w:hAnsi="Times New Roman" w:cs="Times New Roman"/>
          <w:sz w:val="26"/>
          <w:szCs w:val="26"/>
        </w:rPr>
        <w:t>April 15, 2021</w:t>
      </w:r>
    </w:p>
    <w:sectPr w:rsidR="008B7762" w:rsidRPr="00D97533" w:rsidSect="00015A43">
      <w:footerReference w:type="default" r:id="rId11"/>
      <w:endnotePr>
        <w:numFmt w:val="decimal"/>
      </w:endnotePr>
      <w:pgSz w:w="12240" w:h="15840"/>
      <w:pgMar w:top="1440" w:right="1440" w:bottom="1440" w:left="1440" w:header="1440" w:footer="693"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60799" w14:textId="77777777" w:rsidR="00BF5E47" w:rsidRDefault="00BF5E47" w:rsidP="00FE7D0A">
      <w:pPr>
        <w:spacing w:after="0" w:line="240" w:lineRule="auto"/>
      </w:pPr>
      <w:r>
        <w:separator/>
      </w:r>
    </w:p>
  </w:endnote>
  <w:endnote w:type="continuationSeparator" w:id="0">
    <w:p w14:paraId="43E47C2A" w14:textId="77777777" w:rsidR="00BF5E47" w:rsidRDefault="00BF5E47" w:rsidP="00FE7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5355615"/>
      <w:docPartObj>
        <w:docPartGallery w:val="Page Numbers (Bottom of Page)"/>
        <w:docPartUnique/>
      </w:docPartObj>
    </w:sdtPr>
    <w:sdtEndPr>
      <w:rPr>
        <w:rFonts w:ascii="Times New Roman" w:hAnsi="Times New Roman" w:cs="Times New Roman"/>
        <w:noProof/>
        <w:sz w:val="26"/>
        <w:szCs w:val="26"/>
      </w:rPr>
    </w:sdtEndPr>
    <w:sdtContent>
      <w:p w14:paraId="1688630E" w14:textId="1895EBA6" w:rsidR="00FE2605" w:rsidRPr="00015A43" w:rsidRDefault="00FE2605" w:rsidP="00015A43">
        <w:pPr>
          <w:pStyle w:val="Footer"/>
          <w:jc w:val="center"/>
        </w:pPr>
        <w:r w:rsidRPr="00974B26">
          <w:rPr>
            <w:rFonts w:ascii="Times New Roman" w:hAnsi="Times New Roman" w:cs="Times New Roman"/>
            <w:sz w:val="26"/>
            <w:szCs w:val="26"/>
          </w:rPr>
          <w:fldChar w:fldCharType="begin"/>
        </w:r>
        <w:r w:rsidRPr="00974B26">
          <w:rPr>
            <w:rFonts w:ascii="Times New Roman" w:hAnsi="Times New Roman" w:cs="Times New Roman"/>
            <w:sz w:val="26"/>
            <w:szCs w:val="26"/>
          </w:rPr>
          <w:instrText xml:space="preserve"> PAGE   \* MERGEFORMAT </w:instrText>
        </w:r>
        <w:r w:rsidRPr="00974B26">
          <w:rPr>
            <w:rFonts w:ascii="Times New Roman" w:hAnsi="Times New Roman" w:cs="Times New Roman"/>
            <w:sz w:val="26"/>
            <w:szCs w:val="26"/>
          </w:rPr>
          <w:fldChar w:fldCharType="separate"/>
        </w:r>
        <w:r>
          <w:rPr>
            <w:rFonts w:ascii="Times New Roman" w:hAnsi="Times New Roman" w:cs="Times New Roman"/>
            <w:noProof/>
            <w:sz w:val="26"/>
            <w:szCs w:val="26"/>
          </w:rPr>
          <w:t>25</w:t>
        </w:r>
        <w:r w:rsidRPr="00974B26">
          <w:rPr>
            <w:rFonts w:ascii="Times New Roman" w:hAnsi="Times New Roman" w:cs="Times New Roman"/>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B0C7B" w14:textId="77777777" w:rsidR="00BF5E47" w:rsidRDefault="00BF5E47" w:rsidP="00FE7D0A">
      <w:pPr>
        <w:spacing w:after="0" w:line="240" w:lineRule="auto"/>
      </w:pPr>
      <w:r>
        <w:separator/>
      </w:r>
    </w:p>
  </w:footnote>
  <w:footnote w:type="continuationSeparator" w:id="0">
    <w:p w14:paraId="62FB32AE" w14:textId="77777777" w:rsidR="00BF5E47" w:rsidRDefault="00BF5E47" w:rsidP="00FE7D0A">
      <w:pPr>
        <w:spacing w:after="0" w:line="240" w:lineRule="auto"/>
      </w:pPr>
      <w:r>
        <w:continuationSeparator/>
      </w:r>
    </w:p>
  </w:footnote>
  <w:footnote w:id="1">
    <w:p w14:paraId="021DAA45" w14:textId="4D9EB236" w:rsidR="00226F55" w:rsidRPr="00AE29AA" w:rsidRDefault="00226F55" w:rsidP="00D97533">
      <w:pPr>
        <w:pStyle w:val="FootnoteText"/>
        <w:keepNext/>
        <w:keepLines/>
        <w:ind w:firstLine="720"/>
        <w:contextualSpacing/>
        <w:rPr>
          <w:rFonts w:ascii="Times New Roman" w:hAnsi="Times New Roman" w:cs="Times New Roman"/>
          <w:sz w:val="26"/>
          <w:szCs w:val="26"/>
        </w:rPr>
      </w:pPr>
      <w:r w:rsidRPr="00AE29AA">
        <w:rPr>
          <w:rStyle w:val="FootnoteReference"/>
          <w:rFonts w:ascii="Times New Roman" w:hAnsi="Times New Roman" w:cs="Times New Roman"/>
          <w:sz w:val="26"/>
          <w:szCs w:val="26"/>
        </w:rPr>
        <w:footnoteRef/>
      </w:r>
      <w:r w:rsidRPr="00AE29AA">
        <w:rPr>
          <w:rFonts w:ascii="Times New Roman" w:hAnsi="Times New Roman" w:cs="Times New Roman"/>
          <w:sz w:val="26"/>
          <w:szCs w:val="26"/>
        </w:rPr>
        <w:tab/>
      </w:r>
      <w:r>
        <w:rPr>
          <w:rFonts w:ascii="Times New Roman" w:hAnsi="Times New Roman" w:cs="Times New Roman"/>
          <w:sz w:val="26"/>
          <w:szCs w:val="26"/>
        </w:rPr>
        <w:t xml:space="preserve">The Exceptions are signed by “Joseph </w:t>
      </w:r>
      <w:proofErr w:type="spellStart"/>
      <w:r>
        <w:rPr>
          <w:rFonts w:ascii="Times New Roman" w:hAnsi="Times New Roman" w:cs="Times New Roman"/>
          <w:sz w:val="26"/>
          <w:szCs w:val="26"/>
        </w:rPr>
        <w:t>Gabbay</w:t>
      </w:r>
      <w:proofErr w:type="spellEnd"/>
      <w:r>
        <w:rPr>
          <w:rFonts w:ascii="Times New Roman" w:hAnsi="Times New Roman" w:cs="Times New Roman"/>
          <w:sz w:val="26"/>
          <w:szCs w:val="26"/>
        </w:rPr>
        <w:t>” (Mr.</w:t>
      </w:r>
      <w:r w:rsidR="00F45C75">
        <w:rPr>
          <w:rFonts w:ascii="Times New Roman" w:hAnsi="Times New Roman" w:cs="Times New Roman"/>
          <w:sz w:val="26"/>
          <w:szCs w:val="26"/>
        </w:rPr>
        <w:t> </w:t>
      </w:r>
      <w:proofErr w:type="spellStart"/>
      <w:r>
        <w:rPr>
          <w:rFonts w:ascii="Times New Roman" w:hAnsi="Times New Roman" w:cs="Times New Roman"/>
          <w:sz w:val="26"/>
          <w:szCs w:val="26"/>
        </w:rPr>
        <w:t>Gabbay</w:t>
      </w:r>
      <w:proofErr w:type="spellEnd"/>
      <w:r>
        <w:rPr>
          <w:rFonts w:ascii="Times New Roman" w:hAnsi="Times New Roman" w:cs="Times New Roman"/>
          <w:sz w:val="26"/>
          <w:szCs w:val="26"/>
        </w:rPr>
        <w:t>), on behalf of Black Tie.  Exc. at 7.</w:t>
      </w:r>
    </w:p>
  </w:footnote>
  <w:footnote w:id="2">
    <w:p w14:paraId="09799050" w14:textId="3E28E89E" w:rsidR="00FE2605" w:rsidRPr="00602925" w:rsidRDefault="00FE2605" w:rsidP="00A66D71">
      <w:pPr>
        <w:pStyle w:val="FootnoteText"/>
        <w:keepNext/>
        <w:keepLines/>
        <w:ind w:firstLine="720"/>
        <w:contextualSpacing/>
        <w:rPr>
          <w:rFonts w:ascii="Times New Roman" w:hAnsi="Times New Roman" w:cs="Times New Roman"/>
          <w:sz w:val="26"/>
          <w:szCs w:val="26"/>
        </w:rPr>
      </w:pPr>
      <w:r w:rsidRPr="00602925">
        <w:rPr>
          <w:rStyle w:val="FootnoteReference"/>
          <w:rFonts w:ascii="Times New Roman" w:hAnsi="Times New Roman" w:cs="Times New Roman"/>
          <w:sz w:val="26"/>
          <w:szCs w:val="26"/>
        </w:rPr>
        <w:footnoteRef/>
      </w:r>
      <w:r w:rsidRPr="00602925">
        <w:rPr>
          <w:rFonts w:ascii="Times New Roman" w:hAnsi="Times New Roman" w:cs="Times New Roman"/>
          <w:sz w:val="26"/>
          <w:szCs w:val="26"/>
        </w:rPr>
        <w:t xml:space="preserve">  </w:t>
      </w:r>
      <w:r w:rsidRPr="00602925">
        <w:rPr>
          <w:rFonts w:ascii="Times New Roman" w:hAnsi="Times New Roman" w:cs="Times New Roman"/>
          <w:sz w:val="26"/>
          <w:szCs w:val="26"/>
        </w:rPr>
        <w:tab/>
      </w:r>
      <w:r>
        <w:rPr>
          <w:rFonts w:ascii="Times New Roman" w:hAnsi="Times New Roman" w:cs="Times New Roman"/>
          <w:sz w:val="26"/>
          <w:szCs w:val="26"/>
        </w:rPr>
        <w:t xml:space="preserve">On April 20, 2012, Black Tie filed a Notification of Address Change for Certificate, Permit, and Brokerage License Holders form, </w:t>
      </w:r>
      <w:r w:rsidR="00890E9C">
        <w:rPr>
          <w:rFonts w:ascii="Times New Roman" w:hAnsi="Times New Roman" w:cs="Times New Roman"/>
          <w:sz w:val="26"/>
          <w:szCs w:val="26"/>
        </w:rPr>
        <w:t>identifying its new mailing address as</w:t>
      </w:r>
      <w:r>
        <w:rPr>
          <w:rFonts w:ascii="Times New Roman" w:hAnsi="Times New Roman" w:cs="Times New Roman"/>
          <w:sz w:val="26"/>
          <w:szCs w:val="26"/>
        </w:rPr>
        <w:t xml:space="preserve"> 102 Browning Lane, Building B, Cherry Hill, New Jersey 08003</w:t>
      </w:r>
      <w:r w:rsidR="00890E9C">
        <w:rPr>
          <w:rFonts w:ascii="Times New Roman" w:hAnsi="Times New Roman" w:cs="Times New Roman"/>
          <w:sz w:val="26"/>
          <w:szCs w:val="26"/>
        </w:rPr>
        <w:t xml:space="preserve">, and its old address as </w:t>
      </w:r>
      <w:r w:rsidR="0078655B">
        <w:rPr>
          <w:rFonts w:ascii="Times New Roman" w:hAnsi="Times New Roman" w:cs="Times New Roman"/>
          <w:sz w:val="26"/>
          <w:szCs w:val="26"/>
        </w:rPr>
        <w:t>800 Chestnut Street, Philadelphia, Pennsylvania 19107</w:t>
      </w:r>
      <w:r w:rsidR="006708D5">
        <w:rPr>
          <w:rFonts w:ascii="Times New Roman" w:hAnsi="Times New Roman" w:cs="Times New Roman"/>
          <w:sz w:val="26"/>
          <w:szCs w:val="26"/>
        </w:rPr>
        <w:t>.</w:t>
      </w:r>
    </w:p>
  </w:footnote>
  <w:footnote w:id="3">
    <w:p w14:paraId="4A5CD829" w14:textId="517FD55D" w:rsidR="00FE2605" w:rsidRPr="00097C37" w:rsidRDefault="00FE2605" w:rsidP="00D97533">
      <w:pPr>
        <w:keepNext/>
        <w:keepLines/>
        <w:spacing w:after="0"/>
        <w:ind w:firstLine="720"/>
        <w:contextualSpacing/>
        <w:rPr>
          <w:rFonts w:ascii="Times New Roman" w:hAnsi="Times New Roman" w:cs="Times New Roman"/>
          <w:sz w:val="26"/>
          <w:szCs w:val="26"/>
        </w:rPr>
      </w:pPr>
      <w:r w:rsidRPr="00F83745">
        <w:rPr>
          <w:rStyle w:val="FootnoteReference"/>
          <w:rFonts w:ascii="Times New Roman" w:hAnsi="Times New Roman" w:cs="Times New Roman"/>
          <w:sz w:val="26"/>
          <w:szCs w:val="26"/>
        </w:rPr>
        <w:footnoteRef/>
      </w:r>
      <w:r w:rsidRPr="00F83745">
        <w:rPr>
          <w:rFonts w:ascii="Times New Roman" w:hAnsi="Times New Roman" w:cs="Times New Roman"/>
          <w:sz w:val="26"/>
          <w:szCs w:val="26"/>
        </w:rPr>
        <w:tab/>
        <w:t xml:space="preserve">We note that the Answer is signed by Mr. </w:t>
      </w:r>
      <w:proofErr w:type="spellStart"/>
      <w:r w:rsidRPr="00F83745">
        <w:rPr>
          <w:rFonts w:ascii="Times New Roman" w:hAnsi="Times New Roman" w:cs="Times New Roman"/>
          <w:sz w:val="26"/>
          <w:szCs w:val="26"/>
        </w:rPr>
        <w:t>Gabbay</w:t>
      </w:r>
      <w:proofErr w:type="spellEnd"/>
      <w:r w:rsidRPr="00F83745">
        <w:rPr>
          <w:rFonts w:ascii="Times New Roman" w:hAnsi="Times New Roman" w:cs="Times New Roman"/>
          <w:sz w:val="26"/>
          <w:szCs w:val="26"/>
        </w:rPr>
        <w:t xml:space="preserve"> and that a Verification included with the Answer is signed by Mr. </w:t>
      </w:r>
      <w:proofErr w:type="spellStart"/>
      <w:r w:rsidRPr="00F83745">
        <w:rPr>
          <w:rFonts w:ascii="Times New Roman" w:hAnsi="Times New Roman" w:cs="Times New Roman"/>
          <w:sz w:val="26"/>
          <w:szCs w:val="26"/>
        </w:rPr>
        <w:t>Gabbay</w:t>
      </w:r>
      <w:proofErr w:type="spellEnd"/>
      <w:r>
        <w:rPr>
          <w:rFonts w:ascii="Times New Roman" w:hAnsi="Times New Roman" w:cs="Times New Roman"/>
          <w:sz w:val="26"/>
          <w:szCs w:val="26"/>
        </w:rPr>
        <w:t>, identified as “an individual and representative” acting on behalf of Black Tie</w:t>
      </w:r>
      <w:r w:rsidRPr="00F83745">
        <w:rPr>
          <w:rFonts w:ascii="Times New Roman" w:hAnsi="Times New Roman" w:cs="Times New Roman"/>
          <w:sz w:val="26"/>
          <w:szCs w:val="26"/>
        </w:rPr>
        <w:t xml:space="preserve">.  </w:t>
      </w:r>
      <w:r w:rsidR="00BD0967">
        <w:rPr>
          <w:rFonts w:ascii="Times New Roman" w:hAnsi="Times New Roman" w:cs="Times New Roman"/>
          <w:sz w:val="26"/>
          <w:szCs w:val="26"/>
        </w:rPr>
        <w:t xml:space="preserve">Answer at 2; </w:t>
      </w:r>
      <w:r w:rsidRPr="00F83745">
        <w:rPr>
          <w:rFonts w:ascii="Times New Roman" w:hAnsi="Times New Roman" w:cs="Times New Roman"/>
          <w:sz w:val="26"/>
          <w:szCs w:val="26"/>
        </w:rPr>
        <w:t>Verification of Answer.</w:t>
      </w:r>
      <w:r w:rsidR="00D87040">
        <w:rPr>
          <w:rFonts w:ascii="Times New Roman" w:hAnsi="Times New Roman" w:cs="Times New Roman"/>
          <w:sz w:val="26"/>
          <w:szCs w:val="26"/>
        </w:rPr>
        <w:t xml:space="preserve"> </w:t>
      </w:r>
      <w:r w:rsidR="001978FC">
        <w:rPr>
          <w:rFonts w:ascii="Times New Roman" w:hAnsi="Times New Roman" w:cs="Times New Roman"/>
          <w:sz w:val="26"/>
          <w:szCs w:val="26"/>
        </w:rPr>
        <w:t xml:space="preserve"> </w:t>
      </w:r>
      <w:r w:rsidR="00D87040" w:rsidRPr="00607405">
        <w:rPr>
          <w:rFonts w:ascii="Times New Roman" w:hAnsi="Times New Roman" w:cs="Times New Roman"/>
          <w:sz w:val="26"/>
          <w:szCs w:val="26"/>
        </w:rPr>
        <w:t>Once Black Tie filed an answer contesting I&amp;E</w:t>
      </w:r>
      <w:r w:rsidR="00FA2FCA">
        <w:rPr>
          <w:rFonts w:ascii="Times New Roman" w:hAnsi="Times New Roman" w:cs="Times New Roman"/>
          <w:sz w:val="26"/>
          <w:szCs w:val="26"/>
        </w:rPr>
        <w:t>’</w:t>
      </w:r>
      <w:r w:rsidR="00D87040" w:rsidRPr="00607405">
        <w:rPr>
          <w:rFonts w:ascii="Times New Roman" w:hAnsi="Times New Roman" w:cs="Times New Roman"/>
          <w:sz w:val="26"/>
          <w:szCs w:val="26"/>
        </w:rPr>
        <w:t xml:space="preserve">s </w:t>
      </w:r>
      <w:r w:rsidR="00DE1449">
        <w:rPr>
          <w:rFonts w:ascii="Times New Roman" w:hAnsi="Times New Roman" w:cs="Times New Roman"/>
          <w:sz w:val="26"/>
          <w:szCs w:val="26"/>
        </w:rPr>
        <w:t>C</w:t>
      </w:r>
      <w:r w:rsidR="00D87040" w:rsidRPr="00607405">
        <w:rPr>
          <w:rFonts w:ascii="Times New Roman" w:hAnsi="Times New Roman" w:cs="Times New Roman"/>
          <w:sz w:val="26"/>
          <w:szCs w:val="26"/>
        </w:rPr>
        <w:t xml:space="preserve">omplaint, this matter became an adversarial proceeding. </w:t>
      </w:r>
      <w:r w:rsidR="001978FC">
        <w:rPr>
          <w:rFonts w:ascii="Times New Roman" w:hAnsi="Times New Roman" w:cs="Times New Roman"/>
          <w:sz w:val="26"/>
          <w:szCs w:val="26"/>
        </w:rPr>
        <w:t xml:space="preserve"> </w:t>
      </w:r>
      <w:r w:rsidR="00D87040" w:rsidRPr="00607405">
        <w:rPr>
          <w:rFonts w:ascii="Times New Roman" w:hAnsi="Times New Roman" w:cs="Times New Roman"/>
          <w:sz w:val="26"/>
          <w:szCs w:val="26"/>
        </w:rPr>
        <w:t xml:space="preserve">Arguably, Black Tie should have retained counsel to prepare and file its answer contesting I&amp;E's </w:t>
      </w:r>
      <w:r w:rsidR="00731DB3" w:rsidRPr="00D97533">
        <w:rPr>
          <w:rFonts w:ascii="Times New Roman" w:hAnsi="Times New Roman" w:cs="Times New Roman"/>
          <w:sz w:val="26"/>
          <w:szCs w:val="26"/>
        </w:rPr>
        <w:t>C</w:t>
      </w:r>
      <w:r w:rsidR="00D87040" w:rsidRPr="00D97533">
        <w:rPr>
          <w:rFonts w:ascii="Times New Roman" w:hAnsi="Times New Roman" w:cs="Times New Roman"/>
          <w:sz w:val="26"/>
          <w:szCs w:val="26"/>
        </w:rPr>
        <w:t>omplaint.</w:t>
      </w:r>
      <w:r w:rsidR="001978FC" w:rsidRPr="00D97533">
        <w:rPr>
          <w:rFonts w:ascii="Times New Roman" w:hAnsi="Times New Roman" w:cs="Times New Roman"/>
          <w:sz w:val="26"/>
          <w:szCs w:val="26"/>
        </w:rPr>
        <w:t xml:space="preserve"> </w:t>
      </w:r>
      <w:r w:rsidR="00D87040" w:rsidRPr="00D97533">
        <w:rPr>
          <w:rFonts w:ascii="Times New Roman" w:hAnsi="Times New Roman" w:cs="Times New Roman"/>
          <w:sz w:val="26"/>
          <w:szCs w:val="26"/>
        </w:rPr>
        <w:t xml:space="preserve"> </w:t>
      </w:r>
      <w:r w:rsidR="005001FC" w:rsidRPr="00FA2FCA">
        <w:rPr>
          <w:rFonts w:ascii="Times New Roman" w:hAnsi="Times New Roman" w:cs="Times New Roman"/>
          <w:i/>
          <w:iCs/>
          <w:sz w:val="26"/>
          <w:szCs w:val="26"/>
        </w:rPr>
        <w:t xml:space="preserve">See </w:t>
      </w:r>
      <w:r w:rsidR="00D66A76" w:rsidRPr="00D97533">
        <w:rPr>
          <w:rFonts w:ascii="Times New Roman" w:hAnsi="Times New Roman" w:cs="Times New Roman"/>
          <w:i/>
          <w:iCs/>
          <w:sz w:val="26"/>
          <w:szCs w:val="26"/>
        </w:rPr>
        <w:t>Pa</w:t>
      </w:r>
      <w:r w:rsidR="00D97533" w:rsidRPr="00D97533">
        <w:rPr>
          <w:rFonts w:ascii="Times New Roman" w:hAnsi="Times New Roman" w:cs="Times New Roman"/>
          <w:i/>
          <w:iCs/>
          <w:sz w:val="26"/>
          <w:szCs w:val="26"/>
        </w:rPr>
        <w:t>.</w:t>
      </w:r>
      <w:r w:rsidR="00D66A76" w:rsidRPr="00D97533">
        <w:rPr>
          <w:rFonts w:ascii="Times New Roman" w:hAnsi="Times New Roman" w:cs="Times New Roman"/>
          <w:i/>
          <w:iCs/>
          <w:sz w:val="26"/>
          <w:szCs w:val="26"/>
        </w:rPr>
        <w:t xml:space="preserve"> P</w:t>
      </w:r>
      <w:r w:rsidR="00FA2FCA">
        <w:rPr>
          <w:rFonts w:ascii="Times New Roman" w:hAnsi="Times New Roman" w:cs="Times New Roman"/>
          <w:i/>
          <w:iCs/>
          <w:sz w:val="26"/>
          <w:szCs w:val="26"/>
        </w:rPr>
        <w:t>UC</w:t>
      </w:r>
      <w:r w:rsidR="00D66A76" w:rsidRPr="00D97533">
        <w:rPr>
          <w:rFonts w:ascii="Times New Roman" w:hAnsi="Times New Roman" w:cs="Times New Roman"/>
          <w:i/>
          <w:iCs/>
          <w:sz w:val="26"/>
          <w:szCs w:val="26"/>
        </w:rPr>
        <w:t>, Bureau</w:t>
      </w:r>
      <w:r w:rsidR="00D97533" w:rsidRPr="00D97533">
        <w:rPr>
          <w:rFonts w:ascii="Times New Roman" w:hAnsi="Times New Roman" w:cs="Times New Roman"/>
          <w:i/>
          <w:iCs/>
          <w:sz w:val="26"/>
          <w:szCs w:val="26"/>
        </w:rPr>
        <w:t> </w:t>
      </w:r>
      <w:r w:rsidR="00D66A76" w:rsidRPr="00D97533">
        <w:rPr>
          <w:rFonts w:ascii="Times New Roman" w:hAnsi="Times New Roman" w:cs="Times New Roman"/>
          <w:i/>
          <w:iCs/>
          <w:sz w:val="26"/>
          <w:szCs w:val="26"/>
        </w:rPr>
        <w:t>of Investigation and Enforcement v. Ultimate Medical Services, Inc.</w:t>
      </w:r>
      <w:r w:rsidR="005001FC" w:rsidRPr="00D97533">
        <w:rPr>
          <w:rFonts w:ascii="Times New Roman" w:hAnsi="Times New Roman" w:cs="Times New Roman"/>
          <w:sz w:val="26"/>
          <w:szCs w:val="26"/>
        </w:rPr>
        <w:t>, Docket No.</w:t>
      </w:r>
      <w:r w:rsidR="00D97533">
        <w:rPr>
          <w:rFonts w:ascii="Times New Roman" w:hAnsi="Times New Roman" w:cs="Times New Roman"/>
          <w:sz w:val="26"/>
          <w:szCs w:val="26"/>
        </w:rPr>
        <w:t> </w:t>
      </w:r>
      <w:r w:rsidR="005001FC" w:rsidRPr="00D97533">
        <w:rPr>
          <w:rFonts w:ascii="Times New Roman" w:hAnsi="Times New Roman" w:cs="Times New Roman"/>
          <w:sz w:val="26"/>
          <w:szCs w:val="26"/>
        </w:rPr>
        <w:t xml:space="preserve">C-2012-2310173 (Order entered January 30, 2013) </w:t>
      </w:r>
      <w:r w:rsidR="005001FC" w:rsidRPr="00D97533">
        <w:rPr>
          <w:rFonts w:ascii="Times New Roman" w:hAnsi="Times New Roman" w:cs="Times New Roman"/>
          <w:i/>
          <w:iCs/>
          <w:sz w:val="26"/>
          <w:szCs w:val="26"/>
        </w:rPr>
        <w:t xml:space="preserve">citing New </w:t>
      </w:r>
      <w:proofErr w:type="spellStart"/>
      <w:r w:rsidR="005001FC" w:rsidRPr="00D97533">
        <w:rPr>
          <w:rFonts w:ascii="Times New Roman" w:hAnsi="Times New Roman" w:cs="Times New Roman"/>
          <w:i/>
          <w:iCs/>
          <w:sz w:val="26"/>
          <w:szCs w:val="26"/>
        </w:rPr>
        <w:t>Fizon</w:t>
      </w:r>
      <w:proofErr w:type="spellEnd"/>
      <w:r w:rsidR="005001FC" w:rsidRPr="00D97533">
        <w:rPr>
          <w:rFonts w:ascii="Times New Roman" w:hAnsi="Times New Roman" w:cs="Times New Roman"/>
          <w:i/>
          <w:iCs/>
          <w:sz w:val="26"/>
          <w:szCs w:val="26"/>
        </w:rPr>
        <w:t xml:space="preserve"> Catering, Inc. v</w:t>
      </w:r>
      <w:r w:rsidR="00D97533">
        <w:rPr>
          <w:rFonts w:ascii="Times New Roman" w:hAnsi="Times New Roman" w:cs="Times New Roman"/>
          <w:i/>
          <w:iCs/>
          <w:sz w:val="26"/>
          <w:szCs w:val="26"/>
        </w:rPr>
        <w:t>.</w:t>
      </w:r>
      <w:r w:rsidR="005001FC" w:rsidRPr="00D97533">
        <w:rPr>
          <w:rFonts w:ascii="Times New Roman" w:hAnsi="Times New Roman" w:cs="Times New Roman"/>
          <w:i/>
          <w:iCs/>
          <w:sz w:val="26"/>
          <w:szCs w:val="26"/>
        </w:rPr>
        <w:t xml:space="preserve"> PECO Energy Co.</w:t>
      </w:r>
      <w:r w:rsidR="005001FC" w:rsidRPr="00D97533">
        <w:rPr>
          <w:rFonts w:ascii="Times New Roman" w:hAnsi="Times New Roman" w:cs="Times New Roman"/>
          <w:sz w:val="26"/>
          <w:szCs w:val="26"/>
        </w:rPr>
        <w:t xml:space="preserve">, Docket Nos. C-2008-2065498 </w:t>
      </w:r>
      <w:r w:rsidR="00D97533">
        <w:rPr>
          <w:rFonts w:ascii="Times New Roman" w:hAnsi="Times New Roman" w:cs="Times New Roman"/>
          <w:sz w:val="26"/>
          <w:szCs w:val="26"/>
        </w:rPr>
        <w:t>and</w:t>
      </w:r>
      <w:r w:rsidR="005001FC" w:rsidRPr="00D97533">
        <w:rPr>
          <w:rFonts w:ascii="Times New Roman" w:hAnsi="Times New Roman" w:cs="Times New Roman"/>
          <w:sz w:val="26"/>
          <w:szCs w:val="26"/>
        </w:rPr>
        <w:t xml:space="preserve"> C-2008-2079076 (Order entered June 24, 2009).  </w:t>
      </w:r>
      <w:r w:rsidR="00D87040" w:rsidRPr="00D97533">
        <w:rPr>
          <w:rFonts w:ascii="Times New Roman" w:hAnsi="Times New Roman" w:cs="Times New Roman"/>
          <w:sz w:val="26"/>
          <w:szCs w:val="26"/>
        </w:rPr>
        <w:t>However,</w:t>
      </w:r>
      <w:r w:rsidR="00D87040" w:rsidRPr="00607405">
        <w:rPr>
          <w:rFonts w:ascii="Times New Roman" w:hAnsi="Times New Roman" w:cs="Times New Roman"/>
          <w:sz w:val="26"/>
          <w:szCs w:val="26"/>
        </w:rPr>
        <w:t xml:space="preserve"> it is beyond dispute that once Black Tie filed an answer, it had to be represented by an attorney in this proceeding because the answer contesting I&amp;E</w:t>
      </w:r>
      <w:r w:rsidR="00D97533">
        <w:rPr>
          <w:rFonts w:ascii="Times New Roman" w:hAnsi="Times New Roman" w:cs="Times New Roman"/>
          <w:sz w:val="26"/>
          <w:szCs w:val="26"/>
        </w:rPr>
        <w:t>’</w:t>
      </w:r>
      <w:r w:rsidR="00D87040" w:rsidRPr="00607405">
        <w:rPr>
          <w:rFonts w:ascii="Times New Roman" w:hAnsi="Times New Roman" w:cs="Times New Roman"/>
          <w:sz w:val="26"/>
          <w:szCs w:val="26"/>
        </w:rPr>
        <w:t xml:space="preserve">s </w:t>
      </w:r>
      <w:r w:rsidR="0001085C">
        <w:rPr>
          <w:rFonts w:ascii="Times New Roman" w:hAnsi="Times New Roman" w:cs="Times New Roman"/>
          <w:sz w:val="26"/>
          <w:szCs w:val="26"/>
        </w:rPr>
        <w:t>C</w:t>
      </w:r>
      <w:r w:rsidR="00D87040" w:rsidRPr="00607405">
        <w:rPr>
          <w:rFonts w:ascii="Times New Roman" w:hAnsi="Times New Roman" w:cs="Times New Roman"/>
          <w:sz w:val="26"/>
          <w:szCs w:val="26"/>
        </w:rPr>
        <w:t>omplaint made this matter an adversarial proceeding.</w:t>
      </w:r>
      <w:r w:rsidR="00A7625A">
        <w:rPr>
          <w:rFonts w:ascii="Times New Roman" w:hAnsi="Times New Roman" w:cs="Times New Roman"/>
          <w:i/>
          <w:iCs/>
          <w:sz w:val="26"/>
          <w:szCs w:val="26"/>
        </w:rPr>
        <w:t xml:space="preserve">  Id.</w:t>
      </w:r>
    </w:p>
  </w:footnote>
  <w:footnote w:id="4">
    <w:p w14:paraId="3077A9B7" w14:textId="7B9FDD0D" w:rsidR="00B1432F" w:rsidRPr="002B57EC" w:rsidRDefault="00B1432F" w:rsidP="00871BAF">
      <w:pPr>
        <w:pStyle w:val="FootnoteText"/>
        <w:keepNext/>
        <w:keepLines/>
        <w:spacing w:after="120"/>
        <w:ind w:firstLine="720"/>
        <w:rPr>
          <w:rFonts w:ascii="Times New Roman" w:hAnsi="Times New Roman" w:cs="Times New Roman"/>
          <w:sz w:val="26"/>
          <w:szCs w:val="26"/>
        </w:rPr>
      </w:pPr>
      <w:r w:rsidRPr="002B57EC">
        <w:rPr>
          <w:rStyle w:val="FootnoteReference"/>
          <w:rFonts w:ascii="Times New Roman" w:hAnsi="Times New Roman" w:cs="Times New Roman"/>
          <w:sz w:val="26"/>
          <w:szCs w:val="26"/>
        </w:rPr>
        <w:footnoteRef/>
      </w:r>
      <w:r w:rsidRPr="002B57EC">
        <w:rPr>
          <w:rFonts w:ascii="Times New Roman" w:hAnsi="Times New Roman" w:cs="Times New Roman"/>
          <w:sz w:val="26"/>
          <w:szCs w:val="26"/>
        </w:rPr>
        <w:tab/>
        <w:t>We note that</w:t>
      </w:r>
      <w:r>
        <w:rPr>
          <w:rFonts w:ascii="Times New Roman" w:hAnsi="Times New Roman" w:cs="Times New Roman"/>
          <w:sz w:val="26"/>
          <w:szCs w:val="26"/>
        </w:rPr>
        <w:t xml:space="preserve"> in the letter attached to the Answer, </w:t>
      </w:r>
      <w:r w:rsidRPr="002B57EC">
        <w:rPr>
          <w:rFonts w:ascii="Times New Roman" w:hAnsi="Times New Roman" w:cs="Times New Roman"/>
          <w:sz w:val="26"/>
          <w:szCs w:val="26"/>
        </w:rPr>
        <w:t>Mr.</w:t>
      </w:r>
      <w:r w:rsidR="00AB2B76">
        <w:rPr>
          <w:rFonts w:ascii="Times New Roman" w:hAnsi="Times New Roman" w:cs="Times New Roman"/>
          <w:sz w:val="26"/>
          <w:szCs w:val="26"/>
        </w:rPr>
        <w:t> </w:t>
      </w:r>
      <w:proofErr w:type="spellStart"/>
      <w:r w:rsidRPr="002B57EC">
        <w:rPr>
          <w:rFonts w:ascii="Times New Roman" w:hAnsi="Times New Roman" w:cs="Times New Roman"/>
          <w:sz w:val="26"/>
          <w:szCs w:val="26"/>
        </w:rPr>
        <w:t>Gabbay</w:t>
      </w:r>
      <w:proofErr w:type="spellEnd"/>
      <w:r>
        <w:rPr>
          <w:rFonts w:ascii="Times New Roman" w:hAnsi="Times New Roman" w:cs="Times New Roman"/>
          <w:sz w:val="26"/>
          <w:szCs w:val="26"/>
        </w:rPr>
        <w:t xml:space="preserve"> is identified as a “Key Employee” of Black Tie and his</w:t>
      </w:r>
      <w:r w:rsidRPr="002B57EC">
        <w:rPr>
          <w:rFonts w:ascii="Times New Roman" w:hAnsi="Times New Roman" w:cs="Times New Roman"/>
          <w:sz w:val="26"/>
          <w:szCs w:val="26"/>
        </w:rPr>
        <w:t xml:space="preserve"> last name is spelled</w:t>
      </w:r>
      <w:r>
        <w:rPr>
          <w:rFonts w:ascii="Times New Roman" w:hAnsi="Times New Roman" w:cs="Times New Roman"/>
          <w:sz w:val="26"/>
          <w:szCs w:val="26"/>
        </w:rPr>
        <w:t xml:space="preserve"> </w:t>
      </w:r>
      <w:r w:rsidRPr="002B57EC">
        <w:rPr>
          <w:rFonts w:ascii="Times New Roman" w:hAnsi="Times New Roman" w:cs="Times New Roman"/>
          <w:sz w:val="26"/>
          <w:szCs w:val="26"/>
        </w:rPr>
        <w:t>“</w:t>
      </w:r>
      <w:proofErr w:type="spellStart"/>
      <w:r w:rsidRPr="002B57EC">
        <w:rPr>
          <w:rFonts w:ascii="Times New Roman" w:hAnsi="Times New Roman" w:cs="Times New Roman"/>
          <w:sz w:val="26"/>
          <w:szCs w:val="26"/>
        </w:rPr>
        <w:t>Gabay</w:t>
      </w:r>
      <w:proofErr w:type="spellEnd"/>
      <w:r w:rsidRPr="002B57EC">
        <w:rPr>
          <w:rFonts w:ascii="Times New Roman" w:hAnsi="Times New Roman" w:cs="Times New Roman"/>
          <w:sz w:val="26"/>
          <w:szCs w:val="26"/>
        </w:rPr>
        <w:t>.”</w:t>
      </w:r>
      <w:r>
        <w:rPr>
          <w:rFonts w:ascii="Times New Roman" w:hAnsi="Times New Roman" w:cs="Times New Roman"/>
          <w:sz w:val="26"/>
          <w:szCs w:val="26"/>
        </w:rPr>
        <w:t xml:space="preserve">  </w:t>
      </w:r>
      <w:r w:rsidRPr="002B57EC">
        <w:rPr>
          <w:rFonts w:ascii="Times New Roman" w:hAnsi="Times New Roman" w:cs="Times New Roman"/>
          <w:sz w:val="26"/>
          <w:szCs w:val="26"/>
        </w:rPr>
        <w:t>Attachment to Answer.</w:t>
      </w:r>
    </w:p>
  </w:footnote>
  <w:footnote w:id="5">
    <w:p w14:paraId="14392AC5" w14:textId="4626EB9A" w:rsidR="009167D1" w:rsidRPr="000A30EE" w:rsidRDefault="009167D1" w:rsidP="00D16A03">
      <w:pPr>
        <w:pStyle w:val="FootnoteText"/>
        <w:keepNext/>
        <w:keepLines/>
        <w:spacing w:after="120"/>
        <w:ind w:firstLine="720"/>
        <w:rPr>
          <w:rFonts w:ascii="Times New Roman" w:hAnsi="Times New Roman" w:cs="Times New Roman"/>
          <w:sz w:val="26"/>
          <w:szCs w:val="26"/>
        </w:rPr>
      </w:pPr>
      <w:r w:rsidRPr="00871BAF">
        <w:rPr>
          <w:rStyle w:val="FootnoteReference"/>
          <w:rFonts w:ascii="Times New Roman" w:hAnsi="Times New Roman" w:cs="Times New Roman"/>
          <w:sz w:val="26"/>
          <w:szCs w:val="26"/>
        </w:rPr>
        <w:footnoteRef/>
      </w:r>
      <w:r w:rsidRPr="000A30EE">
        <w:rPr>
          <w:rFonts w:ascii="Times New Roman" w:hAnsi="Times New Roman" w:cs="Times New Roman"/>
          <w:sz w:val="26"/>
          <w:szCs w:val="26"/>
        </w:rPr>
        <w:t xml:space="preserve"> </w:t>
      </w:r>
      <w:r w:rsidRPr="000A30EE">
        <w:rPr>
          <w:rFonts w:ascii="Times New Roman" w:hAnsi="Times New Roman" w:cs="Times New Roman"/>
          <w:sz w:val="26"/>
          <w:szCs w:val="26"/>
        </w:rPr>
        <w:tab/>
        <w:t xml:space="preserve">The address on the letter is </w:t>
      </w:r>
      <w:r w:rsidR="00432AA3">
        <w:rPr>
          <w:rFonts w:ascii="Times New Roman" w:hAnsi="Times New Roman" w:cs="Times New Roman"/>
          <w:sz w:val="26"/>
          <w:szCs w:val="26"/>
        </w:rPr>
        <w:t xml:space="preserve">Joseph </w:t>
      </w:r>
      <w:proofErr w:type="spellStart"/>
      <w:r w:rsidR="00432AA3">
        <w:rPr>
          <w:rFonts w:ascii="Times New Roman" w:hAnsi="Times New Roman" w:cs="Times New Roman"/>
          <w:sz w:val="26"/>
          <w:szCs w:val="26"/>
        </w:rPr>
        <w:t>Gabay</w:t>
      </w:r>
      <w:proofErr w:type="spellEnd"/>
      <w:r w:rsidR="005E16CE">
        <w:rPr>
          <w:rFonts w:ascii="Times New Roman" w:hAnsi="Times New Roman" w:cs="Times New Roman"/>
          <w:sz w:val="26"/>
          <w:szCs w:val="26"/>
        </w:rPr>
        <w:t>, Black Tie Limousine Service</w:t>
      </w:r>
      <w:r w:rsidR="00D16A03">
        <w:rPr>
          <w:rFonts w:ascii="Times New Roman" w:hAnsi="Times New Roman" w:cs="Times New Roman"/>
          <w:sz w:val="26"/>
          <w:szCs w:val="26"/>
        </w:rPr>
        <w:t>,</w:t>
      </w:r>
      <w:r w:rsidR="005E16CE">
        <w:rPr>
          <w:rFonts w:ascii="Times New Roman" w:hAnsi="Times New Roman" w:cs="Times New Roman"/>
          <w:sz w:val="26"/>
          <w:szCs w:val="26"/>
        </w:rPr>
        <w:t xml:space="preserve"> Inc., </w:t>
      </w:r>
      <w:r w:rsidRPr="000A30EE">
        <w:rPr>
          <w:rFonts w:ascii="Times New Roman" w:hAnsi="Times New Roman" w:cs="Times New Roman"/>
          <w:sz w:val="26"/>
          <w:szCs w:val="26"/>
        </w:rPr>
        <w:t xml:space="preserve">102 Browning Lane, Building B, Cherry Hill, New York 08003. </w:t>
      </w:r>
    </w:p>
  </w:footnote>
  <w:footnote w:id="6">
    <w:p w14:paraId="395CA233" w14:textId="4CD944F9" w:rsidR="00CC123F" w:rsidRPr="00590F71" w:rsidRDefault="00CC123F" w:rsidP="00EC0B8D">
      <w:pPr>
        <w:pStyle w:val="FootnoteText"/>
        <w:keepNext/>
        <w:keepLines/>
        <w:ind w:firstLine="720"/>
        <w:contextualSpacing/>
        <w:rPr>
          <w:rFonts w:ascii="Times New Roman" w:hAnsi="Times New Roman" w:cs="Times New Roman"/>
          <w:sz w:val="26"/>
          <w:szCs w:val="26"/>
        </w:rPr>
      </w:pPr>
      <w:r w:rsidRPr="00590F71">
        <w:rPr>
          <w:rStyle w:val="FootnoteReference"/>
          <w:rFonts w:ascii="Times New Roman" w:hAnsi="Times New Roman" w:cs="Times New Roman"/>
          <w:sz w:val="26"/>
          <w:szCs w:val="26"/>
        </w:rPr>
        <w:footnoteRef/>
      </w:r>
      <w:r w:rsidR="00590F71" w:rsidRPr="00590F71">
        <w:rPr>
          <w:rFonts w:ascii="Times New Roman" w:hAnsi="Times New Roman" w:cs="Times New Roman"/>
          <w:sz w:val="26"/>
          <w:szCs w:val="26"/>
        </w:rPr>
        <w:tab/>
        <w:t xml:space="preserve">The address on the letter is </w:t>
      </w:r>
      <w:r w:rsidR="00D16A03">
        <w:rPr>
          <w:rFonts w:ascii="Times New Roman" w:hAnsi="Times New Roman" w:cs="Times New Roman"/>
          <w:sz w:val="26"/>
          <w:szCs w:val="26"/>
        </w:rPr>
        <w:t xml:space="preserve">Joseph </w:t>
      </w:r>
      <w:proofErr w:type="spellStart"/>
      <w:r w:rsidR="00D16A03">
        <w:rPr>
          <w:rFonts w:ascii="Times New Roman" w:hAnsi="Times New Roman" w:cs="Times New Roman"/>
          <w:sz w:val="26"/>
          <w:szCs w:val="26"/>
        </w:rPr>
        <w:t>Gabay</w:t>
      </w:r>
      <w:proofErr w:type="spellEnd"/>
      <w:r w:rsidR="00D16A03">
        <w:rPr>
          <w:rFonts w:ascii="Times New Roman" w:hAnsi="Times New Roman" w:cs="Times New Roman"/>
          <w:sz w:val="26"/>
          <w:szCs w:val="26"/>
        </w:rPr>
        <w:t xml:space="preserve">, </w:t>
      </w:r>
      <w:r w:rsidR="00EC0B8D">
        <w:rPr>
          <w:rFonts w:ascii="Times New Roman" w:hAnsi="Times New Roman" w:cs="Times New Roman"/>
          <w:sz w:val="26"/>
          <w:szCs w:val="26"/>
        </w:rPr>
        <w:t xml:space="preserve">Black Tie Limousine Service, Inc., </w:t>
      </w:r>
      <w:r w:rsidR="00590F71" w:rsidRPr="00590F71">
        <w:rPr>
          <w:rFonts w:ascii="Times New Roman" w:hAnsi="Times New Roman" w:cs="Times New Roman"/>
          <w:sz w:val="26"/>
          <w:szCs w:val="26"/>
        </w:rPr>
        <w:t>800 Chestnut Street, Suite 103, Philadelphia, Pennsylvania 19107.</w:t>
      </w:r>
    </w:p>
  </w:footnote>
  <w:footnote w:id="7">
    <w:p w14:paraId="0CCDB461" w14:textId="1247B24E" w:rsidR="008A2E8D" w:rsidRPr="000D32FF" w:rsidRDefault="008A2E8D" w:rsidP="00EC0B8D">
      <w:pPr>
        <w:pStyle w:val="FootnoteText"/>
        <w:keepNext/>
        <w:keepLines/>
        <w:ind w:firstLine="720"/>
        <w:contextualSpacing/>
        <w:rPr>
          <w:rFonts w:ascii="Times New Roman" w:hAnsi="Times New Roman" w:cs="Times New Roman"/>
          <w:sz w:val="26"/>
          <w:szCs w:val="26"/>
        </w:rPr>
      </w:pPr>
      <w:r w:rsidRPr="000D32FF">
        <w:rPr>
          <w:rStyle w:val="FootnoteReference"/>
          <w:rFonts w:ascii="Times New Roman" w:hAnsi="Times New Roman" w:cs="Times New Roman"/>
          <w:sz w:val="26"/>
          <w:szCs w:val="26"/>
        </w:rPr>
        <w:footnoteRef/>
      </w:r>
      <w:r w:rsidRPr="000D32FF">
        <w:rPr>
          <w:rFonts w:ascii="Times New Roman" w:hAnsi="Times New Roman" w:cs="Times New Roman"/>
          <w:sz w:val="26"/>
          <w:szCs w:val="26"/>
        </w:rPr>
        <w:tab/>
        <w:t xml:space="preserve">We note that during the hearing, counsel for I&amp;E made a Motion for </w:t>
      </w:r>
      <w:r w:rsidR="00705B09" w:rsidRPr="000D32FF">
        <w:rPr>
          <w:rFonts w:ascii="Times New Roman" w:hAnsi="Times New Roman" w:cs="Times New Roman"/>
          <w:sz w:val="26"/>
          <w:szCs w:val="26"/>
        </w:rPr>
        <w:t xml:space="preserve">Default Judgement, which the ALJ took under advisement.  </w:t>
      </w:r>
      <w:proofErr w:type="gramStart"/>
      <w:r w:rsidR="00705B09" w:rsidRPr="000D32FF">
        <w:rPr>
          <w:rFonts w:ascii="Times New Roman" w:hAnsi="Times New Roman" w:cs="Times New Roman"/>
          <w:sz w:val="26"/>
          <w:szCs w:val="26"/>
        </w:rPr>
        <w:t>In the event that</w:t>
      </w:r>
      <w:proofErr w:type="gramEnd"/>
      <w:r w:rsidR="00705B09" w:rsidRPr="000D32FF">
        <w:rPr>
          <w:rFonts w:ascii="Times New Roman" w:hAnsi="Times New Roman" w:cs="Times New Roman"/>
          <w:sz w:val="26"/>
          <w:szCs w:val="26"/>
        </w:rPr>
        <w:t xml:space="preserve"> </w:t>
      </w:r>
      <w:r w:rsidR="000D32FF" w:rsidRPr="000D32FF">
        <w:rPr>
          <w:rFonts w:ascii="Times New Roman" w:hAnsi="Times New Roman" w:cs="Times New Roman"/>
          <w:sz w:val="26"/>
          <w:szCs w:val="26"/>
        </w:rPr>
        <w:t>its</w:t>
      </w:r>
      <w:r w:rsidR="00705B09" w:rsidRPr="000D32FF">
        <w:rPr>
          <w:rFonts w:ascii="Times New Roman" w:hAnsi="Times New Roman" w:cs="Times New Roman"/>
          <w:sz w:val="26"/>
          <w:szCs w:val="26"/>
        </w:rPr>
        <w:t xml:space="preserve"> Motion</w:t>
      </w:r>
      <w:r w:rsidR="00AA3AC2">
        <w:rPr>
          <w:rFonts w:ascii="Times New Roman" w:hAnsi="Times New Roman" w:cs="Times New Roman"/>
          <w:sz w:val="26"/>
          <w:szCs w:val="26"/>
        </w:rPr>
        <w:t xml:space="preserve"> for Default Judgement</w:t>
      </w:r>
      <w:r w:rsidR="008B278C" w:rsidRPr="000D32FF">
        <w:rPr>
          <w:rFonts w:ascii="Times New Roman" w:hAnsi="Times New Roman" w:cs="Times New Roman"/>
          <w:sz w:val="26"/>
          <w:szCs w:val="26"/>
        </w:rPr>
        <w:t xml:space="preserve"> was not granted, counsel for I&amp;E presented I&amp;E’s evidence at the hearing.</w:t>
      </w:r>
      <w:r w:rsidR="00705B09" w:rsidRPr="000D32FF">
        <w:rPr>
          <w:rFonts w:ascii="Times New Roman" w:hAnsi="Times New Roman" w:cs="Times New Roman"/>
          <w:sz w:val="26"/>
          <w:szCs w:val="26"/>
        </w:rPr>
        <w:t xml:space="preserve"> </w:t>
      </w:r>
      <w:r w:rsidR="008B278C" w:rsidRPr="000D32FF">
        <w:rPr>
          <w:rFonts w:ascii="Times New Roman" w:hAnsi="Times New Roman" w:cs="Times New Roman"/>
          <w:sz w:val="26"/>
          <w:szCs w:val="26"/>
        </w:rPr>
        <w:t xml:space="preserve"> </w:t>
      </w:r>
      <w:r w:rsidR="00705B09" w:rsidRPr="000D32FF">
        <w:rPr>
          <w:rFonts w:ascii="Times New Roman" w:hAnsi="Times New Roman" w:cs="Times New Roman"/>
          <w:sz w:val="26"/>
          <w:szCs w:val="26"/>
        </w:rPr>
        <w:t xml:space="preserve">R.D. at </w:t>
      </w:r>
      <w:r w:rsidR="000D32FF" w:rsidRPr="000D32FF">
        <w:rPr>
          <w:rFonts w:ascii="Times New Roman" w:hAnsi="Times New Roman" w:cs="Times New Roman"/>
          <w:sz w:val="26"/>
          <w:szCs w:val="26"/>
        </w:rPr>
        <w:t xml:space="preserve">3; Tr. at </w:t>
      </w:r>
      <w:r w:rsidR="00AA3AC2">
        <w:rPr>
          <w:rFonts w:ascii="Times New Roman" w:hAnsi="Times New Roman" w:cs="Times New Roman"/>
          <w:sz w:val="26"/>
          <w:szCs w:val="26"/>
        </w:rPr>
        <w:t>5</w:t>
      </w:r>
      <w:r w:rsidR="000D32FF">
        <w:rPr>
          <w:rFonts w:ascii="Times New Roman" w:hAnsi="Times New Roman" w:cs="Times New Roman"/>
          <w:sz w:val="26"/>
          <w:szCs w:val="26"/>
        </w:rPr>
        <w:t>-9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C107B"/>
    <w:multiLevelType w:val="hybridMultilevel"/>
    <w:tmpl w:val="1CDC897E"/>
    <w:lvl w:ilvl="0" w:tplc="A35A43A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2356F"/>
    <w:multiLevelType w:val="hybridMultilevel"/>
    <w:tmpl w:val="FC62E72A"/>
    <w:lvl w:ilvl="0" w:tplc="B446558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E335A98"/>
    <w:multiLevelType w:val="hybridMultilevel"/>
    <w:tmpl w:val="DAFA5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C0273"/>
    <w:multiLevelType w:val="multilevel"/>
    <w:tmpl w:val="66C88EAA"/>
    <w:lvl w:ilvl="0">
      <w:start w:val="1"/>
      <w:numFmt w:val="upperLetter"/>
      <w:lvlText w:val="%1."/>
      <w:lvlJc w:val="left"/>
      <w:pPr>
        <w:tabs>
          <w:tab w:val="left" w:pos="720"/>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CA293E"/>
    <w:multiLevelType w:val="hybridMultilevel"/>
    <w:tmpl w:val="EECCAF94"/>
    <w:lvl w:ilvl="0" w:tplc="619AB0C8">
      <w:start w:val="1"/>
      <w:numFmt w:val="decimal"/>
      <w:lvlText w:val="%1."/>
      <w:lvlJc w:val="left"/>
      <w:pPr>
        <w:ind w:left="14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1F46082">
      <w:start w:val="1"/>
      <w:numFmt w:val="lowerLetter"/>
      <w:lvlText w:val="%2"/>
      <w:lvlJc w:val="left"/>
      <w:pPr>
        <w:ind w:left="18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A1E6318">
      <w:start w:val="1"/>
      <w:numFmt w:val="lowerRoman"/>
      <w:lvlText w:val="%3"/>
      <w:lvlJc w:val="left"/>
      <w:pPr>
        <w:ind w:left="25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A2EF6C6">
      <w:start w:val="1"/>
      <w:numFmt w:val="decimal"/>
      <w:lvlText w:val="%4"/>
      <w:lvlJc w:val="left"/>
      <w:pPr>
        <w:ind w:left="3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DF236FE">
      <w:start w:val="1"/>
      <w:numFmt w:val="lowerLetter"/>
      <w:lvlText w:val="%5"/>
      <w:lvlJc w:val="left"/>
      <w:pPr>
        <w:ind w:left="40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FC5A9A">
      <w:start w:val="1"/>
      <w:numFmt w:val="lowerRoman"/>
      <w:lvlText w:val="%6"/>
      <w:lvlJc w:val="left"/>
      <w:pPr>
        <w:ind w:left="47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1E60A56">
      <w:start w:val="1"/>
      <w:numFmt w:val="decimal"/>
      <w:lvlText w:val="%7"/>
      <w:lvlJc w:val="left"/>
      <w:pPr>
        <w:ind w:left="54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2E6F3DE">
      <w:start w:val="1"/>
      <w:numFmt w:val="lowerLetter"/>
      <w:lvlText w:val="%8"/>
      <w:lvlJc w:val="left"/>
      <w:pPr>
        <w:ind w:left="6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A241DC8">
      <w:start w:val="1"/>
      <w:numFmt w:val="lowerRoman"/>
      <w:lvlText w:val="%9"/>
      <w:lvlJc w:val="left"/>
      <w:pPr>
        <w:ind w:left="68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353271A8"/>
    <w:multiLevelType w:val="hybridMultilevel"/>
    <w:tmpl w:val="2F427D50"/>
    <w:lvl w:ilvl="0" w:tplc="E90640C6">
      <w:start w:val="20"/>
      <w:numFmt w:val="decimal"/>
      <w:lvlText w:val="%1."/>
      <w:lvlJc w:val="left"/>
      <w:pPr>
        <w:ind w:left="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B458A0">
      <w:start w:val="1"/>
      <w:numFmt w:val="lowerLetter"/>
      <w:lvlText w:val="%2"/>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CEC3E8">
      <w:start w:val="1"/>
      <w:numFmt w:val="lowerRoman"/>
      <w:lvlText w:val="%3"/>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70B57A">
      <w:start w:val="1"/>
      <w:numFmt w:val="decimal"/>
      <w:lvlText w:val="%4"/>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98BC7C">
      <w:start w:val="1"/>
      <w:numFmt w:val="lowerLetter"/>
      <w:lvlText w:val="%5"/>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02C720">
      <w:start w:val="1"/>
      <w:numFmt w:val="lowerRoman"/>
      <w:lvlText w:val="%6"/>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B8A4FC">
      <w:start w:val="1"/>
      <w:numFmt w:val="decimal"/>
      <w:lvlText w:val="%7"/>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089A40">
      <w:start w:val="1"/>
      <w:numFmt w:val="lowerLetter"/>
      <w:lvlText w:val="%8"/>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A2F642">
      <w:start w:val="1"/>
      <w:numFmt w:val="lowerRoman"/>
      <w:lvlText w:val="%9"/>
      <w:lvlJc w:val="left"/>
      <w:pPr>
        <w:ind w:left="6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62854B5"/>
    <w:multiLevelType w:val="hybridMultilevel"/>
    <w:tmpl w:val="A06A9FEC"/>
    <w:lvl w:ilvl="0" w:tplc="FA147DE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2B2EBD"/>
    <w:multiLevelType w:val="hybridMultilevel"/>
    <w:tmpl w:val="6B56451E"/>
    <w:lvl w:ilvl="0" w:tplc="EB3A964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7E26E0">
      <w:start w:val="1"/>
      <w:numFmt w:val="lowerLetter"/>
      <w:lvlText w:val="%2"/>
      <w:lvlJc w:val="left"/>
      <w:pPr>
        <w:ind w:left="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5C6666">
      <w:start w:val="18"/>
      <w:numFmt w:val="decimal"/>
      <w:lvlRestart w:val="0"/>
      <w:lvlText w:val="%3."/>
      <w:lvlJc w:val="left"/>
      <w:pPr>
        <w:ind w:left="1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AC182E">
      <w:start w:val="1"/>
      <w:numFmt w:val="decimal"/>
      <w:lvlText w:val="%4"/>
      <w:lvlJc w:val="left"/>
      <w:pPr>
        <w:ind w:left="1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CCCB58">
      <w:start w:val="1"/>
      <w:numFmt w:val="lowerLetter"/>
      <w:lvlText w:val="%5"/>
      <w:lvlJc w:val="left"/>
      <w:pPr>
        <w:ind w:left="2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1EAA06">
      <w:start w:val="1"/>
      <w:numFmt w:val="lowerRoman"/>
      <w:lvlText w:val="%6"/>
      <w:lvlJc w:val="left"/>
      <w:pPr>
        <w:ind w:left="3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7C0AC6">
      <w:start w:val="1"/>
      <w:numFmt w:val="decimal"/>
      <w:lvlText w:val="%7"/>
      <w:lvlJc w:val="left"/>
      <w:pPr>
        <w:ind w:left="3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C07818">
      <w:start w:val="1"/>
      <w:numFmt w:val="lowerLetter"/>
      <w:lvlText w:val="%8"/>
      <w:lvlJc w:val="left"/>
      <w:pPr>
        <w:ind w:left="4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12CF96">
      <w:start w:val="1"/>
      <w:numFmt w:val="lowerRoman"/>
      <w:lvlText w:val="%9"/>
      <w:lvlJc w:val="left"/>
      <w:pPr>
        <w:ind w:left="5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BF270BC"/>
    <w:multiLevelType w:val="hybridMultilevel"/>
    <w:tmpl w:val="A7B2CBAA"/>
    <w:lvl w:ilvl="0" w:tplc="05FA9048">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0F22298"/>
    <w:multiLevelType w:val="hybridMultilevel"/>
    <w:tmpl w:val="BFBC44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5F976567"/>
    <w:multiLevelType w:val="hybridMultilevel"/>
    <w:tmpl w:val="F0F6B960"/>
    <w:lvl w:ilvl="0" w:tplc="28329506">
      <w:start w:val="1"/>
      <w:numFmt w:val="decimal"/>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1" w15:restartNumberingAfterBreak="0">
    <w:nsid w:val="6B2B0EB9"/>
    <w:multiLevelType w:val="hybridMultilevel"/>
    <w:tmpl w:val="D298977A"/>
    <w:lvl w:ilvl="0" w:tplc="605C229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3"/>
  </w:num>
  <w:num w:numId="3">
    <w:abstractNumId w:val="2"/>
  </w:num>
  <w:num w:numId="4">
    <w:abstractNumId w:val="6"/>
  </w:num>
  <w:num w:numId="5">
    <w:abstractNumId w:val="7"/>
  </w:num>
  <w:num w:numId="6">
    <w:abstractNumId w:val="5"/>
  </w:num>
  <w:num w:numId="7">
    <w:abstractNumId w:val="11"/>
  </w:num>
  <w:num w:numId="8">
    <w:abstractNumId w:val="10"/>
  </w:num>
  <w:num w:numId="9">
    <w:abstractNumId w:val="4"/>
  </w:num>
  <w:num w:numId="10">
    <w:abstractNumId w:val="1"/>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D0A"/>
    <w:rsid w:val="00000125"/>
    <w:rsid w:val="00000CEA"/>
    <w:rsid w:val="00001056"/>
    <w:rsid w:val="000012D0"/>
    <w:rsid w:val="00001332"/>
    <w:rsid w:val="00002EC1"/>
    <w:rsid w:val="000031ED"/>
    <w:rsid w:val="0000326C"/>
    <w:rsid w:val="00003462"/>
    <w:rsid w:val="00003588"/>
    <w:rsid w:val="00004223"/>
    <w:rsid w:val="00005F14"/>
    <w:rsid w:val="000064E4"/>
    <w:rsid w:val="000065E0"/>
    <w:rsid w:val="00006C79"/>
    <w:rsid w:val="00007028"/>
    <w:rsid w:val="000072BA"/>
    <w:rsid w:val="000075B1"/>
    <w:rsid w:val="00007911"/>
    <w:rsid w:val="0001085C"/>
    <w:rsid w:val="00010C29"/>
    <w:rsid w:val="00011AD8"/>
    <w:rsid w:val="00012394"/>
    <w:rsid w:val="00012A70"/>
    <w:rsid w:val="00012BD9"/>
    <w:rsid w:val="00012CD5"/>
    <w:rsid w:val="00012ECE"/>
    <w:rsid w:val="0001300C"/>
    <w:rsid w:val="0001313A"/>
    <w:rsid w:val="00013282"/>
    <w:rsid w:val="000132E5"/>
    <w:rsid w:val="00013627"/>
    <w:rsid w:val="000139ED"/>
    <w:rsid w:val="00013C08"/>
    <w:rsid w:val="0001418A"/>
    <w:rsid w:val="00014346"/>
    <w:rsid w:val="000144CC"/>
    <w:rsid w:val="0001466C"/>
    <w:rsid w:val="000150F3"/>
    <w:rsid w:val="00015A43"/>
    <w:rsid w:val="00015AF0"/>
    <w:rsid w:val="00015F65"/>
    <w:rsid w:val="00015F70"/>
    <w:rsid w:val="00016836"/>
    <w:rsid w:val="00016897"/>
    <w:rsid w:val="00016B36"/>
    <w:rsid w:val="00016F90"/>
    <w:rsid w:val="000172B4"/>
    <w:rsid w:val="00017B48"/>
    <w:rsid w:val="00017DD7"/>
    <w:rsid w:val="00020760"/>
    <w:rsid w:val="000207B8"/>
    <w:rsid w:val="00020A98"/>
    <w:rsid w:val="00020A9B"/>
    <w:rsid w:val="000216B6"/>
    <w:rsid w:val="000238FD"/>
    <w:rsid w:val="0002399B"/>
    <w:rsid w:val="00023E52"/>
    <w:rsid w:val="000241F1"/>
    <w:rsid w:val="00025B1C"/>
    <w:rsid w:val="00025FEB"/>
    <w:rsid w:val="000260ED"/>
    <w:rsid w:val="000261DD"/>
    <w:rsid w:val="00026734"/>
    <w:rsid w:val="000269B3"/>
    <w:rsid w:val="00026E51"/>
    <w:rsid w:val="00027417"/>
    <w:rsid w:val="00027536"/>
    <w:rsid w:val="00030820"/>
    <w:rsid w:val="00030C1C"/>
    <w:rsid w:val="00030C60"/>
    <w:rsid w:val="00030E7D"/>
    <w:rsid w:val="00030FF3"/>
    <w:rsid w:val="000311F8"/>
    <w:rsid w:val="000314DC"/>
    <w:rsid w:val="00031E47"/>
    <w:rsid w:val="00031FBB"/>
    <w:rsid w:val="00031FF5"/>
    <w:rsid w:val="00032421"/>
    <w:rsid w:val="00032820"/>
    <w:rsid w:val="00032D8F"/>
    <w:rsid w:val="000330B6"/>
    <w:rsid w:val="000330F9"/>
    <w:rsid w:val="000331E0"/>
    <w:rsid w:val="0003327C"/>
    <w:rsid w:val="000339F1"/>
    <w:rsid w:val="00035470"/>
    <w:rsid w:val="000355D7"/>
    <w:rsid w:val="0003564B"/>
    <w:rsid w:val="000358D3"/>
    <w:rsid w:val="00035C64"/>
    <w:rsid w:val="000361C6"/>
    <w:rsid w:val="00036810"/>
    <w:rsid w:val="000378B5"/>
    <w:rsid w:val="00040DC0"/>
    <w:rsid w:val="00041603"/>
    <w:rsid w:val="00041FB4"/>
    <w:rsid w:val="0004213B"/>
    <w:rsid w:val="00042299"/>
    <w:rsid w:val="0004234A"/>
    <w:rsid w:val="0004258B"/>
    <w:rsid w:val="00042744"/>
    <w:rsid w:val="000427E3"/>
    <w:rsid w:val="00042A1A"/>
    <w:rsid w:val="00042B0B"/>
    <w:rsid w:val="00042E52"/>
    <w:rsid w:val="00043710"/>
    <w:rsid w:val="00044246"/>
    <w:rsid w:val="000450BD"/>
    <w:rsid w:val="00045492"/>
    <w:rsid w:val="000457D6"/>
    <w:rsid w:val="00046818"/>
    <w:rsid w:val="00046D38"/>
    <w:rsid w:val="000501D2"/>
    <w:rsid w:val="00050664"/>
    <w:rsid w:val="000510E4"/>
    <w:rsid w:val="00051196"/>
    <w:rsid w:val="00051354"/>
    <w:rsid w:val="000521DA"/>
    <w:rsid w:val="00053A60"/>
    <w:rsid w:val="00053C83"/>
    <w:rsid w:val="00054526"/>
    <w:rsid w:val="000554A6"/>
    <w:rsid w:val="0005649F"/>
    <w:rsid w:val="00056B1A"/>
    <w:rsid w:val="000573B0"/>
    <w:rsid w:val="000576BA"/>
    <w:rsid w:val="00057A02"/>
    <w:rsid w:val="00057A91"/>
    <w:rsid w:val="00057E13"/>
    <w:rsid w:val="00060308"/>
    <w:rsid w:val="00060346"/>
    <w:rsid w:val="00060BEE"/>
    <w:rsid w:val="00060EC2"/>
    <w:rsid w:val="000610DE"/>
    <w:rsid w:val="000611E3"/>
    <w:rsid w:val="00061323"/>
    <w:rsid w:val="000614C9"/>
    <w:rsid w:val="00061BE1"/>
    <w:rsid w:val="00061E9B"/>
    <w:rsid w:val="0006241E"/>
    <w:rsid w:val="0006369E"/>
    <w:rsid w:val="0006426C"/>
    <w:rsid w:val="0006450B"/>
    <w:rsid w:val="0006461A"/>
    <w:rsid w:val="00064C7F"/>
    <w:rsid w:val="00064CE4"/>
    <w:rsid w:val="000657B7"/>
    <w:rsid w:val="000660E4"/>
    <w:rsid w:val="00066AFD"/>
    <w:rsid w:val="00066CC6"/>
    <w:rsid w:val="00066FFD"/>
    <w:rsid w:val="0006727A"/>
    <w:rsid w:val="00067AB2"/>
    <w:rsid w:val="00070187"/>
    <w:rsid w:val="000703A0"/>
    <w:rsid w:val="00070D7F"/>
    <w:rsid w:val="00070ED9"/>
    <w:rsid w:val="00071694"/>
    <w:rsid w:val="000718BE"/>
    <w:rsid w:val="00071A5D"/>
    <w:rsid w:val="00071F44"/>
    <w:rsid w:val="00072843"/>
    <w:rsid w:val="000729D3"/>
    <w:rsid w:val="00072DC2"/>
    <w:rsid w:val="000730FE"/>
    <w:rsid w:val="00073258"/>
    <w:rsid w:val="0007339A"/>
    <w:rsid w:val="000733FA"/>
    <w:rsid w:val="000735E5"/>
    <w:rsid w:val="0007386A"/>
    <w:rsid w:val="00073ADE"/>
    <w:rsid w:val="00073C51"/>
    <w:rsid w:val="00074185"/>
    <w:rsid w:val="00074332"/>
    <w:rsid w:val="000743FB"/>
    <w:rsid w:val="00074ACF"/>
    <w:rsid w:val="00075071"/>
    <w:rsid w:val="000763FB"/>
    <w:rsid w:val="000767EF"/>
    <w:rsid w:val="00076DD4"/>
    <w:rsid w:val="00077765"/>
    <w:rsid w:val="00077E43"/>
    <w:rsid w:val="00077F1D"/>
    <w:rsid w:val="00080F6C"/>
    <w:rsid w:val="00081214"/>
    <w:rsid w:val="0008150D"/>
    <w:rsid w:val="00081B81"/>
    <w:rsid w:val="00081B83"/>
    <w:rsid w:val="00082244"/>
    <w:rsid w:val="00082658"/>
    <w:rsid w:val="0008319B"/>
    <w:rsid w:val="0008341A"/>
    <w:rsid w:val="00083913"/>
    <w:rsid w:val="0008403D"/>
    <w:rsid w:val="00084A16"/>
    <w:rsid w:val="000850AB"/>
    <w:rsid w:val="00085222"/>
    <w:rsid w:val="000858EF"/>
    <w:rsid w:val="0008690C"/>
    <w:rsid w:val="0009027D"/>
    <w:rsid w:val="00091081"/>
    <w:rsid w:val="000911CA"/>
    <w:rsid w:val="00091240"/>
    <w:rsid w:val="000914B8"/>
    <w:rsid w:val="00091560"/>
    <w:rsid w:val="00091CDA"/>
    <w:rsid w:val="00093005"/>
    <w:rsid w:val="0009495E"/>
    <w:rsid w:val="0009532F"/>
    <w:rsid w:val="000963B6"/>
    <w:rsid w:val="000967C1"/>
    <w:rsid w:val="00096D3E"/>
    <w:rsid w:val="00097287"/>
    <w:rsid w:val="00097C37"/>
    <w:rsid w:val="000A0E42"/>
    <w:rsid w:val="000A1104"/>
    <w:rsid w:val="000A17AB"/>
    <w:rsid w:val="000A1A9D"/>
    <w:rsid w:val="000A1CD3"/>
    <w:rsid w:val="000A30EE"/>
    <w:rsid w:val="000A5003"/>
    <w:rsid w:val="000A5869"/>
    <w:rsid w:val="000A5978"/>
    <w:rsid w:val="000A5D3D"/>
    <w:rsid w:val="000A5ED1"/>
    <w:rsid w:val="000A6726"/>
    <w:rsid w:val="000A6F6E"/>
    <w:rsid w:val="000B01C0"/>
    <w:rsid w:val="000B0639"/>
    <w:rsid w:val="000B09D1"/>
    <w:rsid w:val="000B1946"/>
    <w:rsid w:val="000B1CB0"/>
    <w:rsid w:val="000B24EC"/>
    <w:rsid w:val="000B2E6F"/>
    <w:rsid w:val="000B3003"/>
    <w:rsid w:val="000B38B2"/>
    <w:rsid w:val="000B3ACF"/>
    <w:rsid w:val="000B3E15"/>
    <w:rsid w:val="000B43B8"/>
    <w:rsid w:val="000B4FD7"/>
    <w:rsid w:val="000B56D7"/>
    <w:rsid w:val="000B5DFA"/>
    <w:rsid w:val="000B653B"/>
    <w:rsid w:val="000B6FF0"/>
    <w:rsid w:val="000B7424"/>
    <w:rsid w:val="000B79F4"/>
    <w:rsid w:val="000C0194"/>
    <w:rsid w:val="000C0F48"/>
    <w:rsid w:val="000C0F95"/>
    <w:rsid w:val="000C2481"/>
    <w:rsid w:val="000C261D"/>
    <w:rsid w:val="000C2F4E"/>
    <w:rsid w:val="000C30BD"/>
    <w:rsid w:val="000C3440"/>
    <w:rsid w:val="000C378E"/>
    <w:rsid w:val="000C4C81"/>
    <w:rsid w:val="000C4CDF"/>
    <w:rsid w:val="000C4CF6"/>
    <w:rsid w:val="000C4ED6"/>
    <w:rsid w:val="000C5264"/>
    <w:rsid w:val="000C53C4"/>
    <w:rsid w:val="000C5E6F"/>
    <w:rsid w:val="000C61C1"/>
    <w:rsid w:val="000C63FB"/>
    <w:rsid w:val="000C6C04"/>
    <w:rsid w:val="000C7C27"/>
    <w:rsid w:val="000C7CE9"/>
    <w:rsid w:val="000D0389"/>
    <w:rsid w:val="000D0550"/>
    <w:rsid w:val="000D08BB"/>
    <w:rsid w:val="000D0B06"/>
    <w:rsid w:val="000D0C37"/>
    <w:rsid w:val="000D1B55"/>
    <w:rsid w:val="000D1EC3"/>
    <w:rsid w:val="000D2662"/>
    <w:rsid w:val="000D2E00"/>
    <w:rsid w:val="000D32EA"/>
    <w:rsid w:val="000D32FF"/>
    <w:rsid w:val="000D368E"/>
    <w:rsid w:val="000D392D"/>
    <w:rsid w:val="000D3DB5"/>
    <w:rsid w:val="000D4764"/>
    <w:rsid w:val="000D4838"/>
    <w:rsid w:val="000D50CF"/>
    <w:rsid w:val="000D6163"/>
    <w:rsid w:val="000D62AB"/>
    <w:rsid w:val="000D69B9"/>
    <w:rsid w:val="000D6D2D"/>
    <w:rsid w:val="000D6E82"/>
    <w:rsid w:val="000D7870"/>
    <w:rsid w:val="000D7961"/>
    <w:rsid w:val="000E0755"/>
    <w:rsid w:val="000E08FE"/>
    <w:rsid w:val="000E15BF"/>
    <w:rsid w:val="000E1B7C"/>
    <w:rsid w:val="000E1CBB"/>
    <w:rsid w:val="000E2BCC"/>
    <w:rsid w:val="000E2C07"/>
    <w:rsid w:val="000E323D"/>
    <w:rsid w:val="000E3B48"/>
    <w:rsid w:val="000E400D"/>
    <w:rsid w:val="000E41FF"/>
    <w:rsid w:val="000E424F"/>
    <w:rsid w:val="000E4C78"/>
    <w:rsid w:val="000E5A24"/>
    <w:rsid w:val="000E5C8B"/>
    <w:rsid w:val="000E5EA3"/>
    <w:rsid w:val="000E6763"/>
    <w:rsid w:val="000E7AF4"/>
    <w:rsid w:val="000F0511"/>
    <w:rsid w:val="000F0DAA"/>
    <w:rsid w:val="000F0FF9"/>
    <w:rsid w:val="000F159F"/>
    <w:rsid w:val="000F161A"/>
    <w:rsid w:val="000F1BA3"/>
    <w:rsid w:val="000F221E"/>
    <w:rsid w:val="000F30E9"/>
    <w:rsid w:val="000F3706"/>
    <w:rsid w:val="000F3833"/>
    <w:rsid w:val="000F3C57"/>
    <w:rsid w:val="000F3C65"/>
    <w:rsid w:val="000F3F23"/>
    <w:rsid w:val="000F4773"/>
    <w:rsid w:val="000F4854"/>
    <w:rsid w:val="000F5003"/>
    <w:rsid w:val="000F5D90"/>
    <w:rsid w:val="000F6EF4"/>
    <w:rsid w:val="000F7AC9"/>
    <w:rsid w:val="001009B7"/>
    <w:rsid w:val="001011E0"/>
    <w:rsid w:val="00101882"/>
    <w:rsid w:val="001018D9"/>
    <w:rsid w:val="00101EAF"/>
    <w:rsid w:val="001023FD"/>
    <w:rsid w:val="0010256C"/>
    <w:rsid w:val="001037FF"/>
    <w:rsid w:val="00104659"/>
    <w:rsid w:val="001056E4"/>
    <w:rsid w:val="00105850"/>
    <w:rsid w:val="00105B9E"/>
    <w:rsid w:val="00105C6C"/>
    <w:rsid w:val="001064B3"/>
    <w:rsid w:val="001066B4"/>
    <w:rsid w:val="00106FBF"/>
    <w:rsid w:val="0010719B"/>
    <w:rsid w:val="00107505"/>
    <w:rsid w:val="00107800"/>
    <w:rsid w:val="001101F6"/>
    <w:rsid w:val="00110416"/>
    <w:rsid w:val="001108B3"/>
    <w:rsid w:val="00110F4A"/>
    <w:rsid w:val="0011197A"/>
    <w:rsid w:val="00112807"/>
    <w:rsid w:val="00112ABE"/>
    <w:rsid w:val="00113710"/>
    <w:rsid w:val="001150AD"/>
    <w:rsid w:val="001153D9"/>
    <w:rsid w:val="0011567E"/>
    <w:rsid w:val="00115995"/>
    <w:rsid w:val="00115B88"/>
    <w:rsid w:val="00115E1C"/>
    <w:rsid w:val="00116092"/>
    <w:rsid w:val="00116DA4"/>
    <w:rsid w:val="0011781E"/>
    <w:rsid w:val="00117A9A"/>
    <w:rsid w:val="0012002C"/>
    <w:rsid w:val="001209FA"/>
    <w:rsid w:val="00120E30"/>
    <w:rsid w:val="00120F5A"/>
    <w:rsid w:val="0012137A"/>
    <w:rsid w:val="00121B0B"/>
    <w:rsid w:val="001227A5"/>
    <w:rsid w:val="00122F95"/>
    <w:rsid w:val="00123E5A"/>
    <w:rsid w:val="00123EEB"/>
    <w:rsid w:val="00124455"/>
    <w:rsid w:val="0012479E"/>
    <w:rsid w:val="00124CA7"/>
    <w:rsid w:val="00125A8B"/>
    <w:rsid w:val="00125C68"/>
    <w:rsid w:val="00126374"/>
    <w:rsid w:val="001266AC"/>
    <w:rsid w:val="00126C87"/>
    <w:rsid w:val="0012726D"/>
    <w:rsid w:val="001304A1"/>
    <w:rsid w:val="001305A6"/>
    <w:rsid w:val="001309F6"/>
    <w:rsid w:val="00130BF0"/>
    <w:rsid w:val="00130D6D"/>
    <w:rsid w:val="00130FE2"/>
    <w:rsid w:val="00131063"/>
    <w:rsid w:val="001314C2"/>
    <w:rsid w:val="00131B63"/>
    <w:rsid w:val="00131CEA"/>
    <w:rsid w:val="0013217A"/>
    <w:rsid w:val="00132F26"/>
    <w:rsid w:val="00134EB8"/>
    <w:rsid w:val="00135286"/>
    <w:rsid w:val="00135BDE"/>
    <w:rsid w:val="00135D80"/>
    <w:rsid w:val="00137110"/>
    <w:rsid w:val="00137504"/>
    <w:rsid w:val="001401DB"/>
    <w:rsid w:val="00140245"/>
    <w:rsid w:val="001405B8"/>
    <w:rsid w:val="001406EA"/>
    <w:rsid w:val="00140C78"/>
    <w:rsid w:val="00140DA4"/>
    <w:rsid w:val="00142B61"/>
    <w:rsid w:val="001437B6"/>
    <w:rsid w:val="0014382D"/>
    <w:rsid w:val="001438C3"/>
    <w:rsid w:val="00145633"/>
    <w:rsid w:val="001456CD"/>
    <w:rsid w:val="00145A96"/>
    <w:rsid w:val="00145C34"/>
    <w:rsid w:val="001463F1"/>
    <w:rsid w:val="001463F9"/>
    <w:rsid w:val="00146F8E"/>
    <w:rsid w:val="0014742D"/>
    <w:rsid w:val="00147A3A"/>
    <w:rsid w:val="00147A3B"/>
    <w:rsid w:val="00147E84"/>
    <w:rsid w:val="00147F18"/>
    <w:rsid w:val="00150145"/>
    <w:rsid w:val="00150386"/>
    <w:rsid w:val="00150A83"/>
    <w:rsid w:val="00150C2B"/>
    <w:rsid w:val="00151A2C"/>
    <w:rsid w:val="001520D4"/>
    <w:rsid w:val="0015293B"/>
    <w:rsid w:val="00152E0C"/>
    <w:rsid w:val="00153D11"/>
    <w:rsid w:val="00154177"/>
    <w:rsid w:val="001544ED"/>
    <w:rsid w:val="001547E8"/>
    <w:rsid w:val="0015483A"/>
    <w:rsid w:val="00154F90"/>
    <w:rsid w:val="001559F1"/>
    <w:rsid w:val="00155F11"/>
    <w:rsid w:val="001560B3"/>
    <w:rsid w:val="00156542"/>
    <w:rsid w:val="00156639"/>
    <w:rsid w:val="00156806"/>
    <w:rsid w:val="00156CDF"/>
    <w:rsid w:val="00156E4F"/>
    <w:rsid w:val="00157545"/>
    <w:rsid w:val="00157557"/>
    <w:rsid w:val="00157871"/>
    <w:rsid w:val="00157DF1"/>
    <w:rsid w:val="001600C8"/>
    <w:rsid w:val="001600E7"/>
    <w:rsid w:val="001607C0"/>
    <w:rsid w:val="00160DBC"/>
    <w:rsid w:val="00161035"/>
    <w:rsid w:val="00161735"/>
    <w:rsid w:val="001619A6"/>
    <w:rsid w:val="00162328"/>
    <w:rsid w:val="001627EF"/>
    <w:rsid w:val="00162B64"/>
    <w:rsid w:val="00162FBA"/>
    <w:rsid w:val="00164A81"/>
    <w:rsid w:val="00164AEF"/>
    <w:rsid w:val="00165805"/>
    <w:rsid w:val="0016588B"/>
    <w:rsid w:val="00165E5A"/>
    <w:rsid w:val="001663A6"/>
    <w:rsid w:val="00166B85"/>
    <w:rsid w:val="00166EAA"/>
    <w:rsid w:val="0016724A"/>
    <w:rsid w:val="001674D7"/>
    <w:rsid w:val="00170F48"/>
    <w:rsid w:val="00170F66"/>
    <w:rsid w:val="00171C62"/>
    <w:rsid w:val="00171FBE"/>
    <w:rsid w:val="001727FC"/>
    <w:rsid w:val="00172BD3"/>
    <w:rsid w:val="001733A6"/>
    <w:rsid w:val="00173867"/>
    <w:rsid w:val="00173A8B"/>
    <w:rsid w:val="00173F37"/>
    <w:rsid w:val="001746E1"/>
    <w:rsid w:val="00174F18"/>
    <w:rsid w:val="001753DB"/>
    <w:rsid w:val="00175AF6"/>
    <w:rsid w:val="00175BFE"/>
    <w:rsid w:val="00176853"/>
    <w:rsid w:val="00176D1E"/>
    <w:rsid w:val="001772BB"/>
    <w:rsid w:val="00177375"/>
    <w:rsid w:val="0018002C"/>
    <w:rsid w:val="00180119"/>
    <w:rsid w:val="00181548"/>
    <w:rsid w:val="00181A11"/>
    <w:rsid w:val="001827A4"/>
    <w:rsid w:val="0018311F"/>
    <w:rsid w:val="0018342C"/>
    <w:rsid w:val="001836A6"/>
    <w:rsid w:val="00183886"/>
    <w:rsid w:val="00183958"/>
    <w:rsid w:val="001839DC"/>
    <w:rsid w:val="00183DED"/>
    <w:rsid w:val="001842F4"/>
    <w:rsid w:val="0018432F"/>
    <w:rsid w:val="00184475"/>
    <w:rsid w:val="001851D6"/>
    <w:rsid w:val="00185FF3"/>
    <w:rsid w:val="0018649E"/>
    <w:rsid w:val="0018656A"/>
    <w:rsid w:val="00186E6E"/>
    <w:rsid w:val="00187C40"/>
    <w:rsid w:val="00190F14"/>
    <w:rsid w:val="00190FB8"/>
    <w:rsid w:val="001910AA"/>
    <w:rsid w:val="00191164"/>
    <w:rsid w:val="0019126F"/>
    <w:rsid w:val="00192A65"/>
    <w:rsid w:val="0019302F"/>
    <w:rsid w:val="00193586"/>
    <w:rsid w:val="00193632"/>
    <w:rsid w:val="00193BB6"/>
    <w:rsid w:val="00193ECA"/>
    <w:rsid w:val="00195B58"/>
    <w:rsid w:val="00195C14"/>
    <w:rsid w:val="00195FA5"/>
    <w:rsid w:val="00195FE5"/>
    <w:rsid w:val="001961E8"/>
    <w:rsid w:val="001962A9"/>
    <w:rsid w:val="0019631E"/>
    <w:rsid w:val="0019633F"/>
    <w:rsid w:val="0019652A"/>
    <w:rsid w:val="00197118"/>
    <w:rsid w:val="00197129"/>
    <w:rsid w:val="001978FC"/>
    <w:rsid w:val="00197954"/>
    <w:rsid w:val="00197974"/>
    <w:rsid w:val="001979EF"/>
    <w:rsid w:val="00197F60"/>
    <w:rsid w:val="001A0598"/>
    <w:rsid w:val="001A0DC8"/>
    <w:rsid w:val="001A1198"/>
    <w:rsid w:val="001A1438"/>
    <w:rsid w:val="001A1509"/>
    <w:rsid w:val="001A1E88"/>
    <w:rsid w:val="001A282F"/>
    <w:rsid w:val="001A2A56"/>
    <w:rsid w:val="001A2A66"/>
    <w:rsid w:val="001A2CB2"/>
    <w:rsid w:val="001A3338"/>
    <w:rsid w:val="001A36D1"/>
    <w:rsid w:val="001A4155"/>
    <w:rsid w:val="001A425A"/>
    <w:rsid w:val="001A4442"/>
    <w:rsid w:val="001A495E"/>
    <w:rsid w:val="001A4BFB"/>
    <w:rsid w:val="001A51B7"/>
    <w:rsid w:val="001A6931"/>
    <w:rsid w:val="001A6A27"/>
    <w:rsid w:val="001A6F2D"/>
    <w:rsid w:val="001A6FD9"/>
    <w:rsid w:val="001A7206"/>
    <w:rsid w:val="001A75B3"/>
    <w:rsid w:val="001A7A74"/>
    <w:rsid w:val="001A7C6F"/>
    <w:rsid w:val="001B0110"/>
    <w:rsid w:val="001B1010"/>
    <w:rsid w:val="001B1439"/>
    <w:rsid w:val="001B1461"/>
    <w:rsid w:val="001B1751"/>
    <w:rsid w:val="001B1C99"/>
    <w:rsid w:val="001B1DC4"/>
    <w:rsid w:val="001B23BE"/>
    <w:rsid w:val="001B263C"/>
    <w:rsid w:val="001B2D19"/>
    <w:rsid w:val="001B2E8A"/>
    <w:rsid w:val="001B3857"/>
    <w:rsid w:val="001B5C15"/>
    <w:rsid w:val="001B602A"/>
    <w:rsid w:val="001B632A"/>
    <w:rsid w:val="001B63ED"/>
    <w:rsid w:val="001B64E8"/>
    <w:rsid w:val="001B68BE"/>
    <w:rsid w:val="001B6C8F"/>
    <w:rsid w:val="001B75F3"/>
    <w:rsid w:val="001B7786"/>
    <w:rsid w:val="001B7A84"/>
    <w:rsid w:val="001B7EB0"/>
    <w:rsid w:val="001C045B"/>
    <w:rsid w:val="001C0BB6"/>
    <w:rsid w:val="001C0CFA"/>
    <w:rsid w:val="001C1403"/>
    <w:rsid w:val="001C16C9"/>
    <w:rsid w:val="001C1C28"/>
    <w:rsid w:val="001C1C2A"/>
    <w:rsid w:val="001C2528"/>
    <w:rsid w:val="001C28D9"/>
    <w:rsid w:val="001C295A"/>
    <w:rsid w:val="001C4ADA"/>
    <w:rsid w:val="001C5160"/>
    <w:rsid w:val="001C529D"/>
    <w:rsid w:val="001C591A"/>
    <w:rsid w:val="001C5CEB"/>
    <w:rsid w:val="001C6D32"/>
    <w:rsid w:val="001C7D52"/>
    <w:rsid w:val="001C7DD4"/>
    <w:rsid w:val="001C7E53"/>
    <w:rsid w:val="001D055C"/>
    <w:rsid w:val="001D0976"/>
    <w:rsid w:val="001D09F3"/>
    <w:rsid w:val="001D0C56"/>
    <w:rsid w:val="001D0C6F"/>
    <w:rsid w:val="001D1342"/>
    <w:rsid w:val="001D1560"/>
    <w:rsid w:val="001D15B7"/>
    <w:rsid w:val="001D1A8C"/>
    <w:rsid w:val="001D1E6B"/>
    <w:rsid w:val="001D2066"/>
    <w:rsid w:val="001D2298"/>
    <w:rsid w:val="001D30A9"/>
    <w:rsid w:val="001D39B2"/>
    <w:rsid w:val="001D470E"/>
    <w:rsid w:val="001D4878"/>
    <w:rsid w:val="001D6750"/>
    <w:rsid w:val="001D6861"/>
    <w:rsid w:val="001D6A60"/>
    <w:rsid w:val="001D6C2D"/>
    <w:rsid w:val="001D7919"/>
    <w:rsid w:val="001E0442"/>
    <w:rsid w:val="001E1B4F"/>
    <w:rsid w:val="001E1E71"/>
    <w:rsid w:val="001E25B5"/>
    <w:rsid w:val="001E29ED"/>
    <w:rsid w:val="001E2DB5"/>
    <w:rsid w:val="001E3513"/>
    <w:rsid w:val="001E3644"/>
    <w:rsid w:val="001E37CD"/>
    <w:rsid w:val="001E3B9A"/>
    <w:rsid w:val="001E75B5"/>
    <w:rsid w:val="001E7D35"/>
    <w:rsid w:val="001F0B57"/>
    <w:rsid w:val="001F1207"/>
    <w:rsid w:val="001F1583"/>
    <w:rsid w:val="001F1BED"/>
    <w:rsid w:val="001F1D61"/>
    <w:rsid w:val="001F20DE"/>
    <w:rsid w:val="001F27B5"/>
    <w:rsid w:val="001F28C6"/>
    <w:rsid w:val="001F34DF"/>
    <w:rsid w:val="001F39CC"/>
    <w:rsid w:val="001F3A89"/>
    <w:rsid w:val="001F4041"/>
    <w:rsid w:val="001F436A"/>
    <w:rsid w:val="001F44F1"/>
    <w:rsid w:val="001F4F38"/>
    <w:rsid w:val="001F57DA"/>
    <w:rsid w:val="001F5ECC"/>
    <w:rsid w:val="001F6D75"/>
    <w:rsid w:val="001F7CD8"/>
    <w:rsid w:val="001F7CE9"/>
    <w:rsid w:val="001F7E4C"/>
    <w:rsid w:val="0020080E"/>
    <w:rsid w:val="00201678"/>
    <w:rsid w:val="002017CB"/>
    <w:rsid w:val="00201C8E"/>
    <w:rsid w:val="00202C58"/>
    <w:rsid w:val="002034D2"/>
    <w:rsid w:val="002038C3"/>
    <w:rsid w:val="00203E96"/>
    <w:rsid w:val="002043B7"/>
    <w:rsid w:val="00204469"/>
    <w:rsid w:val="002047A0"/>
    <w:rsid w:val="002047D7"/>
    <w:rsid w:val="00204A95"/>
    <w:rsid w:val="00204B24"/>
    <w:rsid w:val="00204F23"/>
    <w:rsid w:val="0020510B"/>
    <w:rsid w:val="00205940"/>
    <w:rsid w:val="00205A7C"/>
    <w:rsid w:val="00205A8E"/>
    <w:rsid w:val="00206A6E"/>
    <w:rsid w:val="00206F36"/>
    <w:rsid w:val="002076FB"/>
    <w:rsid w:val="00207A68"/>
    <w:rsid w:val="00207CE9"/>
    <w:rsid w:val="002108A3"/>
    <w:rsid w:val="0021093D"/>
    <w:rsid w:val="0021181B"/>
    <w:rsid w:val="00211B91"/>
    <w:rsid w:val="0021260A"/>
    <w:rsid w:val="0021306A"/>
    <w:rsid w:val="002137E5"/>
    <w:rsid w:val="00213C1D"/>
    <w:rsid w:val="002143A8"/>
    <w:rsid w:val="002148F9"/>
    <w:rsid w:val="00214B08"/>
    <w:rsid w:val="00214E82"/>
    <w:rsid w:val="00214EDA"/>
    <w:rsid w:val="00215A78"/>
    <w:rsid w:val="00216474"/>
    <w:rsid w:val="0021691D"/>
    <w:rsid w:val="002169B2"/>
    <w:rsid w:val="00216EBD"/>
    <w:rsid w:val="00217863"/>
    <w:rsid w:val="0021796D"/>
    <w:rsid w:val="00217BB8"/>
    <w:rsid w:val="00217CC0"/>
    <w:rsid w:val="00217CFA"/>
    <w:rsid w:val="00217E0D"/>
    <w:rsid w:val="00217EFE"/>
    <w:rsid w:val="002208BE"/>
    <w:rsid w:val="00220EFC"/>
    <w:rsid w:val="00224017"/>
    <w:rsid w:val="0022420A"/>
    <w:rsid w:val="00225A43"/>
    <w:rsid w:val="00225B8B"/>
    <w:rsid w:val="00225D5B"/>
    <w:rsid w:val="00225FD7"/>
    <w:rsid w:val="0022651B"/>
    <w:rsid w:val="00226F55"/>
    <w:rsid w:val="00227130"/>
    <w:rsid w:val="002271A0"/>
    <w:rsid w:val="00227949"/>
    <w:rsid w:val="00227BB3"/>
    <w:rsid w:val="00231E4D"/>
    <w:rsid w:val="00231EC0"/>
    <w:rsid w:val="002321ED"/>
    <w:rsid w:val="002322AD"/>
    <w:rsid w:val="00234953"/>
    <w:rsid w:val="00234A0E"/>
    <w:rsid w:val="00234D72"/>
    <w:rsid w:val="002352BE"/>
    <w:rsid w:val="00235384"/>
    <w:rsid w:val="00235569"/>
    <w:rsid w:val="002358F1"/>
    <w:rsid w:val="00235C54"/>
    <w:rsid w:val="002368B9"/>
    <w:rsid w:val="00237B11"/>
    <w:rsid w:val="00240521"/>
    <w:rsid w:val="002406AD"/>
    <w:rsid w:val="002409DA"/>
    <w:rsid w:val="0024163F"/>
    <w:rsid w:val="00241719"/>
    <w:rsid w:val="002418E0"/>
    <w:rsid w:val="00242297"/>
    <w:rsid w:val="00242934"/>
    <w:rsid w:val="00242F7E"/>
    <w:rsid w:val="00243A2F"/>
    <w:rsid w:val="0024466F"/>
    <w:rsid w:val="00244776"/>
    <w:rsid w:val="002448EB"/>
    <w:rsid w:val="0024543E"/>
    <w:rsid w:val="0024548D"/>
    <w:rsid w:val="00245A39"/>
    <w:rsid w:val="00245E6C"/>
    <w:rsid w:val="00245EEA"/>
    <w:rsid w:val="002462D4"/>
    <w:rsid w:val="00246B5C"/>
    <w:rsid w:val="0025066B"/>
    <w:rsid w:val="0025095A"/>
    <w:rsid w:val="002522B6"/>
    <w:rsid w:val="002526A9"/>
    <w:rsid w:val="00252D84"/>
    <w:rsid w:val="00253745"/>
    <w:rsid w:val="00253B6E"/>
    <w:rsid w:val="00253CD6"/>
    <w:rsid w:val="00253D25"/>
    <w:rsid w:val="0025426D"/>
    <w:rsid w:val="0025489B"/>
    <w:rsid w:val="002549EC"/>
    <w:rsid w:val="00254F88"/>
    <w:rsid w:val="0025509D"/>
    <w:rsid w:val="0025515C"/>
    <w:rsid w:val="0025599D"/>
    <w:rsid w:val="00255FB4"/>
    <w:rsid w:val="0025630B"/>
    <w:rsid w:val="00260369"/>
    <w:rsid w:val="002605A8"/>
    <w:rsid w:val="00260F98"/>
    <w:rsid w:val="00261084"/>
    <w:rsid w:val="00261167"/>
    <w:rsid w:val="00261AD4"/>
    <w:rsid w:val="0026200D"/>
    <w:rsid w:val="00262698"/>
    <w:rsid w:val="00263AFE"/>
    <w:rsid w:val="00263CF8"/>
    <w:rsid w:val="00263E63"/>
    <w:rsid w:val="00264E63"/>
    <w:rsid w:val="00264F94"/>
    <w:rsid w:val="00264FE4"/>
    <w:rsid w:val="0026509E"/>
    <w:rsid w:val="00265330"/>
    <w:rsid w:val="00265657"/>
    <w:rsid w:val="0026591C"/>
    <w:rsid w:val="0026596B"/>
    <w:rsid w:val="00265B6F"/>
    <w:rsid w:val="0026656C"/>
    <w:rsid w:val="00266CF0"/>
    <w:rsid w:val="002672A3"/>
    <w:rsid w:val="00267808"/>
    <w:rsid w:val="002679DA"/>
    <w:rsid w:val="0027030C"/>
    <w:rsid w:val="00270329"/>
    <w:rsid w:val="002705BF"/>
    <w:rsid w:val="00270943"/>
    <w:rsid w:val="00270D98"/>
    <w:rsid w:val="0027176F"/>
    <w:rsid w:val="002717C5"/>
    <w:rsid w:val="002719E2"/>
    <w:rsid w:val="00271B36"/>
    <w:rsid w:val="00273441"/>
    <w:rsid w:val="00274219"/>
    <w:rsid w:val="002748BB"/>
    <w:rsid w:val="002750A7"/>
    <w:rsid w:val="0027574C"/>
    <w:rsid w:val="0027588F"/>
    <w:rsid w:val="00276CB3"/>
    <w:rsid w:val="00276DEE"/>
    <w:rsid w:val="0027756D"/>
    <w:rsid w:val="0027787B"/>
    <w:rsid w:val="00277A64"/>
    <w:rsid w:val="00277CAA"/>
    <w:rsid w:val="00280070"/>
    <w:rsid w:val="00280FC8"/>
    <w:rsid w:val="002832C8"/>
    <w:rsid w:val="0028345A"/>
    <w:rsid w:val="00283509"/>
    <w:rsid w:val="00283C24"/>
    <w:rsid w:val="00284C77"/>
    <w:rsid w:val="00284D5E"/>
    <w:rsid w:val="002853A1"/>
    <w:rsid w:val="00285614"/>
    <w:rsid w:val="00285AC2"/>
    <w:rsid w:val="002863CD"/>
    <w:rsid w:val="002879A7"/>
    <w:rsid w:val="00287DA0"/>
    <w:rsid w:val="00290163"/>
    <w:rsid w:val="00290B15"/>
    <w:rsid w:val="00290C97"/>
    <w:rsid w:val="00290E7E"/>
    <w:rsid w:val="00290FB8"/>
    <w:rsid w:val="00291F27"/>
    <w:rsid w:val="002921F4"/>
    <w:rsid w:val="0029239E"/>
    <w:rsid w:val="00292811"/>
    <w:rsid w:val="002934E4"/>
    <w:rsid w:val="002935C3"/>
    <w:rsid w:val="00293A92"/>
    <w:rsid w:val="00294E81"/>
    <w:rsid w:val="00295289"/>
    <w:rsid w:val="002954C7"/>
    <w:rsid w:val="00295CCA"/>
    <w:rsid w:val="00296034"/>
    <w:rsid w:val="0029630A"/>
    <w:rsid w:val="00296474"/>
    <w:rsid w:val="002969AA"/>
    <w:rsid w:val="00296CEA"/>
    <w:rsid w:val="00296F8E"/>
    <w:rsid w:val="00297060"/>
    <w:rsid w:val="002A2AA5"/>
    <w:rsid w:val="002A3FF6"/>
    <w:rsid w:val="002A4A16"/>
    <w:rsid w:val="002A5558"/>
    <w:rsid w:val="002A5702"/>
    <w:rsid w:val="002A58AB"/>
    <w:rsid w:val="002A5979"/>
    <w:rsid w:val="002A5BCE"/>
    <w:rsid w:val="002A7C18"/>
    <w:rsid w:val="002B1B5A"/>
    <w:rsid w:val="002B1F36"/>
    <w:rsid w:val="002B25F5"/>
    <w:rsid w:val="002B267B"/>
    <w:rsid w:val="002B28C1"/>
    <w:rsid w:val="002B2EED"/>
    <w:rsid w:val="002B43A9"/>
    <w:rsid w:val="002B4963"/>
    <w:rsid w:val="002B4C60"/>
    <w:rsid w:val="002B563B"/>
    <w:rsid w:val="002B57EC"/>
    <w:rsid w:val="002B5930"/>
    <w:rsid w:val="002B5BD3"/>
    <w:rsid w:val="002B5D84"/>
    <w:rsid w:val="002B6BC6"/>
    <w:rsid w:val="002B6C2F"/>
    <w:rsid w:val="002B6C3B"/>
    <w:rsid w:val="002B6CDA"/>
    <w:rsid w:val="002B6CF4"/>
    <w:rsid w:val="002B76C5"/>
    <w:rsid w:val="002B76F3"/>
    <w:rsid w:val="002B7E78"/>
    <w:rsid w:val="002C03DB"/>
    <w:rsid w:val="002C06E8"/>
    <w:rsid w:val="002C09E7"/>
    <w:rsid w:val="002C1523"/>
    <w:rsid w:val="002C1A52"/>
    <w:rsid w:val="002C2185"/>
    <w:rsid w:val="002C2188"/>
    <w:rsid w:val="002C242A"/>
    <w:rsid w:val="002C294A"/>
    <w:rsid w:val="002C365F"/>
    <w:rsid w:val="002C36FB"/>
    <w:rsid w:val="002C4405"/>
    <w:rsid w:val="002C51AB"/>
    <w:rsid w:val="002C51B6"/>
    <w:rsid w:val="002C56B4"/>
    <w:rsid w:val="002C56C5"/>
    <w:rsid w:val="002C5BF9"/>
    <w:rsid w:val="002C5E75"/>
    <w:rsid w:val="002C670A"/>
    <w:rsid w:val="002C6D97"/>
    <w:rsid w:val="002C7169"/>
    <w:rsid w:val="002C71C3"/>
    <w:rsid w:val="002C79A8"/>
    <w:rsid w:val="002C7E29"/>
    <w:rsid w:val="002D0431"/>
    <w:rsid w:val="002D0D16"/>
    <w:rsid w:val="002D1356"/>
    <w:rsid w:val="002D164F"/>
    <w:rsid w:val="002D1D99"/>
    <w:rsid w:val="002D2925"/>
    <w:rsid w:val="002D2A5C"/>
    <w:rsid w:val="002D2AD7"/>
    <w:rsid w:val="002D2BF9"/>
    <w:rsid w:val="002D3D43"/>
    <w:rsid w:val="002D430F"/>
    <w:rsid w:val="002D4859"/>
    <w:rsid w:val="002D4D0E"/>
    <w:rsid w:val="002D51A9"/>
    <w:rsid w:val="002D58FE"/>
    <w:rsid w:val="002D5EDA"/>
    <w:rsid w:val="002D607D"/>
    <w:rsid w:val="002E0C3E"/>
    <w:rsid w:val="002E154E"/>
    <w:rsid w:val="002E2125"/>
    <w:rsid w:val="002E218F"/>
    <w:rsid w:val="002E2408"/>
    <w:rsid w:val="002E25F8"/>
    <w:rsid w:val="002E2B16"/>
    <w:rsid w:val="002E2ED6"/>
    <w:rsid w:val="002E30E8"/>
    <w:rsid w:val="002E32E3"/>
    <w:rsid w:val="002E3722"/>
    <w:rsid w:val="002E3970"/>
    <w:rsid w:val="002E39B5"/>
    <w:rsid w:val="002E4E52"/>
    <w:rsid w:val="002E52FB"/>
    <w:rsid w:val="002E538D"/>
    <w:rsid w:val="002E5DB6"/>
    <w:rsid w:val="002E6C4C"/>
    <w:rsid w:val="002E7069"/>
    <w:rsid w:val="002E74BD"/>
    <w:rsid w:val="002E78CC"/>
    <w:rsid w:val="002E78D7"/>
    <w:rsid w:val="002E7C27"/>
    <w:rsid w:val="002E7CFA"/>
    <w:rsid w:val="002F01F6"/>
    <w:rsid w:val="002F06C3"/>
    <w:rsid w:val="002F0AA3"/>
    <w:rsid w:val="002F0FDA"/>
    <w:rsid w:val="002F1C36"/>
    <w:rsid w:val="002F32CE"/>
    <w:rsid w:val="002F3505"/>
    <w:rsid w:val="002F3DC0"/>
    <w:rsid w:val="002F5594"/>
    <w:rsid w:val="002F653E"/>
    <w:rsid w:val="002F660C"/>
    <w:rsid w:val="002F789E"/>
    <w:rsid w:val="003010FA"/>
    <w:rsid w:val="00301CD3"/>
    <w:rsid w:val="00301E63"/>
    <w:rsid w:val="00302012"/>
    <w:rsid w:val="0030265D"/>
    <w:rsid w:val="00302A1D"/>
    <w:rsid w:val="003037EF"/>
    <w:rsid w:val="00303AF9"/>
    <w:rsid w:val="00304410"/>
    <w:rsid w:val="003045FC"/>
    <w:rsid w:val="00304810"/>
    <w:rsid w:val="00304F99"/>
    <w:rsid w:val="003051D6"/>
    <w:rsid w:val="00305CC5"/>
    <w:rsid w:val="0031033D"/>
    <w:rsid w:val="00310D9B"/>
    <w:rsid w:val="00311008"/>
    <w:rsid w:val="0031143A"/>
    <w:rsid w:val="00311750"/>
    <w:rsid w:val="00311A8B"/>
    <w:rsid w:val="003120FD"/>
    <w:rsid w:val="00313576"/>
    <w:rsid w:val="003141F0"/>
    <w:rsid w:val="0031494E"/>
    <w:rsid w:val="00314B69"/>
    <w:rsid w:val="00314E53"/>
    <w:rsid w:val="0031556C"/>
    <w:rsid w:val="00315948"/>
    <w:rsid w:val="00315DD7"/>
    <w:rsid w:val="00315FA8"/>
    <w:rsid w:val="00317098"/>
    <w:rsid w:val="00317A51"/>
    <w:rsid w:val="00317A53"/>
    <w:rsid w:val="003202D0"/>
    <w:rsid w:val="003209B0"/>
    <w:rsid w:val="00320FA7"/>
    <w:rsid w:val="003216DF"/>
    <w:rsid w:val="003216FA"/>
    <w:rsid w:val="00321764"/>
    <w:rsid w:val="003225A0"/>
    <w:rsid w:val="00322CE8"/>
    <w:rsid w:val="0032465D"/>
    <w:rsid w:val="00324D50"/>
    <w:rsid w:val="00325068"/>
    <w:rsid w:val="003251B9"/>
    <w:rsid w:val="00326557"/>
    <w:rsid w:val="003265BD"/>
    <w:rsid w:val="00326898"/>
    <w:rsid w:val="00326FE1"/>
    <w:rsid w:val="0032703D"/>
    <w:rsid w:val="00327728"/>
    <w:rsid w:val="00327734"/>
    <w:rsid w:val="00327E36"/>
    <w:rsid w:val="00327F17"/>
    <w:rsid w:val="00330950"/>
    <w:rsid w:val="00330A0D"/>
    <w:rsid w:val="0033175E"/>
    <w:rsid w:val="0033180A"/>
    <w:rsid w:val="0033192F"/>
    <w:rsid w:val="003320F3"/>
    <w:rsid w:val="003323DA"/>
    <w:rsid w:val="003329D7"/>
    <w:rsid w:val="00332F23"/>
    <w:rsid w:val="00332FB7"/>
    <w:rsid w:val="00333442"/>
    <w:rsid w:val="00333C18"/>
    <w:rsid w:val="0033409F"/>
    <w:rsid w:val="003340DC"/>
    <w:rsid w:val="00334946"/>
    <w:rsid w:val="00335855"/>
    <w:rsid w:val="003364E4"/>
    <w:rsid w:val="00336EAE"/>
    <w:rsid w:val="003411BF"/>
    <w:rsid w:val="003422B7"/>
    <w:rsid w:val="0034252E"/>
    <w:rsid w:val="003433F8"/>
    <w:rsid w:val="003446C8"/>
    <w:rsid w:val="003447DF"/>
    <w:rsid w:val="00344930"/>
    <w:rsid w:val="00344F46"/>
    <w:rsid w:val="003451F1"/>
    <w:rsid w:val="003454DE"/>
    <w:rsid w:val="00345605"/>
    <w:rsid w:val="00345996"/>
    <w:rsid w:val="00345B76"/>
    <w:rsid w:val="003466D3"/>
    <w:rsid w:val="0034777F"/>
    <w:rsid w:val="00347DEA"/>
    <w:rsid w:val="00350560"/>
    <w:rsid w:val="00350ECF"/>
    <w:rsid w:val="00351438"/>
    <w:rsid w:val="00351A22"/>
    <w:rsid w:val="00352301"/>
    <w:rsid w:val="00352370"/>
    <w:rsid w:val="00352371"/>
    <w:rsid w:val="003526C6"/>
    <w:rsid w:val="00352F43"/>
    <w:rsid w:val="00353083"/>
    <w:rsid w:val="0035365C"/>
    <w:rsid w:val="003537ED"/>
    <w:rsid w:val="00353852"/>
    <w:rsid w:val="0035495A"/>
    <w:rsid w:val="003566E1"/>
    <w:rsid w:val="00361361"/>
    <w:rsid w:val="003614BC"/>
    <w:rsid w:val="00361C18"/>
    <w:rsid w:val="00361FEE"/>
    <w:rsid w:val="00362021"/>
    <w:rsid w:val="003626C6"/>
    <w:rsid w:val="00362859"/>
    <w:rsid w:val="00363616"/>
    <w:rsid w:val="003637AA"/>
    <w:rsid w:val="00363CA0"/>
    <w:rsid w:val="00363CED"/>
    <w:rsid w:val="00364287"/>
    <w:rsid w:val="003646C2"/>
    <w:rsid w:val="00364D3E"/>
    <w:rsid w:val="0036567A"/>
    <w:rsid w:val="003656D5"/>
    <w:rsid w:val="0036586D"/>
    <w:rsid w:val="00366FD5"/>
    <w:rsid w:val="003671B0"/>
    <w:rsid w:val="00367479"/>
    <w:rsid w:val="00370DD3"/>
    <w:rsid w:val="00371E15"/>
    <w:rsid w:val="00372402"/>
    <w:rsid w:val="003733C1"/>
    <w:rsid w:val="00373E54"/>
    <w:rsid w:val="0037450F"/>
    <w:rsid w:val="00375808"/>
    <w:rsid w:val="00375ABF"/>
    <w:rsid w:val="00375C3E"/>
    <w:rsid w:val="00376849"/>
    <w:rsid w:val="00377498"/>
    <w:rsid w:val="00380B76"/>
    <w:rsid w:val="00380C2B"/>
    <w:rsid w:val="0038160B"/>
    <w:rsid w:val="00382074"/>
    <w:rsid w:val="00382787"/>
    <w:rsid w:val="00382D89"/>
    <w:rsid w:val="0038367A"/>
    <w:rsid w:val="00383DAA"/>
    <w:rsid w:val="00383F5D"/>
    <w:rsid w:val="003843A6"/>
    <w:rsid w:val="00384785"/>
    <w:rsid w:val="003847AC"/>
    <w:rsid w:val="003850E1"/>
    <w:rsid w:val="003858E1"/>
    <w:rsid w:val="00386115"/>
    <w:rsid w:val="003862E0"/>
    <w:rsid w:val="0038631D"/>
    <w:rsid w:val="00386A1F"/>
    <w:rsid w:val="00386AB9"/>
    <w:rsid w:val="00386CFD"/>
    <w:rsid w:val="00387647"/>
    <w:rsid w:val="003876E4"/>
    <w:rsid w:val="00390756"/>
    <w:rsid w:val="00391356"/>
    <w:rsid w:val="00391D3A"/>
    <w:rsid w:val="00391D58"/>
    <w:rsid w:val="00391EEC"/>
    <w:rsid w:val="0039263E"/>
    <w:rsid w:val="00392B4A"/>
    <w:rsid w:val="00392FD4"/>
    <w:rsid w:val="0039397C"/>
    <w:rsid w:val="00393D4E"/>
    <w:rsid w:val="00394B90"/>
    <w:rsid w:val="00394FE0"/>
    <w:rsid w:val="00395CB5"/>
    <w:rsid w:val="00395D9B"/>
    <w:rsid w:val="00396711"/>
    <w:rsid w:val="0039705D"/>
    <w:rsid w:val="00397497"/>
    <w:rsid w:val="00397DA1"/>
    <w:rsid w:val="003A0044"/>
    <w:rsid w:val="003A01D2"/>
    <w:rsid w:val="003A0365"/>
    <w:rsid w:val="003A0BE0"/>
    <w:rsid w:val="003A0DD1"/>
    <w:rsid w:val="003A1329"/>
    <w:rsid w:val="003A235B"/>
    <w:rsid w:val="003A2701"/>
    <w:rsid w:val="003A2F21"/>
    <w:rsid w:val="003A3A73"/>
    <w:rsid w:val="003A4117"/>
    <w:rsid w:val="003A4360"/>
    <w:rsid w:val="003A52C8"/>
    <w:rsid w:val="003A5581"/>
    <w:rsid w:val="003A5C53"/>
    <w:rsid w:val="003A5E03"/>
    <w:rsid w:val="003A64B5"/>
    <w:rsid w:val="003A66BC"/>
    <w:rsid w:val="003A6760"/>
    <w:rsid w:val="003A6793"/>
    <w:rsid w:val="003A6D87"/>
    <w:rsid w:val="003A7385"/>
    <w:rsid w:val="003B012F"/>
    <w:rsid w:val="003B06DC"/>
    <w:rsid w:val="003B082F"/>
    <w:rsid w:val="003B0A93"/>
    <w:rsid w:val="003B1046"/>
    <w:rsid w:val="003B115D"/>
    <w:rsid w:val="003B189C"/>
    <w:rsid w:val="003B1B72"/>
    <w:rsid w:val="003B2213"/>
    <w:rsid w:val="003B2A9F"/>
    <w:rsid w:val="003B3CC1"/>
    <w:rsid w:val="003B3D24"/>
    <w:rsid w:val="003B3DB8"/>
    <w:rsid w:val="003B4B27"/>
    <w:rsid w:val="003B501E"/>
    <w:rsid w:val="003B58B6"/>
    <w:rsid w:val="003B6227"/>
    <w:rsid w:val="003B669A"/>
    <w:rsid w:val="003B683C"/>
    <w:rsid w:val="003B6ECA"/>
    <w:rsid w:val="003C046D"/>
    <w:rsid w:val="003C054B"/>
    <w:rsid w:val="003C05B6"/>
    <w:rsid w:val="003C0777"/>
    <w:rsid w:val="003C1194"/>
    <w:rsid w:val="003C13D9"/>
    <w:rsid w:val="003C2DBC"/>
    <w:rsid w:val="003C2EC8"/>
    <w:rsid w:val="003C36E8"/>
    <w:rsid w:val="003C3AC4"/>
    <w:rsid w:val="003C435C"/>
    <w:rsid w:val="003C4905"/>
    <w:rsid w:val="003C577E"/>
    <w:rsid w:val="003C57D2"/>
    <w:rsid w:val="003C5B3B"/>
    <w:rsid w:val="003C6864"/>
    <w:rsid w:val="003C7C4D"/>
    <w:rsid w:val="003D1870"/>
    <w:rsid w:val="003D1958"/>
    <w:rsid w:val="003D2F34"/>
    <w:rsid w:val="003D32B7"/>
    <w:rsid w:val="003D4793"/>
    <w:rsid w:val="003D4A2D"/>
    <w:rsid w:val="003D4E38"/>
    <w:rsid w:val="003D50AF"/>
    <w:rsid w:val="003D603B"/>
    <w:rsid w:val="003D6322"/>
    <w:rsid w:val="003D6974"/>
    <w:rsid w:val="003D6C4A"/>
    <w:rsid w:val="003D7446"/>
    <w:rsid w:val="003D796E"/>
    <w:rsid w:val="003D7DE7"/>
    <w:rsid w:val="003E0FDE"/>
    <w:rsid w:val="003E13EC"/>
    <w:rsid w:val="003E162D"/>
    <w:rsid w:val="003E1B60"/>
    <w:rsid w:val="003E2531"/>
    <w:rsid w:val="003E2D36"/>
    <w:rsid w:val="003E2E1F"/>
    <w:rsid w:val="003E2F4E"/>
    <w:rsid w:val="003E34EF"/>
    <w:rsid w:val="003E3539"/>
    <w:rsid w:val="003E3EA8"/>
    <w:rsid w:val="003E40FB"/>
    <w:rsid w:val="003E47F8"/>
    <w:rsid w:val="003E48A4"/>
    <w:rsid w:val="003E48B5"/>
    <w:rsid w:val="003E5394"/>
    <w:rsid w:val="003E599F"/>
    <w:rsid w:val="003E5C6A"/>
    <w:rsid w:val="003E601C"/>
    <w:rsid w:val="003E62D1"/>
    <w:rsid w:val="003E6C2F"/>
    <w:rsid w:val="003E7496"/>
    <w:rsid w:val="003E7BB5"/>
    <w:rsid w:val="003E7C4F"/>
    <w:rsid w:val="003E7C7E"/>
    <w:rsid w:val="003F0288"/>
    <w:rsid w:val="003F068D"/>
    <w:rsid w:val="003F0CA4"/>
    <w:rsid w:val="003F0DEB"/>
    <w:rsid w:val="003F20B6"/>
    <w:rsid w:val="003F2204"/>
    <w:rsid w:val="003F3B69"/>
    <w:rsid w:val="003F3DD9"/>
    <w:rsid w:val="003F4115"/>
    <w:rsid w:val="003F42F6"/>
    <w:rsid w:val="003F44C6"/>
    <w:rsid w:val="003F48C6"/>
    <w:rsid w:val="003F4F2F"/>
    <w:rsid w:val="003F50CB"/>
    <w:rsid w:val="003F53BE"/>
    <w:rsid w:val="003F5FC4"/>
    <w:rsid w:val="003F6577"/>
    <w:rsid w:val="003F7592"/>
    <w:rsid w:val="003F75A4"/>
    <w:rsid w:val="00400116"/>
    <w:rsid w:val="00400147"/>
    <w:rsid w:val="00400DE0"/>
    <w:rsid w:val="00401EEC"/>
    <w:rsid w:val="00401FD2"/>
    <w:rsid w:val="0040233C"/>
    <w:rsid w:val="00402965"/>
    <w:rsid w:val="004037B7"/>
    <w:rsid w:val="00403BD5"/>
    <w:rsid w:val="00403BDA"/>
    <w:rsid w:val="00404475"/>
    <w:rsid w:val="00404CA7"/>
    <w:rsid w:val="004050F2"/>
    <w:rsid w:val="004059CE"/>
    <w:rsid w:val="00405A45"/>
    <w:rsid w:val="00405E5C"/>
    <w:rsid w:val="00405E81"/>
    <w:rsid w:val="00405EFC"/>
    <w:rsid w:val="004065CB"/>
    <w:rsid w:val="00406D57"/>
    <w:rsid w:val="00407203"/>
    <w:rsid w:val="00407900"/>
    <w:rsid w:val="00410B36"/>
    <w:rsid w:val="00410D4E"/>
    <w:rsid w:val="00410DDC"/>
    <w:rsid w:val="00411DF5"/>
    <w:rsid w:val="0041242B"/>
    <w:rsid w:val="00412AB0"/>
    <w:rsid w:val="00412FC9"/>
    <w:rsid w:val="004136DE"/>
    <w:rsid w:val="00414830"/>
    <w:rsid w:val="00414C33"/>
    <w:rsid w:val="004156B7"/>
    <w:rsid w:val="00416191"/>
    <w:rsid w:val="004162A0"/>
    <w:rsid w:val="00416469"/>
    <w:rsid w:val="00416B0A"/>
    <w:rsid w:val="00417883"/>
    <w:rsid w:val="004179AE"/>
    <w:rsid w:val="004202F7"/>
    <w:rsid w:val="004204F9"/>
    <w:rsid w:val="004208F2"/>
    <w:rsid w:val="00421611"/>
    <w:rsid w:val="00421CDC"/>
    <w:rsid w:val="00421F89"/>
    <w:rsid w:val="0042229A"/>
    <w:rsid w:val="004229AC"/>
    <w:rsid w:val="00422FCB"/>
    <w:rsid w:val="0042376C"/>
    <w:rsid w:val="00423A27"/>
    <w:rsid w:val="00424243"/>
    <w:rsid w:val="0042454E"/>
    <w:rsid w:val="00424CF3"/>
    <w:rsid w:val="0042576C"/>
    <w:rsid w:val="00425A82"/>
    <w:rsid w:val="00425C3D"/>
    <w:rsid w:val="00426097"/>
    <w:rsid w:val="004267BF"/>
    <w:rsid w:val="00426AF2"/>
    <w:rsid w:val="00426C6C"/>
    <w:rsid w:val="004274FD"/>
    <w:rsid w:val="004279E2"/>
    <w:rsid w:val="00430A91"/>
    <w:rsid w:val="004311CD"/>
    <w:rsid w:val="0043124A"/>
    <w:rsid w:val="0043177A"/>
    <w:rsid w:val="00431EE9"/>
    <w:rsid w:val="00431FEE"/>
    <w:rsid w:val="004323A8"/>
    <w:rsid w:val="00432903"/>
    <w:rsid w:val="0043299A"/>
    <w:rsid w:val="00432AA3"/>
    <w:rsid w:val="00432C7B"/>
    <w:rsid w:val="0043309F"/>
    <w:rsid w:val="00433AA7"/>
    <w:rsid w:val="00434247"/>
    <w:rsid w:val="0043532D"/>
    <w:rsid w:val="00435B25"/>
    <w:rsid w:val="00435C2E"/>
    <w:rsid w:val="0043619C"/>
    <w:rsid w:val="00436C9D"/>
    <w:rsid w:val="00440653"/>
    <w:rsid w:val="004413D1"/>
    <w:rsid w:val="00441585"/>
    <w:rsid w:val="004425FA"/>
    <w:rsid w:val="00442630"/>
    <w:rsid w:val="00442718"/>
    <w:rsid w:val="0044284E"/>
    <w:rsid w:val="00442866"/>
    <w:rsid w:val="004429E9"/>
    <w:rsid w:val="004430B4"/>
    <w:rsid w:val="00443D15"/>
    <w:rsid w:val="00443DAB"/>
    <w:rsid w:val="004440B6"/>
    <w:rsid w:val="00444814"/>
    <w:rsid w:val="00444D41"/>
    <w:rsid w:val="00444FC0"/>
    <w:rsid w:val="0044504E"/>
    <w:rsid w:val="004452AD"/>
    <w:rsid w:val="00445FF8"/>
    <w:rsid w:val="00446B51"/>
    <w:rsid w:val="004500B6"/>
    <w:rsid w:val="004510E6"/>
    <w:rsid w:val="0045118A"/>
    <w:rsid w:val="00451429"/>
    <w:rsid w:val="004516D4"/>
    <w:rsid w:val="0045199E"/>
    <w:rsid w:val="004519BA"/>
    <w:rsid w:val="00451AD3"/>
    <w:rsid w:val="0045255B"/>
    <w:rsid w:val="004527C6"/>
    <w:rsid w:val="00452B81"/>
    <w:rsid w:val="00452CD7"/>
    <w:rsid w:val="00453E1A"/>
    <w:rsid w:val="00453EFD"/>
    <w:rsid w:val="0045402F"/>
    <w:rsid w:val="00454D3F"/>
    <w:rsid w:val="00454E3F"/>
    <w:rsid w:val="00454F32"/>
    <w:rsid w:val="00455BA9"/>
    <w:rsid w:val="0045780B"/>
    <w:rsid w:val="00457D38"/>
    <w:rsid w:val="00462821"/>
    <w:rsid w:val="004629FD"/>
    <w:rsid w:val="00463220"/>
    <w:rsid w:val="00463769"/>
    <w:rsid w:val="00463804"/>
    <w:rsid w:val="00464540"/>
    <w:rsid w:val="00464EC7"/>
    <w:rsid w:val="0046586D"/>
    <w:rsid w:val="004667F7"/>
    <w:rsid w:val="004668AD"/>
    <w:rsid w:val="004668ED"/>
    <w:rsid w:val="004668FF"/>
    <w:rsid w:val="00466C36"/>
    <w:rsid w:val="00466D15"/>
    <w:rsid w:val="004679CA"/>
    <w:rsid w:val="00467E59"/>
    <w:rsid w:val="004704BF"/>
    <w:rsid w:val="004705FE"/>
    <w:rsid w:val="004712C7"/>
    <w:rsid w:val="00471A08"/>
    <w:rsid w:val="00471DB6"/>
    <w:rsid w:val="00471FE2"/>
    <w:rsid w:val="004721B6"/>
    <w:rsid w:val="00472386"/>
    <w:rsid w:val="004727A4"/>
    <w:rsid w:val="00472BD5"/>
    <w:rsid w:val="0047300F"/>
    <w:rsid w:val="004735CB"/>
    <w:rsid w:val="00474219"/>
    <w:rsid w:val="00474950"/>
    <w:rsid w:val="00474B60"/>
    <w:rsid w:val="00475080"/>
    <w:rsid w:val="00475178"/>
    <w:rsid w:val="0047537A"/>
    <w:rsid w:val="00475CAA"/>
    <w:rsid w:val="00475E9E"/>
    <w:rsid w:val="0047601A"/>
    <w:rsid w:val="0047665B"/>
    <w:rsid w:val="00476C68"/>
    <w:rsid w:val="0047791D"/>
    <w:rsid w:val="004807CB"/>
    <w:rsid w:val="00481173"/>
    <w:rsid w:val="00481269"/>
    <w:rsid w:val="0048179E"/>
    <w:rsid w:val="00481C2A"/>
    <w:rsid w:val="0048224A"/>
    <w:rsid w:val="00482894"/>
    <w:rsid w:val="00482F67"/>
    <w:rsid w:val="00483031"/>
    <w:rsid w:val="004833F0"/>
    <w:rsid w:val="00483FC3"/>
    <w:rsid w:val="00484143"/>
    <w:rsid w:val="004849F8"/>
    <w:rsid w:val="00484B1E"/>
    <w:rsid w:val="00485657"/>
    <w:rsid w:val="00486A6D"/>
    <w:rsid w:val="00486EDA"/>
    <w:rsid w:val="0048726B"/>
    <w:rsid w:val="004874DE"/>
    <w:rsid w:val="00487F20"/>
    <w:rsid w:val="004905FF"/>
    <w:rsid w:val="00490ED4"/>
    <w:rsid w:val="00490F61"/>
    <w:rsid w:val="00490F7D"/>
    <w:rsid w:val="00490F91"/>
    <w:rsid w:val="0049107B"/>
    <w:rsid w:val="00491455"/>
    <w:rsid w:val="00491945"/>
    <w:rsid w:val="00491CEC"/>
    <w:rsid w:val="00491D17"/>
    <w:rsid w:val="004921D8"/>
    <w:rsid w:val="00492E8E"/>
    <w:rsid w:val="004934B2"/>
    <w:rsid w:val="004938C9"/>
    <w:rsid w:val="00493F45"/>
    <w:rsid w:val="00494172"/>
    <w:rsid w:val="0049430F"/>
    <w:rsid w:val="004951A3"/>
    <w:rsid w:val="0049526D"/>
    <w:rsid w:val="00496A4E"/>
    <w:rsid w:val="004977D6"/>
    <w:rsid w:val="00497C91"/>
    <w:rsid w:val="004A07FD"/>
    <w:rsid w:val="004A26FA"/>
    <w:rsid w:val="004A281D"/>
    <w:rsid w:val="004A2F17"/>
    <w:rsid w:val="004A3445"/>
    <w:rsid w:val="004A37F8"/>
    <w:rsid w:val="004A3F66"/>
    <w:rsid w:val="004A3FAD"/>
    <w:rsid w:val="004A40D8"/>
    <w:rsid w:val="004A464D"/>
    <w:rsid w:val="004A47A9"/>
    <w:rsid w:val="004A4A70"/>
    <w:rsid w:val="004A58E2"/>
    <w:rsid w:val="004A5BB5"/>
    <w:rsid w:val="004A61C8"/>
    <w:rsid w:val="004A6890"/>
    <w:rsid w:val="004A6E0F"/>
    <w:rsid w:val="004B1289"/>
    <w:rsid w:val="004B1338"/>
    <w:rsid w:val="004B141C"/>
    <w:rsid w:val="004B157B"/>
    <w:rsid w:val="004B19C3"/>
    <w:rsid w:val="004B1D0B"/>
    <w:rsid w:val="004B1E76"/>
    <w:rsid w:val="004B21D3"/>
    <w:rsid w:val="004B2FD5"/>
    <w:rsid w:val="004B3119"/>
    <w:rsid w:val="004B315A"/>
    <w:rsid w:val="004B3338"/>
    <w:rsid w:val="004B3551"/>
    <w:rsid w:val="004B3D4D"/>
    <w:rsid w:val="004B4051"/>
    <w:rsid w:val="004B42D1"/>
    <w:rsid w:val="004B4DA8"/>
    <w:rsid w:val="004B5089"/>
    <w:rsid w:val="004B52E6"/>
    <w:rsid w:val="004B57AA"/>
    <w:rsid w:val="004B5D03"/>
    <w:rsid w:val="004B5DE9"/>
    <w:rsid w:val="004B602C"/>
    <w:rsid w:val="004B6296"/>
    <w:rsid w:val="004B6BA5"/>
    <w:rsid w:val="004B7F30"/>
    <w:rsid w:val="004C00CD"/>
    <w:rsid w:val="004C01EB"/>
    <w:rsid w:val="004C0F17"/>
    <w:rsid w:val="004C1114"/>
    <w:rsid w:val="004C1733"/>
    <w:rsid w:val="004C2169"/>
    <w:rsid w:val="004C2506"/>
    <w:rsid w:val="004C252F"/>
    <w:rsid w:val="004C339A"/>
    <w:rsid w:val="004C3711"/>
    <w:rsid w:val="004C4A7E"/>
    <w:rsid w:val="004C4EAB"/>
    <w:rsid w:val="004C5640"/>
    <w:rsid w:val="004C572E"/>
    <w:rsid w:val="004C57C7"/>
    <w:rsid w:val="004C5AF9"/>
    <w:rsid w:val="004C5D23"/>
    <w:rsid w:val="004C68E0"/>
    <w:rsid w:val="004C6C17"/>
    <w:rsid w:val="004C6EA2"/>
    <w:rsid w:val="004C6EDC"/>
    <w:rsid w:val="004C7491"/>
    <w:rsid w:val="004C7613"/>
    <w:rsid w:val="004C778F"/>
    <w:rsid w:val="004C7997"/>
    <w:rsid w:val="004C7A4F"/>
    <w:rsid w:val="004C7ED6"/>
    <w:rsid w:val="004C7F7D"/>
    <w:rsid w:val="004D0A10"/>
    <w:rsid w:val="004D0EFF"/>
    <w:rsid w:val="004D1149"/>
    <w:rsid w:val="004D118C"/>
    <w:rsid w:val="004D1715"/>
    <w:rsid w:val="004D1D35"/>
    <w:rsid w:val="004D200A"/>
    <w:rsid w:val="004D25E9"/>
    <w:rsid w:val="004D2E51"/>
    <w:rsid w:val="004D355F"/>
    <w:rsid w:val="004D38C0"/>
    <w:rsid w:val="004D3A68"/>
    <w:rsid w:val="004D410A"/>
    <w:rsid w:val="004D4817"/>
    <w:rsid w:val="004D4903"/>
    <w:rsid w:val="004D5005"/>
    <w:rsid w:val="004D5A12"/>
    <w:rsid w:val="004D6295"/>
    <w:rsid w:val="004D6406"/>
    <w:rsid w:val="004D68E5"/>
    <w:rsid w:val="004D6C1B"/>
    <w:rsid w:val="004D7106"/>
    <w:rsid w:val="004D7B47"/>
    <w:rsid w:val="004D7B4F"/>
    <w:rsid w:val="004D7E1A"/>
    <w:rsid w:val="004E016C"/>
    <w:rsid w:val="004E07B4"/>
    <w:rsid w:val="004E163A"/>
    <w:rsid w:val="004E1881"/>
    <w:rsid w:val="004E2110"/>
    <w:rsid w:val="004E25F8"/>
    <w:rsid w:val="004E3D5A"/>
    <w:rsid w:val="004E4080"/>
    <w:rsid w:val="004E419A"/>
    <w:rsid w:val="004E41D8"/>
    <w:rsid w:val="004E474B"/>
    <w:rsid w:val="004E4EAD"/>
    <w:rsid w:val="004E50AD"/>
    <w:rsid w:val="004E55E0"/>
    <w:rsid w:val="004E5839"/>
    <w:rsid w:val="004E635D"/>
    <w:rsid w:val="004E71B0"/>
    <w:rsid w:val="004E7FC2"/>
    <w:rsid w:val="004F03DD"/>
    <w:rsid w:val="004F0B6A"/>
    <w:rsid w:val="004F0C59"/>
    <w:rsid w:val="004F11F5"/>
    <w:rsid w:val="004F14B1"/>
    <w:rsid w:val="004F1BA7"/>
    <w:rsid w:val="004F1C66"/>
    <w:rsid w:val="004F1FD4"/>
    <w:rsid w:val="004F2DE0"/>
    <w:rsid w:val="004F3AD9"/>
    <w:rsid w:val="004F41CD"/>
    <w:rsid w:val="004F451D"/>
    <w:rsid w:val="004F5107"/>
    <w:rsid w:val="004F546E"/>
    <w:rsid w:val="004F5F91"/>
    <w:rsid w:val="004F62D6"/>
    <w:rsid w:val="004F690D"/>
    <w:rsid w:val="004F6A47"/>
    <w:rsid w:val="004F7387"/>
    <w:rsid w:val="00500110"/>
    <w:rsid w:val="005001FC"/>
    <w:rsid w:val="00500B06"/>
    <w:rsid w:val="00500B8A"/>
    <w:rsid w:val="005010B3"/>
    <w:rsid w:val="0050126A"/>
    <w:rsid w:val="005014D3"/>
    <w:rsid w:val="00501ACB"/>
    <w:rsid w:val="00501B53"/>
    <w:rsid w:val="00501BC3"/>
    <w:rsid w:val="00501DDE"/>
    <w:rsid w:val="0050212C"/>
    <w:rsid w:val="0050263B"/>
    <w:rsid w:val="005027DC"/>
    <w:rsid w:val="005027E9"/>
    <w:rsid w:val="00502BB0"/>
    <w:rsid w:val="00502C8D"/>
    <w:rsid w:val="00503155"/>
    <w:rsid w:val="0050340E"/>
    <w:rsid w:val="005035C3"/>
    <w:rsid w:val="005036C2"/>
    <w:rsid w:val="00503DEB"/>
    <w:rsid w:val="00504502"/>
    <w:rsid w:val="00505553"/>
    <w:rsid w:val="00505BF5"/>
    <w:rsid w:val="00505D07"/>
    <w:rsid w:val="00505F34"/>
    <w:rsid w:val="00506217"/>
    <w:rsid w:val="00506804"/>
    <w:rsid w:val="00506DF6"/>
    <w:rsid w:val="005078D0"/>
    <w:rsid w:val="00507AFE"/>
    <w:rsid w:val="00507B58"/>
    <w:rsid w:val="00507D1A"/>
    <w:rsid w:val="005108A2"/>
    <w:rsid w:val="00510B86"/>
    <w:rsid w:val="0051113E"/>
    <w:rsid w:val="005114C3"/>
    <w:rsid w:val="00511549"/>
    <w:rsid w:val="00511813"/>
    <w:rsid w:val="00511944"/>
    <w:rsid w:val="00511A92"/>
    <w:rsid w:val="00511BBD"/>
    <w:rsid w:val="00511CD0"/>
    <w:rsid w:val="00512873"/>
    <w:rsid w:val="0051292B"/>
    <w:rsid w:val="005133E7"/>
    <w:rsid w:val="00514297"/>
    <w:rsid w:val="00514634"/>
    <w:rsid w:val="00514766"/>
    <w:rsid w:val="00514A98"/>
    <w:rsid w:val="00515C75"/>
    <w:rsid w:val="00515D44"/>
    <w:rsid w:val="00515FA6"/>
    <w:rsid w:val="005161D1"/>
    <w:rsid w:val="00516478"/>
    <w:rsid w:val="005166E4"/>
    <w:rsid w:val="005169F1"/>
    <w:rsid w:val="00516AD9"/>
    <w:rsid w:val="00516B88"/>
    <w:rsid w:val="005173F9"/>
    <w:rsid w:val="00517DDA"/>
    <w:rsid w:val="005201A1"/>
    <w:rsid w:val="0052081A"/>
    <w:rsid w:val="00521EB0"/>
    <w:rsid w:val="00521EBC"/>
    <w:rsid w:val="0052276E"/>
    <w:rsid w:val="00523048"/>
    <w:rsid w:val="005237B6"/>
    <w:rsid w:val="00523A42"/>
    <w:rsid w:val="00523C7E"/>
    <w:rsid w:val="00523E27"/>
    <w:rsid w:val="005242E9"/>
    <w:rsid w:val="00524EA3"/>
    <w:rsid w:val="00526028"/>
    <w:rsid w:val="00526304"/>
    <w:rsid w:val="00527C11"/>
    <w:rsid w:val="00530541"/>
    <w:rsid w:val="005309C9"/>
    <w:rsid w:val="00530C65"/>
    <w:rsid w:val="005311DE"/>
    <w:rsid w:val="00532074"/>
    <w:rsid w:val="00532841"/>
    <w:rsid w:val="0053344D"/>
    <w:rsid w:val="005335A0"/>
    <w:rsid w:val="00533B59"/>
    <w:rsid w:val="00533CCF"/>
    <w:rsid w:val="005350B2"/>
    <w:rsid w:val="00535A1E"/>
    <w:rsid w:val="005363C9"/>
    <w:rsid w:val="0053696E"/>
    <w:rsid w:val="00536B7A"/>
    <w:rsid w:val="005370AD"/>
    <w:rsid w:val="00537114"/>
    <w:rsid w:val="0053711A"/>
    <w:rsid w:val="0053720C"/>
    <w:rsid w:val="00537306"/>
    <w:rsid w:val="0053798C"/>
    <w:rsid w:val="005379F9"/>
    <w:rsid w:val="00537DDF"/>
    <w:rsid w:val="0054074E"/>
    <w:rsid w:val="00540846"/>
    <w:rsid w:val="0054099D"/>
    <w:rsid w:val="00540AFC"/>
    <w:rsid w:val="00542146"/>
    <w:rsid w:val="005426B2"/>
    <w:rsid w:val="0054270B"/>
    <w:rsid w:val="00542A90"/>
    <w:rsid w:val="005437C0"/>
    <w:rsid w:val="00543C02"/>
    <w:rsid w:val="00544234"/>
    <w:rsid w:val="0054480C"/>
    <w:rsid w:val="00544A0C"/>
    <w:rsid w:val="00545736"/>
    <w:rsid w:val="005457E2"/>
    <w:rsid w:val="005463AA"/>
    <w:rsid w:val="005479A1"/>
    <w:rsid w:val="00550005"/>
    <w:rsid w:val="00550712"/>
    <w:rsid w:val="00550EF6"/>
    <w:rsid w:val="00551BDF"/>
    <w:rsid w:val="00552C0A"/>
    <w:rsid w:val="00552C2A"/>
    <w:rsid w:val="00553181"/>
    <w:rsid w:val="00553B61"/>
    <w:rsid w:val="00553F12"/>
    <w:rsid w:val="00554951"/>
    <w:rsid w:val="00555FAA"/>
    <w:rsid w:val="00556861"/>
    <w:rsid w:val="0055718E"/>
    <w:rsid w:val="005600CB"/>
    <w:rsid w:val="00560655"/>
    <w:rsid w:val="00560A78"/>
    <w:rsid w:val="00561786"/>
    <w:rsid w:val="005620AA"/>
    <w:rsid w:val="00562120"/>
    <w:rsid w:val="005625C9"/>
    <w:rsid w:val="00562EA8"/>
    <w:rsid w:val="0056370B"/>
    <w:rsid w:val="00563C20"/>
    <w:rsid w:val="00563E15"/>
    <w:rsid w:val="0056414E"/>
    <w:rsid w:val="0056434E"/>
    <w:rsid w:val="00564570"/>
    <w:rsid w:val="00564CF0"/>
    <w:rsid w:val="0056520B"/>
    <w:rsid w:val="00565A21"/>
    <w:rsid w:val="00565BC6"/>
    <w:rsid w:val="00566BBD"/>
    <w:rsid w:val="00566D92"/>
    <w:rsid w:val="00566FCF"/>
    <w:rsid w:val="0056712E"/>
    <w:rsid w:val="00567278"/>
    <w:rsid w:val="0056729C"/>
    <w:rsid w:val="00567335"/>
    <w:rsid w:val="005677CD"/>
    <w:rsid w:val="00567E3F"/>
    <w:rsid w:val="005705C6"/>
    <w:rsid w:val="0057080D"/>
    <w:rsid w:val="00570A5A"/>
    <w:rsid w:val="00570D50"/>
    <w:rsid w:val="005715E8"/>
    <w:rsid w:val="00571A3F"/>
    <w:rsid w:val="005725C3"/>
    <w:rsid w:val="00572930"/>
    <w:rsid w:val="00572D85"/>
    <w:rsid w:val="00573FF6"/>
    <w:rsid w:val="00574044"/>
    <w:rsid w:val="0057416E"/>
    <w:rsid w:val="005753B1"/>
    <w:rsid w:val="00576466"/>
    <w:rsid w:val="00577831"/>
    <w:rsid w:val="0058030E"/>
    <w:rsid w:val="00580632"/>
    <w:rsid w:val="005806D6"/>
    <w:rsid w:val="00580852"/>
    <w:rsid w:val="00581C1A"/>
    <w:rsid w:val="00581F84"/>
    <w:rsid w:val="005823D8"/>
    <w:rsid w:val="00583BBA"/>
    <w:rsid w:val="0058467F"/>
    <w:rsid w:val="00584CFC"/>
    <w:rsid w:val="00585501"/>
    <w:rsid w:val="005857A6"/>
    <w:rsid w:val="00586AF4"/>
    <w:rsid w:val="00587BD3"/>
    <w:rsid w:val="00590F71"/>
    <w:rsid w:val="005911EE"/>
    <w:rsid w:val="00591948"/>
    <w:rsid w:val="005923F6"/>
    <w:rsid w:val="00592E09"/>
    <w:rsid w:val="00592FE7"/>
    <w:rsid w:val="00593A54"/>
    <w:rsid w:val="00593A79"/>
    <w:rsid w:val="00593F0D"/>
    <w:rsid w:val="00593F65"/>
    <w:rsid w:val="0059436D"/>
    <w:rsid w:val="00594733"/>
    <w:rsid w:val="005948B7"/>
    <w:rsid w:val="0059499E"/>
    <w:rsid w:val="00594C78"/>
    <w:rsid w:val="00594F92"/>
    <w:rsid w:val="00595F76"/>
    <w:rsid w:val="00595F7B"/>
    <w:rsid w:val="0059630D"/>
    <w:rsid w:val="00596596"/>
    <w:rsid w:val="005965A8"/>
    <w:rsid w:val="005966DE"/>
    <w:rsid w:val="00596CDB"/>
    <w:rsid w:val="00597809"/>
    <w:rsid w:val="005A0617"/>
    <w:rsid w:val="005A1128"/>
    <w:rsid w:val="005A1129"/>
    <w:rsid w:val="005A2D4A"/>
    <w:rsid w:val="005A2D4C"/>
    <w:rsid w:val="005A366B"/>
    <w:rsid w:val="005A3DD6"/>
    <w:rsid w:val="005A4619"/>
    <w:rsid w:val="005A4DCA"/>
    <w:rsid w:val="005A5E5A"/>
    <w:rsid w:val="005A5E6C"/>
    <w:rsid w:val="005A6375"/>
    <w:rsid w:val="005A7710"/>
    <w:rsid w:val="005A7910"/>
    <w:rsid w:val="005A7A85"/>
    <w:rsid w:val="005B0059"/>
    <w:rsid w:val="005B145D"/>
    <w:rsid w:val="005B1872"/>
    <w:rsid w:val="005B19CE"/>
    <w:rsid w:val="005B29E0"/>
    <w:rsid w:val="005B2F32"/>
    <w:rsid w:val="005B3F92"/>
    <w:rsid w:val="005B43C8"/>
    <w:rsid w:val="005B4743"/>
    <w:rsid w:val="005B4A57"/>
    <w:rsid w:val="005B4E45"/>
    <w:rsid w:val="005B52A8"/>
    <w:rsid w:val="005B596F"/>
    <w:rsid w:val="005B6924"/>
    <w:rsid w:val="005B6BA9"/>
    <w:rsid w:val="005B6FC0"/>
    <w:rsid w:val="005B7686"/>
    <w:rsid w:val="005B7FC9"/>
    <w:rsid w:val="005C002D"/>
    <w:rsid w:val="005C0300"/>
    <w:rsid w:val="005C03C5"/>
    <w:rsid w:val="005C0B8F"/>
    <w:rsid w:val="005C1122"/>
    <w:rsid w:val="005C1CF6"/>
    <w:rsid w:val="005C2050"/>
    <w:rsid w:val="005C25FE"/>
    <w:rsid w:val="005C2BAF"/>
    <w:rsid w:val="005C31AC"/>
    <w:rsid w:val="005C32EA"/>
    <w:rsid w:val="005C3B03"/>
    <w:rsid w:val="005C4BFB"/>
    <w:rsid w:val="005C5816"/>
    <w:rsid w:val="005C5CA3"/>
    <w:rsid w:val="005C62A1"/>
    <w:rsid w:val="005C6D15"/>
    <w:rsid w:val="005C6DD0"/>
    <w:rsid w:val="005C6FCD"/>
    <w:rsid w:val="005C77D6"/>
    <w:rsid w:val="005C7BC3"/>
    <w:rsid w:val="005D02C2"/>
    <w:rsid w:val="005D0580"/>
    <w:rsid w:val="005D1C37"/>
    <w:rsid w:val="005D310B"/>
    <w:rsid w:val="005D3228"/>
    <w:rsid w:val="005D387A"/>
    <w:rsid w:val="005D4FA0"/>
    <w:rsid w:val="005D53A6"/>
    <w:rsid w:val="005D5F02"/>
    <w:rsid w:val="005D670A"/>
    <w:rsid w:val="005D67DB"/>
    <w:rsid w:val="005D693D"/>
    <w:rsid w:val="005D7B38"/>
    <w:rsid w:val="005E0BBA"/>
    <w:rsid w:val="005E16CE"/>
    <w:rsid w:val="005E23E9"/>
    <w:rsid w:val="005E289B"/>
    <w:rsid w:val="005E33C2"/>
    <w:rsid w:val="005E352F"/>
    <w:rsid w:val="005E380F"/>
    <w:rsid w:val="005E413D"/>
    <w:rsid w:val="005E52A3"/>
    <w:rsid w:val="005E544C"/>
    <w:rsid w:val="005E59D2"/>
    <w:rsid w:val="005E5C79"/>
    <w:rsid w:val="005E630B"/>
    <w:rsid w:val="005E65B0"/>
    <w:rsid w:val="005E691A"/>
    <w:rsid w:val="005E6A31"/>
    <w:rsid w:val="005E7001"/>
    <w:rsid w:val="005F1249"/>
    <w:rsid w:val="005F1EE1"/>
    <w:rsid w:val="005F221A"/>
    <w:rsid w:val="005F28C1"/>
    <w:rsid w:val="005F37D8"/>
    <w:rsid w:val="005F391B"/>
    <w:rsid w:val="005F509B"/>
    <w:rsid w:val="005F585D"/>
    <w:rsid w:val="005F5F57"/>
    <w:rsid w:val="005F68E0"/>
    <w:rsid w:val="005F68E2"/>
    <w:rsid w:val="005F6BEF"/>
    <w:rsid w:val="005F71AA"/>
    <w:rsid w:val="005F793D"/>
    <w:rsid w:val="00600680"/>
    <w:rsid w:val="006012B1"/>
    <w:rsid w:val="006021DC"/>
    <w:rsid w:val="00603833"/>
    <w:rsid w:val="00603FB8"/>
    <w:rsid w:val="0060484B"/>
    <w:rsid w:val="00604BF0"/>
    <w:rsid w:val="00605006"/>
    <w:rsid w:val="006050BB"/>
    <w:rsid w:val="006051A3"/>
    <w:rsid w:val="00605CB7"/>
    <w:rsid w:val="00606300"/>
    <w:rsid w:val="00606F53"/>
    <w:rsid w:val="006070AF"/>
    <w:rsid w:val="00607405"/>
    <w:rsid w:val="006078CD"/>
    <w:rsid w:val="00607A1C"/>
    <w:rsid w:val="00607ED4"/>
    <w:rsid w:val="00610855"/>
    <w:rsid w:val="00612073"/>
    <w:rsid w:val="00612138"/>
    <w:rsid w:val="00612194"/>
    <w:rsid w:val="0061222C"/>
    <w:rsid w:val="0061292D"/>
    <w:rsid w:val="00613356"/>
    <w:rsid w:val="00613E48"/>
    <w:rsid w:val="00613F2F"/>
    <w:rsid w:val="006140AD"/>
    <w:rsid w:val="006142E9"/>
    <w:rsid w:val="00614355"/>
    <w:rsid w:val="00614885"/>
    <w:rsid w:val="006156F5"/>
    <w:rsid w:val="0061570B"/>
    <w:rsid w:val="00615923"/>
    <w:rsid w:val="00615A98"/>
    <w:rsid w:val="00615C4E"/>
    <w:rsid w:val="00615DD9"/>
    <w:rsid w:val="006168F7"/>
    <w:rsid w:val="00617624"/>
    <w:rsid w:val="00617BBF"/>
    <w:rsid w:val="00620A60"/>
    <w:rsid w:val="006212C1"/>
    <w:rsid w:val="006218D5"/>
    <w:rsid w:val="006222A9"/>
    <w:rsid w:val="006224E3"/>
    <w:rsid w:val="00622679"/>
    <w:rsid w:val="00622F1F"/>
    <w:rsid w:val="00622FD7"/>
    <w:rsid w:val="0062367C"/>
    <w:rsid w:val="00623BD4"/>
    <w:rsid w:val="00624383"/>
    <w:rsid w:val="0062438D"/>
    <w:rsid w:val="006250A7"/>
    <w:rsid w:val="006251FA"/>
    <w:rsid w:val="00627279"/>
    <w:rsid w:val="006272B1"/>
    <w:rsid w:val="0062755C"/>
    <w:rsid w:val="0062786B"/>
    <w:rsid w:val="0062795C"/>
    <w:rsid w:val="00627A13"/>
    <w:rsid w:val="0063011B"/>
    <w:rsid w:val="00630A7C"/>
    <w:rsid w:val="00630EA8"/>
    <w:rsid w:val="00631262"/>
    <w:rsid w:val="006312A5"/>
    <w:rsid w:val="00631869"/>
    <w:rsid w:val="00631B93"/>
    <w:rsid w:val="0063233E"/>
    <w:rsid w:val="00632C3D"/>
    <w:rsid w:val="00632DF5"/>
    <w:rsid w:val="00633D9D"/>
    <w:rsid w:val="00634D65"/>
    <w:rsid w:val="00634F2B"/>
    <w:rsid w:val="00635585"/>
    <w:rsid w:val="00635811"/>
    <w:rsid w:val="00635AB9"/>
    <w:rsid w:val="00635F66"/>
    <w:rsid w:val="0063635D"/>
    <w:rsid w:val="00636AE8"/>
    <w:rsid w:val="006371B0"/>
    <w:rsid w:val="00637485"/>
    <w:rsid w:val="006374CB"/>
    <w:rsid w:val="00637665"/>
    <w:rsid w:val="006378E6"/>
    <w:rsid w:val="00637D48"/>
    <w:rsid w:val="00640101"/>
    <w:rsid w:val="0064091B"/>
    <w:rsid w:val="00640E61"/>
    <w:rsid w:val="00641B60"/>
    <w:rsid w:val="006420CB"/>
    <w:rsid w:val="00643932"/>
    <w:rsid w:val="006441AF"/>
    <w:rsid w:val="0064520F"/>
    <w:rsid w:val="006452E9"/>
    <w:rsid w:val="006454C8"/>
    <w:rsid w:val="006462A7"/>
    <w:rsid w:val="0064634B"/>
    <w:rsid w:val="006470DC"/>
    <w:rsid w:val="006477E0"/>
    <w:rsid w:val="00647CD0"/>
    <w:rsid w:val="006500B2"/>
    <w:rsid w:val="0065034E"/>
    <w:rsid w:val="00650956"/>
    <w:rsid w:val="00650CA8"/>
    <w:rsid w:val="0065118C"/>
    <w:rsid w:val="00651C9E"/>
    <w:rsid w:val="00652A82"/>
    <w:rsid w:val="00652AE4"/>
    <w:rsid w:val="00652E10"/>
    <w:rsid w:val="00652E1A"/>
    <w:rsid w:val="0065311B"/>
    <w:rsid w:val="00653127"/>
    <w:rsid w:val="006541EE"/>
    <w:rsid w:val="006547FF"/>
    <w:rsid w:val="00654F9A"/>
    <w:rsid w:val="0065582F"/>
    <w:rsid w:val="006559A7"/>
    <w:rsid w:val="00655B66"/>
    <w:rsid w:val="00655D29"/>
    <w:rsid w:val="00656528"/>
    <w:rsid w:val="0065673D"/>
    <w:rsid w:val="00656DF8"/>
    <w:rsid w:val="0065709F"/>
    <w:rsid w:val="006578CA"/>
    <w:rsid w:val="0066028D"/>
    <w:rsid w:val="00660506"/>
    <w:rsid w:val="006606FB"/>
    <w:rsid w:val="0066142B"/>
    <w:rsid w:val="00662AE0"/>
    <w:rsid w:val="006633D8"/>
    <w:rsid w:val="00663901"/>
    <w:rsid w:val="00664630"/>
    <w:rsid w:val="00664BE0"/>
    <w:rsid w:val="00664EB5"/>
    <w:rsid w:val="00665438"/>
    <w:rsid w:val="00666344"/>
    <w:rsid w:val="00666DC5"/>
    <w:rsid w:val="00667029"/>
    <w:rsid w:val="00667062"/>
    <w:rsid w:val="00667C77"/>
    <w:rsid w:val="00667C7C"/>
    <w:rsid w:val="006708D5"/>
    <w:rsid w:val="00671088"/>
    <w:rsid w:val="00671401"/>
    <w:rsid w:val="00671B32"/>
    <w:rsid w:val="00671C16"/>
    <w:rsid w:val="00672207"/>
    <w:rsid w:val="006724C8"/>
    <w:rsid w:val="00673EC1"/>
    <w:rsid w:val="0067400A"/>
    <w:rsid w:val="006740A7"/>
    <w:rsid w:val="0067419E"/>
    <w:rsid w:val="006744AB"/>
    <w:rsid w:val="00674736"/>
    <w:rsid w:val="0067596A"/>
    <w:rsid w:val="006762D4"/>
    <w:rsid w:val="00676415"/>
    <w:rsid w:val="00676ABA"/>
    <w:rsid w:val="006775FF"/>
    <w:rsid w:val="00677802"/>
    <w:rsid w:val="006806A4"/>
    <w:rsid w:val="00680A80"/>
    <w:rsid w:val="00680E45"/>
    <w:rsid w:val="00681200"/>
    <w:rsid w:val="006812B8"/>
    <w:rsid w:val="00681348"/>
    <w:rsid w:val="0068149E"/>
    <w:rsid w:val="00681668"/>
    <w:rsid w:val="006817AF"/>
    <w:rsid w:val="00683638"/>
    <w:rsid w:val="00683930"/>
    <w:rsid w:val="006843FD"/>
    <w:rsid w:val="00684AB5"/>
    <w:rsid w:val="00684E11"/>
    <w:rsid w:val="0068531B"/>
    <w:rsid w:val="006853CE"/>
    <w:rsid w:val="006863B6"/>
    <w:rsid w:val="0068659E"/>
    <w:rsid w:val="00686840"/>
    <w:rsid w:val="00687EE8"/>
    <w:rsid w:val="0069091E"/>
    <w:rsid w:val="00690AD3"/>
    <w:rsid w:val="00690BE2"/>
    <w:rsid w:val="006912C6"/>
    <w:rsid w:val="00691C16"/>
    <w:rsid w:val="00691E60"/>
    <w:rsid w:val="00692089"/>
    <w:rsid w:val="00692214"/>
    <w:rsid w:val="00692396"/>
    <w:rsid w:val="006923F6"/>
    <w:rsid w:val="006928C3"/>
    <w:rsid w:val="00692AF4"/>
    <w:rsid w:val="006932E1"/>
    <w:rsid w:val="00693AB2"/>
    <w:rsid w:val="00694443"/>
    <w:rsid w:val="00694E37"/>
    <w:rsid w:val="00695107"/>
    <w:rsid w:val="006961ED"/>
    <w:rsid w:val="00696F24"/>
    <w:rsid w:val="00696FA5"/>
    <w:rsid w:val="006971D2"/>
    <w:rsid w:val="0069721A"/>
    <w:rsid w:val="00697644"/>
    <w:rsid w:val="00697DD3"/>
    <w:rsid w:val="00697DF0"/>
    <w:rsid w:val="006A02D7"/>
    <w:rsid w:val="006A03B5"/>
    <w:rsid w:val="006A03E4"/>
    <w:rsid w:val="006A04B2"/>
    <w:rsid w:val="006A07B3"/>
    <w:rsid w:val="006A1121"/>
    <w:rsid w:val="006A1521"/>
    <w:rsid w:val="006A160C"/>
    <w:rsid w:val="006A2D2D"/>
    <w:rsid w:val="006A4A56"/>
    <w:rsid w:val="006A573B"/>
    <w:rsid w:val="006A5773"/>
    <w:rsid w:val="006A57DA"/>
    <w:rsid w:val="006A582F"/>
    <w:rsid w:val="006A649A"/>
    <w:rsid w:val="006A66B2"/>
    <w:rsid w:val="006A6D6E"/>
    <w:rsid w:val="006A704F"/>
    <w:rsid w:val="006A729A"/>
    <w:rsid w:val="006A77A7"/>
    <w:rsid w:val="006A7C9D"/>
    <w:rsid w:val="006B0002"/>
    <w:rsid w:val="006B123F"/>
    <w:rsid w:val="006B1E67"/>
    <w:rsid w:val="006B20C2"/>
    <w:rsid w:val="006B21C2"/>
    <w:rsid w:val="006B235D"/>
    <w:rsid w:val="006B2EA0"/>
    <w:rsid w:val="006B3080"/>
    <w:rsid w:val="006B37BF"/>
    <w:rsid w:val="006B3F35"/>
    <w:rsid w:val="006B44F4"/>
    <w:rsid w:val="006B4963"/>
    <w:rsid w:val="006B4CB0"/>
    <w:rsid w:val="006B4E9A"/>
    <w:rsid w:val="006B4EB5"/>
    <w:rsid w:val="006B50E3"/>
    <w:rsid w:val="006B50ED"/>
    <w:rsid w:val="006B54FE"/>
    <w:rsid w:val="006B58E6"/>
    <w:rsid w:val="006B6E85"/>
    <w:rsid w:val="006B6F08"/>
    <w:rsid w:val="006B7798"/>
    <w:rsid w:val="006B7952"/>
    <w:rsid w:val="006B797F"/>
    <w:rsid w:val="006B7DCD"/>
    <w:rsid w:val="006C0FC2"/>
    <w:rsid w:val="006C12A1"/>
    <w:rsid w:val="006C149E"/>
    <w:rsid w:val="006C1532"/>
    <w:rsid w:val="006C18F5"/>
    <w:rsid w:val="006C1971"/>
    <w:rsid w:val="006C1BDA"/>
    <w:rsid w:val="006C209C"/>
    <w:rsid w:val="006C2129"/>
    <w:rsid w:val="006C21A3"/>
    <w:rsid w:val="006C24BA"/>
    <w:rsid w:val="006C2EF3"/>
    <w:rsid w:val="006C3589"/>
    <w:rsid w:val="006C3CD2"/>
    <w:rsid w:val="006C3FD2"/>
    <w:rsid w:val="006C409F"/>
    <w:rsid w:val="006C444C"/>
    <w:rsid w:val="006C4606"/>
    <w:rsid w:val="006C49CD"/>
    <w:rsid w:val="006C503A"/>
    <w:rsid w:val="006C5191"/>
    <w:rsid w:val="006C55CE"/>
    <w:rsid w:val="006C5E3E"/>
    <w:rsid w:val="006C6477"/>
    <w:rsid w:val="006C6EC1"/>
    <w:rsid w:val="006C7725"/>
    <w:rsid w:val="006C797E"/>
    <w:rsid w:val="006C7D07"/>
    <w:rsid w:val="006D02FE"/>
    <w:rsid w:val="006D048D"/>
    <w:rsid w:val="006D0BC6"/>
    <w:rsid w:val="006D18B0"/>
    <w:rsid w:val="006D2178"/>
    <w:rsid w:val="006D26DD"/>
    <w:rsid w:val="006D2A78"/>
    <w:rsid w:val="006D2D63"/>
    <w:rsid w:val="006D562E"/>
    <w:rsid w:val="006D573E"/>
    <w:rsid w:val="006D69CC"/>
    <w:rsid w:val="006D7259"/>
    <w:rsid w:val="006D763E"/>
    <w:rsid w:val="006E0971"/>
    <w:rsid w:val="006E11E3"/>
    <w:rsid w:val="006E1737"/>
    <w:rsid w:val="006E1E4C"/>
    <w:rsid w:val="006E28A1"/>
    <w:rsid w:val="006E3492"/>
    <w:rsid w:val="006E3984"/>
    <w:rsid w:val="006E3B48"/>
    <w:rsid w:val="006E4579"/>
    <w:rsid w:val="006E46C9"/>
    <w:rsid w:val="006E4BCB"/>
    <w:rsid w:val="006E528D"/>
    <w:rsid w:val="006E5510"/>
    <w:rsid w:val="006E5772"/>
    <w:rsid w:val="006E5CBD"/>
    <w:rsid w:val="006E6B28"/>
    <w:rsid w:val="006E6B56"/>
    <w:rsid w:val="006F05FD"/>
    <w:rsid w:val="006F0F11"/>
    <w:rsid w:val="006F247C"/>
    <w:rsid w:val="006F2C28"/>
    <w:rsid w:val="006F2D8B"/>
    <w:rsid w:val="006F38DB"/>
    <w:rsid w:val="006F397A"/>
    <w:rsid w:val="006F410E"/>
    <w:rsid w:val="006F4600"/>
    <w:rsid w:val="006F47FE"/>
    <w:rsid w:val="006F50C7"/>
    <w:rsid w:val="006F56E0"/>
    <w:rsid w:val="006F5B80"/>
    <w:rsid w:val="006F5B9F"/>
    <w:rsid w:val="006F63ED"/>
    <w:rsid w:val="006F7147"/>
    <w:rsid w:val="006F740E"/>
    <w:rsid w:val="006F776F"/>
    <w:rsid w:val="00700105"/>
    <w:rsid w:val="0070015A"/>
    <w:rsid w:val="00700F59"/>
    <w:rsid w:val="0070100F"/>
    <w:rsid w:val="00701177"/>
    <w:rsid w:val="0070130D"/>
    <w:rsid w:val="00701932"/>
    <w:rsid w:val="00701988"/>
    <w:rsid w:val="00701BCE"/>
    <w:rsid w:val="00702452"/>
    <w:rsid w:val="00702C49"/>
    <w:rsid w:val="00703CAB"/>
    <w:rsid w:val="00703CB0"/>
    <w:rsid w:val="00704631"/>
    <w:rsid w:val="0070488F"/>
    <w:rsid w:val="00704B49"/>
    <w:rsid w:val="00704FCF"/>
    <w:rsid w:val="00705059"/>
    <w:rsid w:val="0070534C"/>
    <w:rsid w:val="0070536B"/>
    <w:rsid w:val="007056D3"/>
    <w:rsid w:val="00705B09"/>
    <w:rsid w:val="00705B1A"/>
    <w:rsid w:val="00705EC9"/>
    <w:rsid w:val="0070615D"/>
    <w:rsid w:val="00706581"/>
    <w:rsid w:val="0070658A"/>
    <w:rsid w:val="007066AE"/>
    <w:rsid w:val="00706F46"/>
    <w:rsid w:val="00706F4B"/>
    <w:rsid w:val="0070725B"/>
    <w:rsid w:val="0070745B"/>
    <w:rsid w:val="0070774E"/>
    <w:rsid w:val="007100BC"/>
    <w:rsid w:val="00710A7A"/>
    <w:rsid w:val="00711144"/>
    <w:rsid w:val="0071199D"/>
    <w:rsid w:val="00712678"/>
    <w:rsid w:val="007137F3"/>
    <w:rsid w:val="00713C66"/>
    <w:rsid w:val="00713C71"/>
    <w:rsid w:val="00713D31"/>
    <w:rsid w:val="00713FEF"/>
    <w:rsid w:val="00714580"/>
    <w:rsid w:val="00714E75"/>
    <w:rsid w:val="007154B4"/>
    <w:rsid w:val="007157D3"/>
    <w:rsid w:val="0071725C"/>
    <w:rsid w:val="00717BAE"/>
    <w:rsid w:val="00717FA6"/>
    <w:rsid w:val="00720941"/>
    <w:rsid w:val="00721A8C"/>
    <w:rsid w:val="00721B33"/>
    <w:rsid w:val="00723C94"/>
    <w:rsid w:val="00723ED7"/>
    <w:rsid w:val="007240E5"/>
    <w:rsid w:val="00724501"/>
    <w:rsid w:val="00725D94"/>
    <w:rsid w:val="00726074"/>
    <w:rsid w:val="00726C21"/>
    <w:rsid w:val="00730188"/>
    <w:rsid w:val="00730727"/>
    <w:rsid w:val="00730C58"/>
    <w:rsid w:val="007315D9"/>
    <w:rsid w:val="00731C94"/>
    <w:rsid w:val="00731DB3"/>
    <w:rsid w:val="00732057"/>
    <w:rsid w:val="007323F0"/>
    <w:rsid w:val="00732601"/>
    <w:rsid w:val="00732FD2"/>
    <w:rsid w:val="00733168"/>
    <w:rsid w:val="00733246"/>
    <w:rsid w:val="00733818"/>
    <w:rsid w:val="0073412E"/>
    <w:rsid w:val="00734333"/>
    <w:rsid w:val="0073472D"/>
    <w:rsid w:val="00735315"/>
    <w:rsid w:val="007357EC"/>
    <w:rsid w:val="00735AEE"/>
    <w:rsid w:val="00735C1D"/>
    <w:rsid w:val="00736157"/>
    <w:rsid w:val="0073619C"/>
    <w:rsid w:val="0073674F"/>
    <w:rsid w:val="0073685D"/>
    <w:rsid w:val="00736919"/>
    <w:rsid w:val="00737A7E"/>
    <w:rsid w:val="00737A96"/>
    <w:rsid w:val="00737B77"/>
    <w:rsid w:val="007401BD"/>
    <w:rsid w:val="00740CF8"/>
    <w:rsid w:val="00741239"/>
    <w:rsid w:val="007418C2"/>
    <w:rsid w:val="007423D6"/>
    <w:rsid w:val="00742FFD"/>
    <w:rsid w:val="00743935"/>
    <w:rsid w:val="00743E96"/>
    <w:rsid w:val="0074415F"/>
    <w:rsid w:val="00744406"/>
    <w:rsid w:val="0074440C"/>
    <w:rsid w:val="00744AEA"/>
    <w:rsid w:val="0074516C"/>
    <w:rsid w:val="00745347"/>
    <w:rsid w:val="00746401"/>
    <w:rsid w:val="0074684E"/>
    <w:rsid w:val="00747758"/>
    <w:rsid w:val="00747A18"/>
    <w:rsid w:val="007502C8"/>
    <w:rsid w:val="00750E4A"/>
    <w:rsid w:val="0075102D"/>
    <w:rsid w:val="0075285D"/>
    <w:rsid w:val="00752926"/>
    <w:rsid w:val="00752B23"/>
    <w:rsid w:val="00752E8F"/>
    <w:rsid w:val="00752FF3"/>
    <w:rsid w:val="00753157"/>
    <w:rsid w:val="007537D4"/>
    <w:rsid w:val="00753E2F"/>
    <w:rsid w:val="00753FE1"/>
    <w:rsid w:val="0075490A"/>
    <w:rsid w:val="00754D97"/>
    <w:rsid w:val="0075511E"/>
    <w:rsid w:val="0075589D"/>
    <w:rsid w:val="0075666F"/>
    <w:rsid w:val="00756897"/>
    <w:rsid w:val="00756D2F"/>
    <w:rsid w:val="00756D73"/>
    <w:rsid w:val="00756FE2"/>
    <w:rsid w:val="00757A21"/>
    <w:rsid w:val="00761037"/>
    <w:rsid w:val="007616CC"/>
    <w:rsid w:val="00762259"/>
    <w:rsid w:val="00762281"/>
    <w:rsid w:val="00762615"/>
    <w:rsid w:val="007626E0"/>
    <w:rsid w:val="0076273F"/>
    <w:rsid w:val="0076276A"/>
    <w:rsid w:val="00762E6C"/>
    <w:rsid w:val="007636DC"/>
    <w:rsid w:val="00763F08"/>
    <w:rsid w:val="0076475A"/>
    <w:rsid w:val="007649D4"/>
    <w:rsid w:val="00764C4B"/>
    <w:rsid w:val="00765727"/>
    <w:rsid w:val="00765894"/>
    <w:rsid w:val="00765980"/>
    <w:rsid w:val="00766A6D"/>
    <w:rsid w:val="00766BC0"/>
    <w:rsid w:val="007672DF"/>
    <w:rsid w:val="0076731E"/>
    <w:rsid w:val="0076749E"/>
    <w:rsid w:val="007675BB"/>
    <w:rsid w:val="007701AB"/>
    <w:rsid w:val="00770C0E"/>
    <w:rsid w:val="00770E86"/>
    <w:rsid w:val="00770FC1"/>
    <w:rsid w:val="0077284D"/>
    <w:rsid w:val="00772B5A"/>
    <w:rsid w:val="00773280"/>
    <w:rsid w:val="00774711"/>
    <w:rsid w:val="0077569D"/>
    <w:rsid w:val="00775AC7"/>
    <w:rsid w:val="00775ED1"/>
    <w:rsid w:val="00776544"/>
    <w:rsid w:val="007765C2"/>
    <w:rsid w:val="00776638"/>
    <w:rsid w:val="00776BD4"/>
    <w:rsid w:val="00776C9B"/>
    <w:rsid w:val="0077719F"/>
    <w:rsid w:val="00777AC4"/>
    <w:rsid w:val="007801CE"/>
    <w:rsid w:val="00781669"/>
    <w:rsid w:val="00781966"/>
    <w:rsid w:val="00781D32"/>
    <w:rsid w:val="00781FB2"/>
    <w:rsid w:val="00782534"/>
    <w:rsid w:val="00782BC1"/>
    <w:rsid w:val="00782F9B"/>
    <w:rsid w:val="007830DB"/>
    <w:rsid w:val="00783E75"/>
    <w:rsid w:val="00783F87"/>
    <w:rsid w:val="007841CF"/>
    <w:rsid w:val="0078426A"/>
    <w:rsid w:val="007847AF"/>
    <w:rsid w:val="00784A73"/>
    <w:rsid w:val="00784D69"/>
    <w:rsid w:val="00784F0D"/>
    <w:rsid w:val="00785E33"/>
    <w:rsid w:val="00785F4F"/>
    <w:rsid w:val="0078655B"/>
    <w:rsid w:val="0078695A"/>
    <w:rsid w:val="00786C9F"/>
    <w:rsid w:val="007872C7"/>
    <w:rsid w:val="00787320"/>
    <w:rsid w:val="0078783B"/>
    <w:rsid w:val="00787B52"/>
    <w:rsid w:val="00787CB5"/>
    <w:rsid w:val="00787E0F"/>
    <w:rsid w:val="007901BE"/>
    <w:rsid w:val="00790E6E"/>
    <w:rsid w:val="007910A0"/>
    <w:rsid w:val="00791C54"/>
    <w:rsid w:val="00791E56"/>
    <w:rsid w:val="00791F33"/>
    <w:rsid w:val="00792342"/>
    <w:rsid w:val="00793214"/>
    <w:rsid w:val="00793465"/>
    <w:rsid w:val="007935B3"/>
    <w:rsid w:val="00793D45"/>
    <w:rsid w:val="00793FFD"/>
    <w:rsid w:val="0079426A"/>
    <w:rsid w:val="00794CB5"/>
    <w:rsid w:val="00794F3A"/>
    <w:rsid w:val="00795B30"/>
    <w:rsid w:val="00796104"/>
    <w:rsid w:val="00796C0F"/>
    <w:rsid w:val="007970FB"/>
    <w:rsid w:val="00797241"/>
    <w:rsid w:val="00797641"/>
    <w:rsid w:val="007978E8"/>
    <w:rsid w:val="007979BC"/>
    <w:rsid w:val="00797B1A"/>
    <w:rsid w:val="00797D33"/>
    <w:rsid w:val="00797DB0"/>
    <w:rsid w:val="007A03F2"/>
    <w:rsid w:val="007A0DF6"/>
    <w:rsid w:val="007A0F6C"/>
    <w:rsid w:val="007A19ED"/>
    <w:rsid w:val="007A2A32"/>
    <w:rsid w:val="007A2B2A"/>
    <w:rsid w:val="007A32D3"/>
    <w:rsid w:val="007A3EB3"/>
    <w:rsid w:val="007A42B8"/>
    <w:rsid w:val="007A4477"/>
    <w:rsid w:val="007A4587"/>
    <w:rsid w:val="007A4A2F"/>
    <w:rsid w:val="007A53FF"/>
    <w:rsid w:val="007A5749"/>
    <w:rsid w:val="007A596A"/>
    <w:rsid w:val="007A5BB2"/>
    <w:rsid w:val="007A5D70"/>
    <w:rsid w:val="007A6673"/>
    <w:rsid w:val="007A70C0"/>
    <w:rsid w:val="007A736B"/>
    <w:rsid w:val="007A74F1"/>
    <w:rsid w:val="007A771B"/>
    <w:rsid w:val="007B09EF"/>
    <w:rsid w:val="007B0A03"/>
    <w:rsid w:val="007B0EBF"/>
    <w:rsid w:val="007B1B67"/>
    <w:rsid w:val="007B2829"/>
    <w:rsid w:val="007B3102"/>
    <w:rsid w:val="007B3A46"/>
    <w:rsid w:val="007B3C4F"/>
    <w:rsid w:val="007B4BEC"/>
    <w:rsid w:val="007B4F44"/>
    <w:rsid w:val="007B57DD"/>
    <w:rsid w:val="007B58B8"/>
    <w:rsid w:val="007B63B0"/>
    <w:rsid w:val="007B7056"/>
    <w:rsid w:val="007B7A6B"/>
    <w:rsid w:val="007B7C76"/>
    <w:rsid w:val="007B7D5E"/>
    <w:rsid w:val="007C059E"/>
    <w:rsid w:val="007C06DD"/>
    <w:rsid w:val="007C0A7B"/>
    <w:rsid w:val="007C1A93"/>
    <w:rsid w:val="007C1F1D"/>
    <w:rsid w:val="007C274B"/>
    <w:rsid w:val="007C2C6C"/>
    <w:rsid w:val="007C2D7F"/>
    <w:rsid w:val="007C3247"/>
    <w:rsid w:val="007C371B"/>
    <w:rsid w:val="007C394B"/>
    <w:rsid w:val="007C41B8"/>
    <w:rsid w:val="007C44F8"/>
    <w:rsid w:val="007C4EF4"/>
    <w:rsid w:val="007C54E9"/>
    <w:rsid w:val="007C55D5"/>
    <w:rsid w:val="007C5941"/>
    <w:rsid w:val="007C667B"/>
    <w:rsid w:val="007C6853"/>
    <w:rsid w:val="007C6E77"/>
    <w:rsid w:val="007C7C49"/>
    <w:rsid w:val="007D02B1"/>
    <w:rsid w:val="007D06AF"/>
    <w:rsid w:val="007D0B2C"/>
    <w:rsid w:val="007D0BEB"/>
    <w:rsid w:val="007D1385"/>
    <w:rsid w:val="007D15F7"/>
    <w:rsid w:val="007D1BAA"/>
    <w:rsid w:val="007D1F49"/>
    <w:rsid w:val="007D39D0"/>
    <w:rsid w:val="007D3C2D"/>
    <w:rsid w:val="007D494C"/>
    <w:rsid w:val="007D53E1"/>
    <w:rsid w:val="007D540E"/>
    <w:rsid w:val="007D5527"/>
    <w:rsid w:val="007D57F4"/>
    <w:rsid w:val="007D5B82"/>
    <w:rsid w:val="007D6103"/>
    <w:rsid w:val="007D658F"/>
    <w:rsid w:val="007D6682"/>
    <w:rsid w:val="007D783D"/>
    <w:rsid w:val="007D7FE0"/>
    <w:rsid w:val="007E0ADD"/>
    <w:rsid w:val="007E0FEA"/>
    <w:rsid w:val="007E16B7"/>
    <w:rsid w:val="007E17BE"/>
    <w:rsid w:val="007E180D"/>
    <w:rsid w:val="007E1A53"/>
    <w:rsid w:val="007E2056"/>
    <w:rsid w:val="007E2163"/>
    <w:rsid w:val="007E2CB3"/>
    <w:rsid w:val="007E427D"/>
    <w:rsid w:val="007E4B06"/>
    <w:rsid w:val="007E4EAF"/>
    <w:rsid w:val="007E4EC7"/>
    <w:rsid w:val="007E52A7"/>
    <w:rsid w:val="007E5C5C"/>
    <w:rsid w:val="007E6CEA"/>
    <w:rsid w:val="007E6F45"/>
    <w:rsid w:val="007E7133"/>
    <w:rsid w:val="007F04CC"/>
    <w:rsid w:val="007F05E7"/>
    <w:rsid w:val="007F0734"/>
    <w:rsid w:val="007F0AB3"/>
    <w:rsid w:val="007F1132"/>
    <w:rsid w:val="007F158E"/>
    <w:rsid w:val="007F1870"/>
    <w:rsid w:val="007F1E50"/>
    <w:rsid w:val="007F2409"/>
    <w:rsid w:val="007F2D2F"/>
    <w:rsid w:val="007F304A"/>
    <w:rsid w:val="007F33BB"/>
    <w:rsid w:val="007F35F3"/>
    <w:rsid w:val="007F3C4F"/>
    <w:rsid w:val="007F41EB"/>
    <w:rsid w:val="007F4AA0"/>
    <w:rsid w:val="007F4EFD"/>
    <w:rsid w:val="007F51AC"/>
    <w:rsid w:val="007F66F0"/>
    <w:rsid w:val="007F6FD0"/>
    <w:rsid w:val="007F73B8"/>
    <w:rsid w:val="007F759B"/>
    <w:rsid w:val="00800004"/>
    <w:rsid w:val="00801234"/>
    <w:rsid w:val="00801658"/>
    <w:rsid w:val="00801AD3"/>
    <w:rsid w:val="0080225C"/>
    <w:rsid w:val="0080283D"/>
    <w:rsid w:val="0080405B"/>
    <w:rsid w:val="00804255"/>
    <w:rsid w:val="0080489A"/>
    <w:rsid w:val="008049B2"/>
    <w:rsid w:val="00804C01"/>
    <w:rsid w:val="00805997"/>
    <w:rsid w:val="00806920"/>
    <w:rsid w:val="00807386"/>
    <w:rsid w:val="00807596"/>
    <w:rsid w:val="00807EE5"/>
    <w:rsid w:val="008106AA"/>
    <w:rsid w:val="00810A50"/>
    <w:rsid w:val="00810FCA"/>
    <w:rsid w:val="00811A25"/>
    <w:rsid w:val="00811CF7"/>
    <w:rsid w:val="00811F51"/>
    <w:rsid w:val="008123E8"/>
    <w:rsid w:val="00814150"/>
    <w:rsid w:val="008148CB"/>
    <w:rsid w:val="00814D74"/>
    <w:rsid w:val="00814E3E"/>
    <w:rsid w:val="00816697"/>
    <w:rsid w:val="00816789"/>
    <w:rsid w:val="0081753E"/>
    <w:rsid w:val="008177BB"/>
    <w:rsid w:val="00820C80"/>
    <w:rsid w:val="00821581"/>
    <w:rsid w:val="00821B9A"/>
    <w:rsid w:val="00821C16"/>
    <w:rsid w:val="00822406"/>
    <w:rsid w:val="00823555"/>
    <w:rsid w:val="008239A7"/>
    <w:rsid w:val="0082488C"/>
    <w:rsid w:val="00824D06"/>
    <w:rsid w:val="008259CB"/>
    <w:rsid w:val="00826176"/>
    <w:rsid w:val="00826202"/>
    <w:rsid w:val="00826F9E"/>
    <w:rsid w:val="008278FB"/>
    <w:rsid w:val="00827D47"/>
    <w:rsid w:val="008303CC"/>
    <w:rsid w:val="00832239"/>
    <w:rsid w:val="00833833"/>
    <w:rsid w:val="008340E6"/>
    <w:rsid w:val="00834BDE"/>
    <w:rsid w:val="00834E3A"/>
    <w:rsid w:val="00834E75"/>
    <w:rsid w:val="00835A49"/>
    <w:rsid w:val="008367AD"/>
    <w:rsid w:val="00837427"/>
    <w:rsid w:val="008375CF"/>
    <w:rsid w:val="00837660"/>
    <w:rsid w:val="0084018C"/>
    <w:rsid w:val="008402F8"/>
    <w:rsid w:val="00840573"/>
    <w:rsid w:val="00840B2D"/>
    <w:rsid w:val="008412D1"/>
    <w:rsid w:val="00841481"/>
    <w:rsid w:val="00841962"/>
    <w:rsid w:val="008422E2"/>
    <w:rsid w:val="0084251F"/>
    <w:rsid w:val="00843D3A"/>
    <w:rsid w:val="00843FDC"/>
    <w:rsid w:val="0084409E"/>
    <w:rsid w:val="00844DA1"/>
    <w:rsid w:val="00844F8B"/>
    <w:rsid w:val="00845156"/>
    <w:rsid w:val="00845481"/>
    <w:rsid w:val="00845FCF"/>
    <w:rsid w:val="00846A88"/>
    <w:rsid w:val="00846DAA"/>
    <w:rsid w:val="00847853"/>
    <w:rsid w:val="00847903"/>
    <w:rsid w:val="00847DDC"/>
    <w:rsid w:val="0085080D"/>
    <w:rsid w:val="00850EE1"/>
    <w:rsid w:val="00851B29"/>
    <w:rsid w:val="0085249C"/>
    <w:rsid w:val="008524AA"/>
    <w:rsid w:val="00852A2F"/>
    <w:rsid w:val="00852B4F"/>
    <w:rsid w:val="008533B8"/>
    <w:rsid w:val="00853541"/>
    <w:rsid w:val="008536F1"/>
    <w:rsid w:val="00853855"/>
    <w:rsid w:val="00854724"/>
    <w:rsid w:val="00856AAF"/>
    <w:rsid w:val="00856AB7"/>
    <w:rsid w:val="00857949"/>
    <w:rsid w:val="00857B47"/>
    <w:rsid w:val="00860176"/>
    <w:rsid w:val="0086051C"/>
    <w:rsid w:val="0086075C"/>
    <w:rsid w:val="008609E7"/>
    <w:rsid w:val="00861729"/>
    <w:rsid w:val="00861A4A"/>
    <w:rsid w:val="0086250E"/>
    <w:rsid w:val="00862E4B"/>
    <w:rsid w:val="00862E90"/>
    <w:rsid w:val="00864310"/>
    <w:rsid w:val="00864FFC"/>
    <w:rsid w:val="008653F9"/>
    <w:rsid w:val="00865719"/>
    <w:rsid w:val="00865770"/>
    <w:rsid w:val="00865823"/>
    <w:rsid w:val="00865A0E"/>
    <w:rsid w:val="008661A3"/>
    <w:rsid w:val="00866345"/>
    <w:rsid w:val="00866DE1"/>
    <w:rsid w:val="00866EA7"/>
    <w:rsid w:val="00867167"/>
    <w:rsid w:val="008702EE"/>
    <w:rsid w:val="00871702"/>
    <w:rsid w:val="00871BAF"/>
    <w:rsid w:val="00872473"/>
    <w:rsid w:val="00873177"/>
    <w:rsid w:val="0087354B"/>
    <w:rsid w:val="008736D1"/>
    <w:rsid w:val="008738F0"/>
    <w:rsid w:val="00874515"/>
    <w:rsid w:val="00874654"/>
    <w:rsid w:val="00875B53"/>
    <w:rsid w:val="00875D6B"/>
    <w:rsid w:val="00876E4C"/>
    <w:rsid w:val="00876E79"/>
    <w:rsid w:val="00876F0F"/>
    <w:rsid w:val="008775AA"/>
    <w:rsid w:val="00880AD8"/>
    <w:rsid w:val="00880BD3"/>
    <w:rsid w:val="00881125"/>
    <w:rsid w:val="00881526"/>
    <w:rsid w:val="0088196F"/>
    <w:rsid w:val="00883761"/>
    <w:rsid w:val="00883CCB"/>
    <w:rsid w:val="00883F5C"/>
    <w:rsid w:val="0088577B"/>
    <w:rsid w:val="0088625C"/>
    <w:rsid w:val="008863DF"/>
    <w:rsid w:val="00887820"/>
    <w:rsid w:val="00887A97"/>
    <w:rsid w:val="00887C72"/>
    <w:rsid w:val="00890648"/>
    <w:rsid w:val="00890820"/>
    <w:rsid w:val="00890E9C"/>
    <w:rsid w:val="00891175"/>
    <w:rsid w:val="00891BBA"/>
    <w:rsid w:val="00891C13"/>
    <w:rsid w:val="00891DBC"/>
    <w:rsid w:val="00891FDB"/>
    <w:rsid w:val="00892138"/>
    <w:rsid w:val="008923F7"/>
    <w:rsid w:val="00892879"/>
    <w:rsid w:val="00892F83"/>
    <w:rsid w:val="0089358F"/>
    <w:rsid w:val="0089386F"/>
    <w:rsid w:val="0089478C"/>
    <w:rsid w:val="008949C0"/>
    <w:rsid w:val="00895126"/>
    <w:rsid w:val="00895138"/>
    <w:rsid w:val="008952E0"/>
    <w:rsid w:val="00895D77"/>
    <w:rsid w:val="0089643C"/>
    <w:rsid w:val="00896976"/>
    <w:rsid w:val="00897139"/>
    <w:rsid w:val="00897256"/>
    <w:rsid w:val="008A0384"/>
    <w:rsid w:val="008A074C"/>
    <w:rsid w:val="008A0B70"/>
    <w:rsid w:val="008A21E8"/>
    <w:rsid w:val="008A26B3"/>
    <w:rsid w:val="008A2E8D"/>
    <w:rsid w:val="008A3DAF"/>
    <w:rsid w:val="008A4226"/>
    <w:rsid w:val="008A465A"/>
    <w:rsid w:val="008A4A8B"/>
    <w:rsid w:val="008A522E"/>
    <w:rsid w:val="008A52F3"/>
    <w:rsid w:val="008A5D22"/>
    <w:rsid w:val="008A6102"/>
    <w:rsid w:val="008A6293"/>
    <w:rsid w:val="008A6CEB"/>
    <w:rsid w:val="008A6F48"/>
    <w:rsid w:val="008A73FA"/>
    <w:rsid w:val="008B06EE"/>
    <w:rsid w:val="008B08E8"/>
    <w:rsid w:val="008B0F94"/>
    <w:rsid w:val="008B1569"/>
    <w:rsid w:val="008B1AEE"/>
    <w:rsid w:val="008B278C"/>
    <w:rsid w:val="008B2E64"/>
    <w:rsid w:val="008B30C8"/>
    <w:rsid w:val="008B32B7"/>
    <w:rsid w:val="008B35A1"/>
    <w:rsid w:val="008B3FD2"/>
    <w:rsid w:val="008B43E4"/>
    <w:rsid w:val="008B499F"/>
    <w:rsid w:val="008B551A"/>
    <w:rsid w:val="008B55CB"/>
    <w:rsid w:val="008B57C5"/>
    <w:rsid w:val="008B5F90"/>
    <w:rsid w:val="008B65C5"/>
    <w:rsid w:val="008B7762"/>
    <w:rsid w:val="008B78EE"/>
    <w:rsid w:val="008B7994"/>
    <w:rsid w:val="008B7DE9"/>
    <w:rsid w:val="008C0D8C"/>
    <w:rsid w:val="008C0D98"/>
    <w:rsid w:val="008C1038"/>
    <w:rsid w:val="008C1091"/>
    <w:rsid w:val="008C11A8"/>
    <w:rsid w:val="008C2A30"/>
    <w:rsid w:val="008C2DD8"/>
    <w:rsid w:val="008C31DB"/>
    <w:rsid w:val="008C3287"/>
    <w:rsid w:val="008C3FCC"/>
    <w:rsid w:val="008C4513"/>
    <w:rsid w:val="008C4575"/>
    <w:rsid w:val="008C4881"/>
    <w:rsid w:val="008C5169"/>
    <w:rsid w:val="008C544C"/>
    <w:rsid w:val="008C56AB"/>
    <w:rsid w:val="008C58F3"/>
    <w:rsid w:val="008C5A7B"/>
    <w:rsid w:val="008C6D5D"/>
    <w:rsid w:val="008C6D86"/>
    <w:rsid w:val="008C79F6"/>
    <w:rsid w:val="008C7EAB"/>
    <w:rsid w:val="008D082A"/>
    <w:rsid w:val="008D09CA"/>
    <w:rsid w:val="008D0BC0"/>
    <w:rsid w:val="008D0CF6"/>
    <w:rsid w:val="008D0DCC"/>
    <w:rsid w:val="008D13BE"/>
    <w:rsid w:val="008D256E"/>
    <w:rsid w:val="008D2D81"/>
    <w:rsid w:val="008D3108"/>
    <w:rsid w:val="008D35DC"/>
    <w:rsid w:val="008D3702"/>
    <w:rsid w:val="008D3EFF"/>
    <w:rsid w:val="008D442D"/>
    <w:rsid w:val="008D4773"/>
    <w:rsid w:val="008D4B30"/>
    <w:rsid w:val="008D4DD7"/>
    <w:rsid w:val="008D5CCA"/>
    <w:rsid w:val="008D63DD"/>
    <w:rsid w:val="008D6856"/>
    <w:rsid w:val="008D6CD8"/>
    <w:rsid w:val="008D6D1D"/>
    <w:rsid w:val="008D6DF9"/>
    <w:rsid w:val="008E040A"/>
    <w:rsid w:val="008E04AE"/>
    <w:rsid w:val="008E0EC1"/>
    <w:rsid w:val="008E1323"/>
    <w:rsid w:val="008E1B73"/>
    <w:rsid w:val="008E1C6A"/>
    <w:rsid w:val="008E1CFC"/>
    <w:rsid w:val="008E238E"/>
    <w:rsid w:val="008E3D24"/>
    <w:rsid w:val="008E427A"/>
    <w:rsid w:val="008E4525"/>
    <w:rsid w:val="008E45D7"/>
    <w:rsid w:val="008E5024"/>
    <w:rsid w:val="008E537B"/>
    <w:rsid w:val="008E5627"/>
    <w:rsid w:val="008E6369"/>
    <w:rsid w:val="008E63D2"/>
    <w:rsid w:val="008E69BC"/>
    <w:rsid w:val="008E797E"/>
    <w:rsid w:val="008E7F7F"/>
    <w:rsid w:val="008F0539"/>
    <w:rsid w:val="008F12E6"/>
    <w:rsid w:val="008F1540"/>
    <w:rsid w:val="008F1CFA"/>
    <w:rsid w:val="008F2742"/>
    <w:rsid w:val="008F2F93"/>
    <w:rsid w:val="008F3145"/>
    <w:rsid w:val="008F3607"/>
    <w:rsid w:val="008F3BEB"/>
    <w:rsid w:val="008F4513"/>
    <w:rsid w:val="008F547E"/>
    <w:rsid w:val="008F5F2F"/>
    <w:rsid w:val="008F60CB"/>
    <w:rsid w:val="008F62A1"/>
    <w:rsid w:val="008F688D"/>
    <w:rsid w:val="008F6914"/>
    <w:rsid w:val="008F7526"/>
    <w:rsid w:val="008F782B"/>
    <w:rsid w:val="008F7A83"/>
    <w:rsid w:val="009003BF"/>
    <w:rsid w:val="0090042E"/>
    <w:rsid w:val="00901E1E"/>
    <w:rsid w:val="0090305B"/>
    <w:rsid w:val="00903125"/>
    <w:rsid w:val="00903715"/>
    <w:rsid w:val="009039EE"/>
    <w:rsid w:val="00903F04"/>
    <w:rsid w:val="00903FA8"/>
    <w:rsid w:val="00904D81"/>
    <w:rsid w:val="00905A5C"/>
    <w:rsid w:val="00906054"/>
    <w:rsid w:val="009066C0"/>
    <w:rsid w:val="009072BC"/>
    <w:rsid w:val="009077F8"/>
    <w:rsid w:val="00910755"/>
    <w:rsid w:val="009115B5"/>
    <w:rsid w:val="009117E9"/>
    <w:rsid w:val="00912784"/>
    <w:rsid w:val="00912944"/>
    <w:rsid w:val="0091368D"/>
    <w:rsid w:val="009136FB"/>
    <w:rsid w:val="0091390D"/>
    <w:rsid w:val="0091402B"/>
    <w:rsid w:val="00914105"/>
    <w:rsid w:val="0091410B"/>
    <w:rsid w:val="009147DF"/>
    <w:rsid w:val="00914E6A"/>
    <w:rsid w:val="00915303"/>
    <w:rsid w:val="0091533E"/>
    <w:rsid w:val="00915639"/>
    <w:rsid w:val="0091584A"/>
    <w:rsid w:val="00916113"/>
    <w:rsid w:val="00916272"/>
    <w:rsid w:val="00916454"/>
    <w:rsid w:val="009165E2"/>
    <w:rsid w:val="0091668E"/>
    <w:rsid w:val="009167D1"/>
    <w:rsid w:val="00917187"/>
    <w:rsid w:val="00917263"/>
    <w:rsid w:val="009176D9"/>
    <w:rsid w:val="00920529"/>
    <w:rsid w:val="00920CD2"/>
    <w:rsid w:val="00921C59"/>
    <w:rsid w:val="00922A28"/>
    <w:rsid w:val="009237FA"/>
    <w:rsid w:val="00923A63"/>
    <w:rsid w:val="00924262"/>
    <w:rsid w:val="009243CB"/>
    <w:rsid w:val="00924536"/>
    <w:rsid w:val="00924E26"/>
    <w:rsid w:val="00925D52"/>
    <w:rsid w:val="0092621B"/>
    <w:rsid w:val="0092642F"/>
    <w:rsid w:val="009265A3"/>
    <w:rsid w:val="00926A9A"/>
    <w:rsid w:val="00927F21"/>
    <w:rsid w:val="009302F2"/>
    <w:rsid w:val="00930961"/>
    <w:rsid w:val="00930E3A"/>
    <w:rsid w:val="00930E9C"/>
    <w:rsid w:val="00931219"/>
    <w:rsid w:val="00932215"/>
    <w:rsid w:val="00932CC4"/>
    <w:rsid w:val="0093300D"/>
    <w:rsid w:val="00933FC9"/>
    <w:rsid w:val="00934CC8"/>
    <w:rsid w:val="00934E29"/>
    <w:rsid w:val="009353F7"/>
    <w:rsid w:val="00935B9D"/>
    <w:rsid w:val="00935CCB"/>
    <w:rsid w:val="0093705D"/>
    <w:rsid w:val="00937BBC"/>
    <w:rsid w:val="00940117"/>
    <w:rsid w:val="009403A9"/>
    <w:rsid w:val="00940B1F"/>
    <w:rsid w:val="00940CAC"/>
    <w:rsid w:val="009418AB"/>
    <w:rsid w:val="009418F8"/>
    <w:rsid w:val="009419A7"/>
    <w:rsid w:val="009423EB"/>
    <w:rsid w:val="009427B3"/>
    <w:rsid w:val="009429E2"/>
    <w:rsid w:val="00943311"/>
    <w:rsid w:val="00943AFC"/>
    <w:rsid w:val="00943B03"/>
    <w:rsid w:val="00943C7B"/>
    <w:rsid w:val="00943FA7"/>
    <w:rsid w:val="00944D23"/>
    <w:rsid w:val="0094544A"/>
    <w:rsid w:val="009454F0"/>
    <w:rsid w:val="00945E3E"/>
    <w:rsid w:val="0094669E"/>
    <w:rsid w:val="00946C06"/>
    <w:rsid w:val="0094762F"/>
    <w:rsid w:val="0094778E"/>
    <w:rsid w:val="00950BC7"/>
    <w:rsid w:val="00950EF1"/>
    <w:rsid w:val="009513B0"/>
    <w:rsid w:val="00951499"/>
    <w:rsid w:val="00951571"/>
    <w:rsid w:val="00952043"/>
    <w:rsid w:val="00952865"/>
    <w:rsid w:val="00952AAE"/>
    <w:rsid w:val="00952B89"/>
    <w:rsid w:val="00952CB8"/>
    <w:rsid w:val="00952EA0"/>
    <w:rsid w:val="009532BB"/>
    <w:rsid w:val="00953915"/>
    <w:rsid w:val="0095437D"/>
    <w:rsid w:val="0095465F"/>
    <w:rsid w:val="00954789"/>
    <w:rsid w:val="00955199"/>
    <w:rsid w:val="00955877"/>
    <w:rsid w:val="0095599E"/>
    <w:rsid w:val="00956187"/>
    <w:rsid w:val="00956275"/>
    <w:rsid w:val="00956913"/>
    <w:rsid w:val="00956FF6"/>
    <w:rsid w:val="00957142"/>
    <w:rsid w:val="0095776F"/>
    <w:rsid w:val="00957AE7"/>
    <w:rsid w:val="00957D51"/>
    <w:rsid w:val="0096119C"/>
    <w:rsid w:val="00961E49"/>
    <w:rsid w:val="00962C82"/>
    <w:rsid w:val="0096313D"/>
    <w:rsid w:val="00963825"/>
    <w:rsid w:val="00963D5C"/>
    <w:rsid w:val="00964385"/>
    <w:rsid w:val="0096508F"/>
    <w:rsid w:val="00965933"/>
    <w:rsid w:val="00965A7F"/>
    <w:rsid w:val="00965C91"/>
    <w:rsid w:val="00965E32"/>
    <w:rsid w:val="00966443"/>
    <w:rsid w:val="00966B58"/>
    <w:rsid w:val="00966C1A"/>
    <w:rsid w:val="00967132"/>
    <w:rsid w:val="00970499"/>
    <w:rsid w:val="009704BD"/>
    <w:rsid w:val="009708C2"/>
    <w:rsid w:val="00970A17"/>
    <w:rsid w:val="00970AE2"/>
    <w:rsid w:val="00970C14"/>
    <w:rsid w:val="00971648"/>
    <w:rsid w:val="00971D6B"/>
    <w:rsid w:val="0097245E"/>
    <w:rsid w:val="00972614"/>
    <w:rsid w:val="00972F6E"/>
    <w:rsid w:val="00973E56"/>
    <w:rsid w:val="009740F7"/>
    <w:rsid w:val="00974544"/>
    <w:rsid w:val="00974B26"/>
    <w:rsid w:val="009751BD"/>
    <w:rsid w:val="009759C2"/>
    <w:rsid w:val="00975B1E"/>
    <w:rsid w:val="00975C54"/>
    <w:rsid w:val="00976B63"/>
    <w:rsid w:val="00976F85"/>
    <w:rsid w:val="0098002F"/>
    <w:rsid w:val="009801F7"/>
    <w:rsid w:val="00980BAB"/>
    <w:rsid w:val="00981B73"/>
    <w:rsid w:val="00981D56"/>
    <w:rsid w:val="009828CD"/>
    <w:rsid w:val="00983180"/>
    <w:rsid w:val="00984162"/>
    <w:rsid w:val="00985487"/>
    <w:rsid w:val="009858B7"/>
    <w:rsid w:val="009863B4"/>
    <w:rsid w:val="00986F65"/>
    <w:rsid w:val="00987075"/>
    <w:rsid w:val="009870A8"/>
    <w:rsid w:val="00991A78"/>
    <w:rsid w:val="0099341F"/>
    <w:rsid w:val="00994663"/>
    <w:rsid w:val="00994B32"/>
    <w:rsid w:val="00996792"/>
    <w:rsid w:val="00996BAF"/>
    <w:rsid w:val="00996EE7"/>
    <w:rsid w:val="0099797C"/>
    <w:rsid w:val="00997CC7"/>
    <w:rsid w:val="009A0609"/>
    <w:rsid w:val="009A0B27"/>
    <w:rsid w:val="009A13EF"/>
    <w:rsid w:val="009A185D"/>
    <w:rsid w:val="009A1E7C"/>
    <w:rsid w:val="009A2F36"/>
    <w:rsid w:val="009A33CA"/>
    <w:rsid w:val="009A395C"/>
    <w:rsid w:val="009A399C"/>
    <w:rsid w:val="009A3F21"/>
    <w:rsid w:val="009A4640"/>
    <w:rsid w:val="009A4D84"/>
    <w:rsid w:val="009A59E8"/>
    <w:rsid w:val="009A6075"/>
    <w:rsid w:val="009A6622"/>
    <w:rsid w:val="009A7025"/>
    <w:rsid w:val="009A770C"/>
    <w:rsid w:val="009B0540"/>
    <w:rsid w:val="009B1741"/>
    <w:rsid w:val="009B1D3F"/>
    <w:rsid w:val="009B1DF6"/>
    <w:rsid w:val="009B2465"/>
    <w:rsid w:val="009B3410"/>
    <w:rsid w:val="009B3420"/>
    <w:rsid w:val="009B3ACF"/>
    <w:rsid w:val="009B43EF"/>
    <w:rsid w:val="009B4E1E"/>
    <w:rsid w:val="009B50A8"/>
    <w:rsid w:val="009B50D5"/>
    <w:rsid w:val="009B5DA3"/>
    <w:rsid w:val="009B5EF9"/>
    <w:rsid w:val="009B61A8"/>
    <w:rsid w:val="009B62AF"/>
    <w:rsid w:val="009B6598"/>
    <w:rsid w:val="009B6A50"/>
    <w:rsid w:val="009B6BB7"/>
    <w:rsid w:val="009B7524"/>
    <w:rsid w:val="009B797A"/>
    <w:rsid w:val="009B7C1A"/>
    <w:rsid w:val="009C174B"/>
    <w:rsid w:val="009C1D77"/>
    <w:rsid w:val="009C2DFD"/>
    <w:rsid w:val="009C2F0C"/>
    <w:rsid w:val="009C31C7"/>
    <w:rsid w:val="009C321D"/>
    <w:rsid w:val="009C4221"/>
    <w:rsid w:val="009C4A2C"/>
    <w:rsid w:val="009C577F"/>
    <w:rsid w:val="009C5D7C"/>
    <w:rsid w:val="009C60CE"/>
    <w:rsid w:val="009C65DB"/>
    <w:rsid w:val="009C76BD"/>
    <w:rsid w:val="009C770E"/>
    <w:rsid w:val="009C792F"/>
    <w:rsid w:val="009C7B88"/>
    <w:rsid w:val="009C7CC5"/>
    <w:rsid w:val="009D06E6"/>
    <w:rsid w:val="009D1B38"/>
    <w:rsid w:val="009D214D"/>
    <w:rsid w:val="009D2BE3"/>
    <w:rsid w:val="009D33E0"/>
    <w:rsid w:val="009D359C"/>
    <w:rsid w:val="009D3916"/>
    <w:rsid w:val="009D4033"/>
    <w:rsid w:val="009D4062"/>
    <w:rsid w:val="009D41FA"/>
    <w:rsid w:val="009D4210"/>
    <w:rsid w:val="009D4621"/>
    <w:rsid w:val="009D468F"/>
    <w:rsid w:val="009D49E7"/>
    <w:rsid w:val="009D50E5"/>
    <w:rsid w:val="009D51F1"/>
    <w:rsid w:val="009D51F6"/>
    <w:rsid w:val="009D5605"/>
    <w:rsid w:val="009D5652"/>
    <w:rsid w:val="009D591D"/>
    <w:rsid w:val="009D61BE"/>
    <w:rsid w:val="009D6DA8"/>
    <w:rsid w:val="009D6FB7"/>
    <w:rsid w:val="009D71A5"/>
    <w:rsid w:val="009D793F"/>
    <w:rsid w:val="009D7D88"/>
    <w:rsid w:val="009E021B"/>
    <w:rsid w:val="009E049B"/>
    <w:rsid w:val="009E0567"/>
    <w:rsid w:val="009E2379"/>
    <w:rsid w:val="009E2543"/>
    <w:rsid w:val="009E2FE8"/>
    <w:rsid w:val="009E365D"/>
    <w:rsid w:val="009E3A48"/>
    <w:rsid w:val="009E4422"/>
    <w:rsid w:val="009E460A"/>
    <w:rsid w:val="009E50B2"/>
    <w:rsid w:val="009E606A"/>
    <w:rsid w:val="009E6829"/>
    <w:rsid w:val="009E7159"/>
    <w:rsid w:val="009E7B5A"/>
    <w:rsid w:val="009E7BB1"/>
    <w:rsid w:val="009E7F12"/>
    <w:rsid w:val="009F0710"/>
    <w:rsid w:val="009F074A"/>
    <w:rsid w:val="009F0C9C"/>
    <w:rsid w:val="009F10B9"/>
    <w:rsid w:val="009F1414"/>
    <w:rsid w:val="009F3C56"/>
    <w:rsid w:val="009F3C94"/>
    <w:rsid w:val="009F3D2A"/>
    <w:rsid w:val="009F47BD"/>
    <w:rsid w:val="009F53B0"/>
    <w:rsid w:val="009F5C6E"/>
    <w:rsid w:val="009F5C87"/>
    <w:rsid w:val="009F623D"/>
    <w:rsid w:val="009F68C0"/>
    <w:rsid w:val="009F68CA"/>
    <w:rsid w:val="009F6E3A"/>
    <w:rsid w:val="009F6ED3"/>
    <w:rsid w:val="009F7589"/>
    <w:rsid w:val="009F783C"/>
    <w:rsid w:val="009F7B2F"/>
    <w:rsid w:val="009F7D14"/>
    <w:rsid w:val="009F7DA1"/>
    <w:rsid w:val="009F7F3B"/>
    <w:rsid w:val="00A006B4"/>
    <w:rsid w:val="00A00DDB"/>
    <w:rsid w:val="00A0164C"/>
    <w:rsid w:val="00A016AD"/>
    <w:rsid w:val="00A0228C"/>
    <w:rsid w:val="00A030B5"/>
    <w:rsid w:val="00A030F2"/>
    <w:rsid w:val="00A0324F"/>
    <w:rsid w:val="00A0334A"/>
    <w:rsid w:val="00A03800"/>
    <w:rsid w:val="00A0396A"/>
    <w:rsid w:val="00A0450B"/>
    <w:rsid w:val="00A0461F"/>
    <w:rsid w:val="00A05010"/>
    <w:rsid w:val="00A0531A"/>
    <w:rsid w:val="00A05A0E"/>
    <w:rsid w:val="00A06DDF"/>
    <w:rsid w:val="00A06FFD"/>
    <w:rsid w:val="00A07386"/>
    <w:rsid w:val="00A10CA3"/>
    <w:rsid w:val="00A118CF"/>
    <w:rsid w:val="00A12AAF"/>
    <w:rsid w:val="00A12B17"/>
    <w:rsid w:val="00A12EF3"/>
    <w:rsid w:val="00A16710"/>
    <w:rsid w:val="00A1788C"/>
    <w:rsid w:val="00A17A37"/>
    <w:rsid w:val="00A17C73"/>
    <w:rsid w:val="00A17C7E"/>
    <w:rsid w:val="00A17F43"/>
    <w:rsid w:val="00A20619"/>
    <w:rsid w:val="00A20748"/>
    <w:rsid w:val="00A2094F"/>
    <w:rsid w:val="00A21C04"/>
    <w:rsid w:val="00A22DD7"/>
    <w:rsid w:val="00A24523"/>
    <w:rsid w:val="00A24A48"/>
    <w:rsid w:val="00A25917"/>
    <w:rsid w:val="00A25EE8"/>
    <w:rsid w:val="00A260F1"/>
    <w:rsid w:val="00A26DEC"/>
    <w:rsid w:val="00A26F93"/>
    <w:rsid w:val="00A271B5"/>
    <w:rsid w:val="00A274CE"/>
    <w:rsid w:val="00A27D8F"/>
    <w:rsid w:val="00A27E4A"/>
    <w:rsid w:val="00A30C04"/>
    <w:rsid w:val="00A30CF1"/>
    <w:rsid w:val="00A31F33"/>
    <w:rsid w:val="00A328F7"/>
    <w:rsid w:val="00A32F29"/>
    <w:rsid w:val="00A32F76"/>
    <w:rsid w:val="00A331C0"/>
    <w:rsid w:val="00A333D6"/>
    <w:rsid w:val="00A34542"/>
    <w:rsid w:val="00A352CF"/>
    <w:rsid w:val="00A355D3"/>
    <w:rsid w:val="00A3617A"/>
    <w:rsid w:val="00A370A4"/>
    <w:rsid w:val="00A37121"/>
    <w:rsid w:val="00A375EA"/>
    <w:rsid w:val="00A37B1B"/>
    <w:rsid w:val="00A40138"/>
    <w:rsid w:val="00A40650"/>
    <w:rsid w:val="00A40773"/>
    <w:rsid w:val="00A40919"/>
    <w:rsid w:val="00A40DBF"/>
    <w:rsid w:val="00A40ED3"/>
    <w:rsid w:val="00A41451"/>
    <w:rsid w:val="00A41589"/>
    <w:rsid w:val="00A416C2"/>
    <w:rsid w:val="00A41A40"/>
    <w:rsid w:val="00A41EC8"/>
    <w:rsid w:val="00A4289C"/>
    <w:rsid w:val="00A42B7E"/>
    <w:rsid w:val="00A42F61"/>
    <w:rsid w:val="00A43110"/>
    <w:rsid w:val="00A4311C"/>
    <w:rsid w:val="00A43FDD"/>
    <w:rsid w:val="00A43FE7"/>
    <w:rsid w:val="00A4436C"/>
    <w:rsid w:val="00A443E3"/>
    <w:rsid w:val="00A44646"/>
    <w:rsid w:val="00A45DC5"/>
    <w:rsid w:val="00A4604B"/>
    <w:rsid w:val="00A46ACD"/>
    <w:rsid w:val="00A470A4"/>
    <w:rsid w:val="00A47908"/>
    <w:rsid w:val="00A47D14"/>
    <w:rsid w:val="00A47E21"/>
    <w:rsid w:val="00A50596"/>
    <w:rsid w:val="00A50CD2"/>
    <w:rsid w:val="00A50F8F"/>
    <w:rsid w:val="00A51576"/>
    <w:rsid w:val="00A51692"/>
    <w:rsid w:val="00A51B94"/>
    <w:rsid w:val="00A51C15"/>
    <w:rsid w:val="00A520EB"/>
    <w:rsid w:val="00A52796"/>
    <w:rsid w:val="00A5281D"/>
    <w:rsid w:val="00A52A42"/>
    <w:rsid w:val="00A53C03"/>
    <w:rsid w:val="00A53CAB"/>
    <w:rsid w:val="00A53E2E"/>
    <w:rsid w:val="00A557B1"/>
    <w:rsid w:val="00A5594D"/>
    <w:rsid w:val="00A55ED5"/>
    <w:rsid w:val="00A56CB7"/>
    <w:rsid w:val="00A60435"/>
    <w:rsid w:val="00A605BD"/>
    <w:rsid w:val="00A607EF"/>
    <w:rsid w:val="00A60B97"/>
    <w:rsid w:val="00A60D11"/>
    <w:rsid w:val="00A61C47"/>
    <w:rsid w:val="00A6247E"/>
    <w:rsid w:val="00A625E3"/>
    <w:rsid w:val="00A62616"/>
    <w:rsid w:val="00A62BFE"/>
    <w:rsid w:val="00A62C21"/>
    <w:rsid w:val="00A6359D"/>
    <w:rsid w:val="00A63C4C"/>
    <w:rsid w:val="00A63FBD"/>
    <w:rsid w:val="00A6585B"/>
    <w:rsid w:val="00A6670D"/>
    <w:rsid w:val="00A66CFE"/>
    <w:rsid w:val="00A66D71"/>
    <w:rsid w:val="00A66D94"/>
    <w:rsid w:val="00A67473"/>
    <w:rsid w:val="00A6755A"/>
    <w:rsid w:val="00A677A7"/>
    <w:rsid w:val="00A70533"/>
    <w:rsid w:val="00A7077E"/>
    <w:rsid w:val="00A709B7"/>
    <w:rsid w:val="00A70E3A"/>
    <w:rsid w:val="00A714FE"/>
    <w:rsid w:val="00A71B82"/>
    <w:rsid w:val="00A72441"/>
    <w:rsid w:val="00A725C9"/>
    <w:rsid w:val="00A72EAB"/>
    <w:rsid w:val="00A73033"/>
    <w:rsid w:val="00A730AF"/>
    <w:rsid w:val="00A73236"/>
    <w:rsid w:val="00A736F6"/>
    <w:rsid w:val="00A73B6C"/>
    <w:rsid w:val="00A73CD3"/>
    <w:rsid w:val="00A73DAE"/>
    <w:rsid w:val="00A74002"/>
    <w:rsid w:val="00A74195"/>
    <w:rsid w:val="00A74B4A"/>
    <w:rsid w:val="00A74E96"/>
    <w:rsid w:val="00A750F5"/>
    <w:rsid w:val="00A761D4"/>
    <w:rsid w:val="00A7625A"/>
    <w:rsid w:val="00A763A5"/>
    <w:rsid w:val="00A7659B"/>
    <w:rsid w:val="00A76956"/>
    <w:rsid w:val="00A76A3F"/>
    <w:rsid w:val="00A77D81"/>
    <w:rsid w:val="00A77F5E"/>
    <w:rsid w:val="00A80134"/>
    <w:rsid w:val="00A8035F"/>
    <w:rsid w:val="00A8073A"/>
    <w:rsid w:val="00A810B8"/>
    <w:rsid w:val="00A82250"/>
    <w:rsid w:val="00A82339"/>
    <w:rsid w:val="00A83742"/>
    <w:rsid w:val="00A8487E"/>
    <w:rsid w:val="00A857E4"/>
    <w:rsid w:val="00A86707"/>
    <w:rsid w:val="00A86BC0"/>
    <w:rsid w:val="00A871EE"/>
    <w:rsid w:val="00A873D1"/>
    <w:rsid w:val="00A87B8D"/>
    <w:rsid w:val="00A90C0C"/>
    <w:rsid w:val="00A91371"/>
    <w:rsid w:val="00A91D86"/>
    <w:rsid w:val="00A925B1"/>
    <w:rsid w:val="00A93D2D"/>
    <w:rsid w:val="00A940C2"/>
    <w:rsid w:val="00A943ED"/>
    <w:rsid w:val="00A94B5E"/>
    <w:rsid w:val="00A94F33"/>
    <w:rsid w:val="00A95DB4"/>
    <w:rsid w:val="00A95FF0"/>
    <w:rsid w:val="00A96024"/>
    <w:rsid w:val="00A96954"/>
    <w:rsid w:val="00A96C16"/>
    <w:rsid w:val="00A973A0"/>
    <w:rsid w:val="00A974DA"/>
    <w:rsid w:val="00AA0213"/>
    <w:rsid w:val="00AA02CA"/>
    <w:rsid w:val="00AA0EE2"/>
    <w:rsid w:val="00AA14E5"/>
    <w:rsid w:val="00AA1B6D"/>
    <w:rsid w:val="00AA22DE"/>
    <w:rsid w:val="00AA2F04"/>
    <w:rsid w:val="00AA2F68"/>
    <w:rsid w:val="00AA3AC2"/>
    <w:rsid w:val="00AA3DA3"/>
    <w:rsid w:val="00AA428A"/>
    <w:rsid w:val="00AA42D2"/>
    <w:rsid w:val="00AA4460"/>
    <w:rsid w:val="00AA607C"/>
    <w:rsid w:val="00AA6156"/>
    <w:rsid w:val="00AA615E"/>
    <w:rsid w:val="00AA63C6"/>
    <w:rsid w:val="00AA6D4E"/>
    <w:rsid w:val="00AA72FD"/>
    <w:rsid w:val="00AA74C2"/>
    <w:rsid w:val="00AA7837"/>
    <w:rsid w:val="00AA7BC1"/>
    <w:rsid w:val="00AA7C53"/>
    <w:rsid w:val="00AB04DC"/>
    <w:rsid w:val="00AB0751"/>
    <w:rsid w:val="00AB0B6C"/>
    <w:rsid w:val="00AB115B"/>
    <w:rsid w:val="00AB1661"/>
    <w:rsid w:val="00AB1B21"/>
    <w:rsid w:val="00AB2205"/>
    <w:rsid w:val="00AB26F4"/>
    <w:rsid w:val="00AB2832"/>
    <w:rsid w:val="00AB2B76"/>
    <w:rsid w:val="00AB2D70"/>
    <w:rsid w:val="00AB2E9F"/>
    <w:rsid w:val="00AB3150"/>
    <w:rsid w:val="00AB345E"/>
    <w:rsid w:val="00AB37DE"/>
    <w:rsid w:val="00AB3911"/>
    <w:rsid w:val="00AB3931"/>
    <w:rsid w:val="00AB4964"/>
    <w:rsid w:val="00AB501F"/>
    <w:rsid w:val="00AB53E2"/>
    <w:rsid w:val="00AB54CD"/>
    <w:rsid w:val="00AB6C15"/>
    <w:rsid w:val="00AB6F20"/>
    <w:rsid w:val="00AB7A59"/>
    <w:rsid w:val="00AB7F58"/>
    <w:rsid w:val="00AC05E3"/>
    <w:rsid w:val="00AC09CB"/>
    <w:rsid w:val="00AC0DB4"/>
    <w:rsid w:val="00AC1807"/>
    <w:rsid w:val="00AC1ECE"/>
    <w:rsid w:val="00AC25B7"/>
    <w:rsid w:val="00AC2C1E"/>
    <w:rsid w:val="00AC3DA6"/>
    <w:rsid w:val="00AC4227"/>
    <w:rsid w:val="00AC470C"/>
    <w:rsid w:val="00AC4BF9"/>
    <w:rsid w:val="00AC5F66"/>
    <w:rsid w:val="00AC6AD2"/>
    <w:rsid w:val="00AC7306"/>
    <w:rsid w:val="00AC7814"/>
    <w:rsid w:val="00AC79E6"/>
    <w:rsid w:val="00AC7D33"/>
    <w:rsid w:val="00AD03CE"/>
    <w:rsid w:val="00AD0972"/>
    <w:rsid w:val="00AD0E57"/>
    <w:rsid w:val="00AD0EB3"/>
    <w:rsid w:val="00AD0F60"/>
    <w:rsid w:val="00AD1EBD"/>
    <w:rsid w:val="00AD1FF8"/>
    <w:rsid w:val="00AD2A4D"/>
    <w:rsid w:val="00AD30AB"/>
    <w:rsid w:val="00AD31A0"/>
    <w:rsid w:val="00AD32A9"/>
    <w:rsid w:val="00AD4291"/>
    <w:rsid w:val="00AD4649"/>
    <w:rsid w:val="00AD4E30"/>
    <w:rsid w:val="00AD6275"/>
    <w:rsid w:val="00AD6576"/>
    <w:rsid w:val="00AD6A9F"/>
    <w:rsid w:val="00AD6B11"/>
    <w:rsid w:val="00AD73A6"/>
    <w:rsid w:val="00AD77A4"/>
    <w:rsid w:val="00AD7A91"/>
    <w:rsid w:val="00AE02B5"/>
    <w:rsid w:val="00AE08C4"/>
    <w:rsid w:val="00AE157A"/>
    <w:rsid w:val="00AE1894"/>
    <w:rsid w:val="00AE1FAB"/>
    <w:rsid w:val="00AE2795"/>
    <w:rsid w:val="00AE29AA"/>
    <w:rsid w:val="00AE2EC9"/>
    <w:rsid w:val="00AE31C1"/>
    <w:rsid w:val="00AE3A39"/>
    <w:rsid w:val="00AE418F"/>
    <w:rsid w:val="00AE4A85"/>
    <w:rsid w:val="00AE4CE7"/>
    <w:rsid w:val="00AE5171"/>
    <w:rsid w:val="00AE6A1C"/>
    <w:rsid w:val="00AE6BD5"/>
    <w:rsid w:val="00AE73D7"/>
    <w:rsid w:val="00AE75C1"/>
    <w:rsid w:val="00AE77C5"/>
    <w:rsid w:val="00AE7A03"/>
    <w:rsid w:val="00AF0739"/>
    <w:rsid w:val="00AF0FC4"/>
    <w:rsid w:val="00AF135A"/>
    <w:rsid w:val="00AF2230"/>
    <w:rsid w:val="00AF2338"/>
    <w:rsid w:val="00AF3E70"/>
    <w:rsid w:val="00AF51EC"/>
    <w:rsid w:val="00AF5DEB"/>
    <w:rsid w:val="00AF6139"/>
    <w:rsid w:val="00AF63DD"/>
    <w:rsid w:val="00AF63DF"/>
    <w:rsid w:val="00AF6D6B"/>
    <w:rsid w:val="00AF6E70"/>
    <w:rsid w:val="00AF77BF"/>
    <w:rsid w:val="00AF7D9D"/>
    <w:rsid w:val="00B00D1F"/>
    <w:rsid w:val="00B00E8D"/>
    <w:rsid w:val="00B00F12"/>
    <w:rsid w:val="00B016BE"/>
    <w:rsid w:val="00B0195A"/>
    <w:rsid w:val="00B01A8E"/>
    <w:rsid w:val="00B01EDF"/>
    <w:rsid w:val="00B02084"/>
    <w:rsid w:val="00B0229A"/>
    <w:rsid w:val="00B02469"/>
    <w:rsid w:val="00B031C7"/>
    <w:rsid w:val="00B03B23"/>
    <w:rsid w:val="00B057FB"/>
    <w:rsid w:val="00B05B97"/>
    <w:rsid w:val="00B06329"/>
    <w:rsid w:val="00B06E8A"/>
    <w:rsid w:val="00B1003C"/>
    <w:rsid w:val="00B107C9"/>
    <w:rsid w:val="00B10E2E"/>
    <w:rsid w:val="00B11188"/>
    <w:rsid w:val="00B112CD"/>
    <w:rsid w:val="00B11582"/>
    <w:rsid w:val="00B115A5"/>
    <w:rsid w:val="00B1221E"/>
    <w:rsid w:val="00B12286"/>
    <w:rsid w:val="00B1383C"/>
    <w:rsid w:val="00B13D57"/>
    <w:rsid w:val="00B1432F"/>
    <w:rsid w:val="00B14B2B"/>
    <w:rsid w:val="00B1586D"/>
    <w:rsid w:val="00B163F1"/>
    <w:rsid w:val="00B174CE"/>
    <w:rsid w:val="00B17930"/>
    <w:rsid w:val="00B179F8"/>
    <w:rsid w:val="00B222A9"/>
    <w:rsid w:val="00B22350"/>
    <w:rsid w:val="00B22707"/>
    <w:rsid w:val="00B235D5"/>
    <w:rsid w:val="00B23B43"/>
    <w:rsid w:val="00B24383"/>
    <w:rsid w:val="00B25141"/>
    <w:rsid w:val="00B256FD"/>
    <w:rsid w:val="00B25E9D"/>
    <w:rsid w:val="00B25FE3"/>
    <w:rsid w:val="00B26B76"/>
    <w:rsid w:val="00B26EBC"/>
    <w:rsid w:val="00B300DA"/>
    <w:rsid w:val="00B30644"/>
    <w:rsid w:val="00B30689"/>
    <w:rsid w:val="00B307F3"/>
    <w:rsid w:val="00B3223F"/>
    <w:rsid w:val="00B32712"/>
    <w:rsid w:val="00B3287E"/>
    <w:rsid w:val="00B32A06"/>
    <w:rsid w:val="00B32E36"/>
    <w:rsid w:val="00B337E7"/>
    <w:rsid w:val="00B33880"/>
    <w:rsid w:val="00B338E7"/>
    <w:rsid w:val="00B34350"/>
    <w:rsid w:val="00B349C1"/>
    <w:rsid w:val="00B35037"/>
    <w:rsid w:val="00B35615"/>
    <w:rsid w:val="00B35BBC"/>
    <w:rsid w:val="00B363F6"/>
    <w:rsid w:val="00B3646A"/>
    <w:rsid w:val="00B3704E"/>
    <w:rsid w:val="00B373EB"/>
    <w:rsid w:val="00B37CB4"/>
    <w:rsid w:val="00B402EE"/>
    <w:rsid w:val="00B4093D"/>
    <w:rsid w:val="00B41316"/>
    <w:rsid w:val="00B4162B"/>
    <w:rsid w:val="00B41CDD"/>
    <w:rsid w:val="00B41F9D"/>
    <w:rsid w:val="00B42021"/>
    <w:rsid w:val="00B42270"/>
    <w:rsid w:val="00B42624"/>
    <w:rsid w:val="00B426BE"/>
    <w:rsid w:val="00B42D12"/>
    <w:rsid w:val="00B42DBD"/>
    <w:rsid w:val="00B43193"/>
    <w:rsid w:val="00B43C0D"/>
    <w:rsid w:val="00B44A2B"/>
    <w:rsid w:val="00B44B76"/>
    <w:rsid w:val="00B44CA6"/>
    <w:rsid w:val="00B45404"/>
    <w:rsid w:val="00B4629B"/>
    <w:rsid w:val="00B4646A"/>
    <w:rsid w:val="00B468A7"/>
    <w:rsid w:val="00B47985"/>
    <w:rsid w:val="00B47E24"/>
    <w:rsid w:val="00B47E4D"/>
    <w:rsid w:val="00B506DC"/>
    <w:rsid w:val="00B50799"/>
    <w:rsid w:val="00B50CF5"/>
    <w:rsid w:val="00B517D2"/>
    <w:rsid w:val="00B526A8"/>
    <w:rsid w:val="00B52959"/>
    <w:rsid w:val="00B530BF"/>
    <w:rsid w:val="00B5431B"/>
    <w:rsid w:val="00B54351"/>
    <w:rsid w:val="00B54F70"/>
    <w:rsid w:val="00B55740"/>
    <w:rsid w:val="00B55BCC"/>
    <w:rsid w:val="00B55BE6"/>
    <w:rsid w:val="00B55F1B"/>
    <w:rsid w:val="00B57797"/>
    <w:rsid w:val="00B57D84"/>
    <w:rsid w:val="00B57EA9"/>
    <w:rsid w:val="00B601CE"/>
    <w:rsid w:val="00B602C9"/>
    <w:rsid w:val="00B60596"/>
    <w:rsid w:val="00B61592"/>
    <w:rsid w:val="00B61B1A"/>
    <w:rsid w:val="00B62AF7"/>
    <w:rsid w:val="00B62F54"/>
    <w:rsid w:val="00B642C9"/>
    <w:rsid w:val="00B645EA"/>
    <w:rsid w:val="00B64F3B"/>
    <w:rsid w:val="00B65399"/>
    <w:rsid w:val="00B65D5E"/>
    <w:rsid w:val="00B667A7"/>
    <w:rsid w:val="00B667B3"/>
    <w:rsid w:val="00B668E2"/>
    <w:rsid w:val="00B674F9"/>
    <w:rsid w:val="00B67765"/>
    <w:rsid w:val="00B70306"/>
    <w:rsid w:val="00B7040F"/>
    <w:rsid w:val="00B70C90"/>
    <w:rsid w:val="00B710D9"/>
    <w:rsid w:val="00B71826"/>
    <w:rsid w:val="00B71E11"/>
    <w:rsid w:val="00B72708"/>
    <w:rsid w:val="00B73744"/>
    <w:rsid w:val="00B74D2D"/>
    <w:rsid w:val="00B759A2"/>
    <w:rsid w:val="00B759D7"/>
    <w:rsid w:val="00B75AC7"/>
    <w:rsid w:val="00B75B31"/>
    <w:rsid w:val="00B764AD"/>
    <w:rsid w:val="00B77149"/>
    <w:rsid w:val="00B77745"/>
    <w:rsid w:val="00B806AE"/>
    <w:rsid w:val="00B81103"/>
    <w:rsid w:val="00B815A6"/>
    <w:rsid w:val="00B81C1D"/>
    <w:rsid w:val="00B82621"/>
    <w:rsid w:val="00B82FAB"/>
    <w:rsid w:val="00B8370B"/>
    <w:rsid w:val="00B83D5C"/>
    <w:rsid w:val="00B84664"/>
    <w:rsid w:val="00B846C5"/>
    <w:rsid w:val="00B8490F"/>
    <w:rsid w:val="00B84BB5"/>
    <w:rsid w:val="00B84BE7"/>
    <w:rsid w:val="00B85878"/>
    <w:rsid w:val="00B85FAA"/>
    <w:rsid w:val="00B8612C"/>
    <w:rsid w:val="00B868C5"/>
    <w:rsid w:val="00B8694D"/>
    <w:rsid w:val="00B8696E"/>
    <w:rsid w:val="00B86DCB"/>
    <w:rsid w:val="00B87639"/>
    <w:rsid w:val="00B87739"/>
    <w:rsid w:val="00B87901"/>
    <w:rsid w:val="00B87BE6"/>
    <w:rsid w:val="00B87EF9"/>
    <w:rsid w:val="00B87FD2"/>
    <w:rsid w:val="00B901A1"/>
    <w:rsid w:val="00B90E30"/>
    <w:rsid w:val="00B90ECA"/>
    <w:rsid w:val="00B919FC"/>
    <w:rsid w:val="00B91F70"/>
    <w:rsid w:val="00B91FC6"/>
    <w:rsid w:val="00B92307"/>
    <w:rsid w:val="00B92A7B"/>
    <w:rsid w:val="00B92DB8"/>
    <w:rsid w:val="00B92DE1"/>
    <w:rsid w:val="00B934C7"/>
    <w:rsid w:val="00B93568"/>
    <w:rsid w:val="00B93846"/>
    <w:rsid w:val="00B939E1"/>
    <w:rsid w:val="00B944D3"/>
    <w:rsid w:val="00B9489F"/>
    <w:rsid w:val="00B9504B"/>
    <w:rsid w:val="00B95544"/>
    <w:rsid w:val="00B955A9"/>
    <w:rsid w:val="00B95941"/>
    <w:rsid w:val="00B9618F"/>
    <w:rsid w:val="00B963AF"/>
    <w:rsid w:val="00B9697B"/>
    <w:rsid w:val="00B96C90"/>
    <w:rsid w:val="00B973B6"/>
    <w:rsid w:val="00B97408"/>
    <w:rsid w:val="00BA09D9"/>
    <w:rsid w:val="00BA0AC9"/>
    <w:rsid w:val="00BA0B39"/>
    <w:rsid w:val="00BA2092"/>
    <w:rsid w:val="00BA2218"/>
    <w:rsid w:val="00BA31FF"/>
    <w:rsid w:val="00BA3289"/>
    <w:rsid w:val="00BA330F"/>
    <w:rsid w:val="00BA5375"/>
    <w:rsid w:val="00BA5552"/>
    <w:rsid w:val="00BA5678"/>
    <w:rsid w:val="00BA62F4"/>
    <w:rsid w:val="00BA6D89"/>
    <w:rsid w:val="00BB0065"/>
    <w:rsid w:val="00BB10E9"/>
    <w:rsid w:val="00BB1FDA"/>
    <w:rsid w:val="00BB2E4D"/>
    <w:rsid w:val="00BB2E8F"/>
    <w:rsid w:val="00BB343E"/>
    <w:rsid w:val="00BB3473"/>
    <w:rsid w:val="00BB3578"/>
    <w:rsid w:val="00BB4257"/>
    <w:rsid w:val="00BB4F24"/>
    <w:rsid w:val="00BB51A5"/>
    <w:rsid w:val="00BB56B0"/>
    <w:rsid w:val="00BB6066"/>
    <w:rsid w:val="00BB613E"/>
    <w:rsid w:val="00BB647B"/>
    <w:rsid w:val="00BB6E89"/>
    <w:rsid w:val="00BB74CD"/>
    <w:rsid w:val="00BB77C8"/>
    <w:rsid w:val="00BB7BA0"/>
    <w:rsid w:val="00BB7D21"/>
    <w:rsid w:val="00BC0B5B"/>
    <w:rsid w:val="00BC110F"/>
    <w:rsid w:val="00BC1763"/>
    <w:rsid w:val="00BC1774"/>
    <w:rsid w:val="00BC1951"/>
    <w:rsid w:val="00BC1CFA"/>
    <w:rsid w:val="00BC2166"/>
    <w:rsid w:val="00BC265F"/>
    <w:rsid w:val="00BC2C08"/>
    <w:rsid w:val="00BC3B10"/>
    <w:rsid w:val="00BC3F73"/>
    <w:rsid w:val="00BC40E4"/>
    <w:rsid w:val="00BC447E"/>
    <w:rsid w:val="00BC500A"/>
    <w:rsid w:val="00BC5B1F"/>
    <w:rsid w:val="00BC62A0"/>
    <w:rsid w:val="00BC6B70"/>
    <w:rsid w:val="00BC7EB9"/>
    <w:rsid w:val="00BD0353"/>
    <w:rsid w:val="00BD0967"/>
    <w:rsid w:val="00BD1827"/>
    <w:rsid w:val="00BD1AA4"/>
    <w:rsid w:val="00BD1ADF"/>
    <w:rsid w:val="00BD1AE9"/>
    <w:rsid w:val="00BD1EE5"/>
    <w:rsid w:val="00BD26B0"/>
    <w:rsid w:val="00BD26CA"/>
    <w:rsid w:val="00BD4353"/>
    <w:rsid w:val="00BD4A0B"/>
    <w:rsid w:val="00BD4C0F"/>
    <w:rsid w:val="00BD4D07"/>
    <w:rsid w:val="00BD51D8"/>
    <w:rsid w:val="00BD64C6"/>
    <w:rsid w:val="00BD716B"/>
    <w:rsid w:val="00BD7AE5"/>
    <w:rsid w:val="00BE052A"/>
    <w:rsid w:val="00BE0849"/>
    <w:rsid w:val="00BE1045"/>
    <w:rsid w:val="00BE1282"/>
    <w:rsid w:val="00BE1394"/>
    <w:rsid w:val="00BE1859"/>
    <w:rsid w:val="00BE1AE2"/>
    <w:rsid w:val="00BE268D"/>
    <w:rsid w:val="00BE26EE"/>
    <w:rsid w:val="00BE2D9D"/>
    <w:rsid w:val="00BE343B"/>
    <w:rsid w:val="00BE374C"/>
    <w:rsid w:val="00BE3AD0"/>
    <w:rsid w:val="00BE3F93"/>
    <w:rsid w:val="00BE4271"/>
    <w:rsid w:val="00BE42F7"/>
    <w:rsid w:val="00BE45FB"/>
    <w:rsid w:val="00BE558A"/>
    <w:rsid w:val="00BE5621"/>
    <w:rsid w:val="00BE5F85"/>
    <w:rsid w:val="00BE5FDB"/>
    <w:rsid w:val="00BE6257"/>
    <w:rsid w:val="00BE632B"/>
    <w:rsid w:val="00BE67BD"/>
    <w:rsid w:val="00BE6B84"/>
    <w:rsid w:val="00BE71C9"/>
    <w:rsid w:val="00BE7601"/>
    <w:rsid w:val="00BE79C7"/>
    <w:rsid w:val="00BE7B04"/>
    <w:rsid w:val="00BF0211"/>
    <w:rsid w:val="00BF0354"/>
    <w:rsid w:val="00BF0415"/>
    <w:rsid w:val="00BF0A48"/>
    <w:rsid w:val="00BF19AF"/>
    <w:rsid w:val="00BF1EE4"/>
    <w:rsid w:val="00BF2759"/>
    <w:rsid w:val="00BF3303"/>
    <w:rsid w:val="00BF35EC"/>
    <w:rsid w:val="00BF4211"/>
    <w:rsid w:val="00BF4770"/>
    <w:rsid w:val="00BF5E47"/>
    <w:rsid w:val="00BF5E4C"/>
    <w:rsid w:val="00BF6B05"/>
    <w:rsid w:val="00BF6BE6"/>
    <w:rsid w:val="00C01054"/>
    <w:rsid w:val="00C0124B"/>
    <w:rsid w:val="00C01593"/>
    <w:rsid w:val="00C02017"/>
    <w:rsid w:val="00C0276E"/>
    <w:rsid w:val="00C030A7"/>
    <w:rsid w:val="00C03245"/>
    <w:rsid w:val="00C03784"/>
    <w:rsid w:val="00C037D4"/>
    <w:rsid w:val="00C038FF"/>
    <w:rsid w:val="00C03E8B"/>
    <w:rsid w:val="00C04720"/>
    <w:rsid w:val="00C04976"/>
    <w:rsid w:val="00C04F91"/>
    <w:rsid w:val="00C056F1"/>
    <w:rsid w:val="00C05722"/>
    <w:rsid w:val="00C05CA7"/>
    <w:rsid w:val="00C05D31"/>
    <w:rsid w:val="00C05DE7"/>
    <w:rsid w:val="00C0628F"/>
    <w:rsid w:val="00C065D2"/>
    <w:rsid w:val="00C066CC"/>
    <w:rsid w:val="00C06FD2"/>
    <w:rsid w:val="00C07002"/>
    <w:rsid w:val="00C0728E"/>
    <w:rsid w:val="00C07667"/>
    <w:rsid w:val="00C07D69"/>
    <w:rsid w:val="00C100D1"/>
    <w:rsid w:val="00C101B8"/>
    <w:rsid w:val="00C101F4"/>
    <w:rsid w:val="00C102BF"/>
    <w:rsid w:val="00C102CE"/>
    <w:rsid w:val="00C104EE"/>
    <w:rsid w:val="00C10FD7"/>
    <w:rsid w:val="00C12817"/>
    <w:rsid w:val="00C129EA"/>
    <w:rsid w:val="00C12B43"/>
    <w:rsid w:val="00C12BC0"/>
    <w:rsid w:val="00C12E7F"/>
    <w:rsid w:val="00C139B0"/>
    <w:rsid w:val="00C13B61"/>
    <w:rsid w:val="00C148AD"/>
    <w:rsid w:val="00C14B7E"/>
    <w:rsid w:val="00C15309"/>
    <w:rsid w:val="00C1696D"/>
    <w:rsid w:val="00C17542"/>
    <w:rsid w:val="00C17AB5"/>
    <w:rsid w:val="00C17B29"/>
    <w:rsid w:val="00C17D3D"/>
    <w:rsid w:val="00C204F0"/>
    <w:rsid w:val="00C205F1"/>
    <w:rsid w:val="00C20638"/>
    <w:rsid w:val="00C2086F"/>
    <w:rsid w:val="00C209CC"/>
    <w:rsid w:val="00C20CAF"/>
    <w:rsid w:val="00C20DB2"/>
    <w:rsid w:val="00C21496"/>
    <w:rsid w:val="00C219A2"/>
    <w:rsid w:val="00C21F54"/>
    <w:rsid w:val="00C2204A"/>
    <w:rsid w:val="00C2240C"/>
    <w:rsid w:val="00C22CA0"/>
    <w:rsid w:val="00C23743"/>
    <w:rsid w:val="00C2500A"/>
    <w:rsid w:val="00C2562E"/>
    <w:rsid w:val="00C2625C"/>
    <w:rsid w:val="00C263A0"/>
    <w:rsid w:val="00C27049"/>
    <w:rsid w:val="00C27B19"/>
    <w:rsid w:val="00C27B97"/>
    <w:rsid w:val="00C30EFE"/>
    <w:rsid w:val="00C31398"/>
    <w:rsid w:val="00C31709"/>
    <w:rsid w:val="00C31D8E"/>
    <w:rsid w:val="00C32F3C"/>
    <w:rsid w:val="00C3417A"/>
    <w:rsid w:val="00C34EE9"/>
    <w:rsid w:val="00C35AB7"/>
    <w:rsid w:val="00C36A97"/>
    <w:rsid w:val="00C37224"/>
    <w:rsid w:val="00C3732F"/>
    <w:rsid w:val="00C379A7"/>
    <w:rsid w:val="00C37D67"/>
    <w:rsid w:val="00C40705"/>
    <w:rsid w:val="00C4197C"/>
    <w:rsid w:val="00C42242"/>
    <w:rsid w:val="00C431DA"/>
    <w:rsid w:val="00C433B9"/>
    <w:rsid w:val="00C43471"/>
    <w:rsid w:val="00C43A6D"/>
    <w:rsid w:val="00C43D27"/>
    <w:rsid w:val="00C44061"/>
    <w:rsid w:val="00C4477A"/>
    <w:rsid w:val="00C4486B"/>
    <w:rsid w:val="00C4540F"/>
    <w:rsid w:val="00C454DE"/>
    <w:rsid w:val="00C4550F"/>
    <w:rsid w:val="00C46F11"/>
    <w:rsid w:val="00C47A87"/>
    <w:rsid w:val="00C50D31"/>
    <w:rsid w:val="00C51072"/>
    <w:rsid w:val="00C510D9"/>
    <w:rsid w:val="00C51123"/>
    <w:rsid w:val="00C516B2"/>
    <w:rsid w:val="00C518AC"/>
    <w:rsid w:val="00C51C38"/>
    <w:rsid w:val="00C52021"/>
    <w:rsid w:val="00C5244A"/>
    <w:rsid w:val="00C5309B"/>
    <w:rsid w:val="00C5387A"/>
    <w:rsid w:val="00C54F33"/>
    <w:rsid w:val="00C55822"/>
    <w:rsid w:val="00C55C6A"/>
    <w:rsid w:val="00C55D14"/>
    <w:rsid w:val="00C56EEE"/>
    <w:rsid w:val="00C570DC"/>
    <w:rsid w:val="00C5763A"/>
    <w:rsid w:val="00C578D8"/>
    <w:rsid w:val="00C57925"/>
    <w:rsid w:val="00C57E8F"/>
    <w:rsid w:val="00C607AB"/>
    <w:rsid w:val="00C612D8"/>
    <w:rsid w:val="00C620C3"/>
    <w:rsid w:val="00C62809"/>
    <w:rsid w:val="00C62BA8"/>
    <w:rsid w:val="00C62D65"/>
    <w:rsid w:val="00C63268"/>
    <w:rsid w:val="00C63331"/>
    <w:rsid w:val="00C63C6B"/>
    <w:rsid w:val="00C6446E"/>
    <w:rsid w:val="00C645C0"/>
    <w:rsid w:val="00C64A10"/>
    <w:rsid w:val="00C64E3A"/>
    <w:rsid w:val="00C65497"/>
    <w:rsid w:val="00C65707"/>
    <w:rsid w:val="00C66045"/>
    <w:rsid w:val="00C6643C"/>
    <w:rsid w:val="00C66DA8"/>
    <w:rsid w:val="00C70009"/>
    <w:rsid w:val="00C7022E"/>
    <w:rsid w:val="00C705B8"/>
    <w:rsid w:val="00C708B4"/>
    <w:rsid w:val="00C70C28"/>
    <w:rsid w:val="00C71F40"/>
    <w:rsid w:val="00C7202F"/>
    <w:rsid w:val="00C72FBD"/>
    <w:rsid w:val="00C732BE"/>
    <w:rsid w:val="00C74573"/>
    <w:rsid w:val="00C7487A"/>
    <w:rsid w:val="00C748DA"/>
    <w:rsid w:val="00C74FBE"/>
    <w:rsid w:val="00C75796"/>
    <w:rsid w:val="00C7588E"/>
    <w:rsid w:val="00C758FF"/>
    <w:rsid w:val="00C76011"/>
    <w:rsid w:val="00C76500"/>
    <w:rsid w:val="00C76C13"/>
    <w:rsid w:val="00C76C9D"/>
    <w:rsid w:val="00C77210"/>
    <w:rsid w:val="00C7784E"/>
    <w:rsid w:val="00C77A44"/>
    <w:rsid w:val="00C80FF7"/>
    <w:rsid w:val="00C8129F"/>
    <w:rsid w:val="00C825FE"/>
    <w:rsid w:val="00C82820"/>
    <w:rsid w:val="00C82EA1"/>
    <w:rsid w:val="00C840AD"/>
    <w:rsid w:val="00C8454C"/>
    <w:rsid w:val="00C84B0A"/>
    <w:rsid w:val="00C858ED"/>
    <w:rsid w:val="00C85C2D"/>
    <w:rsid w:val="00C85CB5"/>
    <w:rsid w:val="00C85ECD"/>
    <w:rsid w:val="00C87447"/>
    <w:rsid w:val="00C87552"/>
    <w:rsid w:val="00C90075"/>
    <w:rsid w:val="00C902D5"/>
    <w:rsid w:val="00C9042D"/>
    <w:rsid w:val="00C90855"/>
    <w:rsid w:val="00C90AC8"/>
    <w:rsid w:val="00C90D15"/>
    <w:rsid w:val="00C91104"/>
    <w:rsid w:val="00C91B8B"/>
    <w:rsid w:val="00C91CE1"/>
    <w:rsid w:val="00C920A6"/>
    <w:rsid w:val="00C92FAE"/>
    <w:rsid w:val="00C93276"/>
    <w:rsid w:val="00C93847"/>
    <w:rsid w:val="00C93BBD"/>
    <w:rsid w:val="00C93EC5"/>
    <w:rsid w:val="00C93F63"/>
    <w:rsid w:val="00C9440F"/>
    <w:rsid w:val="00C94B03"/>
    <w:rsid w:val="00C95222"/>
    <w:rsid w:val="00C953BC"/>
    <w:rsid w:val="00C96343"/>
    <w:rsid w:val="00C96697"/>
    <w:rsid w:val="00C97012"/>
    <w:rsid w:val="00C9726A"/>
    <w:rsid w:val="00C97DD5"/>
    <w:rsid w:val="00CA004B"/>
    <w:rsid w:val="00CA00D4"/>
    <w:rsid w:val="00CA0D45"/>
    <w:rsid w:val="00CA1C9E"/>
    <w:rsid w:val="00CA23DC"/>
    <w:rsid w:val="00CA23FF"/>
    <w:rsid w:val="00CA289B"/>
    <w:rsid w:val="00CA3631"/>
    <w:rsid w:val="00CA3958"/>
    <w:rsid w:val="00CA41E8"/>
    <w:rsid w:val="00CA420E"/>
    <w:rsid w:val="00CA5186"/>
    <w:rsid w:val="00CA5196"/>
    <w:rsid w:val="00CA5E6A"/>
    <w:rsid w:val="00CA602C"/>
    <w:rsid w:val="00CA6B84"/>
    <w:rsid w:val="00CA6E1A"/>
    <w:rsid w:val="00CA7FD1"/>
    <w:rsid w:val="00CB05C2"/>
    <w:rsid w:val="00CB07FF"/>
    <w:rsid w:val="00CB0907"/>
    <w:rsid w:val="00CB0F1D"/>
    <w:rsid w:val="00CB1780"/>
    <w:rsid w:val="00CB19EA"/>
    <w:rsid w:val="00CB2150"/>
    <w:rsid w:val="00CB2690"/>
    <w:rsid w:val="00CB2877"/>
    <w:rsid w:val="00CB297A"/>
    <w:rsid w:val="00CB3BAB"/>
    <w:rsid w:val="00CB3CEB"/>
    <w:rsid w:val="00CB3CF2"/>
    <w:rsid w:val="00CB42C8"/>
    <w:rsid w:val="00CB4376"/>
    <w:rsid w:val="00CB5360"/>
    <w:rsid w:val="00CB5C1D"/>
    <w:rsid w:val="00CB5DFF"/>
    <w:rsid w:val="00CB63DB"/>
    <w:rsid w:val="00CB655B"/>
    <w:rsid w:val="00CB6873"/>
    <w:rsid w:val="00CB6967"/>
    <w:rsid w:val="00CB7246"/>
    <w:rsid w:val="00CB77AA"/>
    <w:rsid w:val="00CB7D66"/>
    <w:rsid w:val="00CC029E"/>
    <w:rsid w:val="00CC0739"/>
    <w:rsid w:val="00CC0D68"/>
    <w:rsid w:val="00CC10C6"/>
    <w:rsid w:val="00CC123F"/>
    <w:rsid w:val="00CC1CCC"/>
    <w:rsid w:val="00CC1F41"/>
    <w:rsid w:val="00CC290D"/>
    <w:rsid w:val="00CC2DFB"/>
    <w:rsid w:val="00CC3DC4"/>
    <w:rsid w:val="00CC4582"/>
    <w:rsid w:val="00CC487D"/>
    <w:rsid w:val="00CC56D9"/>
    <w:rsid w:val="00CC5C2F"/>
    <w:rsid w:val="00CC6405"/>
    <w:rsid w:val="00CC72AA"/>
    <w:rsid w:val="00CC7351"/>
    <w:rsid w:val="00CC7ED9"/>
    <w:rsid w:val="00CD0505"/>
    <w:rsid w:val="00CD0510"/>
    <w:rsid w:val="00CD0807"/>
    <w:rsid w:val="00CD1156"/>
    <w:rsid w:val="00CD2518"/>
    <w:rsid w:val="00CD3A57"/>
    <w:rsid w:val="00CD3D85"/>
    <w:rsid w:val="00CD40D7"/>
    <w:rsid w:val="00CD42EE"/>
    <w:rsid w:val="00CD4BFF"/>
    <w:rsid w:val="00CD52B7"/>
    <w:rsid w:val="00CD572C"/>
    <w:rsid w:val="00CD57DC"/>
    <w:rsid w:val="00CD5B43"/>
    <w:rsid w:val="00CD5B92"/>
    <w:rsid w:val="00CD6F66"/>
    <w:rsid w:val="00CD74EB"/>
    <w:rsid w:val="00CD75EE"/>
    <w:rsid w:val="00CD77E0"/>
    <w:rsid w:val="00CE0192"/>
    <w:rsid w:val="00CE166F"/>
    <w:rsid w:val="00CE191A"/>
    <w:rsid w:val="00CE19CB"/>
    <w:rsid w:val="00CE1C81"/>
    <w:rsid w:val="00CE2272"/>
    <w:rsid w:val="00CE2CB2"/>
    <w:rsid w:val="00CE2EB3"/>
    <w:rsid w:val="00CE3978"/>
    <w:rsid w:val="00CE494E"/>
    <w:rsid w:val="00CE4E09"/>
    <w:rsid w:val="00CE5227"/>
    <w:rsid w:val="00CE5373"/>
    <w:rsid w:val="00CE55D5"/>
    <w:rsid w:val="00CE576E"/>
    <w:rsid w:val="00CE6068"/>
    <w:rsid w:val="00CE7B5D"/>
    <w:rsid w:val="00CF060D"/>
    <w:rsid w:val="00CF061D"/>
    <w:rsid w:val="00CF0847"/>
    <w:rsid w:val="00CF0B1A"/>
    <w:rsid w:val="00CF0B2D"/>
    <w:rsid w:val="00CF1150"/>
    <w:rsid w:val="00CF1746"/>
    <w:rsid w:val="00CF1AB4"/>
    <w:rsid w:val="00CF2033"/>
    <w:rsid w:val="00CF2C8B"/>
    <w:rsid w:val="00CF35FF"/>
    <w:rsid w:val="00CF39D2"/>
    <w:rsid w:val="00CF3E68"/>
    <w:rsid w:val="00CF403E"/>
    <w:rsid w:val="00CF44D8"/>
    <w:rsid w:val="00CF4884"/>
    <w:rsid w:val="00CF496C"/>
    <w:rsid w:val="00CF4EB9"/>
    <w:rsid w:val="00CF50EC"/>
    <w:rsid w:val="00CF5501"/>
    <w:rsid w:val="00CF5605"/>
    <w:rsid w:val="00CF58F7"/>
    <w:rsid w:val="00CF5BF5"/>
    <w:rsid w:val="00CF67D9"/>
    <w:rsid w:val="00CF6D51"/>
    <w:rsid w:val="00CF6E28"/>
    <w:rsid w:val="00CF6FF8"/>
    <w:rsid w:val="00D002A6"/>
    <w:rsid w:val="00D01166"/>
    <w:rsid w:val="00D01312"/>
    <w:rsid w:val="00D015CB"/>
    <w:rsid w:val="00D01E37"/>
    <w:rsid w:val="00D02B94"/>
    <w:rsid w:val="00D0358F"/>
    <w:rsid w:val="00D037E7"/>
    <w:rsid w:val="00D039F7"/>
    <w:rsid w:val="00D04B50"/>
    <w:rsid w:val="00D04D23"/>
    <w:rsid w:val="00D05F39"/>
    <w:rsid w:val="00D06870"/>
    <w:rsid w:val="00D06B33"/>
    <w:rsid w:val="00D072B6"/>
    <w:rsid w:val="00D073B6"/>
    <w:rsid w:val="00D074F4"/>
    <w:rsid w:val="00D07A1F"/>
    <w:rsid w:val="00D10209"/>
    <w:rsid w:val="00D10887"/>
    <w:rsid w:val="00D10DA1"/>
    <w:rsid w:val="00D11288"/>
    <w:rsid w:val="00D11506"/>
    <w:rsid w:val="00D120D9"/>
    <w:rsid w:val="00D127F1"/>
    <w:rsid w:val="00D13C13"/>
    <w:rsid w:val="00D13FC5"/>
    <w:rsid w:val="00D143EE"/>
    <w:rsid w:val="00D1442D"/>
    <w:rsid w:val="00D146CC"/>
    <w:rsid w:val="00D14E17"/>
    <w:rsid w:val="00D15077"/>
    <w:rsid w:val="00D1541F"/>
    <w:rsid w:val="00D15CCD"/>
    <w:rsid w:val="00D15D5F"/>
    <w:rsid w:val="00D15E50"/>
    <w:rsid w:val="00D16043"/>
    <w:rsid w:val="00D16A03"/>
    <w:rsid w:val="00D16DC4"/>
    <w:rsid w:val="00D17316"/>
    <w:rsid w:val="00D17C39"/>
    <w:rsid w:val="00D213FC"/>
    <w:rsid w:val="00D215BB"/>
    <w:rsid w:val="00D21666"/>
    <w:rsid w:val="00D21B12"/>
    <w:rsid w:val="00D223DA"/>
    <w:rsid w:val="00D2254E"/>
    <w:rsid w:val="00D2269B"/>
    <w:rsid w:val="00D227BA"/>
    <w:rsid w:val="00D22B7D"/>
    <w:rsid w:val="00D22F08"/>
    <w:rsid w:val="00D23814"/>
    <w:rsid w:val="00D2496E"/>
    <w:rsid w:val="00D25FD9"/>
    <w:rsid w:val="00D269D2"/>
    <w:rsid w:val="00D272D4"/>
    <w:rsid w:val="00D274B7"/>
    <w:rsid w:val="00D2773B"/>
    <w:rsid w:val="00D2783C"/>
    <w:rsid w:val="00D278D4"/>
    <w:rsid w:val="00D279E6"/>
    <w:rsid w:val="00D27A04"/>
    <w:rsid w:val="00D3000D"/>
    <w:rsid w:val="00D303C8"/>
    <w:rsid w:val="00D3048C"/>
    <w:rsid w:val="00D30F58"/>
    <w:rsid w:val="00D30F5E"/>
    <w:rsid w:val="00D31B09"/>
    <w:rsid w:val="00D32933"/>
    <w:rsid w:val="00D32A24"/>
    <w:rsid w:val="00D32CED"/>
    <w:rsid w:val="00D33394"/>
    <w:rsid w:val="00D336CF"/>
    <w:rsid w:val="00D33784"/>
    <w:rsid w:val="00D33D92"/>
    <w:rsid w:val="00D3414E"/>
    <w:rsid w:val="00D34A18"/>
    <w:rsid w:val="00D34CC4"/>
    <w:rsid w:val="00D34EC9"/>
    <w:rsid w:val="00D36404"/>
    <w:rsid w:val="00D36496"/>
    <w:rsid w:val="00D377F4"/>
    <w:rsid w:val="00D378C2"/>
    <w:rsid w:val="00D40798"/>
    <w:rsid w:val="00D40FA7"/>
    <w:rsid w:val="00D41216"/>
    <w:rsid w:val="00D4133C"/>
    <w:rsid w:val="00D42758"/>
    <w:rsid w:val="00D427CA"/>
    <w:rsid w:val="00D43187"/>
    <w:rsid w:val="00D434E7"/>
    <w:rsid w:val="00D43A3D"/>
    <w:rsid w:val="00D4480A"/>
    <w:rsid w:val="00D450CC"/>
    <w:rsid w:val="00D45D5E"/>
    <w:rsid w:val="00D45E77"/>
    <w:rsid w:val="00D46DC9"/>
    <w:rsid w:val="00D474D7"/>
    <w:rsid w:val="00D50ABE"/>
    <w:rsid w:val="00D50B4C"/>
    <w:rsid w:val="00D50FF9"/>
    <w:rsid w:val="00D51601"/>
    <w:rsid w:val="00D52FC7"/>
    <w:rsid w:val="00D53202"/>
    <w:rsid w:val="00D535B3"/>
    <w:rsid w:val="00D536FB"/>
    <w:rsid w:val="00D53AE5"/>
    <w:rsid w:val="00D540AE"/>
    <w:rsid w:val="00D542D1"/>
    <w:rsid w:val="00D54E7C"/>
    <w:rsid w:val="00D54FFA"/>
    <w:rsid w:val="00D5528E"/>
    <w:rsid w:val="00D55574"/>
    <w:rsid w:val="00D55825"/>
    <w:rsid w:val="00D55BAE"/>
    <w:rsid w:val="00D55BBC"/>
    <w:rsid w:val="00D5672B"/>
    <w:rsid w:val="00D573D2"/>
    <w:rsid w:val="00D605D3"/>
    <w:rsid w:val="00D60E3A"/>
    <w:rsid w:val="00D610C7"/>
    <w:rsid w:val="00D61665"/>
    <w:rsid w:val="00D6197D"/>
    <w:rsid w:val="00D62167"/>
    <w:rsid w:val="00D62FD5"/>
    <w:rsid w:val="00D632A1"/>
    <w:rsid w:val="00D6379F"/>
    <w:rsid w:val="00D63D1F"/>
    <w:rsid w:val="00D64029"/>
    <w:rsid w:val="00D648C9"/>
    <w:rsid w:val="00D65725"/>
    <w:rsid w:val="00D6574E"/>
    <w:rsid w:val="00D658B3"/>
    <w:rsid w:val="00D65A1C"/>
    <w:rsid w:val="00D6600E"/>
    <w:rsid w:val="00D6645E"/>
    <w:rsid w:val="00D66A76"/>
    <w:rsid w:val="00D6764F"/>
    <w:rsid w:val="00D67751"/>
    <w:rsid w:val="00D678C6"/>
    <w:rsid w:val="00D67E08"/>
    <w:rsid w:val="00D70A47"/>
    <w:rsid w:val="00D70D3E"/>
    <w:rsid w:val="00D71859"/>
    <w:rsid w:val="00D71B89"/>
    <w:rsid w:val="00D720E0"/>
    <w:rsid w:val="00D73519"/>
    <w:rsid w:val="00D735BD"/>
    <w:rsid w:val="00D73869"/>
    <w:rsid w:val="00D739E5"/>
    <w:rsid w:val="00D73FA3"/>
    <w:rsid w:val="00D746E1"/>
    <w:rsid w:val="00D74B26"/>
    <w:rsid w:val="00D74EBB"/>
    <w:rsid w:val="00D74F9A"/>
    <w:rsid w:val="00D75291"/>
    <w:rsid w:val="00D7709F"/>
    <w:rsid w:val="00D775E5"/>
    <w:rsid w:val="00D77C1D"/>
    <w:rsid w:val="00D80485"/>
    <w:rsid w:val="00D82338"/>
    <w:rsid w:val="00D826ED"/>
    <w:rsid w:val="00D82C9C"/>
    <w:rsid w:val="00D82E03"/>
    <w:rsid w:val="00D833B2"/>
    <w:rsid w:val="00D83410"/>
    <w:rsid w:val="00D83506"/>
    <w:rsid w:val="00D83D44"/>
    <w:rsid w:val="00D84884"/>
    <w:rsid w:val="00D84988"/>
    <w:rsid w:val="00D86A14"/>
    <w:rsid w:val="00D86B19"/>
    <w:rsid w:val="00D87040"/>
    <w:rsid w:val="00D87716"/>
    <w:rsid w:val="00D8781F"/>
    <w:rsid w:val="00D8798D"/>
    <w:rsid w:val="00D87AEA"/>
    <w:rsid w:val="00D90D87"/>
    <w:rsid w:val="00D91142"/>
    <w:rsid w:val="00D91B06"/>
    <w:rsid w:val="00D91B34"/>
    <w:rsid w:val="00D92295"/>
    <w:rsid w:val="00D93720"/>
    <w:rsid w:val="00D93F94"/>
    <w:rsid w:val="00D94823"/>
    <w:rsid w:val="00D96877"/>
    <w:rsid w:val="00D96A61"/>
    <w:rsid w:val="00D96FE5"/>
    <w:rsid w:val="00D97533"/>
    <w:rsid w:val="00D97B73"/>
    <w:rsid w:val="00DA011B"/>
    <w:rsid w:val="00DA1080"/>
    <w:rsid w:val="00DA10FD"/>
    <w:rsid w:val="00DA18D2"/>
    <w:rsid w:val="00DA1B82"/>
    <w:rsid w:val="00DA1EE7"/>
    <w:rsid w:val="00DA255F"/>
    <w:rsid w:val="00DA272E"/>
    <w:rsid w:val="00DA3181"/>
    <w:rsid w:val="00DA353A"/>
    <w:rsid w:val="00DA3F4C"/>
    <w:rsid w:val="00DA45F0"/>
    <w:rsid w:val="00DA492D"/>
    <w:rsid w:val="00DA4B37"/>
    <w:rsid w:val="00DA63B4"/>
    <w:rsid w:val="00DA66E5"/>
    <w:rsid w:val="00DA6A36"/>
    <w:rsid w:val="00DA6C5C"/>
    <w:rsid w:val="00DA7ED3"/>
    <w:rsid w:val="00DB0595"/>
    <w:rsid w:val="00DB1A93"/>
    <w:rsid w:val="00DB1CDB"/>
    <w:rsid w:val="00DB226A"/>
    <w:rsid w:val="00DB2AAE"/>
    <w:rsid w:val="00DB306B"/>
    <w:rsid w:val="00DB38CC"/>
    <w:rsid w:val="00DB582F"/>
    <w:rsid w:val="00DB5FAD"/>
    <w:rsid w:val="00DB6434"/>
    <w:rsid w:val="00DB6874"/>
    <w:rsid w:val="00DC0049"/>
    <w:rsid w:val="00DC02FA"/>
    <w:rsid w:val="00DC0467"/>
    <w:rsid w:val="00DC0B8E"/>
    <w:rsid w:val="00DC1054"/>
    <w:rsid w:val="00DC175F"/>
    <w:rsid w:val="00DC2912"/>
    <w:rsid w:val="00DC302E"/>
    <w:rsid w:val="00DC36D7"/>
    <w:rsid w:val="00DC4518"/>
    <w:rsid w:val="00DC57CB"/>
    <w:rsid w:val="00DC5A3F"/>
    <w:rsid w:val="00DC6033"/>
    <w:rsid w:val="00DC69ED"/>
    <w:rsid w:val="00DC6C35"/>
    <w:rsid w:val="00DD017D"/>
    <w:rsid w:val="00DD1B31"/>
    <w:rsid w:val="00DD25C5"/>
    <w:rsid w:val="00DD278F"/>
    <w:rsid w:val="00DD3855"/>
    <w:rsid w:val="00DD3968"/>
    <w:rsid w:val="00DD3980"/>
    <w:rsid w:val="00DD39D3"/>
    <w:rsid w:val="00DD3FF0"/>
    <w:rsid w:val="00DD4837"/>
    <w:rsid w:val="00DD4ED3"/>
    <w:rsid w:val="00DD531A"/>
    <w:rsid w:val="00DE0C04"/>
    <w:rsid w:val="00DE12B5"/>
    <w:rsid w:val="00DE1449"/>
    <w:rsid w:val="00DE1940"/>
    <w:rsid w:val="00DE20C5"/>
    <w:rsid w:val="00DE35E3"/>
    <w:rsid w:val="00DE4868"/>
    <w:rsid w:val="00DE4AC3"/>
    <w:rsid w:val="00DE4F60"/>
    <w:rsid w:val="00DE6144"/>
    <w:rsid w:val="00DE6BBA"/>
    <w:rsid w:val="00DE6D6B"/>
    <w:rsid w:val="00DE7440"/>
    <w:rsid w:val="00DE75D3"/>
    <w:rsid w:val="00DE796A"/>
    <w:rsid w:val="00DE7A5D"/>
    <w:rsid w:val="00DF04AC"/>
    <w:rsid w:val="00DF0638"/>
    <w:rsid w:val="00DF0A1E"/>
    <w:rsid w:val="00DF0A4B"/>
    <w:rsid w:val="00DF0C41"/>
    <w:rsid w:val="00DF13B8"/>
    <w:rsid w:val="00DF15A7"/>
    <w:rsid w:val="00DF167C"/>
    <w:rsid w:val="00DF1C50"/>
    <w:rsid w:val="00DF2336"/>
    <w:rsid w:val="00DF2C34"/>
    <w:rsid w:val="00DF492A"/>
    <w:rsid w:val="00DF49F8"/>
    <w:rsid w:val="00DF51A8"/>
    <w:rsid w:val="00DF5401"/>
    <w:rsid w:val="00DF6031"/>
    <w:rsid w:val="00DF7AA1"/>
    <w:rsid w:val="00DF7DEC"/>
    <w:rsid w:val="00E0042D"/>
    <w:rsid w:val="00E004D3"/>
    <w:rsid w:val="00E00BFF"/>
    <w:rsid w:val="00E00E28"/>
    <w:rsid w:val="00E01BE1"/>
    <w:rsid w:val="00E029F8"/>
    <w:rsid w:val="00E02C32"/>
    <w:rsid w:val="00E02C66"/>
    <w:rsid w:val="00E02D5E"/>
    <w:rsid w:val="00E04AF2"/>
    <w:rsid w:val="00E0632F"/>
    <w:rsid w:val="00E063CF"/>
    <w:rsid w:val="00E068A1"/>
    <w:rsid w:val="00E06B3D"/>
    <w:rsid w:val="00E07D69"/>
    <w:rsid w:val="00E07EA3"/>
    <w:rsid w:val="00E10052"/>
    <w:rsid w:val="00E1089F"/>
    <w:rsid w:val="00E10F36"/>
    <w:rsid w:val="00E11BDB"/>
    <w:rsid w:val="00E1213B"/>
    <w:rsid w:val="00E124CE"/>
    <w:rsid w:val="00E13FF7"/>
    <w:rsid w:val="00E1405F"/>
    <w:rsid w:val="00E14A0A"/>
    <w:rsid w:val="00E14A7B"/>
    <w:rsid w:val="00E14F63"/>
    <w:rsid w:val="00E1554D"/>
    <w:rsid w:val="00E156C6"/>
    <w:rsid w:val="00E161B0"/>
    <w:rsid w:val="00E16662"/>
    <w:rsid w:val="00E16AFC"/>
    <w:rsid w:val="00E17974"/>
    <w:rsid w:val="00E17A9F"/>
    <w:rsid w:val="00E2005D"/>
    <w:rsid w:val="00E20259"/>
    <w:rsid w:val="00E20260"/>
    <w:rsid w:val="00E20D93"/>
    <w:rsid w:val="00E20E5D"/>
    <w:rsid w:val="00E21043"/>
    <w:rsid w:val="00E21255"/>
    <w:rsid w:val="00E216FF"/>
    <w:rsid w:val="00E21D04"/>
    <w:rsid w:val="00E22273"/>
    <w:rsid w:val="00E22461"/>
    <w:rsid w:val="00E22FE5"/>
    <w:rsid w:val="00E23948"/>
    <w:rsid w:val="00E23CC5"/>
    <w:rsid w:val="00E2401F"/>
    <w:rsid w:val="00E241F6"/>
    <w:rsid w:val="00E24474"/>
    <w:rsid w:val="00E253A0"/>
    <w:rsid w:val="00E25927"/>
    <w:rsid w:val="00E261B6"/>
    <w:rsid w:val="00E2684F"/>
    <w:rsid w:val="00E26AE1"/>
    <w:rsid w:val="00E30ACE"/>
    <w:rsid w:val="00E30DDF"/>
    <w:rsid w:val="00E312CF"/>
    <w:rsid w:val="00E31A2B"/>
    <w:rsid w:val="00E3233F"/>
    <w:rsid w:val="00E32A49"/>
    <w:rsid w:val="00E32F82"/>
    <w:rsid w:val="00E3303C"/>
    <w:rsid w:val="00E33B38"/>
    <w:rsid w:val="00E33D8D"/>
    <w:rsid w:val="00E35A65"/>
    <w:rsid w:val="00E362C4"/>
    <w:rsid w:val="00E36ECA"/>
    <w:rsid w:val="00E37A00"/>
    <w:rsid w:val="00E37A8F"/>
    <w:rsid w:val="00E37C5E"/>
    <w:rsid w:val="00E402B6"/>
    <w:rsid w:val="00E40F70"/>
    <w:rsid w:val="00E4129C"/>
    <w:rsid w:val="00E428E1"/>
    <w:rsid w:val="00E42F97"/>
    <w:rsid w:val="00E43847"/>
    <w:rsid w:val="00E446C1"/>
    <w:rsid w:val="00E44889"/>
    <w:rsid w:val="00E453AF"/>
    <w:rsid w:val="00E453CA"/>
    <w:rsid w:val="00E462A6"/>
    <w:rsid w:val="00E462D3"/>
    <w:rsid w:val="00E46A28"/>
    <w:rsid w:val="00E46D6E"/>
    <w:rsid w:val="00E47237"/>
    <w:rsid w:val="00E473E6"/>
    <w:rsid w:val="00E473F0"/>
    <w:rsid w:val="00E47584"/>
    <w:rsid w:val="00E47611"/>
    <w:rsid w:val="00E5002F"/>
    <w:rsid w:val="00E50ED0"/>
    <w:rsid w:val="00E5108A"/>
    <w:rsid w:val="00E51199"/>
    <w:rsid w:val="00E511E9"/>
    <w:rsid w:val="00E512C1"/>
    <w:rsid w:val="00E5132F"/>
    <w:rsid w:val="00E513DE"/>
    <w:rsid w:val="00E51B0E"/>
    <w:rsid w:val="00E52239"/>
    <w:rsid w:val="00E526CD"/>
    <w:rsid w:val="00E52D1D"/>
    <w:rsid w:val="00E530DD"/>
    <w:rsid w:val="00E5379A"/>
    <w:rsid w:val="00E537C9"/>
    <w:rsid w:val="00E53A3B"/>
    <w:rsid w:val="00E53CB5"/>
    <w:rsid w:val="00E55143"/>
    <w:rsid w:val="00E55795"/>
    <w:rsid w:val="00E55BC1"/>
    <w:rsid w:val="00E562DD"/>
    <w:rsid w:val="00E563CE"/>
    <w:rsid w:val="00E56D47"/>
    <w:rsid w:val="00E57665"/>
    <w:rsid w:val="00E5777B"/>
    <w:rsid w:val="00E57C64"/>
    <w:rsid w:val="00E602F4"/>
    <w:rsid w:val="00E604D4"/>
    <w:rsid w:val="00E60825"/>
    <w:rsid w:val="00E6097A"/>
    <w:rsid w:val="00E61685"/>
    <w:rsid w:val="00E620E1"/>
    <w:rsid w:val="00E6272E"/>
    <w:rsid w:val="00E63263"/>
    <w:rsid w:val="00E635F9"/>
    <w:rsid w:val="00E643BD"/>
    <w:rsid w:val="00E646E0"/>
    <w:rsid w:val="00E64ED5"/>
    <w:rsid w:val="00E65924"/>
    <w:rsid w:val="00E668BB"/>
    <w:rsid w:val="00E67234"/>
    <w:rsid w:val="00E672DD"/>
    <w:rsid w:val="00E70123"/>
    <w:rsid w:val="00E70841"/>
    <w:rsid w:val="00E7172D"/>
    <w:rsid w:val="00E72063"/>
    <w:rsid w:val="00E72B41"/>
    <w:rsid w:val="00E72E8F"/>
    <w:rsid w:val="00E74D70"/>
    <w:rsid w:val="00E750AF"/>
    <w:rsid w:val="00E753C8"/>
    <w:rsid w:val="00E75618"/>
    <w:rsid w:val="00E76327"/>
    <w:rsid w:val="00E76B33"/>
    <w:rsid w:val="00E773BF"/>
    <w:rsid w:val="00E77957"/>
    <w:rsid w:val="00E77B99"/>
    <w:rsid w:val="00E77EDD"/>
    <w:rsid w:val="00E80664"/>
    <w:rsid w:val="00E80D35"/>
    <w:rsid w:val="00E8112D"/>
    <w:rsid w:val="00E811F9"/>
    <w:rsid w:val="00E81B7C"/>
    <w:rsid w:val="00E82287"/>
    <w:rsid w:val="00E82F2E"/>
    <w:rsid w:val="00E8330A"/>
    <w:rsid w:val="00E83484"/>
    <w:rsid w:val="00E8367C"/>
    <w:rsid w:val="00E83762"/>
    <w:rsid w:val="00E84639"/>
    <w:rsid w:val="00E85058"/>
    <w:rsid w:val="00E850D1"/>
    <w:rsid w:val="00E8517E"/>
    <w:rsid w:val="00E852BD"/>
    <w:rsid w:val="00E85506"/>
    <w:rsid w:val="00E857A9"/>
    <w:rsid w:val="00E85CD7"/>
    <w:rsid w:val="00E85E79"/>
    <w:rsid w:val="00E8705D"/>
    <w:rsid w:val="00E87221"/>
    <w:rsid w:val="00E876DA"/>
    <w:rsid w:val="00E87798"/>
    <w:rsid w:val="00E87B42"/>
    <w:rsid w:val="00E87F78"/>
    <w:rsid w:val="00E904BF"/>
    <w:rsid w:val="00E904C1"/>
    <w:rsid w:val="00E92019"/>
    <w:rsid w:val="00E9300C"/>
    <w:rsid w:val="00E93CAE"/>
    <w:rsid w:val="00E940FC"/>
    <w:rsid w:val="00E94CB9"/>
    <w:rsid w:val="00E9582E"/>
    <w:rsid w:val="00E958AA"/>
    <w:rsid w:val="00E95C9D"/>
    <w:rsid w:val="00E95CF4"/>
    <w:rsid w:val="00E95E0D"/>
    <w:rsid w:val="00E96E94"/>
    <w:rsid w:val="00E974CA"/>
    <w:rsid w:val="00E977B1"/>
    <w:rsid w:val="00EA0626"/>
    <w:rsid w:val="00EA0ED4"/>
    <w:rsid w:val="00EA16D1"/>
    <w:rsid w:val="00EA18E7"/>
    <w:rsid w:val="00EA1EF7"/>
    <w:rsid w:val="00EA2110"/>
    <w:rsid w:val="00EA3461"/>
    <w:rsid w:val="00EA3547"/>
    <w:rsid w:val="00EA3ACB"/>
    <w:rsid w:val="00EA42D9"/>
    <w:rsid w:val="00EA4BDD"/>
    <w:rsid w:val="00EA54DC"/>
    <w:rsid w:val="00EA54F2"/>
    <w:rsid w:val="00EA5A88"/>
    <w:rsid w:val="00EA5EC0"/>
    <w:rsid w:val="00EA6E86"/>
    <w:rsid w:val="00EA7102"/>
    <w:rsid w:val="00EA7C8E"/>
    <w:rsid w:val="00EA7CE3"/>
    <w:rsid w:val="00EA7FF6"/>
    <w:rsid w:val="00EB07BE"/>
    <w:rsid w:val="00EB168D"/>
    <w:rsid w:val="00EB17F9"/>
    <w:rsid w:val="00EB1BC8"/>
    <w:rsid w:val="00EB26C7"/>
    <w:rsid w:val="00EB3088"/>
    <w:rsid w:val="00EB345B"/>
    <w:rsid w:val="00EB44D8"/>
    <w:rsid w:val="00EB4F40"/>
    <w:rsid w:val="00EB5964"/>
    <w:rsid w:val="00EB5EA8"/>
    <w:rsid w:val="00EB611B"/>
    <w:rsid w:val="00EB66B3"/>
    <w:rsid w:val="00EB6E39"/>
    <w:rsid w:val="00EB7DC8"/>
    <w:rsid w:val="00EB7EE2"/>
    <w:rsid w:val="00EC02E8"/>
    <w:rsid w:val="00EC0B8D"/>
    <w:rsid w:val="00EC0EE9"/>
    <w:rsid w:val="00EC0F65"/>
    <w:rsid w:val="00EC172C"/>
    <w:rsid w:val="00EC2E2A"/>
    <w:rsid w:val="00EC47A7"/>
    <w:rsid w:val="00EC512B"/>
    <w:rsid w:val="00EC54F2"/>
    <w:rsid w:val="00EC5550"/>
    <w:rsid w:val="00EC585D"/>
    <w:rsid w:val="00EC61C5"/>
    <w:rsid w:val="00EC65BA"/>
    <w:rsid w:val="00EC67C5"/>
    <w:rsid w:val="00EC6B2B"/>
    <w:rsid w:val="00EC6C6F"/>
    <w:rsid w:val="00EC6F69"/>
    <w:rsid w:val="00EC71E6"/>
    <w:rsid w:val="00EC79A6"/>
    <w:rsid w:val="00EC7A85"/>
    <w:rsid w:val="00EC7D28"/>
    <w:rsid w:val="00ED0846"/>
    <w:rsid w:val="00ED0BD8"/>
    <w:rsid w:val="00ED0F4B"/>
    <w:rsid w:val="00ED14FB"/>
    <w:rsid w:val="00ED1F0C"/>
    <w:rsid w:val="00ED2AD0"/>
    <w:rsid w:val="00ED2F9E"/>
    <w:rsid w:val="00ED3028"/>
    <w:rsid w:val="00ED32FE"/>
    <w:rsid w:val="00ED378A"/>
    <w:rsid w:val="00ED3839"/>
    <w:rsid w:val="00ED3C61"/>
    <w:rsid w:val="00ED3F2B"/>
    <w:rsid w:val="00ED42B1"/>
    <w:rsid w:val="00ED4F76"/>
    <w:rsid w:val="00ED509E"/>
    <w:rsid w:val="00ED569B"/>
    <w:rsid w:val="00ED5AAB"/>
    <w:rsid w:val="00ED621F"/>
    <w:rsid w:val="00ED633A"/>
    <w:rsid w:val="00ED6393"/>
    <w:rsid w:val="00ED6960"/>
    <w:rsid w:val="00ED7E4F"/>
    <w:rsid w:val="00EE042E"/>
    <w:rsid w:val="00EE0557"/>
    <w:rsid w:val="00EE0745"/>
    <w:rsid w:val="00EE13A3"/>
    <w:rsid w:val="00EE197E"/>
    <w:rsid w:val="00EE21FD"/>
    <w:rsid w:val="00EE28D2"/>
    <w:rsid w:val="00EE2C12"/>
    <w:rsid w:val="00EE2FCD"/>
    <w:rsid w:val="00EE2FFA"/>
    <w:rsid w:val="00EE31DE"/>
    <w:rsid w:val="00EE34F8"/>
    <w:rsid w:val="00EE3865"/>
    <w:rsid w:val="00EE4379"/>
    <w:rsid w:val="00EE46EA"/>
    <w:rsid w:val="00EE4E02"/>
    <w:rsid w:val="00EE5421"/>
    <w:rsid w:val="00EE64DF"/>
    <w:rsid w:val="00EE6DF1"/>
    <w:rsid w:val="00EE7850"/>
    <w:rsid w:val="00EE7A68"/>
    <w:rsid w:val="00EE7BBC"/>
    <w:rsid w:val="00EE7DB1"/>
    <w:rsid w:val="00EE7E2A"/>
    <w:rsid w:val="00EF056A"/>
    <w:rsid w:val="00EF0BA3"/>
    <w:rsid w:val="00EF0C05"/>
    <w:rsid w:val="00EF1E7E"/>
    <w:rsid w:val="00EF1F01"/>
    <w:rsid w:val="00EF20F7"/>
    <w:rsid w:val="00EF2484"/>
    <w:rsid w:val="00EF2ADF"/>
    <w:rsid w:val="00EF34D5"/>
    <w:rsid w:val="00EF3B0B"/>
    <w:rsid w:val="00EF43DE"/>
    <w:rsid w:val="00EF47D6"/>
    <w:rsid w:val="00EF4DA5"/>
    <w:rsid w:val="00EF5560"/>
    <w:rsid w:val="00EF55CF"/>
    <w:rsid w:val="00EF585E"/>
    <w:rsid w:val="00EF586D"/>
    <w:rsid w:val="00EF6007"/>
    <w:rsid w:val="00EF6070"/>
    <w:rsid w:val="00EF67A4"/>
    <w:rsid w:val="00EF6B22"/>
    <w:rsid w:val="00EF6FF8"/>
    <w:rsid w:val="00EF77D0"/>
    <w:rsid w:val="00EF7BA5"/>
    <w:rsid w:val="00F0024A"/>
    <w:rsid w:val="00F003C9"/>
    <w:rsid w:val="00F00779"/>
    <w:rsid w:val="00F00D9D"/>
    <w:rsid w:val="00F0236B"/>
    <w:rsid w:val="00F02469"/>
    <w:rsid w:val="00F02670"/>
    <w:rsid w:val="00F0287D"/>
    <w:rsid w:val="00F0391C"/>
    <w:rsid w:val="00F03CD6"/>
    <w:rsid w:val="00F03F40"/>
    <w:rsid w:val="00F045CB"/>
    <w:rsid w:val="00F04B51"/>
    <w:rsid w:val="00F053CE"/>
    <w:rsid w:val="00F058E0"/>
    <w:rsid w:val="00F059A9"/>
    <w:rsid w:val="00F05BED"/>
    <w:rsid w:val="00F06091"/>
    <w:rsid w:val="00F06388"/>
    <w:rsid w:val="00F06505"/>
    <w:rsid w:val="00F0662E"/>
    <w:rsid w:val="00F066AC"/>
    <w:rsid w:val="00F06936"/>
    <w:rsid w:val="00F06EA2"/>
    <w:rsid w:val="00F07783"/>
    <w:rsid w:val="00F07E6F"/>
    <w:rsid w:val="00F1047F"/>
    <w:rsid w:val="00F106F5"/>
    <w:rsid w:val="00F10970"/>
    <w:rsid w:val="00F10F1F"/>
    <w:rsid w:val="00F1150C"/>
    <w:rsid w:val="00F116FC"/>
    <w:rsid w:val="00F117C3"/>
    <w:rsid w:val="00F11B8A"/>
    <w:rsid w:val="00F11DEC"/>
    <w:rsid w:val="00F122AB"/>
    <w:rsid w:val="00F135E4"/>
    <w:rsid w:val="00F138D5"/>
    <w:rsid w:val="00F138DA"/>
    <w:rsid w:val="00F1462C"/>
    <w:rsid w:val="00F1501A"/>
    <w:rsid w:val="00F150F0"/>
    <w:rsid w:val="00F15245"/>
    <w:rsid w:val="00F15E47"/>
    <w:rsid w:val="00F16165"/>
    <w:rsid w:val="00F161BF"/>
    <w:rsid w:val="00F162BA"/>
    <w:rsid w:val="00F163C3"/>
    <w:rsid w:val="00F16FF5"/>
    <w:rsid w:val="00F1740A"/>
    <w:rsid w:val="00F1767B"/>
    <w:rsid w:val="00F17A9D"/>
    <w:rsid w:val="00F17E03"/>
    <w:rsid w:val="00F209E5"/>
    <w:rsid w:val="00F20EA2"/>
    <w:rsid w:val="00F218AB"/>
    <w:rsid w:val="00F222FB"/>
    <w:rsid w:val="00F227BA"/>
    <w:rsid w:val="00F227D1"/>
    <w:rsid w:val="00F22811"/>
    <w:rsid w:val="00F22D90"/>
    <w:rsid w:val="00F2305E"/>
    <w:rsid w:val="00F2317D"/>
    <w:rsid w:val="00F242D7"/>
    <w:rsid w:val="00F25074"/>
    <w:rsid w:val="00F2629E"/>
    <w:rsid w:val="00F271DF"/>
    <w:rsid w:val="00F276EF"/>
    <w:rsid w:val="00F30527"/>
    <w:rsid w:val="00F30565"/>
    <w:rsid w:val="00F30A88"/>
    <w:rsid w:val="00F313CD"/>
    <w:rsid w:val="00F317F4"/>
    <w:rsid w:val="00F318ED"/>
    <w:rsid w:val="00F31A8D"/>
    <w:rsid w:val="00F32266"/>
    <w:rsid w:val="00F328BB"/>
    <w:rsid w:val="00F329E9"/>
    <w:rsid w:val="00F32A87"/>
    <w:rsid w:val="00F32CB9"/>
    <w:rsid w:val="00F33B03"/>
    <w:rsid w:val="00F34135"/>
    <w:rsid w:val="00F342C4"/>
    <w:rsid w:val="00F34486"/>
    <w:rsid w:val="00F350A6"/>
    <w:rsid w:val="00F35266"/>
    <w:rsid w:val="00F3567B"/>
    <w:rsid w:val="00F35A71"/>
    <w:rsid w:val="00F361B9"/>
    <w:rsid w:val="00F37F42"/>
    <w:rsid w:val="00F37FF0"/>
    <w:rsid w:val="00F4051D"/>
    <w:rsid w:val="00F40940"/>
    <w:rsid w:val="00F40AF5"/>
    <w:rsid w:val="00F40B75"/>
    <w:rsid w:val="00F4102E"/>
    <w:rsid w:val="00F41444"/>
    <w:rsid w:val="00F4146A"/>
    <w:rsid w:val="00F41547"/>
    <w:rsid w:val="00F41962"/>
    <w:rsid w:val="00F41CB7"/>
    <w:rsid w:val="00F423D8"/>
    <w:rsid w:val="00F4289A"/>
    <w:rsid w:val="00F4289F"/>
    <w:rsid w:val="00F43319"/>
    <w:rsid w:val="00F43E5F"/>
    <w:rsid w:val="00F442B9"/>
    <w:rsid w:val="00F44B0E"/>
    <w:rsid w:val="00F44B58"/>
    <w:rsid w:val="00F44E00"/>
    <w:rsid w:val="00F453A5"/>
    <w:rsid w:val="00F45C75"/>
    <w:rsid w:val="00F47B5E"/>
    <w:rsid w:val="00F51760"/>
    <w:rsid w:val="00F518BA"/>
    <w:rsid w:val="00F5279D"/>
    <w:rsid w:val="00F5368D"/>
    <w:rsid w:val="00F536AB"/>
    <w:rsid w:val="00F5444A"/>
    <w:rsid w:val="00F54E9C"/>
    <w:rsid w:val="00F54F3B"/>
    <w:rsid w:val="00F55A0A"/>
    <w:rsid w:val="00F563CB"/>
    <w:rsid w:val="00F56C65"/>
    <w:rsid w:val="00F57421"/>
    <w:rsid w:val="00F5773F"/>
    <w:rsid w:val="00F57FE4"/>
    <w:rsid w:val="00F6060F"/>
    <w:rsid w:val="00F606DF"/>
    <w:rsid w:val="00F6089F"/>
    <w:rsid w:val="00F6187B"/>
    <w:rsid w:val="00F61B3C"/>
    <w:rsid w:val="00F61F6B"/>
    <w:rsid w:val="00F629B5"/>
    <w:rsid w:val="00F64C6C"/>
    <w:rsid w:val="00F64EAB"/>
    <w:rsid w:val="00F6501B"/>
    <w:rsid w:val="00F6524C"/>
    <w:rsid w:val="00F65FE9"/>
    <w:rsid w:val="00F66244"/>
    <w:rsid w:val="00F666AB"/>
    <w:rsid w:val="00F668FA"/>
    <w:rsid w:val="00F66B13"/>
    <w:rsid w:val="00F66CAF"/>
    <w:rsid w:val="00F6768F"/>
    <w:rsid w:val="00F67DB6"/>
    <w:rsid w:val="00F70A19"/>
    <w:rsid w:val="00F716C9"/>
    <w:rsid w:val="00F71A73"/>
    <w:rsid w:val="00F727CB"/>
    <w:rsid w:val="00F73D31"/>
    <w:rsid w:val="00F745EE"/>
    <w:rsid w:val="00F7491C"/>
    <w:rsid w:val="00F749EC"/>
    <w:rsid w:val="00F74BC2"/>
    <w:rsid w:val="00F74FCB"/>
    <w:rsid w:val="00F75BAA"/>
    <w:rsid w:val="00F75DB7"/>
    <w:rsid w:val="00F76110"/>
    <w:rsid w:val="00F7619C"/>
    <w:rsid w:val="00F772D1"/>
    <w:rsid w:val="00F7798D"/>
    <w:rsid w:val="00F77B4E"/>
    <w:rsid w:val="00F77B6F"/>
    <w:rsid w:val="00F77F34"/>
    <w:rsid w:val="00F80239"/>
    <w:rsid w:val="00F80B6F"/>
    <w:rsid w:val="00F80D5C"/>
    <w:rsid w:val="00F80EDF"/>
    <w:rsid w:val="00F81182"/>
    <w:rsid w:val="00F81253"/>
    <w:rsid w:val="00F814EA"/>
    <w:rsid w:val="00F818AB"/>
    <w:rsid w:val="00F8203A"/>
    <w:rsid w:val="00F8325E"/>
    <w:rsid w:val="00F83745"/>
    <w:rsid w:val="00F83A31"/>
    <w:rsid w:val="00F8484A"/>
    <w:rsid w:val="00F84AE8"/>
    <w:rsid w:val="00F84CF8"/>
    <w:rsid w:val="00F84E4E"/>
    <w:rsid w:val="00F85ABF"/>
    <w:rsid w:val="00F87712"/>
    <w:rsid w:val="00F879DC"/>
    <w:rsid w:val="00F90765"/>
    <w:rsid w:val="00F91DED"/>
    <w:rsid w:val="00F92290"/>
    <w:rsid w:val="00F92336"/>
    <w:rsid w:val="00F9290F"/>
    <w:rsid w:val="00F92D6D"/>
    <w:rsid w:val="00F92EAB"/>
    <w:rsid w:val="00F93384"/>
    <w:rsid w:val="00F934EF"/>
    <w:rsid w:val="00F93820"/>
    <w:rsid w:val="00F938CF"/>
    <w:rsid w:val="00F93C5E"/>
    <w:rsid w:val="00F93EA2"/>
    <w:rsid w:val="00F94144"/>
    <w:rsid w:val="00F9454F"/>
    <w:rsid w:val="00F96C88"/>
    <w:rsid w:val="00F9726F"/>
    <w:rsid w:val="00FA0327"/>
    <w:rsid w:val="00FA0801"/>
    <w:rsid w:val="00FA1E3C"/>
    <w:rsid w:val="00FA2649"/>
    <w:rsid w:val="00FA2FCA"/>
    <w:rsid w:val="00FA3047"/>
    <w:rsid w:val="00FA351F"/>
    <w:rsid w:val="00FA40C4"/>
    <w:rsid w:val="00FA4A20"/>
    <w:rsid w:val="00FA4E5C"/>
    <w:rsid w:val="00FA4FA7"/>
    <w:rsid w:val="00FA51AC"/>
    <w:rsid w:val="00FA5E58"/>
    <w:rsid w:val="00FA6500"/>
    <w:rsid w:val="00FA6AA6"/>
    <w:rsid w:val="00FA712C"/>
    <w:rsid w:val="00FA7510"/>
    <w:rsid w:val="00FB06A5"/>
    <w:rsid w:val="00FB0882"/>
    <w:rsid w:val="00FB0931"/>
    <w:rsid w:val="00FB176D"/>
    <w:rsid w:val="00FB1E19"/>
    <w:rsid w:val="00FB2684"/>
    <w:rsid w:val="00FB2718"/>
    <w:rsid w:val="00FB294C"/>
    <w:rsid w:val="00FB309E"/>
    <w:rsid w:val="00FB33BA"/>
    <w:rsid w:val="00FB3941"/>
    <w:rsid w:val="00FB3AE5"/>
    <w:rsid w:val="00FB4E03"/>
    <w:rsid w:val="00FB5D4B"/>
    <w:rsid w:val="00FB6140"/>
    <w:rsid w:val="00FB68C1"/>
    <w:rsid w:val="00FB6959"/>
    <w:rsid w:val="00FB6A15"/>
    <w:rsid w:val="00FB6B4B"/>
    <w:rsid w:val="00FB6C7B"/>
    <w:rsid w:val="00FB706D"/>
    <w:rsid w:val="00FB7D07"/>
    <w:rsid w:val="00FB7DCC"/>
    <w:rsid w:val="00FC147E"/>
    <w:rsid w:val="00FC2429"/>
    <w:rsid w:val="00FC24A5"/>
    <w:rsid w:val="00FC258A"/>
    <w:rsid w:val="00FC29CB"/>
    <w:rsid w:val="00FC2EA1"/>
    <w:rsid w:val="00FC32AD"/>
    <w:rsid w:val="00FC3AA0"/>
    <w:rsid w:val="00FC3E06"/>
    <w:rsid w:val="00FC4198"/>
    <w:rsid w:val="00FC44D4"/>
    <w:rsid w:val="00FC509E"/>
    <w:rsid w:val="00FC5A0F"/>
    <w:rsid w:val="00FC5CB1"/>
    <w:rsid w:val="00FC631C"/>
    <w:rsid w:val="00FC6536"/>
    <w:rsid w:val="00FC6712"/>
    <w:rsid w:val="00FC6C24"/>
    <w:rsid w:val="00FC70D8"/>
    <w:rsid w:val="00FC7402"/>
    <w:rsid w:val="00FC790E"/>
    <w:rsid w:val="00FC7AB4"/>
    <w:rsid w:val="00FC7D29"/>
    <w:rsid w:val="00FD04C2"/>
    <w:rsid w:val="00FD0E61"/>
    <w:rsid w:val="00FD1072"/>
    <w:rsid w:val="00FD15C7"/>
    <w:rsid w:val="00FD1C4A"/>
    <w:rsid w:val="00FD1D11"/>
    <w:rsid w:val="00FD2964"/>
    <w:rsid w:val="00FD3293"/>
    <w:rsid w:val="00FD4694"/>
    <w:rsid w:val="00FD4F32"/>
    <w:rsid w:val="00FD5809"/>
    <w:rsid w:val="00FD5A67"/>
    <w:rsid w:val="00FD5AC3"/>
    <w:rsid w:val="00FD5EC1"/>
    <w:rsid w:val="00FD5F30"/>
    <w:rsid w:val="00FD6121"/>
    <w:rsid w:val="00FD6793"/>
    <w:rsid w:val="00FD73E7"/>
    <w:rsid w:val="00FD7B4C"/>
    <w:rsid w:val="00FD7FFA"/>
    <w:rsid w:val="00FE0135"/>
    <w:rsid w:val="00FE1171"/>
    <w:rsid w:val="00FE130F"/>
    <w:rsid w:val="00FE1339"/>
    <w:rsid w:val="00FE134B"/>
    <w:rsid w:val="00FE15D5"/>
    <w:rsid w:val="00FE189C"/>
    <w:rsid w:val="00FE241A"/>
    <w:rsid w:val="00FE2605"/>
    <w:rsid w:val="00FE2800"/>
    <w:rsid w:val="00FE2B33"/>
    <w:rsid w:val="00FE3163"/>
    <w:rsid w:val="00FE3554"/>
    <w:rsid w:val="00FE3625"/>
    <w:rsid w:val="00FE451D"/>
    <w:rsid w:val="00FE4984"/>
    <w:rsid w:val="00FE4D4B"/>
    <w:rsid w:val="00FE4DE0"/>
    <w:rsid w:val="00FE50B3"/>
    <w:rsid w:val="00FE5C4A"/>
    <w:rsid w:val="00FE66C6"/>
    <w:rsid w:val="00FE6F8C"/>
    <w:rsid w:val="00FE75A0"/>
    <w:rsid w:val="00FE7817"/>
    <w:rsid w:val="00FE7D0A"/>
    <w:rsid w:val="00FF0299"/>
    <w:rsid w:val="00FF048A"/>
    <w:rsid w:val="00FF1EB5"/>
    <w:rsid w:val="00FF21D0"/>
    <w:rsid w:val="00FF22EE"/>
    <w:rsid w:val="00FF233F"/>
    <w:rsid w:val="00FF24BD"/>
    <w:rsid w:val="00FF2564"/>
    <w:rsid w:val="00FF25D0"/>
    <w:rsid w:val="00FF271D"/>
    <w:rsid w:val="00FF354A"/>
    <w:rsid w:val="00FF3C1B"/>
    <w:rsid w:val="00FF3D16"/>
    <w:rsid w:val="00FF3DB9"/>
    <w:rsid w:val="00FF3E8B"/>
    <w:rsid w:val="00FF3F4D"/>
    <w:rsid w:val="00FF4148"/>
    <w:rsid w:val="00FF43B3"/>
    <w:rsid w:val="00FF4549"/>
    <w:rsid w:val="00FF479C"/>
    <w:rsid w:val="00FF57FF"/>
    <w:rsid w:val="00FF5C3A"/>
    <w:rsid w:val="00FF5DAB"/>
    <w:rsid w:val="00FF5EC1"/>
    <w:rsid w:val="00FF6109"/>
    <w:rsid w:val="00FF63CE"/>
    <w:rsid w:val="00FF668A"/>
    <w:rsid w:val="00FF70A3"/>
    <w:rsid w:val="00FF70C8"/>
    <w:rsid w:val="00FF71D7"/>
    <w:rsid w:val="00FF7321"/>
    <w:rsid w:val="00FF7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158DC5"/>
  <w15:docId w15:val="{A8104D19-A678-432B-B7AC-553333402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72AA"/>
    <w:pPr>
      <w:keepNext/>
      <w:keepLines/>
      <w:spacing w:after="0" w:line="360" w:lineRule="auto"/>
      <w:ind w:firstLine="720"/>
      <w:jc w:val="center"/>
      <w:outlineLvl w:val="0"/>
    </w:pPr>
    <w:rPr>
      <w:rFonts w:ascii="Times New Roman" w:hAnsi="Times New Roman"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fn,ALTS FOOTNOTE,Footnote Text 2,Footnote text,FOOTNOTE,fn Char Char,fn Char,Footnote Text Char2,Footnote Text Char1 Char,Footnote Text Char Char Char,Footnote Text Char2 Char Char Char,Footnote Text Char Char1 Char Char Char"/>
    <w:basedOn w:val="Normal"/>
    <w:link w:val="FootnoteTextChar"/>
    <w:uiPriority w:val="99"/>
    <w:unhideWhenUsed/>
    <w:qFormat/>
    <w:rsid w:val="00FE7D0A"/>
    <w:pPr>
      <w:spacing w:after="0" w:line="240" w:lineRule="auto"/>
    </w:pPr>
    <w:rPr>
      <w:sz w:val="20"/>
      <w:szCs w:val="20"/>
    </w:rPr>
  </w:style>
  <w:style w:type="character" w:customStyle="1" w:styleId="FootnoteTextChar">
    <w:name w:val="Footnote Text Char"/>
    <w:aliases w:val="Car Char,fn Char1,ALTS FOOTNOTE Char,Footnote Text 2 Char,Footnote text Char,FOOTNOTE Char,fn Char Char Char,fn Char Char1,Footnote Text Char2 Char,Footnote Text Char1 Char Char,Footnote Text Char Char Char Char"/>
    <w:basedOn w:val="DefaultParagraphFont"/>
    <w:link w:val="FootnoteText"/>
    <w:uiPriority w:val="99"/>
    <w:rsid w:val="00FE7D0A"/>
    <w:rPr>
      <w:sz w:val="20"/>
      <w:szCs w:val="20"/>
    </w:rPr>
  </w:style>
  <w:style w:type="character" w:styleId="FootnoteReference">
    <w:name w:val="footnote reference"/>
    <w:aliases w:val="o,fr,Style 13,Style 12,Style 28,(NECG) Footnote Reference,Style 11,Style 9,Style 16,Style 15,Style 17,Style 20,o1,fr1,o2,fr2,o3,fr3,Style 8,Style 7,Style 19,footnote text,Style 6,Appel note de bas de p,Style 3"/>
    <w:basedOn w:val="DefaultParagraphFont"/>
    <w:uiPriority w:val="99"/>
    <w:rsid w:val="00FE7D0A"/>
    <w:rPr>
      <w:vertAlign w:val="superscript"/>
    </w:rPr>
  </w:style>
  <w:style w:type="paragraph" w:styleId="Header">
    <w:name w:val="header"/>
    <w:basedOn w:val="Normal"/>
    <w:link w:val="HeaderChar"/>
    <w:uiPriority w:val="99"/>
    <w:unhideWhenUsed/>
    <w:rsid w:val="003251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51B9"/>
  </w:style>
  <w:style w:type="paragraph" w:styleId="Footer">
    <w:name w:val="footer"/>
    <w:basedOn w:val="Normal"/>
    <w:link w:val="FooterChar"/>
    <w:uiPriority w:val="99"/>
    <w:unhideWhenUsed/>
    <w:rsid w:val="003251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51B9"/>
  </w:style>
  <w:style w:type="character" w:styleId="CommentReference">
    <w:name w:val="annotation reference"/>
    <w:basedOn w:val="DefaultParagraphFont"/>
    <w:uiPriority w:val="99"/>
    <w:semiHidden/>
    <w:unhideWhenUsed/>
    <w:rsid w:val="00A07386"/>
    <w:rPr>
      <w:sz w:val="16"/>
      <w:szCs w:val="16"/>
    </w:rPr>
  </w:style>
  <w:style w:type="paragraph" w:styleId="CommentText">
    <w:name w:val="annotation text"/>
    <w:basedOn w:val="Normal"/>
    <w:link w:val="CommentTextChar"/>
    <w:uiPriority w:val="99"/>
    <w:semiHidden/>
    <w:unhideWhenUsed/>
    <w:rsid w:val="00A07386"/>
    <w:pPr>
      <w:spacing w:line="240" w:lineRule="auto"/>
    </w:pPr>
    <w:rPr>
      <w:sz w:val="20"/>
      <w:szCs w:val="20"/>
    </w:rPr>
  </w:style>
  <w:style w:type="character" w:customStyle="1" w:styleId="CommentTextChar">
    <w:name w:val="Comment Text Char"/>
    <w:basedOn w:val="DefaultParagraphFont"/>
    <w:link w:val="CommentText"/>
    <w:uiPriority w:val="99"/>
    <w:semiHidden/>
    <w:rsid w:val="00A07386"/>
    <w:rPr>
      <w:sz w:val="20"/>
      <w:szCs w:val="20"/>
    </w:rPr>
  </w:style>
  <w:style w:type="paragraph" w:styleId="CommentSubject">
    <w:name w:val="annotation subject"/>
    <w:basedOn w:val="CommentText"/>
    <w:next w:val="CommentText"/>
    <w:link w:val="CommentSubjectChar"/>
    <w:uiPriority w:val="99"/>
    <w:semiHidden/>
    <w:unhideWhenUsed/>
    <w:rsid w:val="00A07386"/>
    <w:rPr>
      <w:b/>
      <w:bCs/>
    </w:rPr>
  </w:style>
  <w:style w:type="character" w:customStyle="1" w:styleId="CommentSubjectChar">
    <w:name w:val="Comment Subject Char"/>
    <w:basedOn w:val="CommentTextChar"/>
    <w:link w:val="CommentSubject"/>
    <w:uiPriority w:val="99"/>
    <w:semiHidden/>
    <w:rsid w:val="00A07386"/>
    <w:rPr>
      <w:b/>
      <w:bCs/>
      <w:sz w:val="20"/>
      <w:szCs w:val="20"/>
    </w:rPr>
  </w:style>
  <w:style w:type="paragraph" w:styleId="BalloonText">
    <w:name w:val="Balloon Text"/>
    <w:basedOn w:val="Normal"/>
    <w:link w:val="BalloonTextChar"/>
    <w:uiPriority w:val="99"/>
    <w:semiHidden/>
    <w:unhideWhenUsed/>
    <w:rsid w:val="00A073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7386"/>
    <w:rPr>
      <w:rFonts w:ascii="Segoe UI" w:hAnsi="Segoe UI" w:cs="Segoe UI"/>
      <w:sz w:val="18"/>
      <w:szCs w:val="18"/>
    </w:rPr>
  </w:style>
  <w:style w:type="paragraph" w:styleId="ListParagraph">
    <w:name w:val="List Paragraph"/>
    <w:basedOn w:val="Normal"/>
    <w:uiPriority w:val="34"/>
    <w:qFormat/>
    <w:rsid w:val="006C49CD"/>
    <w:pPr>
      <w:ind w:left="720"/>
      <w:contextualSpacing/>
    </w:pPr>
  </w:style>
  <w:style w:type="paragraph" w:customStyle="1" w:styleId="Default">
    <w:name w:val="Default"/>
    <w:rsid w:val="00A93D2D"/>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rsid w:val="00FF3D16"/>
    <w:pPr>
      <w:spacing w:after="0" w:line="360" w:lineRule="auto"/>
    </w:pPr>
    <w:rPr>
      <w:rFonts w:ascii="Times New Roman" w:eastAsia="Times New Roman" w:hAnsi="Times New Roman" w:cs="Times New Roman"/>
      <w:sz w:val="26"/>
      <w:szCs w:val="20"/>
    </w:rPr>
  </w:style>
  <w:style w:type="character" w:customStyle="1" w:styleId="BodyTextChar">
    <w:name w:val="Body Text Char"/>
    <w:basedOn w:val="DefaultParagraphFont"/>
    <w:link w:val="BodyText"/>
    <w:rsid w:val="00FF3D16"/>
    <w:rPr>
      <w:rFonts w:ascii="Times New Roman" w:eastAsia="Times New Roman" w:hAnsi="Times New Roman" w:cs="Times New Roman"/>
      <w:sz w:val="26"/>
      <w:szCs w:val="20"/>
    </w:rPr>
  </w:style>
  <w:style w:type="paragraph" w:styleId="BodyTextIndent">
    <w:name w:val="Body Text Indent"/>
    <w:basedOn w:val="Normal"/>
    <w:link w:val="BodyTextIndentChar"/>
    <w:uiPriority w:val="99"/>
    <w:unhideWhenUsed/>
    <w:rsid w:val="001B5C15"/>
    <w:pPr>
      <w:keepNext/>
      <w:keepLines/>
      <w:spacing w:after="0" w:line="360" w:lineRule="auto"/>
      <w:ind w:firstLine="1440"/>
      <w:contextualSpacing/>
    </w:pPr>
    <w:rPr>
      <w:rFonts w:ascii="Times New Roman" w:eastAsia="Times New Roman" w:hAnsi="Times New Roman" w:cs="Times New Roman"/>
      <w:sz w:val="26"/>
      <w:szCs w:val="26"/>
    </w:rPr>
  </w:style>
  <w:style w:type="character" w:customStyle="1" w:styleId="BodyTextIndentChar">
    <w:name w:val="Body Text Indent Char"/>
    <w:basedOn w:val="DefaultParagraphFont"/>
    <w:link w:val="BodyTextIndent"/>
    <w:uiPriority w:val="99"/>
    <w:rsid w:val="001B5C15"/>
    <w:rPr>
      <w:rFonts w:ascii="Times New Roman" w:eastAsia="Times New Roman" w:hAnsi="Times New Roman" w:cs="Times New Roman"/>
      <w:sz w:val="26"/>
      <w:szCs w:val="26"/>
    </w:rPr>
  </w:style>
  <w:style w:type="paragraph" w:customStyle="1" w:styleId="footnotedescription">
    <w:name w:val="footnote description"/>
    <w:next w:val="Normal"/>
    <w:link w:val="footnotedescriptionChar"/>
    <w:hidden/>
    <w:rsid w:val="0001313A"/>
    <w:pPr>
      <w:spacing w:after="0" w:line="259" w:lineRule="auto"/>
      <w:ind w:left="36"/>
    </w:pPr>
    <w:rPr>
      <w:rFonts w:ascii="Times New Roman" w:eastAsia="Times New Roman" w:hAnsi="Times New Roman" w:cs="Times New Roman"/>
      <w:color w:val="000000"/>
      <w:sz w:val="24"/>
    </w:rPr>
  </w:style>
  <w:style w:type="character" w:customStyle="1" w:styleId="footnotedescriptionChar">
    <w:name w:val="footnote description Char"/>
    <w:link w:val="footnotedescription"/>
    <w:rsid w:val="0001313A"/>
    <w:rPr>
      <w:rFonts w:ascii="Times New Roman" w:eastAsia="Times New Roman" w:hAnsi="Times New Roman" w:cs="Times New Roman"/>
      <w:color w:val="000000"/>
      <w:sz w:val="24"/>
    </w:rPr>
  </w:style>
  <w:style w:type="character" w:customStyle="1" w:styleId="footnotemark">
    <w:name w:val="footnote mark"/>
    <w:hidden/>
    <w:rsid w:val="0001313A"/>
    <w:rPr>
      <w:rFonts w:ascii="Times New Roman" w:eastAsia="Times New Roman" w:hAnsi="Times New Roman" w:cs="Times New Roman"/>
      <w:color w:val="000000"/>
      <w:sz w:val="16"/>
      <w:vertAlign w:val="superscript"/>
    </w:rPr>
  </w:style>
  <w:style w:type="paragraph" w:styleId="NoSpacing">
    <w:name w:val="No Spacing"/>
    <w:uiPriority w:val="1"/>
    <w:qFormat/>
    <w:rsid w:val="00E80D35"/>
    <w:pPr>
      <w:spacing w:after="0" w:line="240" w:lineRule="auto"/>
    </w:pPr>
    <w:rPr>
      <w:rFonts w:eastAsiaTheme="minorEastAsia"/>
      <w:sz w:val="20"/>
      <w:szCs w:val="20"/>
    </w:rPr>
  </w:style>
  <w:style w:type="character" w:customStyle="1" w:styleId="Heading1Char">
    <w:name w:val="Heading 1 Char"/>
    <w:basedOn w:val="DefaultParagraphFont"/>
    <w:link w:val="Heading1"/>
    <w:uiPriority w:val="9"/>
    <w:rsid w:val="00CC72AA"/>
    <w:rPr>
      <w:rFonts w:ascii="Times New Roman" w:hAnsi="Times New Roman" w:cs="Times New Roman"/>
      <w:b/>
      <w:sz w:val="26"/>
      <w:szCs w:val="26"/>
    </w:rPr>
  </w:style>
  <w:style w:type="paragraph" w:styleId="Title">
    <w:name w:val="Title"/>
    <w:basedOn w:val="Normal"/>
    <w:next w:val="Normal"/>
    <w:link w:val="TitleChar"/>
    <w:uiPriority w:val="10"/>
    <w:qFormat/>
    <w:rsid w:val="00CC72AA"/>
    <w:pPr>
      <w:tabs>
        <w:tab w:val="center" w:pos="4680"/>
      </w:tabs>
      <w:suppressAutoHyphens/>
      <w:spacing w:after="0" w:line="240" w:lineRule="auto"/>
      <w:contextualSpacing/>
      <w:jc w:val="center"/>
      <w:outlineLvl w:val="0"/>
    </w:pPr>
    <w:rPr>
      <w:rFonts w:ascii="Times New Roman" w:eastAsia="Times New Roman" w:hAnsi="Times New Roman" w:cs="Times New Roman"/>
      <w:b/>
      <w:sz w:val="26"/>
      <w:szCs w:val="26"/>
    </w:rPr>
  </w:style>
  <w:style w:type="character" w:customStyle="1" w:styleId="TitleChar">
    <w:name w:val="Title Char"/>
    <w:basedOn w:val="DefaultParagraphFont"/>
    <w:link w:val="Title"/>
    <w:uiPriority w:val="10"/>
    <w:rsid w:val="00CC72AA"/>
    <w:rPr>
      <w:rFonts w:ascii="Times New Roman" w:eastAsia="Times New Roman" w:hAnsi="Times New Roman" w:cs="Times New Roman"/>
      <w:b/>
      <w:sz w:val="26"/>
      <w:szCs w:val="26"/>
    </w:rPr>
  </w:style>
  <w:style w:type="character" w:styleId="Hyperlink">
    <w:name w:val="Hyperlink"/>
    <w:basedOn w:val="DefaultParagraphFont"/>
    <w:uiPriority w:val="99"/>
    <w:unhideWhenUsed/>
    <w:rsid w:val="00B44A2B"/>
    <w:rPr>
      <w:color w:val="0000FF" w:themeColor="hyperlink"/>
      <w:u w:val="single"/>
    </w:rPr>
  </w:style>
  <w:style w:type="character" w:styleId="UnresolvedMention">
    <w:name w:val="Unresolved Mention"/>
    <w:basedOn w:val="DefaultParagraphFont"/>
    <w:uiPriority w:val="99"/>
    <w:semiHidden/>
    <w:unhideWhenUsed/>
    <w:rsid w:val="00B44A2B"/>
    <w:rPr>
      <w:color w:val="605E5C"/>
      <w:shd w:val="clear" w:color="auto" w:fill="E1DFDD"/>
    </w:rPr>
  </w:style>
  <w:style w:type="character" w:styleId="FollowedHyperlink">
    <w:name w:val="FollowedHyperlink"/>
    <w:basedOn w:val="DefaultParagraphFont"/>
    <w:uiPriority w:val="99"/>
    <w:semiHidden/>
    <w:unhideWhenUsed/>
    <w:rsid w:val="000A5869"/>
    <w:rPr>
      <w:color w:val="800080" w:themeColor="followedHyperlink"/>
      <w:u w:val="single"/>
    </w:rPr>
  </w:style>
  <w:style w:type="character" w:customStyle="1" w:styleId="ssun2">
    <w:name w:val="ss_un2"/>
    <w:basedOn w:val="DefaultParagraphFont"/>
    <w:rsid w:val="005E289B"/>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6AE0A-B9A5-4DE2-932F-AE5A949A9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3410</Words>
  <Characters>19440</Characters>
  <Application>Microsoft Office Word</Application>
  <DocSecurity>4</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Showers, Andrew</dc:creator>
  <cp:keywords/>
  <dc:description/>
  <cp:lastModifiedBy>Wagner, Nathan R</cp:lastModifiedBy>
  <cp:revision>2</cp:revision>
  <cp:lastPrinted>2019-05-13T23:18:00Z</cp:lastPrinted>
  <dcterms:created xsi:type="dcterms:W3CDTF">2021-04-15T17:20:00Z</dcterms:created>
  <dcterms:modified xsi:type="dcterms:W3CDTF">2021-04-15T17:20:00Z</dcterms:modified>
</cp:coreProperties>
</file>