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3088C" w14:textId="77777777" w:rsidR="006D33B5" w:rsidRPr="00EE5548" w:rsidRDefault="006D33B5" w:rsidP="00E22703">
      <w:pPr>
        <w:jc w:val="center"/>
        <w:rPr>
          <w:b/>
          <w:bCs/>
        </w:rPr>
      </w:pPr>
      <w:r w:rsidRPr="00EE5548">
        <w:rPr>
          <w:b/>
          <w:bCs/>
        </w:rPr>
        <w:t>BEFORE THE</w:t>
      </w:r>
    </w:p>
    <w:p w14:paraId="2FFBD251" w14:textId="77777777" w:rsidR="006D33B5" w:rsidRPr="00EE5548" w:rsidRDefault="006D33B5" w:rsidP="00E22703">
      <w:pPr>
        <w:jc w:val="center"/>
        <w:rPr>
          <w:b/>
          <w:bCs/>
        </w:rPr>
      </w:pPr>
      <w:r w:rsidRPr="00EE5548">
        <w:rPr>
          <w:b/>
          <w:bCs/>
        </w:rPr>
        <w:t>PENNSYLVANIA PUBLIC UTILITY COMMISSION</w:t>
      </w:r>
    </w:p>
    <w:p w14:paraId="6AC03B6D" w14:textId="77777777" w:rsidR="00E22703" w:rsidRPr="00EE5548" w:rsidRDefault="00E22703" w:rsidP="00555AB2">
      <w:pPr>
        <w:rPr>
          <w:bCs/>
        </w:rPr>
      </w:pPr>
    </w:p>
    <w:p w14:paraId="6BB4A1CE" w14:textId="77777777" w:rsidR="00E22703" w:rsidRPr="00EE5548" w:rsidRDefault="00E22703" w:rsidP="00555AB2">
      <w:pPr>
        <w:rPr>
          <w:bCs/>
        </w:rPr>
      </w:pPr>
    </w:p>
    <w:p w14:paraId="0BB05A8B" w14:textId="77777777" w:rsidR="00E22703" w:rsidRPr="00EE5548" w:rsidRDefault="00E22703" w:rsidP="00555AB2">
      <w:pPr>
        <w:rPr>
          <w:bCs/>
        </w:rPr>
      </w:pPr>
    </w:p>
    <w:p w14:paraId="078E3FF8" w14:textId="7FA94528" w:rsidR="004B443B" w:rsidRPr="00EE5548" w:rsidRDefault="003D4324" w:rsidP="004B443B">
      <w:pPr>
        <w:tabs>
          <w:tab w:val="left" w:pos="-720"/>
        </w:tabs>
        <w:suppressAutoHyphens/>
        <w:autoSpaceDE/>
        <w:autoSpaceDN/>
        <w:jc w:val="both"/>
        <w:rPr>
          <w:rFonts w:eastAsiaTheme="minorHAnsi"/>
          <w:spacing w:val="-3"/>
        </w:rPr>
      </w:pPr>
      <w:r>
        <w:rPr>
          <w:rFonts w:eastAsiaTheme="minorHAnsi"/>
          <w:spacing w:val="-3"/>
        </w:rPr>
        <w:t>Jordan Brody</w:t>
      </w:r>
      <w:r w:rsidR="00783E48">
        <w:rPr>
          <w:rFonts w:eastAsiaTheme="minorHAnsi"/>
          <w:spacing w:val="-3"/>
        </w:rPr>
        <w:t xml:space="preserve"> </w:t>
      </w:r>
      <w:r w:rsidR="00783E48">
        <w:rPr>
          <w:rFonts w:eastAsiaTheme="minorHAnsi"/>
          <w:spacing w:val="-3"/>
        </w:rPr>
        <w:tab/>
      </w:r>
      <w:r w:rsidR="00D50A98">
        <w:rPr>
          <w:rFonts w:eastAsiaTheme="minorHAnsi"/>
          <w:spacing w:val="-3"/>
        </w:rPr>
        <w:tab/>
      </w:r>
      <w:r w:rsidR="004B443B" w:rsidRPr="00EE5548">
        <w:rPr>
          <w:rFonts w:eastAsiaTheme="minorHAnsi"/>
          <w:spacing w:val="-3"/>
        </w:rPr>
        <w:tab/>
      </w:r>
      <w:r w:rsidR="004B443B" w:rsidRPr="00EE5548">
        <w:rPr>
          <w:rFonts w:eastAsiaTheme="minorHAnsi"/>
          <w:spacing w:val="-3"/>
        </w:rPr>
        <w:tab/>
      </w:r>
      <w:r>
        <w:rPr>
          <w:rFonts w:eastAsiaTheme="minorHAnsi"/>
          <w:spacing w:val="-3"/>
        </w:rPr>
        <w:tab/>
      </w:r>
      <w:r>
        <w:rPr>
          <w:rFonts w:eastAsiaTheme="minorHAnsi"/>
          <w:spacing w:val="-3"/>
        </w:rPr>
        <w:tab/>
      </w:r>
      <w:r w:rsidR="004B443B" w:rsidRPr="00EE5548">
        <w:rPr>
          <w:rFonts w:eastAsiaTheme="minorHAnsi"/>
          <w:spacing w:val="-3"/>
        </w:rPr>
        <w:fldChar w:fldCharType="begin"/>
      </w:r>
      <w:r w:rsidR="004B443B" w:rsidRPr="00EE5548">
        <w:rPr>
          <w:rFonts w:eastAsiaTheme="minorHAnsi"/>
          <w:spacing w:val="-3"/>
        </w:rPr>
        <w:instrText>fillin "Complainant's name" \d ""</w:instrText>
      </w:r>
      <w:r w:rsidR="004B443B" w:rsidRPr="00EE5548">
        <w:rPr>
          <w:rFonts w:eastAsiaTheme="minorHAnsi"/>
          <w:spacing w:val="-3"/>
        </w:rPr>
        <w:fldChar w:fldCharType="end"/>
      </w:r>
      <w:r w:rsidR="004B443B" w:rsidRPr="00EE5548">
        <w:rPr>
          <w:rFonts w:eastAsiaTheme="minorHAnsi"/>
          <w:spacing w:val="-3"/>
        </w:rPr>
        <w:t>:</w:t>
      </w:r>
    </w:p>
    <w:p w14:paraId="7738CCC8"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5914FDA1" w14:textId="200C4812"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r w:rsidRPr="00EE5548">
        <w:rPr>
          <w:rFonts w:eastAsiaTheme="minorHAnsi"/>
          <w:spacing w:val="-3"/>
        </w:rPr>
        <w:tab/>
      </w:r>
      <w:r w:rsidRPr="00EE5548">
        <w:rPr>
          <w:rFonts w:eastAsiaTheme="minorHAnsi"/>
          <w:spacing w:val="-3"/>
        </w:rPr>
        <w:tab/>
      </w:r>
      <w:r w:rsidR="00DF46A1" w:rsidRPr="00EE5548">
        <w:rPr>
          <w:rFonts w:eastAsiaTheme="minorHAnsi"/>
          <w:spacing w:val="-3"/>
        </w:rPr>
        <w:t>C-</w:t>
      </w:r>
      <w:r w:rsidR="003D4324">
        <w:rPr>
          <w:rFonts w:eastAsiaTheme="minorHAnsi"/>
          <w:spacing w:val="-3"/>
        </w:rPr>
        <w:t>2021-3023663</w:t>
      </w:r>
    </w:p>
    <w:p w14:paraId="1552F5C3" w14:textId="77777777" w:rsidR="004B443B" w:rsidRPr="00EE5548" w:rsidRDefault="004B443B" w:rsidP="004B443B">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2AAAFF60" w14:textId="0FEF4DA5" w:rsidR="004B443B" w:rsidRPr="00EE5548" w:rsidRDefault="003D4324" w:rsidP="004B443B">
      <w:pPr>
        <w:tabs>
          <w:tab w:val="left" w:pos="-720"/>
        </w:tabs>
        <w:suppressAutoHyphens/>
        <w:autoSpaceDE/>
        <w:autoSpaceDN/>
        <w:jc w:val="both"/>
        <w:rPr>
          <w:rFonts w:eastAsiaTheme="minorHAnsi"/>
          <w:spacing w:val="-3"/>
        </w:rPr>
      </w:pPr>
      <w:r>
        <w:rPr>
          <w:rFonts w:eastAsiaTheme="minorHAnsi"/>
          <w:spacing w:val="-3"/>
        </w:rPr>
        <w:t>Philadelphia Gas Works</w:t>
      </w:r>
      <w:r>
        <w:rPr>
          <w:rFonts w:eastAsiaTheme="minorHAnsi"/>
          <w:spacing w:val="-3"/>
        </w:rPr>
        <w:tab/>
      </w:r>
      <w:r w:rsidR="00E528B6" w:rsidRPr="00EE5548">
        <w:rPr>
          <w:rFonts w:eastAsiaTheme="minorHAnsi"/>
          <w:spacing w:val="-3"/>
        </w:rPr>
        <w:tab/>
      </w:r>
      <w:r w:rsidR="009F31D5" w:rsidRPr="00EE5548">
        <w:rPr>
          <w:rFonts w:eastAsiaTheme="minorHAnsi"/>
          <w:spacing w:val="-3"/>
        </w:rPr>
        <w:tab/>
      </w:r>
      <w:r w:rsidR="004B443B" w:rsidRPr="00EE5548">
        <w:rPr>
          <w:rFonts w:eastAsiaTheme="minorHAnsi"/>
          <w:spacing w:val="-3"/>
        </w:rPr>
        <w:tab/>
        <w:t>:</w:t>
      </w:r>
    </w:p>
    <w:p w14:paraId="7D13CEED" w14:textId="77777777" w:rsidR="00C97272" w:rsidRPr="00EE5548" w:rsidRDefault="00C97272" w:rsidP="00D65D31">
      <w:pPr>
        <w:widowControl w:val="0"/>
        <w:adjustRightInd w:val="0"/>
        <w:rPr>
          <w:bCs/>
          <w:color w:val="000000"/>
        </w:rPr>
      </w:pPr>
    </w:p>
    <w:p w14:paraId="7BF65E1E" w14:textId="77777777" w:rsidR="00C97272" w:rsidRPr="00EE5548" w:rsidRDefault="00C97272" w:rsidP="00D65D31">
      <w:pPr>
        <w:widowControl w:val="0"/>
        <w:adjustRightInd w:val="0"/>
        <w:rPr>
          <w:bCs/>
          <w:color w:val="000000"/>
        </w:rPr>
      </w:pPr>
    </w:p>
    <w:p w14:paraId="3585A733" w14:textId="77777777" w:rsidR="002A5872" w:rsidRPr="00EE5548" w:rsidRDefault="002A5872" w:rsidP="00D65D31">
      <w:pPr>
        <w:widowControl w:val="0"/>
        <w:adjustRightInd w:val="0"/>
        <w:rPr>
          <w:bCs/>
          <w:color w:val="000000"/>
        </w:rPr>
      </w:pPr>
    </w:p>
    <w:p w14:paraId="636C2492" w14:textId="77777777"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14:paraId="61D2F4AD" w14:textId="6B3C2273" w:rsidR="009F31D5" w:rsidRPr="00EE5548" w:rsidRDefault="00EC1A79" w:rsidP="003E6E3E">
      <w:pPr>
        <w:pStyle w:val="Style"/>
        <w:jc w:val="center"/>
        <w:rPr>
          <w:b/>
          <w:bCs/>
          <w:color w:val="000000"/>
          <w:u w:val="single"/>
        </w:rPr>
      </w:pPr>
      <w:r w:rsidRPr="00EE5548">
        <w:rPr>
          <w:b/>
          <w:bCs/>
          <w:spacing w:val="-3"/>
          <w:u w:val="single"/>
        </w:rPr>
        <w:t xml:space="preserve">GRANTING </w:t>
      </w:r>
      <w:r w:rsidR="004B443B" w:rsidRPr="00EE5548">
        <w:rPr>
          <w:b/>
          <w:bCs/>
          <w:spacing w:val="-3"/>
          <w:u w:val="single"/>
        </w:rPr>
        <w:t>PRELIMINARY OBJECTION</w:t>
      </w:r>
    </w:p>
    <w:p w14:paraId="75016D75" w14:textId="77777777" w:rsidR="00A82D94" w:rsidRPr="00EE5548" w:rsidRDefault="00A82D94" w:rsidP="002A5872">
      <w:pPr>
        <w:widowControl w:val="0"/>
        <w:adjustRightInd w:val="0"/>
        <w:jc w:val="center"/>
        <w:rPr>
          <w:b/>
          <w:bCs/>
          <w:color w:val="000000"/>
          <w:u w:val="single"/>
        </w:rPr>
      </w:pPr>
    </w:p>
    <w:p w14:paraId="52D10ED3" w14:textId="77777777" w:rsidR="00E67635" w:rsidRPr="00EE5548" w:rsidRDefault="00E67635" w:rsidP="00897878">
      <w:pPr>
        <w:widowControl w:val="0"/>
        <w:adjustRightInd w:val="0"/>
        <w:jc w:val="center"/>
        <w:rPr>
          <w:b/>
          <w:bCs/>
          <w:spacing w:val="-3"/>
          <w:u w:val="single"/>
        </w:rPr>
      </w:pPr>
    </w:p>
    <w:p w14:paraId="3D21D9DD" w14:textId="4A9FD54D" w:rsidR="005213C3" w:rsidRDefault="004B443B" w:rsidP="00351B37">
      <w:pPr>
        <w:pStyle w:val="ParaTab1"/>
        <w:tabs>
          <w:tab w:val="left" w:pos="2070"/>
        </w:tabs>
        <w:spacing w:line="360" w:lineRule="auto"/>
        <w:rPr>
          <w:rFonts w:ascii="Times New Roman" w:hAnsi="Times New Roman" w:cs="Times New Roman"/>
        </w:rPr>
      </w:pPr>
      <w:r w:rsidRPr="00EE5548">
        <w:rPr>
          <w:rFonts w:ascii="Times New Roman" w:hAnsi="Times New Roman" w:cs="Times New Roman"/>
        </w:rPr>
        <w:t>On</w:t>
      </w:r>
      <w:r w:rsidR="003F2E9E">
        <w:rPr>
          <w:rFonts w:ascii="Times New Roman" w:hAnsi="Times New Roman" w:cs="Times New Roman"/>
        </w:rPr>
        <w:t xml:space="preserve"> </w:t>
      </w:r>
      <w:r w:rsidR="00D96102">
        <w:rPr>
          <w:rFonts w:ascii="Times New Roman" w:hAnsi="Times New Roman" w:cs="Times New Roman"/>
        </w:rPr>
        <w:t>January 11</w:t>
      </w:r>
      <w:r w:rsidR="00BD0109">
        <w:rPr>
          <w:rFonts w:ascii="Times New Roman" w:hAnsi="Times New Roman" w:cs="Times New Roman"/>
        </w:rPr>
        <w:t>, 20</w:t>
      </w:r>
      <w:r w:rsidR="00D96102">
        <w:rPr>
          <w:rFonts w:ascii="Times New Roman" w:hAnsi="Times New Roman" w:cs="Times New Roman"/>
        </w:rPr>
        <w:t>21</w:t>
      </w:r>
      <w:r w:rsidR="00BD0109">
        <w:rPr>
          <w:rFonts w:ascii="Times New Roman" w:hAnsi="Times New Roman" w:cs="Times New Roman"/>
        </w:rPr>
        <w:t xml:space="preserve">, </w:t>
      </w:r>
      <w:r w:rsidR="00956C41">
        <w:rPr>
          <w:rFonts w:ascii="Times New Roman" w:hAnsi="Times New Roman" w:cs="Times New Roman"/>
        </w:rPr>
        <w:t>Jordan Brody</w:t>
      </w:r>
      <w:r w:rsidR="00BD0109">
        <w:rPr>
          <w:rFonts w:ascii="Times New Roman" w:hAnsi="Times New Roman" w:cs="Times New Roman"/>
        </w:rPr>
        <w:t xml:space="preserve"> filed a formal complaint with the Pennsylvania Public Utility Commission (Commission) against P</w:t>
      </w:r>
      <w:r w:rsidR="000F1FF1">
        <w:rPr>
          <w:rFonts w:ascii="Times New Roman" w:hAnsi="Times New Roman" w:cs="Times New Roman"/>
        </w:rPr>
        <w:t>hiladelphia Gas Works</w:t>
      </w:r>
      <w:r w:rsidR="00BD0109">
        <w:rPr>
          <w:rFonts w:ascii="Times New Roman" w:hAnsi="Times New Roman" w:cs="Times New Roman"/>
        </w:rPr>
        <w:t xml:space="preserve"> (</w:t>
      </w:r>
      <w:r w:rsidR="000F1FF1">
        <w:rPr>
          <w:rFonts w:ascii="Times New Roman" w:hAnsi="Times New Roman" w:cs="Times New Roman"/>
        </w:rPr>
        <w:t>PGW</w:t>
      </w:r>
      <w:r w:rsidR="00BD0109">
        <w:rPr>
          <w:rFonts w:ascii="Times New Roman" w:hAnsi="Times New Roman" w:cs="Times New Roman"/>
        </w:rPr>
        <w:t>), docket number C-20</w:t>
      </w:r>
      <w:r w:rsidR="007A3814">
        <w:rPr>
          <w:rFonts w:ascii="Times New Roman" w:hAnsi="Times New Roman" w:cs="Times New Roman"/>
        </w:rPr>
        <w:t>21</w:t>
      </w:r>
      <w:r w:rsidR="00BD0109">
        <w:rPr>
          <w:rFonts w:ascii="Times New Roman" w:hAnsi="Times New Roman" w:cs="Times New Roman"/>
        </w:rPr>
        <w:t>-30</w:t>
      </w:r>
      <w:r w:rsidR="007A3814">
        <w:rPr>
          <w:rFonts w:ascii="Times New Roman" w:hAnsi="Times New Roman" w:cs="Times New Roman"/>
        </w:rPr>
        <w:t>23663</w:t>
      </w:r>
      <w:r w:rsidR="00BD0109">
        <w:rPr>
          <w:rFonts w:ascii="Times New Roman" w:hAnsi="Times New Roman" w:cs="Times New Roman"/>
        </w:rPr>
        <w:t xml:space="preserve">.  In </w:t>
      </w:r>
      <w:r w:rsidR="00A71B63">
        <w:rPr>
          <w:rFonts w:ascii="Times New Roman" w:hAnsi="Times New Roman" w:cs="Times New Roman"/>
        </w:rPr>
        <w:t>his</w:t>
      </w:r>
      <w:r w:rsidR="00BD0109">
        <w:rPr>
          <w:rFonts w:ascii="Times New Roman" w:hAnsi="Times New Roman" w:cs="Times New Roman"/>
        </w:rPr>
        <w:t xml:space="preserve"> complaint, </w:t>
      </w:r>
      <w:r w:rsidR="00A71B63">
        <w:rPr>
          <w:rFonts w:ascii="Times New Roman" w:hAnsi="Times New Roman" w:cs="Times New Roman"/>
        </w:rPr>
        <w:t>Mr. Brody</w:t>
      </w:r>
      <w:r w:rsidR="00BD0109">
        <w:rPr>
          <w:rFonts w:ascii="Times New Roman" w:hAnsi="Times New Roman" w:cs="Times New Roman"/>
        </w:rPr>
        <w:t xml:space="preserve"> </w:t>
      </w:r>
      <w:r w:rsidR="005213C3">
        <w:rPr>
          <w:rFonts w:ascii="Times New Roman" w:hAnsi="Times New Roman" w:cs="Times New Roman"/>
        </w:rPr>
        <w:t xml:space="preserve">averred that </w:t>
      </w:r>
      <w:r w:rsidR="006E16C2">
        <w:rPr>
          <w:rFonts w:ascii="Times New Roman" w:hAnsi="Times New Roman" w:cs="Times New Roman"/>
        </w:rPr>
        <w:t xml:space="preserve">PGW damaged </w:t>
      </w:r>
      <w:r w:rsidR="005213C3">
        <w:rPr>
          <w:rFonts w:ascii="Times New Roman" w:hAnsi="Times New Roman" w:cs="Times New Roman"/>
        </w:rPr>
        <w:t>the</w:t>
      </w:r>
      <w:r w:rsidR="00FA3E6B">
        <w:rPr>
          <w:rFonts w:ascii="Times New Roman" w:hAnsi="Times New Roman" w:cs="Times New Roman"/>
        </w:rPr>
        <w:t xml:space="preserve"> water service line serving </w:t>
      </w:r>
      <w:r w:rsidR="0039303D">
        <w:rPr>
          <w:rFonts w:ascii="Times New Roman" w:hAnsi="Times New Roman" w:cs="Times New Roman"/>
        </w:rPr>
        <w:t>the property at 6332-R Cherokee Street, Philadelphia, PA 19144</w:t>
      </w:r>
      <w:r w:rsidR="00DF2560">
        <w:rPr>
          <w:rFonts w:ascii="Times New Roman" w:hAnsi="Times New Roman" w:cs="Times New Roman"/>
        </w:rPr>
        <w:t xml:space="preserve"> (Service Address)</w:t>
      </w:r>
      <w:r w:rsidR="0039303D">
        <w:rPr>
          <w:rFonts w:ascii="Times New Roman" w:hAnsi="Times New Roman" w:cs="Times New Roman"/>
        </w:rPr>
        <w:t xml:space="preserve">. </w:t>
      </w:r>
      <w:r w:rsidR="00A20862">
        <w:rPr>
          <w:rFonts w:ascii="Times New Roman" w:hAnsi="Times New Roman" w:cs="Times New Roman"/>
        </w:rPr>
        <w:t xml:space="preserve"> Mr. Brody</w:t>
      </w:r>
      <w:r w:rsidR="00E34F55">
        <w:rPr>
          <w:rFonts w:ascii="Times New Roman" w:hAnsi="Times New Roman" w:cs="Times New Roman"/>
        </w:rPr>
        <w:t xml:space="preserve"> </w:t>
      </w:r>
      <w:r w:rsidR="00A66392">
        <w:rPr>
          <w:rFonts w:ascii="Times New Roman" w:hAnsi="Times New Roman" w:cs="Times New Roman"/>
        </w:rPr>
        <w:t xml:space="preserve">provided a detailed timeline of events pertaining to his complaint and </w:t>
      </w:r>
      <w:r w:rsidR="006454DB">
        <w:rPr>
          <w:rFonts w:ascii="Times New Roman" w:hAnsi="Times New Roman" w:cs="Times New Roman"/>
        </w:rPr>
        <w:t>requested reimburse</w:t>
      </w:r>
      <w:r w:rsidR="00B6368A">
        <w:rPr>
          <w:rFonts w:ascii="Times New Roman" w:hAnsi="Times New Roman" w:cs="Times New Roman"/>
        </w:rPr>
        <w:t>ment for</w:t>
      </w:r>
      <w:r w:rsidR="006454DB">
        <w:rPr>
          <w:rFonts w:ascii="Times New Roman" w:hAnsi="Times New Roman" w:cs="Times New Roman"/>
        </w:rPr>
        <w:t xml:space="preserve"> costs </w:t>
      </w:r>
      <w:r w:rsidR="00C9266C">
        <w:rPr>
          <w:rFonts w:ascii="Times New Roman" w:hAnsi="Times New Roman" w:cs="Times New Roman"/>
        </w:rPr>
        <w:t>totaling</w:t>
      </w:r>
      <w:r w:rsidR="006454DB">
        <w:rPr>
          <w:rFonts w:ascii="Times New Roman" w:hAnsi="Times New Roman" w:cs="Times New Roman"/>
        </w:rPr>
        <w:t xml:space="preserve"> $14,000</w:t>
      </w:r>
      <w:r w:rsidR="00C9266C">
        <w:rPr>
          <w:rFonts w:ascii="Times New Roman" w:hAnsi="Times New Roman" w:cs="Times New Roman"/>
        </w:rPr>
        <w:t xml:space="preserve"> for damages allegedly caused by PGW.</w:t>
      </w:r>
      <w:r w:rsidR="005757C0">
        <w:rPr>
          <w:rFonts w:ascii="Times New Roman" w:hAnsi="Times New Roman" w:cs="Times New Roman"/>
        </w:rPr>
        <w:t xml:space="preserve">  </w:t>
      </w:r>
    </w:p>
    <w:p w14:paraId="31D2F0FF" w14:textId="77777777" w:rsidR="005213C3" w:rsidRDefault="005213C3" w:rsidP="00351B37">
      <w:pPr>
        <w:pStyle w:val="ParaTab1"/>
        <w:tabs>
          <w:tab w:val="left" w:pos="2070"/>
        </w:tabs>
        <w:spacing w:line="360" w:lineRule="auto"/>
        <w:rPr>
          <w:rFonts w:ascii="Times New Roman" w:hAnsi="Times New Roman" w:cs="Times New Roman"/>
        </w:rPr>
      </w:pPr>
    </w:p>
    <w:p w14:paraId="4D391AC8" w14:textId="575304BE" w:rsidR="00774620" w:rsidRDefault="0077462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AA2A0B">
        <w:rPr>
          <w:rFonts w:ascii="Times New Roman" w:hAnsi="Times New Roman" w:cs="Times New Roman"/>
        </w:rPr>
        <w:t>March 10</w:t>
      </w:r>
      <w:r>
        <w:rPr>
          <w:rFonts w:ascii="Times New Roman" w:hAnsi="Times New Roman" w:cs="Times New Roman"/>
        </w:rPr>
        <w:t>,</w:t>
      </w:r>
      <w:r w:rsidR="00AA2A0B">
        <w:rPr>
          <w:rFonts w:ascii="Times New Roman" w:hAnsi="Times New Roman" w:cs="Times New Roman"/>
        </w:rPr>
        <w:t xml:space="preserve"> 2021,</w:t>
      </w:r>
      <w:r>
        <w:rPr>
          <w:rFonts w:ascii="Times New Roman" w:hAnsi="Times New Roman" w:cs="Times New Roman"/>
        </w:rPr>
        <w:t xml:space="preserve"> P</w:t>
      </w:r>
      <w:r w:rsidR="00AA2A0B">
        <w:rPr>
          <w:rFonts w:ascii="Times New Roman" w:hAnsi="Times New Roman" w:cs="Times New Roman"/>
        </w:rPr>
        <w:t>GW</w:t>
      </w:r>
      <w:r>
        <w:rPr>
          <w:rFonts w:ascii="Times New Roman" w:hAnsi="Times New Roman" w:cs="Times New Roman"/>
        </w:rPr>
        <w:t xml:space="preserve"> filed an answer</w:t>
      </w:r>
      <w:r w:rsidR="00796ADD">
        <w:rPr>
          <w:rFonts w:ascii="Times New Roman" w:hAnsi="Times New Roman" w:cs="Times New Roman"/>
        </w:rPr>
        <w:t xml:space="preserve"> </w:t>
      </w:r>
      <w:r>
        <w:rPr>
          <w:rFonts w:ascii="Times New Roman" w:hAnsi="Times New Roman" w:cs="Times New Roman"/>
        </w:rPr>
        <w:t xml:space="preserve">to </w:t>
      </w:r>
      <w:r w:rsidR="00796ADD">
        <w:rPr>
          <w:rFonts w:ascii="Times New Roman" w:hAnsi="Times New Roman" w:cs="Times New Roman"/>
        </w:rPr>
        <w:t>Mr. Brody’s</w:t>
      </w:r>
      <w:r>
        <w:rPr>
          <w:rFonts w:ascii="Times New Roman" w:hAnsi="Times New Roman" w:cs="Times New Roman"/>
        </w:rPr>
        <w:t xml:space="preserve"> complaint.</w:t>
      </w:r>
      <w:bookmarkStart w:id="0" w:name="_Ref69386040"/>
      <w:r w:rsidR="007D498B">
        <w:rPr>
          <w:rStyle w:val="FootnoteReference"/>
          <w:rFonts w:ascii="Times New Roman" w:hAnsi="Times New Roman" w:cs="Times New Roman"/>
        </w:rPr>
        <w:footnoteReference w:id="1"/>
      </w:r>
      <w:bookmarkEnd w:id="0"/>
      <w:r>
        <w:rPr>
          <w:rFonts w:ascii="Times New Roman" w:hAnsi="Times New Roman" w:cs="Times New Roman"/>
        </w:rPr>
        <w:t xml:space="preserve">  In its answer, P</w:t>
      </w:r>
      <w:r w:rsidR="00796ADD">
        <w:rPr>
          <w:rFonts w:ascii="Times New Roman" w:hAnsi="Times New Roman" w:cs="Times New Roman"/>
        </w:rPr>
        <w:t>GW</w:t>
      </w:r>
      <w:r>
        <w:rPr>
          <w:rFonts w:ascii="Times New Roman" w:hAnsi="Times New Roman" w:cs="Times New Roman"/>
        </w:rPr>
        <w:t xml:space="preserve"> admitted or denied the various averments in the complaint.  </w:t>
      </w:r>
      <w:proofErr w:type="gramStart"/>
      <w:r w:rsidR="00FB19D4">
        <w:rPr>
          <w:rFonts w:ascii="Times New Roman" w:hAnsi="Times New Roman" w:cs="Times New Roman"/>
        </w:rPr>
        <w:t xml:space="preserve">In particular, </w:t>
      </w:r>
      <w:r w:rsidR="00EC0BA7">
        <w:rPr>
          <w:rFonts w:ascii="Times New Roman" w:hAnsi="Times New Roman" w:cs="Times New Roman"/>
        </w:rPr>
        <w:t>PGW</w:t>
      </w:r>
      <w:proofErr w:type="gramEnd"/>
      <w:r w:rsidR="00EC0BA7">
        <w:rPr>
          <w:rFonts w:ascii="Times New Roman" w:hAnsi="Times New Roman" w:cs="Times New Roman"/>
        </w:rPr>
        <w:t xml:space="preserve"> denied</w:t>
      </w:r>
      <w:r w:rsidR="00DF2560">
        <w:rPr>
          <w:rFonts w:ascii="Times New Roman" w:hAnsi="Times New Roman" w:cs="Times New Roman"/>
        </w:rPr>
        <w:t xml:space="preserve"> it</w:t>
      </w:r>
      <w:r w:rsidR="008975C0">
        <w:rPr>
          <w:rFonts w:ascii="Times New Roman" w:hAnsi="Times New Roman" w:cs="Times New Roman"/>
        </w:rPr>
        <w:t xml:space="preserve"> broke the water line at the Service Address</w:t>
      </w:r>
      <w:r w:rsidR="00A66392">
        <w:rPr>
          <w:rFonts w:ascii="Times New Roman" w:hAnsi="Times New Roman" w:cs="Times New Roman"/>
        </w:rPr>
        <w:t xml:space="preserve"> but noted that it</w:t>
      </w:r>
      <w:r w:rsidR="008407C5">
        <w:rPr>
          <w:rFonts w:ascii="Times New Roman" w:hAnsi="Times New Roman" w:cs="Times New Roman"/>
        </w:rPr>
        <w:t xml:space="preserve"> made a temporary repair to a gas leak</w:t>
      </w:r>
      <w:r w:rsidR="00A66392">
        <w:rPr>
          <w:rFonts w:ascii="Times New Roman" w:hAnsi="Times New Roman" w:cs="Times New Roman"/>
        </w:rPr>
        <w:t xml:space="preserve"> </w:t>
      </w:r>
      <w:r w:rsidR="008407C5">
        <w:rPr>
          <w:rFonts w:ascii="Times New Roman" w:hAnsi="Times New Roman" w:cs="Times New Roman"/>
        </w:rPr>
        <w:t>in October 2019,</w:t>
      </w:r>
      <w:r w:rsidR="00A66392">
        <w:rPr>
          <w:rFonts w:ascii="Times New Roman" w:hAnsi="Times New Roman" w:cs="Times New Roman"/>
        </w:rPr>
        <w:t xml:space="preserve"> and that the main was serviced and replaced in December 2019</w:t>
      </w:r>
      <w:r w:rsidR="008975C0">
        <w:rPr>
          <w:rFonts w:ascii="Times New Roman" w:hAnsi="Times New Roman" w:cs="Times New Roman"/>
        </w:rPr>
        <w:t xml:space="preserve">.  </w:t>
      </w:r>
      <w:r>
        <w:rPr>
          <w:rFonts w:ascii="Times New Roman" w:hAnsi="Times New Roman" w:cs="Times New Roman"/>
        </w:rPr>
        <w:t>P</w:t>
      </w:r>
      <w:r w:rsidR="00FB19D4">
        <w:rPr>
          <w:rFonts w:ascii="Times New Roman" w:hAnsi="Times New Roman" w:cs="Times New Roman"/>
        </w:rPr>
        <w:t>GW</w:t>
      </w:r>
      <w:r>
        <w:rPr>
          <w:rFonts w:ascii="Times New Roman" w:hAnsi="Times New Roman" w:cs="Times New Roman"/>
        </w:rPr>
        <w:t xml:space="preserve"> provided additional</w:t>
      </w:r>
      <w:r w:rsidR="008D1B60">
        <w:rPr>
          <w:rFonts w:ascii="Times New Roman" w:hAnsi="Times New Roman" w:cs="Times New Roman"/>
        </w:rPr>
        <w:t xml:space="preserve"> </w:t>
      </w:r>
      <w:r>
        <w:rPr>
          <w:rFonts w:ascii="Times New Roman" w:hAnsi="Times New Roman" w:cs="Times New Roman"/>
        </w:rPr>
        <w:t xml:space="preserve">argument in support of its position and requested that the complaint be </w:t>
      </w:r>
      <w:r w:rsidR="00383A52">
        <w:rPr>
          <w:rFonts w:ascii="Times New Roman" w:hAnsi="Times New Roman" w:cs="Times New Roman"/>
        </w:rPr>
        <w:t>dismissed</w:t>
      </w:r>
      <w:r>
        <w:rPr>
          <w:rFonts w:ascii="Times New Roman" w:hAnsi="Times New Roman" w:cs="Times New Roman"/>
        </w:rPr>
        <w:t>.</w:t>
      </w:r>
    </w:p>
    <w:p w14:paraId="03ED38CE" w14:textId="77777777" w:rsidR="00774620" w:rsidRDefault="00774620" w:rsidP="00351B37">
      <w:pPr>
        <w:pStyle w:val="ParaTab1"/>
        <w:tabs>
          <w:tab w:val="left" w:pos="2070"/>
        </w:tabs>
        <w:spacing w:line="360" w:lineRule="auto"/>
        <w:rPr>
          <w:rFonts w:ascii="Times New Roman" w:hAnsi="Times New Roman" w:cs="Times New Roman"/>
        </w:rPr>
      </w:pPr>
    </w:p>
    <w:p w14:paraId="54D6AE9F" w14:textId="1FAD359E" w:rsidR="00B55280" w:rsidRDefault="00B55280"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w:t>
      </w:r>
      <w:r w:rsidR="00CC0229">
        <w:rPr>
          <w:rFonts w:ascii="Times New Roman" w:hAnsi="Times New Roman" w:cs="Times New Roman"/>
        </w:rPr>
        <w:t>March 10, 2021</w:t>
      </w:r>
      <w:r>
        <w:rPr>
          <w:rFonts w:ascii="Times New Roman" w:hAnsi="Times New Roman" w:cs="Times New Roman"/>
        </w:rPr>
        <w:t>, P</w:t>
      </w:r>
      <w:r w:rsidR="002B433D">
        <w:rPr>
          <w:rFonts w:ascii="Times New Roman" w:hAnsi="Times New Roman" w:cs="Times New Roman"/>
        </w:rPr>
        <w:t>GW</w:t>
      </w:r>
      <w:r>
        <w:rPr>
          <w:rFonts w:ascii="Times New Roman" w:hAnsi="Times New Roman" w:cs="Times New Roman"/>
        </w:rPr>
        <w:t xml:space="preserve"> filed a preliminary objection</w:t>
      </w:r>
      <w:r w:rsidR="00232BAE">
        <w:rPr>
          <w:rFonts w:ascii="Times New Roman" w:hAnsi="Times New Roman" w:cs="Times New Roman"/>
        </w:rPr>
        <w:t xml:space="preserve"> and motion to strike</w:t>
      </w:r>
      <w:r>
        <w:rPr>
          <w:rFonts w:ascii="Times New Roman" w:hAnsi="Times New Roman" w:cs="Times New Roman"/>
        </w:rPr>
        <w:t xml:space="preserve"> in response to </w:t>
      </w:r>
      <w:r w:rsidR="002B433D">
        <w:rPr>
          <w:rFonts w:ascii="Times New Roman" w:hAnsi="Times New Roman" w:cs="Times New Roman"/>
        </w:rPr>
        <w:t>Mr. Brody’s</w:t>
      </w:r>
      <w:r>
        <w:rPr>
          <w:rFonts w:ascii="Times New Roman" w:hAnsi="Times New Roman" w:cs="Times New Roman"/>
        </w:rPr>
        <w:t xml:space="preserve"> complaint.</w:t>
      </w:r>
      <w:r w:rsidR="008407C5" w:rsidRPr="008407C5">
        <w:rPr>
          <w:rFonts w:ascii="Times New Roman" w:hAnsi="Times New Roman" w:cs="Times New Roman"/>
          <w:vertAlign w:val="superscript"/>
        </w:rPr>
        <w:fldChar w:fldCharType="begin"/>
      </w:r>
      <w:r w:rsidR="008407C5" w:rsidRPr="008407C5">
        <w:rPr>
          <w:rFonts w:ascii="Times New Roman" w:hAnsi="Times New Roman" w:cs="Times New Roman"/>
          <w:vertAlign w:val="superscript"/>
        </w:rPr>
        <w:instrText xml:space="preserve"> NOTEREF _Ref69386040 \h </w:instrText>
      </w:r>
      <w:r w:rsidR="008407C5">
        <w:rPr>
          <w:rFonts w:ascii="Times New Roman" w:hAnsi="Times New Roman" w:cs="Times New Roman"/>
          <w:vertAlign w:val="superscript"/>
        </w:rPr>
        <w:instrText xml:space="preserve"> \* MERGEFORMAT </w:instrText>
      </w:r>
      <w:r w:rsidR="008407C5" w:rsidRPr="008407C5">
        <w:rPr>
          <w:rFonts w:ascii="Times New Roman" w:hAnsi="Times New Roman" w:cs="Times New Roman"/>
          <w:vertAlign w:val="superscript"/>
        </w:rPr>
      </w:r>
      <w:r w:rsidR="008407C5" w:rsidRPr="008407C5">
        <w:rPr>
          <w:rFonts w:ascii="Times New Roman" w:hAnsi="Times New Roman" w:cs="Times New Roman"/>
          <w:vertAlign w:val="superscript"/>
        </w:rPr>
        <w:fldChar w:fldCharType="separate"/>
      </w:r>
      <w:r w:rsidR="008407C5" w:rsidRPr="008407C5">
        <w:rPr>
          <w:rFonts w:ascii="Times New Roman" w:hAnsi="Times New Roman" w:cs="Times New Roman"/>
          <w:vertAlign w:val="superscript"/>
        </w:rPr>
        <w:t>1</w:t>
      </w:r>
      <w:r w:rsidR="008407C5" w:rsidRPr="008407C5">
        <w:rPr>
          <w:rFonts w:ascii="Times New Roman" w:hAnsi="Times New Roman" w:cs="Times New Roman"/>
          <w:vertAlign w:val="superscript"/>
        </w:rPr>
        <w:fldChar w:fldCharType="end"/>
      </w:r>
      <w:r>
        <w:rPr>
          <w:rFonts w:ascii="Times New Roman" w:hAnsi="Times New Roman" w:cs="Times New Roman"/>
        </w:rPr>
        <w:t xml:space="preserve">  In its preliminary objection, which was accompanied by a notice to plead,</w:t>
      </w:r>
      <w:r w:rsidR="002B09EB">
        <w:rPr>
          <w:rFonts w:ascii="Times New Roman" w:hAnsi="Times New Roman" w:cs="Times New Roman"/>
        </w:rPr>
        <w:t xml:space="preserve"> PGW</w:t>
      </w:r>
      <w:r>
        <w:rPr>
          <w:rFonts w:ascii="Times New Roman" w:hAnsi="Times New Roman" w:cs="Times New Roman"/>
        </w:rPr>
        <w:t xml:space="preserve"> argued that the Commission does not have authority to award damages </w:t>
      </w:r>
      <w:r>
        <w:rPr>
          <w:rFonts w:ascii="Times New Roman" w:hAnsi="Times New Roman" w:cs="Times New Roman"/>
        </w:rPr>
        <w:lastRenderedPageBreak/>
        <w:t xml:space="preserve">and, therefore, </w:t>
      </w:r>
      <w:r w:rsidR="007677F5">
        <w:rPr>
          <w:rFonts w:ascii="Times New Roman" w:hAnsi="Times New Roman" w:cs="Times New Roman"/>
        </w:rPr>
        <w:t>Mr. Brody’s</w:t>
      </w:r>
      <w:r>
        <w:rPr>
          <w:rFonts w:ascii="Times New Roman" w:hAnsi="Times New Roman" w:cs="Times New Roman"/>
        </w:rPr>
        <w:t xml:space="preserve"> request for damages is impertinent matter and should be stricken from the complaint.</w:t>
      </w:r>
    </w:p>
    <w:p w14:paraId="5887E154" w14:textId="77777777" w:rsidR="00B55280" w:rsidRDefault="00B55280" w:rsidP="00351B37">
      <w:pPr>
        <w:pStyle w:val="ParaTab1"/>
        <w:tabs>
          <w:tab w:val="left" w:pos="2070"/>
        </w:tabs>
        <w:spacing w:line="360" w:lineRule="auto"/>
        <w:rPr>
          <w:rFonts w:ascii="Times New Roman" w:hAnsi="Times New Roman" w:cs="Times New Roman"/>
        </w:rPr>
      </w:pPr>
    </w:p>
    <w:p w14:paraId="223055ED" w14:textId="50A3E9D0" w:rsidR="00B55280" w:rsidRDefault="002C1563"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Mr. Brody’s</w:t>
      </w:r>
      <w:r w:rsidR="00B55280">
        <w:rPr>
          <w:rFonts w:ascii="Times New Roman" w:hAnsi="Times New Roman" w:cs="Times New Roman"/>
        </w:rPr>
        <w:t xml:space="preserve"> answer to the preliminary objection was due no later than </w:t>
      </w:r>
      <w:r w:rsidR="00447E7D">
        <w:rPr>
          <w:rFonts w:ascii="Times New Roman" w:hAnsi="Times New Roman" w:cs="Times New Roman"/>
        </w:rPr>
        <w:t>March 20, 2021</w:t>
      </w:r>
      <w:r w:rsidR="00B55280">
        <w:rPr>
          <w:rFonts w:ascii="Times New Roman" w:hAnsi="Times New Roman" w:cs="Times New Roman"/>
        </w:rPr>
        <w:t xml:space="preserve">.  </w:t>
      </w:r>
      <w:r w:rsidR="00A952AB">
        <w:rPr>
          <w:rFonts w:ascii="Times New Roman" w:hAnsi="Times New Roman" w:cs="Times New Roman"/>
        </w:rPr>
        <w:t xml:space="preserve">On March 12, 2021, </w:t>
      </w:r>
      <w:r w:rsidR="009D688D">
        <w:rPr>
          <w:rFonts w:ascii="Times New Roman" w:hAnsi="Times New Roman" w:cs="Times New Roman"/>
        </w:rPr>
        <w:t>a letter was filed to</w:t>
      </w:r>
      <w:r w:rsidR="007541E1">
        <w:rPr>
          <w:rFonts w:ascii="Times New Roman" w:hAnsi="Times New Roman" w:cs="Times New Roman"/>
        </w:rPr>
        <w:t xml:space="preserve"> docket number C-2021-3023663</w:t>
      </w:r>
      <w:r w:rsidR="008E4AE6">
        <w:rPr>
          <w:rFonts w:ascii="Times New Roman" w:hAnsi="Times New Roman" w:cs="Times New Roman"/>
        </w:rPr>
        <w:t xml:space="preserve"> by Germantown Court, LLC,</w:t>
      </w:r>
      <w:r w:rsidR="00F96D00">
        <w:rPr>
          <w:rFonts w:ascii="Times New Roman" w:hAnsi="Times New Roman" w:cs="Times New Roman"/>
        </w:rPr>
        <w:t xml:space="preserve"> </w:t>
      </w:r>
      <w:r w:rsidR="008E4AE6">
        <w:rPr>
          <w:rFonts w:ascii="Times New Roman" w:hAnsi="Times New Roman" w:cs="Times New Roman"/>
        </w:rPr>
        <w:t>with</w:t>
      </w:r>
      <w:r w:rsidR="00F96D00">
        <w:rPr>
          <w:rFonts w:ascii="Times New Roman" w:hAnsi="Times New Roman" w:cs="Times New Roman"/>
        </w:rPr>
        <w:t xml:space="preserve"> what appears to be</w:t>
      </w:r>
      <w:r w:rsidR="008E4AE6">
        <w:rPr>
          <w:rFonts w:ascii="Times New Roman" w:hAnsi="Times New Roman" w:cs="Times New Roman"/>
        </w:rPr>
        <w:t xml:space="preserve"> Mr. Brody’s signature</w:t>
      </w:r>
      <w:r w:rsidR="00F96D00">
        <w:rPr>
          <w:rFonts w:ascii="Times New Roman" w:hAnsi="Times New Roman" w:cs="Times New Roman"/>
        </w:rPr>
        <w:t xml:space="preserve"> when compared to </w:t>
      </w:r>
      <w:r w:rsidR="008A3836">
        <w:rPr>
          <w:rFonts w:ascii="Times New Roman" w:hAnsi="Times New Roman" w:cs="Times New Roman"/>
        </w:rPr>
        <w:t>Mr. Brody’s signature on the</w:t>
      </w:r>
      <w:r w:rsidR="00F96D00">
        <w:rPr>
          <w:rFonts w:ascii="Times New Roman" w:hAnsi="Times New Roman" w:cs="Times New Roman"/>
        </w:rPr>
        <w:t xml:space="preserve"> formal complaint</w:t>
      </w:r>
      <w:r w:rsidR="008E4AE6">
        <w:rPr>
          <w:rFonts w:ascii="Times New Roman" w:hAnsi="Times New Roman" w:cs="Times New Roman"/>
        </w:rPr>
        <w:t>.</w:t>
      </w:r>
      <w:r w:rsidR="009C45CB">
        <w:rPr>
          <w:rFonts w:ascii="Times New Roman" w:hAnsi="Times New Roman" w:cs="Times New Roman"/>
        </w:rPr>
        <w:t xml:space="preserve"> </w:t>
      </w:r>
      <w:r w:rsidR="00EE5E43">
        <w:rPr>
          <w:rFonts w:ascii="Times New Roman" w:hAnsi="Times New Roman" w:cs="Times New Roman"/>
        </w:rPr>
        <w:t xml:space="preserve"> </w:t>
      </w:r>
      <w:r w:rsidR="00F96D00">
        <w:rPr>
          <w:rFonts w:ascii="Times New Roman" w:hAnsi="Times New Roman" w:cs="Times New Roman"/>
        </w:rPr>
        <w:t>Germantown Court, LLC, is</w:t>
      </w:r>
      <w:r w:rsidR="008A3836">
        <w:rPr>
          <w:rFonts w:ascii="Times New Roman" w:hAnsi="Times New Roman" w:cs="Times New Roman"/>
        </w:rPr>
        <w:t xml:space="preserve"> the name Mr. Brody </w:t>
      </w:r>
      <w:r w:rsidR="00522AB1">
        <w:rPr>
          <w:rFonts w:ascii="Times New Roman" w:hAnsi="Times New Roman" w:cs="Times New Roman"/>
        </w:rPr>
        <w:t>associated with the Service Address</w:t>
      </w:r>
      <w:r w:rsidR="008A3836">
        <w:rPr>
          <w:rFonts w:ascii="Times New Roman" w:hAnsi="Times New Roman" w:cs="Times New Roman"/>
        </w:rPr>
        <w:t xml:space="preserve"> in his formal complaint</w:t>
      </w:r>
      <w:r w:rsidR="00522AB1">
        <w:rPr>
          <w:rFonts w:ascii="Times New Roman" w:hAnsi="Times New Roman" w:cs="Times New Roman"/>
        </w:rPr>
        <w:t>.</w:t>
      </w:r>
      <w:r w:rsidR="00F96D00">
        <w:rPr>
          <w:rFonts w:ascii="Times New Roman" w:hAnsi="Times New Roman" w:cs="Times New Roman"/>
        </w:rPr>
        <w:t xml:space="preserve"> </w:t>
      </w:r>
      <w:r w:rsidR="00522AB1">
        <w:rPr>
          <w:rFonts w:ascii="Times New Roman" w:hAnsi="Times New Roman" w:cs="Times New Roman"/>
        </w:rPr>
        <w:t xml:space="preserve"> </w:t>
      </w:r>
      <w:r w:rsidR="007D7520">
        <w:rPr>
          <w:rFonts w:ascii="Times New Roman" w:hAnsi="Times New Roman" w:cs="Times New Roman"/>
        </w:rPr>
        <w:t xml:space="preserve">The letter reiterated the </w:t>
      </w:r>
      <w:r w:rsidR="00A02352">
        <w:rPr>
          <w:rFonts w:ascii="Times New Roman" w:hAnsi="Times New Roman" w:cs="Times New Roman"/>
        </w:rPr>
        <w:t xml:space="preserve">circumstances </w:t>
      </w:r>
      <w:r w:rsidR="005A65A2">
        <w:rPr>
          <w:rFonts w:ascii="Times New Roman" w:hAnsi="Times New Roman" w:cs="Times New Roman"/>
        </w:rPr>
        <w:t>outlined in</w:t>
      </w:r>
      <w:r w:rsidR="007D7520">
        <w:rPr>
          <w:rFonts w:ascii="Times New Roman" w:hAnsi="Times New Roman" w:cs="Times New Roman"/>
        </w:rPr>
        <w:t xml:space="preserve"> Mr. Brody’s complaint, as </w:t>
      </w:r>
      <w:r w:rsidR="005A65A2">
        <w:rPr>
          <w:rFonts w:ascii="Times New Roman" w:hAnsi="Times New Roman" w:cs="Times New Roman"/>
        </w:rPr>
        <w:t xml:space="preserve">well as providing additional </w:t>
      </w:r>
      <w:r w:rsidR="00E002E0">
        <w:rPr>
          <w:rFonts w:ascii="Times New Roman" w:hAnsi="Times New Roman" w:cs="Times New Roman"/>
        </w:rPr>
        <w:t>argument in support of his position</w:t>
      </w:r>
      <w:r w:rsidR="005A65A2">
        <w:rPr>
          <w:rFonts w:ascii="Times New Roman" w:hAnsi="Times New Roman" w:cs="Times New Roman"/>
        </w:rPr>
        <w:t>.</w:t>
      </w:r>
    </w:p>
    <w:p w14:paraId="266AEB42" w14:textId="3E508DBB" w:rsidR="007F438E" w:rsidRDefault="007F438E" w:rsidP="00351B37">
      <w:pPr>
        <w:pStyle w:val="ParaTab1"/>
        <w:tabs>
          <w:tab w:val="left" w:pos="2070"/>
        </w:tabs>
        <w:spacing w:line="360" w:lineRule="auto"/>
        <w:rPr>
          <w:rFonts w:ascii="Times New Roman" w:hAnsi="Times New Roman" w:cs="Times New Roman"/>
        </w:rPr>
      </w:pPr>
    </w:p>
    <w:p w14:paraId="335A1986" w14:textId="5B3D806C" w:rsidR="007F438E" w:rsidRDefault="007F438E" w:rsidP="00351B37">
      <w:pPr>
        <w:pStyle w:val="ParaTab1"/>
        <w:tabs>
          <w:tab w:val="left" w:pos="2070"/>
        </w:tabs>
        <w:spacing w:line="360" w:lineRule="auto"/>
        <w:rPr>
          <w:rFonts w:ascii="Times New Roman" w:hAnsi="Times New Roman" w:cs="Times New Roman"/>
        </w:rPr>
      </w:pPr>
      <w:r>
        <w:rPr>
          <w:rFonts w:ascii="Times New Roman" w:hAnsi="Times New Roman" w:cs="Times New Roman"/>
        </w:rPr>
        <w:t>On April 12, 2021, the Commission issued an initial telephonic hearing notice setting a formal call-in telephonic hearing for this matter for Wednesday, May 5, 2021 at 10:00 a.m. and assigning me as the presiding officer.</w:t>
      </w:r>
    </w:p>
    <w:p w14:paraId="1A97D69F" w14:textId="77777777" w:rsidR="00B55280" w:rsidRPr="00B55280" w:rsidRDefault="00B55280" w:rsidP="00351B37">
      <w:pPr>
        <w:pStyle w:val="ParaTab1"/>
        <w:tabs>
          <w:tab w:val="left" w:pos="2070"/>
        </w:tabs>
        <w:spacing w:line="360" w:lineRule="auto"/>
        <w:rPr>
          <w:rFonts w:ascii="Times New Roman" w:hAnsi="Times New Roman" w:cs="Times New Roman"/>
        </w:rPr>
      </w:pPr>
    </w:p>
    <w:p w14:paraId="4B28A8C5" w14:textId="16F95AA2" w:rsidR="00B55280" w:rsidRDefault="000717CA" w:rsidP="00B55280">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PGW</w:t>
      </w:r>
      <w:r w:rsidR="00B55280">
        <w:rPr>
          <w:rFonts w:ascii="Times New Roman" w:hAnsi="Times New Roman" w:cs="Times New Roman"/>
          <w:bCs/>
          <w:color w:val="000000"/>
        </w:rPr>
        <w:t xml:space="preserve">’s </w:t>
      </w:r>
      <w:r w:rsidR="006238E3" w:rsidRPr="00B55280">
        <w:rPr>
          <w:rFonts w:ascii="Times New Roman" w:hAnsi="Times New Roman" w:cs="Times New Roman"/>
          <w:bCs/>
          <w:color w:val="000000"/>
        </w:rPr>
        <w:t>preliminary objection</w:t>
      </w:r>
      <w:r w:rsidR="009C072F" w:rsidRPr="00B55280">
        <w:rPr>
          <w:rFonts w:ascii="Times New Roman" w:hAnsi="Times New Roman" w:cs="Times New Roman"/>
          <w:bCs/>
          <w:color w:val="000000"/>
        </w:rPr>
        <w:t xml:space="preserve"> is</w:t>
      </w:r>
      <w:r w:rsidR="006238E3" w:rsidRPr="00B55280">
        <w:rPr>
          <w:rFonts w:ascii="Times New Roman" w:hAnsi="Times New Roman" w:cs="Times New Roman"/>
          <w:bCs/>
          <w:color w:val="000000"/>
        </w:rPr>
        <w:t xml:space="preserve"> now ready for disposition.  For the reasons discussed below, </w:t>
      </w:r>
      <w:r>
        <w:rPr>
          <w:rFonts w:ascii="Times New Roman" w:hAnsi="Times New Roman" w:cs="Times New Roman"/>
          <w:bCs/>
          <w:color w:val="000000"/>
        </w:rPr>
        <w:t>PGW</w:t>
      </w:r>
      <w:r w:rsidR="00B55280">
        <w:rPr>
          <w:rFonts w:ascii="Times New Roman" w:hAnsi="Times New Roman" w:cs="Times New Roman"/>
          <w:bCs/>
          <w:color w:val="000000"/>
        </w:rPr>
        <w:t xml:space="preserve">’s </w:t>
      </w:r>
      <w:r w:rsidR="006238E3" w:rsidRPr="00B55280">
        <w:rPr>
          <w:rFonts w:ascii="Times New Roman" w:hAnsi="Times New Roman" w:cs="Times New Roman"/>
          <w:bCs/>
          <w:color w:val="000000"/>
        </w:rPr>
        <w:t>preliminary objection</w:t>
      </w:r>
      <w:r w:rsidR="009C072F" w:rsidRPr="00B55280">
        <w:rPr>
          <w:rFonts w:ascii="Times New Roman" w:hAnsi="Times New Roman" w:cs="Times New Roman"/>
          <w:bCs/>
          <w:color w:val="000000"/>
        </w:rPr>
        <w:t xml:space="preserve"> </w:t>
      </w:r>
      <w:r w:rsidR="006238E3" w:rsidRPr="00B55280">
        <w:rPr>
          <w:rFonts w:ascii="Times New Roman" w:hAnsi="Times New Roman" w:cs="Times New Roman"/>
          <w:bCs/>
          <w:color w:val="000000"/>
        </w:rPr>
        <w:t>will be</w:t>
      </w:r>
      <w:r w:rsidR="00EC1A79" w:rsidRPr="00B55280">
        <w:rPr>
          <w:rFonts w:ascii="Times New Roman" w:hAnsi="Times New Roman" w:cs="Times New Roman"/>
          <w:bCs/>
          <w:color w:val="000000"/>
        </w:rPr>
        <w:t xml:space="preserve"> granted</w:t>
      </w:r>
      <w:r w:rsidR="00E13C50" w:rsidRPr="00B55280">
        <w:rPr>
          <w:rFonts w:ascii="Times New Roman" w:hAnsi="Times New Roman" w:cs="Times New Roman"/>
          <w:bCs/>
          <w:color w:val="000000"/>
        </w:rPr>
        <w:t xml:space="preserve">.  The request for money damages will be </w:t>
      </w:r>
      <w:r w:rsidR="00877185" w:rsidRPr="00B55280">
        <w:rPr>
          <w:rFonts w:ascii="Times New Roman" w:hAnsi="Times New Roman" w:cs="Times New Roman"/>
          <w:bCs/>
          <w:color w:val="000000"/>
        </w:rPr>
        <w:t>stricken from the complaint</w:t>
      </w:r>
      <w:r w:rsidR="00B55280">
        <w:rPr>
          <w:rFonts w:ascii="Times New Roman" w:hAnsi="Times New Roman" w:cs="Times New Roman"/>
          <w:bCs/>
          <w:color w:val="000000"/>
        </w:rPr>
        <w:t>.</w:t>
      </w:r>
      <w:r w:rsidR="007F438E">
        <w:rPr>
          <w:rFonts w:ascii="Times New Roman" w:hAnsi="Times New Roman" w:cs="Times New Roman"/>
          <w:bCs/>
          <w:color w:val="000000"/>
        </w:rPr>
        <w:t xml:space="preserve">  The hearing scheduled for May 5, 2021 will be held as scheduled.</w:t>
      </w:r>
    </w:p>
    <w:p w14:paraId="206F8AE6" w14:textId="77777777" w:rsidR="00B55280" w:rsidRPr="00B55280" w:rsidRDefault="00B55280" w:rsidP="006238E3">
      <w:pPr>
        <w:pStyle w:val="ParaTab1"/>
        <w:tabs>
          <w:tab w:val="left" w:pos="2070"/>
        </w:tabs>
        <w:spacing w:line="360" w:lineRule="auto"/>
        <w:rPr>
          <w:rFonts w:ascii="Times New Roman" w:hAnsi="Times New Roman" w:cs="Times New Roman"/>
          <w:bCs/>
          <w:color w:val="000000"/>
        </w:rPr>
      </w:pPr>
    </w:p>
    <w:p w14:paraId="6D8DB3B6" w14:textId="6C1EC5CB" w:rsidR="00CB42AB" w:rsidRPr="00B55280" w:rsidRDefault="00CB42AB" w:rsidP="00CB42AB">
      <w:pPr>
        <w:widowControl w:val="0"/>
        <w:adjustRightInd w:val="0"/>
        <w:spacing w:line="360" w:lineRule="auto"/>
        <w:ind w:firstLine="1440"/>
        <w:rPr>
          <w:color w:val="000000"/>
        </w:rPr>
      </w:pPr>
      <w:r w:rsidRPr="00B55280">
        <w:rPr>
          <w:color w:val="000000"/>
        </w:rPr>
        <w:t xml:space="preserve">Section 5.101 of the Commission’s Rules of Administrative Practice and Procedure provides for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bjections.  52 Pa.</w:t>
      </w:r>
      <w:r w:rsidR="00127446">
        <w:rPr>
          <w:color w:val="000000"/>
        </w:rPr>
        <w:t xml:space="preserve"> </w:t>
      </w:r>
      <w:r w:rsidRPr="00B55280">
        <w:rPr>
          <w:color w:val="000000"/>
        </w:rPr>
        <w:t xml:space="preserve">Code </w:t>
      </w:r>
      <w:r w:rsidRPr="00B55280">
        <w:rPr>
          <w:color w:val="000000"/>
          <w:w w:val="86"/>
        </w:rPr>
        <w:t xml:space="preserve">§ </w:t>
      </w:r>
      <w:r w:rsidRPr="00B55280">
        <w:rPr>
          <w:color w:val="000000"/>
        </w:rPr>
        <w:t>5.101.</w:t>
      </w:r>
      <w:r w:rsidR="00F73A93" w:rsidRPr="00B55280">
        <w:rPr>
          <w:color w:val="000000"/>
        </w:rPr>
        <w:t xml:space="preserve">  Commission p</w:t>
      </w:r>
      <w:r w:rsidRPr="00B55280">
        <w:rPr>
          <w:color w:val="000000"/>
        </w:rPr>
        <w:t xml:space="preserve">reliminary </w:t>
      </w:r>
      <w:r w:rsidR="00F73A93" w:rsidRPr="00B55280">
        <w:rPr>
          <w:color w:val="000000"/>
        </w:rPr>
        <w:t>o</w:t>
      </w:r>
      <w:r w:rsidRPr="00B55280">
        <w:rPr>
          <w:color w:val="000000"/>
        </w:rPr>
        <w:t xml:space="preserve">bjection practice is comparable to Pennsylvania civil practice respecting the filing of </w:t>
      </w:r>
      <w:r w:rsidR="00F73A93" w:rsidRPr="00B55280">
        <w:rPr>
          <w:color w:val="000000"/>
        </w:rPr>
        <w:t>p</w:t>
      </w:r>
      <w:r w:rsidRPr="00B55280">
        <w:rPr>
          <w:color w:val="000000"/>
        </w:rPr>
        <w:t xml:space="preserve">reliminary </w:t>
      </w:r>
      <w:r w:rsidR="00F73A93" w:rsidRPr="00B55280">
        <w:rPr>
          <w:color w:val="000000"/>
        </w:rPr>
        <w:t>o</w:t>
      </w:r>
      <w:r w:rsidRPr="00B55280">
        <w:rPr>
          <w:color w:val="000000"/>
        </w:rPr>
        <w:t xml:space="preserve">bjections.  </w:t>
      </w:r>
      <w:r w:rsidRPr="00B55280">
        <w:rPr>
          <w:iCs/>
          <w:color w:val="000000"/>
          <w:u w:val="single"/>
        </w:rPr>
        <w:t>Equitable Small Transportation Intervenors v. Equitable Gas Company</w:t>
      </w:r>
      <w:r w:rsidRPr="00B55280">
        <w:rPr>
          <w:i/>
          <w:iCs/>
          <w:color w:val="000000"/>
        </w:rPr>
        <w:t xml:space="preserve">, </w:t>
      </w:r>
      <w:r w:rsidRPr="00B55280">
        <w:rPr>
          <w:color w:val="000000"/>
        </w:rPr>
        <w:t>1994 Pa PUC LEXIS 69, Docket No. C-00935435 (July 18, 1994) (</w:t>
      </w:r>
      <w:r w:rsidRPr="00B55280">
        <w:rPr>
          <w:color w:val="000000"/>
          <w:u w:val="single"/>
        </w:rPr>
        <w:t>Equitable</w:t>
      </w:r>
      <w:r w:rsidRPr="00B55280">
        <w:rPr>
          <w:color w:val="000000"/>
        </w:rPr>
        <w:t>).  Section 5.101(a) provides:</w:t>
      </w:r>
    </w:p>
    <w:p w14:paraId="703433FE" w14:textId="77777777" w:rsidR="00CB42AB" w:rsidRPr="00B55280" w:rsidRDefault="00CB42AB" w:rsidP="00CB42AB">
      <w:pPr>
        <w:widowControl w:val="0"/>
        <w:tabs>
          <w:tab w:val="left" w:pos="1469"/>
          <w:tab w:val="left" w:pos="2196"/>
        </w:tabs>
        <w:adjustRightInd w:val="0"/>
        <w:spacing w:line="360" w:lineRule="auto"/>
        <w:ind w:left="1440" w:right="1440"/>
        <w:rPr>
          <w:color w:val="000000"/>
        </w:rPr>
      </w:pPr>
    </w:p>
    <w:p w14:paraId="1DBB8040" w14:textId="77777777" w:rsidR="00CB42AB" w:rsidRPr="00B55280" w:rsidRDefault="00CB42AB" w:rsidP="00CB42AB">
      <w:pPr>
        <w:widowControl w:val="0"/>
        <w:tabs>
          <w:tab w:val="left" w:pos="1469"/>
          <w:tab w:val="left" w:pos="2196"/>
        </w:tabs>
        <w:adjustRightInd w:val="0"/>
        <w:ind w:left="1440" w:right="1440"/>
        <w:rPr>
          <w:color w:val="000000"/>
        </w:rPr>
      </w:pPr>
      <w:r w:rsidRPr="00B55280">
        <w:rPr>
          <w:color w:val="000000"/>
        </w:rPr>
        <w:t xml:space="preserve">(a) </w:t>
      </w:r>
      <w:r w:rsidRPr="00B55280">
        <w:rPr>
          <w:color w:val="000000"/>
        </w:rPr>
        <w:tab/>
      </w:r>
      <w:r w:rsidRPr="00B55280">
        <w:rPr>
          <w:i/>
          <w:iCs/>
          <w:color w:val="000000"/>
        </w:rPr>
        <w:t xml:space="preserve">Grounds.  </w:t>
      </w:r>
      <w:r w:rsidRPr="00B55280">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D33DD29" w14:textId="77777777" w:rsidR="00CB42AB" w:rsidRPr="00B55280" w:rsidRDefault="00CB42AB" w:rsidP="00CB42AB">
      <w:pPr>
        <w:widowControl w:val="0"/>
        <w:tabs>
          <w:tab w:val="left" w:pos="2203"/>
          <w:tab w:val="left" w:pos="2909"/>
        </w:tabs>
        <w:adjustRightInd w:val="0"/>
        <w:ind w:right="1440"/>
      </w:pPr>
    </w:p>
    <w:p w14:paraId="09B8336E"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lastRenderedPageBreak/>
        <w:t>Lack of Commission jurisdiction or improper service of the pleading initiating the proceeding.</w:t>
      </w:r>
    </w:p>
    <w:p w14:paraId="7A99CC03" w14:textId="77777777" w:rsidR="00CB42AB" w:rsidRPr="00B55280" w:rsidRDefault="00CB42AB" w:rsidP="00324740">
      <w:pPr>
        <w:widowControl w:val="0"/>
        <w:tabs>
          <w:tab w:val="left" w:pos="2203"/>
          <w:tab w:val="left" w:pos="2909"/>
        </w:tabs>
        <w:adjustRightInd w:val="0"/>
        <w:ind w:left="2520" w:right="1440" w:hanging="360"/>
        <w:rPr>
          <w:color w:val="000000"/>
        </w:rPr>
      </w:pPr>
    </w:p>
    <w:p w14:paraId="7934931C"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Failure of a pleading to conform to this chapter or the inclusion of scandalous or impertinent matter.</w:t>
      </w:r>
    </w:p>
    <w:p w14:paraId="70FC9B78" w14:textId="77777777" w:rsidR="00CB42AB" w:rsidRPr="00B55280" w:rsidRDefault="00CB42AB" w:rsidP="00324740">
      <w:pPr>
        <w:autoSpaceDE/>
        <w:autoSpaceDN/>
        <w:ind w:left="720"/>
        <w:contextualSpacing/>
        <w:rPr>
          <w:rFonts w:eastAsiaTheme="minorEastAsia"/>
          <w:color w:val="000000"/>
        </w:rPr>
      </w:pPr>
    </w:p>
    <w:p w14:paraId="25E5460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Insufficient specificity of a pleading.</w:t>
      </w:r>
    </w:p>
    <w:p w14:paraId="67BB4E22" w14:textId="77777777" w:rsidR="00CB42AB" w:rsidRPr="00B55280" w:rsidRDefault="00CB42AB" w:rsidP="00324740">
      <w:pPr>
        <w:autoSpaceDE/>
        <w:autoSpaceDN/>
        <w:ind w:left="720"/>
        <w:contextualSpacing/>
        <w:rPr>
          <w:rFonts w:eastAsiaTheme="minorEastAsia"/>
          <w:color w:val="000000"/>
        </w:rPr>
      </w:pPr>
    </w:p>
    <w:p w14:paraId="17B149EB"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Legal insufficiency of a pleading.</w:t>
      </w:r>
    </w:p>
    <w:p w14:paraId="076D6E80" w14:textId="77777777" w:rsidR="00CB42AB" w:rsidRPr="00B55280" w:rsidRDefault="00CB42AB" w:rsidP="00324740">
      <w:pPr>
        <w:autoSpaceDE/>
        <w:autoSpaceDN/>
        <w:ind w:left="720"/>
        <w:contextualSpacing/>
        <w:rPr>
          <w:rFonts w:eastAsiaTheme="minorEastAsia"/>
          <w:color w:val="000000"/>
        </w:rPr>
      </w:pPr>
    </w:p>
    <w:p w14:paraId="0C34EBD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Lack of capacity to sue, nonjoinder of a necessary party or misjoinder of a cause of action.</w:t>
      </w:r>
    </w:p>
    <w:p w14:paraId="65482138" w14:textId="77777777" w:rsidR="00CB42AB" w:rsidRPr="00B55280" w:rsidRDefault="00CB42AB" w:rsidP="00324740">
      <w:pPr>
        <w:autoSpaceDE/>
        <w:autoSpaceDN/>
        <w:ind w:left="720"/>
        <w:contextualSpacing/>
        <w:rPr>
          <w:rFonts w:eastAsiaTheme="minorEastAsia"/>
          <w:color w:val="000000"/>
        </w:rPr>
      </w:pPr>
    </w:p>
    <w:p w14:paraId="1B2F4F31"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Pendency of a prior proceeding or agreement for alternative dispute resolution.</w:t>
      </w:r>
    </w:p>
    <w:p w14:paraId="00FDC938" w14:textId="77777777" w:rsidR="00CB42AB" w:rsidRPr="00B55280" w:rsidRDefault="00CB42AB" w:rsidP="00324740">
      <w:pPr>
        <w:autoSpaceDE/>
        <w:autoSpaceDN/>
        <w:ind w:left="720"/>
        <w:contextualSpacing/>
        <w:rPr>
          <w:color w:val="000000"/>
        </w:rPr>
      </w:pPr>
    </w:p>
    <w:p w14:paraId="231D2896" w14:textId="77777777" w:rsidR="00CB42AB" w:rsidRPr="00B55280" w:rsidRDefault="00CB42AB" w:rsidP="00324740">
      <w:pPr>
        <w:widowControl w:val="0"/>
        <w:numPr>
          <w:ilvl w:val="0"/>
          <w:numId w:val="18"/>
        </w:numPr>
        <w:tabs>
          <w:tab w:val="left" w:pos="2203"/>
          <w:tab w:val="left" w:pos="2909"/>
        </w:tabs>
        <w:autoSpaceDE/>
        <w:autoSpaceDN/>
        <w:adjustRightInd w:val="0"/>
        <w:ind w:right="1440"/>
        <w:rPr>
          <w:color w:val="000000"/>
        </w:rPr>
      </w:pPr>
      <w:r w:rsidRPr="00B55280">
        <w:rPr>
          <w:color w:val="000000"/>
        </w:rPr>
        <w:t>Standing of a party to participate in a proceeding.</w:t>
      </w:r>
    </w:p>
    <w:p w14:paraId="30AAC1A9" w14:textId="77777777" w:rsidR="00CB42AB" w:rsidRPr="00B55280" w:rsidRDefault="00CB42AB" w:rsidP="00CB42AB">
      <w:pPr>
        <w:widowControl w:val="0"/>
        <w:tabs>
          <w:tab w:val="left" w:pos="2203"/>
          <w:tab w:val="left" w:pos="2909"/>
        </w:tabs>
        <w:adjustRightInd w:val="0"/>
        <w:ind w:left="1440" w:right="1440"/>
        <w:rPr>
          <w:color w:val="000000"/>
        </w:rPr>
      </w:pPr>
    </w:p>
    <w:p w14:paraId="21D43418" w14:textId="77777777" w:rsidR="00CB42AB" w:rsidRPr="00B55280" w:rsidRDefault="00CB42AB" w:rsidP="00CB42AB">
      <w:pPr>
        <w:widowControl w:val="0"/>
        <w:adjustRightInd w:val="0"/>
        <w:ind w:right="1440"/>
        <w:rPr>
          <w:color w:val="000000"/>
        </w:rPr>
      </w:pPr>
      <w:r w:rsidRPr="00B55280">
        <w:rPr>
          <w:color w:val="000000"/>
        </w:rPr>
        <w:t xml:space="preserve">52 </w:t>
      </w:r>
      <w:proofErr w:type="spellStart"/>
      <w:r w:rsidRPr="00B55280">
        <w:rPr>
          <w:color w:val="000000"/>
        </w:rPr>
        <w:t>Pa.Code</w:t>
      </w:r>
      <w:proofErr w:type="spellEnd"/>
      <w:r w:rsidRPr="00B55280">
        <w:rPr>
          <w:color w:val="000000"/>
        </w:rPr>
        <w:t xml:space="preserve"> § 5.101(a)(1)-(7).</w:t>
      </w:r>
    </w:p>
    <w:p w14:paraId="64DF47AF" w14:textId="77777777" w:rsidR="00CB42AB" w:rsidRPr="00B55280" w:rsidRDefault="00CB42AB" w:rsidP="00CB42AB">
      <w:pPr>
        <w:widowControl w:val="0"/>
        <w:adjustRightInd w:val="0"/>
        <w:spacing w:line="360" w:lineRule="auto"/>
        <w:ind w:right="200"/>
        <w:rPr>
          <w:color w:val="000000"/>
        </w:rPr>
      </w:pPr>
    </w:p>
    <w:p w14:paraId="64CDE74A" w14:textId="08D3738A" w:rsidR="00CB42AB" w:rsidRPr="00B55280" w:rsidRDefault="00CB42AB" w:rsidP="00CB42AB">
      <w:pPr>
        <w:tabs>
          <w:tab w:val="left" w:pos="-720"/>
        </w:tabs>
        <w:suppressAutoHyphens/>
        <w:spacing w:line="360" w:lineRule="auto"/>
        <w:ind w:firstLine="1440"/>
      </w:pPr>
      <w:r w:rsidRPr="00B55280">
        <w:t xml:space="preserve">For purposes of disposing of </w:t>
      </w:r>
      <w:r w:rsidR="00F73A93" w:rsidRPr="00B55280">
        <w:t>p</w:t>
      </w:r>
      <w:r w:rsidRPr="00B55280">
        <w:t xml:space="preserve">reliminary </w:t>
      </w:r>
      <w:r w:rsidR="00F73A93" w:rsidRPr="00B55280">
        <w:t>o</w:t>
      </w:r>
      <w:r w:rsidRPr="00B55280">
        <w:t xml:space="preserve">bjections, the Commission must accept as true all well pleaded, material facts of the nonmoving party, as well as every reasonable inference from those facts.  </w:t>
      </w:r>
      <w:r w:rsidRPr="00B55280">
        <w:rPr>
          <w:u w:val="single"/>
        </w:rPr>
        <w:t>County of Allegheny v. Commonwealth of Pennsylvania</w:t>
      </w:r>
      <w:r w:rsidRPr="00B55280">
        <w:t xml:space="preserve">, 490 A.2d 402 (Pa. 1985); </w:t>
      </w:r>
      <w:r w:rsidRPr="00B55280">
        <w:rPr>
          <w:u w:val="single"/>
        </w:rPr>
        <w:t>Commonwealth of Pennsylvania v. Bell Telephone Co. of Pa.</w:t>
      </w:r>
      <w:r w:rsidRPr="00B55280">
        <w:t xml:space="preserve">, 551 A.2d 602 (Pa. </w:t>
      </w:r>
      <w:proofErr w:type="spellStart"/>
      <w:r w:rsidRPr="00B55280">
        <w:t>Cmwlth</w:t>
      </w:r>
      <w:proofErr w:type="spellEnd"/>
      <w:r w:rsidRPr="00B55280">
        <w:t xml:space="preserve">. 1988).  The Commission must view the complaint in this case in the light most favorable to </w:t>
      </w:r>
      <w:r w:rsidR="00426595">
        <w:t>Mr. Brody</w:t>
      </w:r>
      <w:r w:rsidR="00B55280">
        <w:t xml:space="preserve"> </w:t>
      </w:r>
      <w:r w:rsidRPr="00B55280">
        <w:t xml:space="preserve">and should dismiss the complaint only if it appears that </w:t>
      </w:r>
      <w:r w:rsidR="00B55280">
        <w:t xml:space="preserve">Mr. </w:t>
      </w:r>
      <w:r w:rsidR="00426595">
        <w:t>Brody</w:t>
      </w:r>
      <w:r w:rsidR="00B55280">
        <w:t xml:space="preserve"> </w:t>
      </w:r>
      <w:r w:rsidRPr="00B55280">
        <w:t xml:space="preserve">would not be entitled to relief under any circumstances as a matter of law.  </w:t>
      </w:r>
      <w:r w:rsidRPr="00B55280">
        <w:rPr>
          <w:u w:val="single"/>
        </w:rPr>
        <w:t>Equitable</w:t>
      </w:r>
      <w:r w:rsidRPr="00B55280">
        <w:t xml:space="preserve">, </w:t>
      </w:r>
      <w:r w:rsidRPr="00B55280">
        <w:rPr>
          <w:i/>
        </w:rPr>
        <w:t>supra</w:t>
      </w:r>
      <w:r w:rsidRPr="00B55280">
        <w:t xml:space="preserve">; </w:t>
      </w:r>
      <w:r w:rsidRPr="00B55280">
        <w:rPr>
          <w:i/>
        </w:rPr>
        <w:t>see also</w:t>
      </w:r>
      <w:r w:rsidRPr="00B55280">
        <w:t xml:space="preserve">, </w:t>
      </w:r>
      <w:r w:rsidRPr="00B55280">
        <w:rPr>
          <w:u w:val="single"/>
        </w:rPr>
        <w:t>Interstate Traveler Services, Inc. v. Commonwealth, Department of Environmental Resources</w:t>
      </w:r>
      <w:r w:rsidRPr="00B55280">
        <w:t>, 406 A.2d 1020 (Pa. 1979).</w:t>
      </w:r>
    </w:p>
    <w:p w14:paraId="4A2EFAD1" w14:textId="77777777" w:rsidR="00B84A99" w:rsidRPr="00B55280" w:rsidRDefault="00B84A99" w:rsidP="00CB42AB">
      <w:pPr>
        <w:tabs>
          <w:tab w:val="left" w:pos="-720"/>
        </w:tabs>
        <w:suppressAutoHyphens/>
        <w:spacing w:line="360" w:lineRule="auto"/>
        <w:ind w:firstLine="1440"/>
      </w:pPr>
    </w:p>
    <w:p w14:paraId="20B8F66E" w14:textId="65957AD0" w:rsidR="0085637F" w:rsidRDefault="00B84A99" w:rsidP="00206229">
      <w:pPr>
        <w:tabs>
          <w:tab w:val="left" w:pos="-720"/>
        </w:tabs>
        <w:suppressAutoHyphens/>
        <w:spacing w:line="360" w:lineRule="auto"/>
      </w:pPr>
      <w:r w:rsidRPr="00B55280">
        <w:tab/>
      </w:r>
      <w:r w:rsidRPr="00B55280">
        <w:tab/>
        <w:t>In this case</w:t>
      </w:r>
      <w:r w:rsidR="003D69E0" w:rsidRPr="00B55280">
        <w:t xml:space="preserve">, </w:t>
      </w:r>
      <w:r w:rsidR="00B55280">
        <w:t>M</w:t>
      </w:r>
      <w:r w:rsidR="00E16D41">
        <w:t xml:space="preserve">r. Brody </w:t>
      </w:r>
      <w:r w:rsidR="0085637F">
        <w:t>a</w:t>
      </w:r>
      <w:r w:rsidR="00162E4B">
        <w:t>lleged</w:t>
      </w:r>
      <w:r w:rsidR="0085637F">
        <w:t xml:space="preserve"> that</w:t>
      </w:r>
      <w:r w:rsidR="007D57A3">
        <w:t xml:space="preserve"> PGW damaged</w:t>
      </w:r>
      <w:r w:rsidR="0085637F">
        <w:t xml:space="preserve"> the </w:t>
      </w:r>
      <w:r w:rsidR="00162E4B">
        <w:t>water service line to the Service Address</w:t>
      </w:r>
      <w:r w:rsidR="00E404AB">
        <w:t xml:space="preserve">.  Mr. Brody further </w:t>
      </w:r>
      <w:r w:rsidR="00DC434C">
        <w:t xml:space="preserve">alleged </w:t>
      </w:r>
      <w:r w:rsidR="007C5275">
        <w:t>the damage required repairs totaling $14,000 in cost</w:t>
      </w:r>
      <w:r w:rsidR="00BB3785">
        <w:t xml:space="preserve">. </w:t>
      </w:r>
    </w:p>
    <w:p w14:paraId="3203F4E2" w14:textId="77777777" w:rsidR="00B55280" w:rsidRPr="0085637F" w:rsidRDefault="00B55280" w:rsidP="00206229">
      <w:pPr>
        <w:tabs>
          <w:tab w:val="left" w:pos="-720"/>
        </w:tabs>
        <w:suppressAutoHyphens/>
        <w:spacing w:line="360" w:lineRule="auto"/>
      </w:pPr>
    </w:p>
    <w:p w14:paraId="02F1125E" w14:textId="55881783" w:rsidR="00C21B95" w:rsidRPr="0085637F" w:rsidRDefault="00BE4E19" w:rsidP="00C16EA4">
      <w:pPr>
        <w:tabs>
          <w:tab w:val="left" w:pos="-720"/>
        </w:tabs>
        <w:suppressAutoHyphens/>
        <w:spacing w:line="360" w:lineRule="auto"/>
      </w:pPr>
      <w:r w:rsidRPr="0085637F">
        <w:tab/>
      </w:r>
      <w:r w:rsidRPr="0085637F">
        <w:tab/>
      </w:r>
      <w:r w:rsidR="003C2904">
        <w:t>PGW</w:t>
      </w:r>
      <w:r w:rsidR="0085637F" w:rsidRPr="0085637F">
        <w:t xml:space="preserve">’s </w:t>
      </w:r>
      <w:r w:rsidR="007F3BA0" w:rsidRPr="0085637F">
        <w:t xml:space="preserve">preliminary objection will be granted because, even when accepting as true all well pleaded material facts, as well as every reasonable inference from those facts, and viewing the complaint in the light most favorable </w:t>
      </w:r>
      <w:r w:rsidR="004F79C5">
        <w:t>Mr. Brody</w:t>
      </w:r>
      <w:r w:rsidR="007F3BA0" w:rsidRPr="0085637F">
        <w:t xml:space="preserve">, </w:t>
      </w:r>
      <w:proofErr w:type="gramStart"/>
      <w:r w:rsidR="007F3BA0" w:rsidRPr="0085637F">
        <w:t>it is clear that the</w:t>
      </w:r>
      <w:proofErr w:type="gramEnd"/>
      <w:r w:rsidR="007F3BA0" w:rsidRPr="0085637F">
        <w:t xml:space="preserve"> Commission lacks jurisdiction to award monetary damages.</w:t>
      </w:r>
    </w:p>
    <w:p w14:paraId="755A41F0" w14:textId="77777777" w:rsidR="007F3BA0" w:rsidRPr="0085637F" w:rsidRDefault="007F3BA0" w:rsidP="00C16EA4">
      <w:pPr>
        <w:tabs>
          <w:tab w:val="left" w:pos="-720"/>
        </w:tabs>
        <w:suppressAutoHyphens/>
        <w:spacing w:line="360" w:lineRule="auto"/>
      </w:pPr>
    </w:p>
    <w:p w14:paraId="22A09152" w14:textId="77777777" w:rsidR="002B2AE5" w:rsidRPr="0085637F" w:rsidRDefault="000D4F3A" w:rsidP="002B2AE5">
      <w:pPr>
        <w:pStyle w:val="Style"/>
        <w:spacing w:line="360" w:lineRule="auto"/>
        <w:ind w:firstLine="1440"/>
        <w:rPr>
          <w:color w:val="000000"/>
        </w:rPr>
      </w:pPr>
      <w:r w:rsidRPr="0085637F">
        <w:rPr>
          <w:color w:val="000000"/>
        </w:rPr>
        <w:t xml:space="preserve">It is well settled </w:t>
      </w:r>
      <w:r w:rsidR="00FC6E86" w:rsidRPr="0085637F">
        <w:rPr>
          <w:color w:val="000000"/>
        </w:rPr>
        <w:t xml:space="preserve">that </w:t>
      </w:r>
      <w:r w:rsidR="002B2AE5" w:rsidRPr="0085637F">
        <w:rPr>
          <w:color w:val="000000"/>
        </w:rPr>
        <w:t xml:space="preserve">the Commission may not exceed its jurisdiction and must act within it.  </w:t>
      </w:r>
      <w:r w:rsidR="002B2AE5" w:rsidRPr="0085637F">
        <w:rPr>
          <w:color w:val="000000"/>
          <w:u w:val="single"/>
        </w:rPr>
        <w:t>City of Pittsburgh v. Pa. Pub. Util. Comm’n</w:t>
      </w:r>
      <w:r w:rsidR="002B2AE5" w:rsidRPr="0085637F">
        <w:rPr>
          <w:color w:val="000000"/>
        </w:rPr>
        <w:t xml:space="preserve">., 43 A.2d 348 (Pa. Super 1945).  Jurisdiction may not be conferred by the parties where none exists.  </w:t>
      </w:r>
      <w:r w:rsidR="002B2AE5" w:rsidRPr="0085637F">
        <w:rPr>
          <w:color w:val="000000"/>
          <w:u w:val="single"/>
        </w:rPr>
        <w:t xml:space="preserve">Roberts v. </w:t>
      </w:r>
      <w:proofErr w:type="spellStart"/>
      <w:r w:rsidR="002B2AE5" w:rsidRPr="0085637F">
        <w:rPr>
          <w:color w:val="000000"/>
          <w:u w:val="single"/>
        </w:rPr>
        <w:t>Martorano</w:t>
      </w:r>
      <w:proofErr w:type="spellEnd"/>
      <w:r w:rsidR="002B2AE5" w:rsidRPr="0085637F">
        <w:rPr>
          <w:color w:val="000000"/>
        </w:rPr>
        <w:t xml:space="preserve">, 235 A.2d 602 (Pa. 1967).  Subject matter jurisdiction is a prerequisite to the exercise of the power to decide a controversy.  </w:t>
      </w:r>
      <w:r w:rsidR="002B2AE5" w:rsidRPr="0085637F">
        <w:rPr>
          <w:color w:val="000000"/>
          <w:u w:val="single"/>
        </w:rPr>
        <w:t>Hughes v. Pa. State Police</w:t>
      </w:r>
      <w:r w:rsidR="002B2AE5" w:rsidRPr="0085637F">
        <w:rPr>
          <w:color w:val="000000"/>
        </w:rPr>
        <w:t xml:space="preserve">, 619 A.2d 390 (Pa. </w:t>
      </w:r>
      <w:proofErr w:type="spellStart"/>
      <w:r w:rsidR="002B2AE5" w:rsidRPr="0085637F">
        <w:rPr>
          <w:color w:val="000000"/>
        </w:rPr>
        <w:t>Cmwlth</w:t>
      </w:r>
      <w:proofErr w:type="spellEnd"/>
      <w:r w:rsidR="002B2AE5" w:rsidRPr="0085637F">
        <w:rPr>
          <w:color w:val="000000"/>
        </w:rPr>
        <w:t xml:space="preserve"> 1992).  As a creation of the legislature, the Commission possesses only the authority that the state legislature has specifically granted to it in the Public Utility Code.  66 </w:t>
      </w:r>
      <w:proofErr w:type="spellStart"/>
      <w:r w:rsidR="002B2AE5" w:rsidRPr="0085637F">
        <w:rPr>
          <w:color w:val="000000"/>
        </w:rPr>
        <w:t>Pa.C.S</w:t>
      </w:r>
      <w:proofErr w:type="spellEnd"/>
      <w:r w:rsidR="002B2AE5" w:rsidRPr="0085637F">
        <w:rPr>
          <w:color w:val="000000"/>
        </w:rPr>
        <w:t xml:space="preserve">. §§ 101, </w:t>
      </w:r>
      <w:r w:rsidR="002B2AE5" w:rsidRPr="0085637F">
        <w:rPr>
          <w:i/>
          <w:color w:val="000000"/>
        </w:rPr>
        <w:t>et seq</w:t>
      </w:r>
      <w:r w:rsidR="002B2AE5" w:rsidRPr="0085637F">
        <w:rPr>
          <w:color w:val="000000"/>
        </w:rPr>
        <w:t xml:space="preserve">.  Its jurisdiction must arise from the express language of the pertinent enabling legislation or by strong and necessary implication therefrom.  </w:t>
      </w:r>
      <w:r w:rsidR="002B2AE5" w:rsidRPr="0085637F">
        <w:rPr>
          <w:color w:val="000000"/>
          <w:u w:val="single"/>
        </w:rPr>
        <w:t>Feingold v. Bell</w:t>
      </w:r>
      <w:r w:rsidR="002B2AE5" w:rsidRPr="0085637F">
        <w:rPr>
          <w:color w:val="000000"/>
        </w:rPr>
        <w:t xml:space="preserve">, 383 A.2d 791 (Pa. 1977).  </w:t>
      </w:r>
      <w:r w:rsidR="002B2AE5" w:rsidRPr="0085637F">
        <w:t>T</w:t>
      </w:r>
      <w:r w:rsidR="002B2AE5" w:rsidRPr="0085637F">
        <w:rPr>
          <w:color w:val="000000"/>
        </w:rPr>
        <w:t xml:space="preserve">he statutory array of Commission remedial and enforcement powers does not include the power to award damages to a private litigant for breach of contract by a public utility.  </w:t>
      </w:r>
      <w:r w:rsidR="002B2AE5" w:rsidRPr="0085637F">
        <w:rPr>
          <w:color w:val="000000"/>
          <w:u w:val="single"/>
        </w:rPr>
        <w:t>Id.</w:t>
      </w:r>
      <w:r w:rsidR="002B2AE5" w:rsidRPr="0085637F">
        <w:rPr>
          <w:color w:val="000000"/>
        </w:rPr>
        <w:t xml:space="preserve"> at 794.  </w:t>
      </w:r>
    </w:p>
    <w:p w14:paraId="04F3CE62" w14:textId="77777777" w:rsidR="002B2AE5" w:rsidRPr="00BA7474" w:rsidRDefault="002B2AE5" w:rsidP="002B2AE5">
      <w:pPr>
        <w:widowControl w:val="0"/>
        <w:adjustRightInd w:val="0"/>
        <w:spacing w:line="360" w:lineRule="auto"/>
        <w:ind w:firstLine="1440"/>
        <w:rPr>
          <w:color w:val="000000"/>
        </w:rPr>
      </w:pPr>
    </w:p>
    <w:p w14:paraId="1841460B" w14:textId="67AFDD24" w:rsidR="002B2AE5" w:rsidRPr="00C77AEA" w:rsidRDefault="000D4F3A" w:rsidP="002B2AE5">
      <w:pPr>
        <w:widowControl w:val="0"/>
        <w:adjustRightInd w:val="0"/>
        <w:spacing w:line="360" w:lineRule="auto"/>
        <w:ind w:firstLine="1440"/>
        <w:rPr>
          <w:rFonts w:eastAsiaTheme="minorEastAsia"/>
        </w:rPr>
      </w:pPr>
      <w:r w:rsidRPr="00BA7474">
        <w:rPr>
          <w:color w:val="000000"/>
        </w:rPr>
        <w:t>As a result, t</w:t>
      </w:r>
      <w:r w:rsidR="002B2AE5" w:rsidRPr="00BA7474">
        <w:rPr>
          <w:color w:val="000000"/>
        </w:rPr>
        <w:t xml:space="preserve">o the extent </w:t>
      </w:r>
      <w:r w:rsidR="00BA7474" w:rsidRPr="00BA7474">
        <w:t xml:space="preserve">Mr. </w:t>
      </w:r>
      <w:r w:rsidR="0001082C">
        <w:t>Brody</w:t>
      </w:r>
      <w:r w:rsidR="00BA7474" w:rsidRPr="00BA7474">
        <w:t xml:space="preserve"> </w:t>
      </w:r>
      <w:r w:rsidR="00325EE4" w:rsidRPr="00BA7474">
        <w:rPr>
          <w:color w:val="000000"/>
        </w:rPr>
        <w:t>request</w:t>
      </w:r>
      <w:r w:rsidR="00E50481">
        <w:rPr>
          <w:color w:val="000000"/>
        </w:rPr>
        <w:t>s</w:t>
      </w:r>
      <w:r w:rsidR="00325EE4" w:rsidRPr="00BA7474">
        <w:rPr>
          <w:color w:val="000000"/>
        </w:rPr>
        <w:t xml:space="preserve"> </w:t>
      </w:r>
      <w:r w:rsidR="002B2AE5" w:rsidRPr="00BA7474">
        <w:rPr>
          <w:color w:val="000000"/>
        </w:rPr>
        <w:t>that the Commission award monetary damages, such a claim may be appropriate for a Court of Common Pleas but is impertinent to this proceeding.</w:t>
      </w:r>
      <w:r w:rsidR="002B2AE5" w:rsidRPr="00BA7474">
        <w:t xml:space="preserve">  </w:t>
      </w:r>
      <w:r w:rsidR="001C2E0B">
        <w:t>PGW</w:t>
      </w:r>
      <w:r w:rsidR="00BA7474" w:rsidRPr="00BA7474">
        <w:t>’s</w:t>
      </w:r>
      <w:r w:rsidR="00B37D41" w:rsidRPr="00BA7474">
        <w:t xml:space="preserve"> </w:t>
      </w:r>
      <w:r w:rsidR="002B2AE5" w:rsidRPr="00BA7474">
        <w:t>preliminary objection will be granted</w:t>
      </w:r>
      <w:r w:rsidRPr="00BA7474">
        <w:t xml:space="preserve"> </w:t>
      </w:r>
      <w:proofErr w:type="gramStart"/>
      <w:r w:rsidRPr="00BA7474">
        <w:t>with regard to</w:t>
      </w:r>
      <w:proofErr w:type="gramEnd"/>
      <w:r w:rsidRPr="00BA7474">
        <w:t xml:space="preserve"> </w:t>
      </w:r>
      <w:r w:rsidR="00BA7474" w:rsidRPr="00BA7474">
        <w:t xml:space="preserve">Mr. </w:t>
      </w:r>
      <w:r w:rsidR="001C2E0B">
        <w:t>Brody’s</w:t>
      </w:r>
      <w:r w:rsidR="00BA7474" w:rsidRPr="00BA7474">
        <w:t xml:space="preserve"> </w:t>
      </w:r>
      <w:r w:rsidRPr="00BA7474">
        <w:t>request for monetary damages</w:t>
      </w:r>
      <w:r w:rsidR="002B2AE5" w:rsidRPr="00BA7474">
        <w:t xml:space="preserve">.  </w:t>
      </w:r>
      <w:r w:rsidR="002B2AE5" w:rsidRPr="00BA7474">
        <w:rPr>
          <w:rFonts w:eastAsiaTheme="minorEastAsia"/>
        </w:rPr>
        <w:t xml:space="preserve">When accepting as true all well pleaded material facts in the complaint, as well as every reasonable inference from those facts, and viewing the complaint in this case in the light most favorable to </w:t>
      </w:r>
      <w:r w:rsidR="00BA7474" w:rsidRPr="00BA7474">
        <w:t xml:space="preserve">Mr. </w:t>
      </w:r>
      <w:r w:rsidR="005C306B">
        <w:t>Brody</w:t>
      </w:r>
      <w:r w:rsidR="002B2AE5" w:rsidRPr="00BA7474">
        <w:rPr>
          <w:rFonts w:eastAsiaTheme="minorEastAsia"/>
        </w:rPr>
        <w:t xml:space="preserve">, </w:t>
      </w:r>
      <w:proofErr w:type="gramStart"/>
      <w:r w:rsidR="002B2AE5" w:rsidRPr="00BA7474">
        <w:rPr>
          <w:rFonts w:eastAsiaTheme="minorEastAsia"/>
        </w:rPr>
        <w:t xml:space="preserve">it is clear that </w:t>
      </w:r>
      <w:r w:rsidR="00BA7474" w:rsidRPr="00BA7474">
        <w:t xml:space="preserve">Mr. </w:t>
      </w:r>
      <w:r w:rsidR="005C306B">
        <w:t>Brody</w:t>
      </w:r>
      <w:proofErr w:type="gramEnd"/>
      <w:r w:rsidR="005C306B">
        <w:t xml:space="preserve"> is</w:t>
      </w:r>
      <w:r w:rsidR="00BA7474" w:rsidRPr="00BA7474">
        <w:t xml:space="preserve"> </w:t>
      </w:r>
      <w:r w:rsidR="002B2AE5" w:rsidRPr="00BA7474">
        <w:rPr>
          <w:rFonts w:eastAsiaTheme="minorEastAsia"/>
        </w:rPr>
        <w:t xml:space="preserve">not entitled to monetary damages from this Commission under any circumstances as a matter of law.  </w:t>
      </w:r>
      <w:r w:rsidR="00BA7474" w:rsidRPr="00BA7474">
        <w:t xml:space="preserve">Mr. </w:t>
      </w:r>
      <w:r w:rsidR="00CC5F74">
        <w:t>Brody’s</w:t>
      </w:r>
      <w:r w:rsidR="00BA7474" w:rsidRPr="00BA7474">
        <w:t xml:space="preserve"> </w:t>
      </w:r>
      <w:r w:rsidR="002B2AE5" w:rsidRPr="00BA7474">
        <w:rPr>
          <w:rFonts w:eastAsiaTheme="minorEastAsia"/>
        </w:rPr>
        <w:t>request for monetary damages will be stricken from the complaint.</w:t>
      </w:r>
    </w:p>
    <w:p w14:paraId="3A60892C" w14:textId="77777777" w:rsidR="00C77AEA" w:rsidRPr="00C77AEA" w:rsidRDefault="00C77AEA" w:rsidP="005939DF">
      <w:pPr>
        <w:tabs>
          <w:tab w:val="left" w:pos="-720"/>
        </w:tabs>
        <w:suppressAutoHyphens/>
        <w:spacing w:line="360" w:lineRule="auto"/>
      </w:pPr>
    </w:p>
    <w:p w14:paraId="32BC7EDD" w14:textId="4B161AA9" w:rsidR="00953B2D" w:rsidRPr="00C77AEA" w:rsidRDefault="00C77AEA" w:rsidP="005939DF">
      <w:pPr>
        <w:tabs>
          <w:tab w:val="left" w:pos="-720"/>
        </w:tabs>
        <w:suppressAutoHyphens/>
        <w:spacing w:line="360" w:lineRule="auto"/>
      </w:pPr>
      <w:r w:rsidRPr="00C77AEA">
        <w:tab/>
      </w:r>
      <w:r w:rsidRPr="00C77AEA">
        <w:tab/>
        <w:t xml:space="preserve">The complaint filed by Mr. </w:t>
      </w:r>
      <w:r w:rsidR="003A6146">
        <w:t>Brody</w:t>
      </w:r>
      <w:r w:rsidR="004617D2">
        <w:t>, however,</w:t>
      </w:r>
      <w:r w:rsidRPr="00C77AEA">
        <w:t xml:space="preserve"> will proceed to a hearing</w:t>
      </w:r>
      <w:r w:rsidR="004617D2">
        <w:t xml:space="preserve"> for the adjudication of issues raised in the complaint over which the Commission does have jurisdiction to hear</w:t>
      </w:r>
      <w:r w:rsidRPr="00C77AEA">
        <w:t xml:space="preserve">.  </w:t>
      </w:r>
      <w:r w:rsidR="00FA4EF6">
        <w:t xml:space="preserve">This could include, for example, </w:t>
      </w:r>
      <w:r w:rsidR="005668F9">
        <w:t xml:space="preserve">whether </w:t>
      </w:r>
      <w:r w:rsidR="00E74838">
        <w:t>PGW’s actions with regard to the water line and the new gas line were reasonable</w:t>
      </w:r>
      <w:r w:rsidR="005668F9">
        <w:t xml:space="preserve">.  </w:t>
      </w:r>
      <w:r w:rsidRPr="00C77AEA">
        <w:t xml:space="preserve">Mr. </w:t>
      </w:r>
      <w:r w:rsidR="003A6146">
        <w:t>Brody</w:t>
      </w:r>
      <w:r w:rsidRPr="00C77AEA">
        <w:t xml:space="preserve"> </w:t>
      </w:r>
      <w:r w:rsidR="003A6146">
        <w:t>is</w:t>
      </w:r>
      <w:r w:rsidRPr="00C77AEA">
        <w:t xml:space="preserve"> </w:t>
      </w:r>
      <w:r w:rsidR="008A014D" w:rsidRPr="00C77AEA">
        <w:t xml:space="preserve">advised, however, that to sustain </w:t>
      </w:r>
      <w:r w:rsidR="00CC083F">
        <w:t>his</w:t>
      </w:r>
      <w:r w:rsidR="003157E6" w:rsidRPr="00C77AEA">
        <w:t xml:space="preserve"> </w:t>
      </w:r>
      <w:r w:rsidR="008A014D" w:rsidRPr="00C77AEA">
        <w:t>burden of proof</w:t>
      </w:r>
      <w:r w:rsidR="007A6F35" w:rsidRPr="00C77AEA">
        <w:t xml:space="preserve"> at hearing</w:t>
      </w:r>
      <w:r w:rsidR="008A014D" w:rsidRPr="00C77AEA">
        <w:t>,</w:t>
      </w:r>
      <w:r w:rsidR="00CA31F1" w:rsidRPr="00C77AEA">
        <w:t xml:space="preserve"> </w:t>
      </w:r>
      <w:r w:rsidR="00CC083F">
        <w:t>he</w:t>
      </w:r>
      <w:r w:rsidR="001768E3" w:rsidRPr="00C77AEA">
        <w:t xml:space="preserve"> </w:t>
      </w:r>
      <w:r w:rsidR="008A014D" w:rsidRPr="00C77AEA">
        <w:t xml:space="preserve">must demonstrate by a preponderance of the evidence that </w:t>
      </w:r>
      <w:r w:rsidR="00CC083F">
        <w:t>PGW</w:t>
      </w:r>
      <w:r w:rsidRPr="00C77AEA">
        <w:t xml:space="preserve"> </w:t>
      </w:r>
      <w:r w:rsidR="008A014D" w:rsidRPr="00C77AEA">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Pr="00C77AEA">
        <w:t>P</w:t>
      </w:r>
      <w:r w:rsidR="00615954">
        <w:t>GW’s</w:t>
      </w:r>
      <w:r w:rsidRPr="00C77AEA">
        <w:t xml:space="preserve"> </w:t>
      </w:r>
      <w:r w:rsidR="008A014D" w:rsidRPr="00C77AEA">
        <w:t xml:space="preserve">preliminary objection.  </w:t>
      </w:r>
      <w:r w:rsidRPr="00C77AEA">
        <w:lastRenderedPageBreak/>
        <w:t xml:space="preserve">Mr. </w:t>
      </w:r>
      <w:r w:rsidR="00615954">
        <w:t>Brody</w:t>
      </w:r>
      <w:r w:rsidRPr="00C77AEA">
        <w:t xml:space="preserve"> </w:t>
      </w:r>
      <w:r w:rsidR="008A014D" w:rsidRPr="00C77AEA">
        <w:t xml:space="preserve">will be precluded from </w:t>
      </w:r>
      <w:r w:rsidR="00E56ACE" w:rsidRPr="00C77AEA">
        <w:t xml:space="preserve">raising any arguments </w:t>
      </w:r>
      <w:r w:rsidR="00CA31F1" w:rsidRPr="00C77AEA">
        <w:t xml:space="preserve">during </w:t>
      </w:r>
      <w:r w:rsidR="005939DF" w:rsidRPr="00C77AEA">
        <w:t xml:space="preserve">a </w:t>
      </w:r>
      <w:r w:rsidR="00CA31F1" w:rsidRPr="00C77AEA">
        <w:t xml:space="preserve">hearing that the Commission does not have jurisdiction over.  </w:t>
      </w:r>
    </w:p>
    <w:p w14:paraId="6A97CAFE" w14:textId="21C19F78" w:rsidR="00AA5A3B" w:rsidRPr="00C77AEA" w:rsidRDefault="00FA0DC0" w:rsidP="00FA0DC0">
      <w:pPr>
        <w:spacing w:line="360" w:lineRule="auto"/>
        <w:jc w:val="center"/>
      </w:pPr>
      <w:r w:rsidRPr="00C77AEA">
        <w:rPr>
          <w:u w:val="single"/>
        </w:rPr>
        <w:t>ORDER</w:t>
      </w:r>
    </w:p>
    <w:p w14:paraId="5C5363DD" w14:textId="1BAA948A" w:rsidR="002A5872" w:rsidRDefault="002A5872" w:rsidP="002A5872">
      <w:pPr>
        <w:spacing w:line="360" w:lineRule="auto"/>
      </w:pPr>
    </w:p>
    <w:p w14:paraId="7A1127DA" w14:textId="77777777" w:rsidR="00462E2D" w:rsidRPr="00C77AEA" w:rsidRDefault="00462E2D" w:rsidP="002A5872">
      <w:pPr>
        <w:spacing w:line="360" w:lineRule="auto"/>
      </w:pPr>
    </w:p>
    <w:p w14:paraId="062AFD37" w14:textId="77777777" w:rsidR="006D33B5" w:rsidRPr="00C77AEA" w:rsidRDefault="006D33B5" w:rsidP="002A5872">
      <w:pPr>
        <w:spacing w:line="360" w:lineRule="auto"/>
        <w:ind w:firstLine="1440"/>
        <w:rPr>
          <w:bCs/>
        </w:rPr>
      </w:pPr>
      <w:r w:rsidRPr="00C77AEA">
        <w:rPr>
          <w:bCs/>
        </w:rPr>
        <w:t>THEREFORE,</w:t>
      </w:r>
    </w:p>
    <w:p w14:paraId="3A40D7FC" w14:textId="77777777" w:rsidR="006D33B5" w:rsidRPr="00C77AEA" w:rsidRDefault="006D33B5" w:rsidP="002A5872">
      <w:pPr>
        <w:spacing w:line="360" w:lineRule="auto"/>
        <w:ind w:firstLine="1440"/>
      </w:pPr>
    </w:p>
    <w:p w14:paraId="64AAB071" w14:textId="77777777" w:rsidR="0013770C" w:rsidRPr="00C77AEA" w:rsidRDefault="006D33B5" w:rsidP="002A5872">
      <w:pPr>
        <w:spacing w:line="360" w:lineRule="auto"/>
        <w:ind w:firstLine="1440"/>
        <w:rPr>
          <w:bCs/>
        </w:rPr>
      </w:pPr>
      <w:r w:rsidRPr="00C77AEA">
        <w:rPr>
          <w:bCs/>
        </w:rPr>
        <w:t>IT IS ORDERED:</w:t>
      </w:r>
    </w:p>
    <w:p w14:paraId="033FCD59" w14:textId="77777777" w:rsidR="0013770C" w:rsidRPr="00C77AEA" w:rsidRDefault="0013770C" w:rsidP="002A5872">
      <w:pPr>
        <w:spacing w:line="360" w:lineRule="auto"/>
        <w:ind w:firstLine="1440"/>
        <w:rPr>
          <w:bCs/>
        </w:rPr>
      </w:pPr>
    </w:p>
    <w:p w14:paraId="41B59132" w14:textId="41A5380F" w:rsidR="000E133E" w:rsidRPr="00C77AEA" w:rsidRDefault="009011DC" w:rsidP="002A5872">
      <w:pPr>
        <w:numPr>
          <w:ilvl w:val="0"/>
          <w:numId w:val="24"/>
        </w:numPr>
        <w:tabs>
          <w:tab w:val="left" w:pos="-720"/>
        </w:tabs>
        <w:suppressAutoHyphens/>
        <w:autoSpaceDE/>
        <w:autoSpaceDN/>
        <w:spacing w:line="360" w:lineRule="auto"/>
        <w:ind w:left="0" w:firstLine="1440"/>
        <w:rPr>
          <w:spacing w:val="-3"/>
        </w:rPr>
      </w:pPr>
      <w:r w:rsidRPr="00C77AEA">
        <w:rPr>
          <w:spacing w:val="-3"/>
        </w:rPr>
        <w:t xml:space="preserve">That the </w:t>
      </w:r>
      <w:r w:rsidR="007F3BA0" w:rsidRPr="00C77AEA">
        <w:rPr>
          <w:spacing w:val="-3"/>
        </w:rPr>
        <w:t>p</w:t>
      </w:r>
      <w:r w:rsidR="006B0E4F" w:rsidRPr="00C77AEA">
        <w:rPr>
          <w:spacing w:val="-3"/>
        </w:rPr>
        <w:t xml:space="preserve">reliminary </w:t>
      </w:r>
      <w:r w:rsidR="007F3BA0" w:rsidRPr="00C77AEA">
        <w:rPr>
          <w:spacing w:val="-3"/>
        </w:rPr>
        <w:t>o</w:t>
      </w:r>
      <w:r w:rsidR="006B0E4F" w:rsidRPr="00C77AEA">
        <w:rPr>
          <w:spacing w:val="-3"/>
        </w:rPr>
        <w:t>bjection</w:t>
      </w:r>
      <w:r w:rsidR="007F3BA0" w:rsidRPr="00C77AEA">
        <w:rPr>
          <w:spacing w:val="-3"/>
        </w:rPr>
        <w:t xml:space="preserve"> </w:t>
      </w:r>
      <w:r w:rsidR="006B0E4F" w:rsidRPr="00C77AEA">
        <w:rPr>
          <w:spacing w:val="-3"/>
        </w:rPr>
        <w:t xml:space="preserve">filed by </w:t>
      </w:r>
      <w:r w:rsidR="00615954">
        <w:rPr>
          <w:spacing w:val="-3"/>
        </w:rPr>
        <w:t>Philadelphia Gas Works</w:t>
      </w:r>
      <w:r w:rsidR="00647D4B">
        <w:rPr>
          <w:spacing w:val="-3"/>
        </w:rPr>
        <w:t xml:space="preserve"> </w:t>
      </w:r>
      <w:r w:rsidR="002D1CF2" w:rsidRPr="00C77AEA">
        <w:rPr>
          <w:spacing w:val="-3"/>
        </w:rPr>
        <w:t xml:space="preserve">at Docket Number </w:t>
      </w:r>
      <w:bookmarkStart w:id="1" w:name="_Hlk23429771"/>
      <w:r w:rsidR="002D1CF2" w:rsidRPr="00C77AEA">
        <w:rPr>
          <w:spacing w:val="-3"/>
        </w:rPr>
        <w:t>C-</w:t>
      </w:r>
      <w:r w:rsidR="005C5F81">
        <w:rPr>
          <w:spacing w:val="-3"/>
        </w:rPr>
        <w:t>2021-3023663</w:t>
      </w:r>
      <w:r w:rsidR="00647D4B">
        <w:rPr>
          <w:spacing w:val="-3"/>
        </w:rPr>
        <w:t xml:space="preserve"> </w:t>
      </w:r>
      <w:bookmarkEnd w:id="1"/>
      <w:r w:rsidR="002D1CF2" w:rsidRPr="00C77AEA">
        <w:rPr>
          <w:spacing w:val="-3"/>
        </w:rPr>
        <w:t xml:space="preserve">on </w:t>
      </w:r>
      <w:r w:rsidR="005C5F81">
        <w:rPr>
          <w:spacing w:val="-3"/>
        </w:rPr>
        <w:t>March 10, 2021</w:t>
      </w:r>
      <w:r w:rsidR="00647D4B">
        <w:rPr>
          <w:spacing w:val="-3"/>
        </w:rPr>
        <w:t xml:space="preserve"> </w:t>
      </w:r>
      <w:r w:rsidR="007F3BA0" w:rsidRPr="00C77AEA">
        <w:rPr>
          <w:bCs/>
          <w:color w:val="000000"/>
        </w:rPr>
        <w:t xml:space="preserve">is </w:t>
      </w:r>
      <w:r w:rsidRPr="00C77AEA">
        <w:rPr>
          <w:spacing w:val="-3"/>
        </w:rPr>
        <w:t xml:space="preserve">hereby </w:t>
      </w:r>
      <w:r w:rsidR="00885F34" w:rsidRPr="00C77AEA">
        <w:rPr>
          <w:spacing w:val="-3"/>
        </w:rPr>
        <w:t>granted</w:t>
      </w:r>
      <w:r w:rsidRPr="00C77AEA">
        <w:rPr>
          <w:spacing w:val="-3"/>
        </w:rPr>
        <w:t>.</w:t>
      </w:r>
    </w:p>
    <w:p w14:paraId="6D8FF80A" w14:textId="77777777" w:rsidR="00E96506" w:rsidRPr="00C77AEA" w:rsidRDefault="00E96506" w:rsidP="002A5872">
      <w:pPr>
        <w:tabs>
          <w:tab w:val="left" w:pos="-720"/>
        </w:tabs>
        <w:suppressAutoHyphens/>
        <w:autoSpaceDE/>
        <w:autoSpaceDN/>
        <w:spacing w:line="360" w:lineRule="auto"/>
        <w:rPr>
          <w:spacing w:val="-3"/>
        </w:rPr>
      </w:pPr>
    </w:p>
    <w:p w14:paraId="472B9669" w14:textId="69A06178" w:rsidR="00100499"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request for monetary damages contained in the complaint filed by </w:t>
      </w:r>
      <w:r w:rsidR="0021539E">
        <w:rPr>
          <w:spacing w:val="-3"/>
        </w:rPr>
        <w:t>Jordan Brody</w:t>
      </w:r>
      <w:r w:rsidR="00647D4B">
        <w:rPr>
          <w:spacing w:val="-3"/>
        </w:rPr>
        <w:t xml:space="preserve"> </w:t>
      </w:r>
      <w:r w:rsidR="002D1CF2" w:rsidRPr="00C77AEA">
        <w:rPr>
          <w:spacing w:val="-3"/>
        </w:rPr>
        <w:t xml:space="preserve">at Docket Number </w:t>
      </w:r>
      <w:r w:rsidR="003157E6" w:rsidRPr="00C77AEA">
        <w:rPr>
          <w:spacing w:val="-3"/>
        </w:rPr>
        <w:t>C</w:t>
      </w:r>
      <w:r w:rsidR="00647D4B" w:rsidRPr="00C77AEA">
        <w:rPr>
          <w:spacing w:val="-3"/>
        </w:rPr>
        <w:t>-</w:t>
      </w:r>
      <w:r w:rsidR="0021539E">
        <w:rPr>
          <w:spacing w:val="-3"/>
        </w:rPr>
        <w:t>2021-3023663</w:t>
      </w:r>
      <w:r w:rsidR="00647D4B">
        <w:rPr>
          <w:spacing w:val="-3"/>
        </w:rPr>
        <w:t xml:space="preserve"> </w:t>
      </w:r>
      <w:r w:rsidR="007F3BA0" w:rsidRPr="00C77AEA">
        <w:rPr>
          <w:spacing w:val="-3"/>
        </w:rPr>
        <w:t xml:space="preserve">is </w:t>
      </w:r>
      <w:r w:rsidRPr="00C77AEA">
        <w:rPr>
          <w:spacing w:val="-3"/>
        </w:rPr>
        <w:t>stricken from the complaint.</w:t>
      </w:r>
    </w:p>
    <w:p w14:paraId="6E3620DE" w14:textId="77777777" w:rsidR="00100499" w:rsidRPr="00C77AEA" w:rsidRDefault="00100499" w:rsidP="00100499">
      <w:pPr>
        <w:pStyle w:val="ListParagraph"/>
        <w:rPr>
          <w:spacing w:val="-3"/>
        </w:rPr>
      </w:pPr>
    </w:p>
    <w:p w14:paraId="2D97E5FA" w14:textId="22BB6C6E" w:rsidR="00860410" w:rsidRPr="00C77AEA" w:rsidRDefault="00885F34" w:rsidP="00100499">
      <w:pPr>
        <w:numPr>
          <w:ilvl w:val="0"/>
          <w:numId w:val="24"/>
        </w:numPr>
        <w:tabs>
          <w:tab w:val="left" w:pos="-720"/>
        </w:tabs>
        <w:suppressAutoHyphens/>
        <w:autoSpaceDE/>
        <w:autoSpaceDN/>
        <w:spacing w:after="200" w:line="360" w:lineRule="auto"/>
        <w:ind w:left="0" w:firstLine="1440"/>
        <w:rPr>
          <w:spacing w:val="-3"/>
        </w:rPr>
      </w:pPr>
      <w:r w:rsidRPr="00C77AEA">
        <w:rPr>
          <w:spacing w:val="-3"/>
        </w:rPr>
        <w:t xml:space="preserve">That the remaining issues raised in the formal complaint </w:t>
      </w:r>
      <w:r w:rsidR="004617D2" w:rsidRPr="00C77AEA">
        <w:rPr>
          <w:spacing w:val="-3"/>
        </w:rPr>
        <w:t xml:space="preserve">filed by </w:t>
      </w:r>
      <w:r w:rsidR="00615954">
        <w:rPr>
          <w:spacing w:val="-3"/>
        </w:rPr>
        <w:t>Jordan Brody</w:t>
      </w:r>
      <w:r w:rsidR="004617D2">
        <w:rPr>
          <w:spacing w:val="-3"/>
        </w:rPr>
        <w:t xml:space="preserve"> </w:t>
      </w:r>
      <w:r w:rsidR="004617D2" w:rsidRPr="00C77AEA">
        <w:rPr>
          <w:spacing w:val="-3"/>
        </w:rPr>
        <w:t xml:space="preserve">at Docket Number </w:t>
      </w:r>
      <w:r w:rsidR="0021539E" w:rsidRPr="00C77AEA">
        <w:rPr>
          <w:spacing w:val="-3"/>
        </w:rPr>
        <w:t>C-</w:t>
      </w:r>
      <w:r w:rsidR="0021539E">
        <w:rPr>
          <w:spacing w:val="-3"/>
        </w:rPr>
        <w:t xml:space="preserve">2021-3023663 </w:t>
      </w:r>
      <w:r w:rsidR="004C1DC1" w:rsidRPr="00C77AEA">
        <w:rPr>
          <w:spacing w:val="-3"/>
        </w:rPr>
        <w:t xml:space="preserve">over which the Commission has jurisdiction </w:t>
      </w:r>
      <w:r w:rsidRPr="00C77AEA">
        <w:rPr>
          <w:spacing w:val="-3"/>
        </w:rPr>
        <w:t>will</w:t>
      </w:r>
      <w:r w:rsidR="00E63C63" w:rsidRPr="00C77AEA">
        <w:rPr>
          <w:spacing w:val="-3"/>
        </w:rPr>
        <w:t xml:space="preserve"> </w:t>
      </w:r>
      <w:r w:rsidR="00647D4B">
        <w:rPr>
          <w:spacing w:val="-3"/>
        </w:rPr>
        <w:t>proceed to a hearing</w:t>
      </w:r>
      <w:r w:rsidR="00C81086">
        <w:rPr>
          <w:spacing w:val="-3"/>
        </w:rPr>
        <w:t xml:space="preserve"> to be held on Wednesday, May 5, 2021 beginning at 10:00 a.m</w:t>
      </w:r>
      <w:r w:rsidR="00647D4B">
        <w:rPr>
          <w:spacing w:val="-3"/>
        </w:rPr>
        <w:t>.</w:t>
      </w:r>
    </w:p>
    <w:p w14:paraId="375E6F14" w14:textId="2DD46C59" w:rsidR="004E2E6A" w:rsidRDefault="004E2E6A" w:rsidP="00897507"/>
    <w:p w14:paraId="494D4E93" w14:textId="77777777" w:rsidR="004617D2" w:rsidRPr="00C77AEA" w:rsidRDefault="004617D2" w:rsidP="00897507"/>
    <w:p w14:paraId="3CD82224" w14:textId="77777777" w:rsidR="00953B2D" w:rsidRDefault="00953B2D" w:rsidP="00897507"/>
    <w:p w14:paraId="4AA28AAE" w14:textId="6135C313" w:rsidR="00897507" w:rsidRPr="00EE5548" w:rsidRDefault="00444E27" w:rsidP="00897507">
      <w:pPr>
        <w:rPr>
          <w:u w:val="single"/>
        </w:rPr>
      </w:pPr>
      <w:r w:rsidRPr="00597A6E">
        <w:t xml:space="preserve">Date: </w:t>
      </w:r>
      <w:r w:rsidR="00597A6E" w:rsidRPr="00597A6E">
        <w:rPr>
          <w:u w:val="single"/>
        </w:rPr>
        <w:t>April 15, 2021</w:t>
      </w:r>
      <w:r w:rsidR="00597A6E" w:rsidRPr="00597A6E">
        <w:rPr>
          <w:u w:val="single"/>
        </w:rPr>
        <w:tab/>
      </w:r>
      <w:r w:rsidRPr="00EE5548">
        <w:tab/>
      </w:r>
      <w:r w:rsidR="00CD604F" w:rsidRPr="00EE5548">
        <w:tab/>
      </w:r>
      <w:r w:rsidR="0088736A">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14:paraId="58AF199D" w14:textId="77E56095"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15954">
        <w:t>John M. Coogan</w:t>
      </w:r>
      <w:r w:rsidR="0062545F" w:rsidRPr="00EE5548">
        <w:t xml:space="preserve"> </w:t>
      </w:r>
    </w:p>
    <w:p w14:paraId="50768529" w14:textId="186AF79B" w:rsidR="00444E27" w:rsidRDefault="00444E27" w:rsidP="00444E27">
      <w:r w:rsidRPr="00EE5548">
        <w:tab/>
      </w:r>
      <w:r w:rsidRPr="00EE5548">
        <w:tab/>
      </w:r>
      <w:r w:rsidRPr="00EE5548">
        <w:tab/>
      </w:r>
      <w:r w:rsidRPr="00EE5548">
        <w:tab/>
      </w:r>
      <w:r w:rsidRPr="00EE5548">
        <w:tab/>
      </w:r>
      <w:r w:rsidR="002A5872" w:rsidRPr="00EE5548">
        <w:tab/>
      </w:r>
      <w:r w:rsidR="00AD5D5B" w:rsidRPr="00EE5548">
        <w:tab/>
      </w:r>
      <w:r w:rsidR="00F07C2D" w:rsidRPr="00EE5548">
        <w:t>Administrative Law Judge</w:t>
      </w:r>
    </w:p>
    <w:p w14:paraId="64B8A144" w14:textId="77777777" w:rsidR="00462E2D" w:rsidRDefault="00462E2D" w:rsidP="00444E27">
      <w:pPr>
        <w:sectPr w:rsidR="00462E2D" w:rsidSect="00F277CF">
          <w:footerReference w:type="default" r:id="rId8"/>
          <w:pgSz w:w="12240" w:h="15840"/>
          <w:pgMar w:top="1440" w:right="1440" w:bottom="1440" w:left="1440" w:header="720" w:footer="720" w:gutter="0"/>
          <w:cols w:space="720"/>
          <w:titlePg/>
          <w:docGrid w:linePitch="360"/>
        </w:sectPr>
      </w:pPr>
    </w:p>
    <w:p w14:paraId="7842F21E" w14:textId="77777777" w:rsidR="00462E2D" w:rsidRDefault="00462E2D" w:rsidP="00462E2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C-2021-3023663 - JORDON BRODY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JORDAN BRODY</w:t>
      </w:r>
      <w:r>
        <w:rPr>
          <w:rFonts w:ascii="Microsoft Sans Serif" w:eastAsia="Microsoft Sans Serif" w:hAnsi="Microsoft Sans Serif" w:cs="Microsoft Sans Serif"/>
        </w:rPr>
        <w:cr/>
        <w:t>GERMANTOWN COURT, LLC</w:t>
      </w:r>
      <w:r>
        <w:rPr>
          <w:rFonts w:ascii="Microsoft Sans Serif" w:eastAsia="Microsoft Sans Serif" w:hAnsi="Microsoft Sans Serif" w:cs="Microsoft Sans Serif"/>
        </w:rPr>
        <w:cr/>
        <w:t>109 S. 13TH STREET, 3B</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837D5E">
        <w:rPr>
          <w:rFonts w:ascii="Microsoft Sans Serif" w:eastAsia="Microsoft Sans Serif" w:hAnsi="Microsoft Sans Serif" w:cs="Microsoft Sans Serif"/>
          <w:b/>
          <w:bCs/>
        </w:rPr>
        <w:t>215.999.7709</w:t>
      </w:r>
      <w:r>
        <w:rPr>
          <w:rFonts w:ascii="Microsoft Sans Serif" w:eastAsia="Microsoft Sans Serif" w:hAnsi="Microsoft Sans Serif" w:cs="Microsoft Sans Serif"/>
        </w:rPr>
        <w:cr/>
      </w:r>
      <w:hyperlink r:id="rId9" w:history="1">
        <w:r w:rsidRPr="006D5958">
          <w:rPr>
            <w:rStyle w:val="Hyperlink"/>
            <w:rFonts w:ascii="Microsoft Sans Serif" w:eastAsia="Microsoft Sans Serif" w:hAnsi="Microsoft Sans Serif" w:cs="Microsoft Sans Serif"/>
          </w:rPr>
          <w:t>info@metropolitanphilly.com</w:t>
        </w:r>
      </w:hyperlink>
      <w:r>
        <w:rPr>
          <w:rFonts w:ascii="Microsoft Sans Serif" w:eastAsia="Microsoft Sans Serif" w:hAnsi="Microsoft Sans Serif" w:cs="Microsoft Sans Serif"/>
        </w:rPr>
        <w:br/>
        <w:t>Accepts eService</w:t>
      </w:r>
    </w:p>
    <w:p w14:paraId="5AA9B30C" w14:textId="3B4F5805" w:rsidR="00462E2D" w:rsidRPr="00EE5548" w:rsidRDefault="00462E2D" w:rsidP="00462E2D">
      <w:r>
        <w:rPr>
          <w:rFonts w:ascii="Microsoft Sans Serif" w:eastAsia="Microsoft Sans Serif" w:hAnsi="Microsoft Sans Serif" w:cs="Microsoft Sans Serif"/>
        </w:rPr>
        <w:b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837D5E">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r>
      <w:hyperlink r:id="rId10" w:history="1">
        <w:r w:rsidRPr="006D5958">
          <w:rPr>
            <w:rStyle w:val="Hyperlink"/>
            <w:rFonts w:ascii="Microsoft Sans Serif" w:eastAsia="Microsoft Sans Serif" w:hAnsi="Microsoft Sans Serif" w:cs="Microsoft Sans Serif"/>
          </w:rPr>
          <w:t>laureto.farinas@pgworks.com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p>
    <w:sectPr w:rsidR="00462E2D" w:rsidRPr="00EE5548" w:rsidSect="00F277C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C5080" w14:textId="77777777" w:rsidR="009811C8" w:rsidRDefault="009811C8">
      <w:r>
        <w:separator/>
      </w:r>
    </w:p>
  </w:endnote>
  <w:endnote w:type="continuationSeparator" w:id="0">
    <w:p w14:paraId="62F45C63" w14:textId="77777777" w:rsidR="009811C8" w:rsidRDefault="0098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6BD7CB25" w14:textId="34A828EC" w:rsidR="00F21739" w:rsidRPr="00462E2D" w:rsidRDefault="00F21739">
        <w:pPr>
          <w:pStyle w:val="Footer"/>
          <w:jc w:val="center"/>
          <w:rPr>
            <w:sz w:val="20"/>
            <w:szCs w:val="20"/>
          </w:rPr>
        </w:pPr>
        <w:r w:rsidRPr="00462E2D">
          <w:rPr>
            <w:sz w:val="20"/>
            <w:szCs w:val="20"/>
          </w:rPr>
          <w:fldChar w:fldCharType="begin"/>
        </w:r>
        <w:r w:rsidRPr="00462E2D">
          <w:rPr>
            <w:sz w:val="20"/>
            <w:szCs w:val="20"/>
          </w:rPr>
          <w:instrText xml:space="preserve"> PAGE   \* MERGEFORMAT </w:instrText>
        </w:r>
        <w:r w:rsidRPr="00462E2D">
          <w:rPr>
            <w:sz w:val="20"/>
            <w:szCs w:val="20"/>
          </w:rPr>
          <w:fldChar w:fldCharType="separate"/>
        </w:r>
        <w:r w:rsidR="002D5EF1" w:rsidRPr="00462E2D">
          <w:rPr>
            <w:noProof/>
            <w:sz w:val="20"/>
            <w:szCs w:val="20"/>
          </w:rPr>
          <w:t>6</w:t>
        </w:r>
        <w:r w:rsidRPr="00462E2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8DA4" w14:textId="77777777" w:rsidR="009811C8" w:rsidRDefault="009811C8">
      <w:r>
        <w:separator/>
      </w:r>
    </w:p>
  </w:footnote>
  <w:footnote w:type="continuationSeparator" w:id="0">
    <w:p w14:paraId="245E6BF7" w14:textId="77777777" w:rsidR="009811C8" w:rsidRDefault="009811C8">
      <w:r>
        <w:continuationSeparator/>
      </w:r>
    </w:p>
  </w:footnote>
  <w:footnote w:id="1">
    <w:p w14:paraId="3555DA22" w14:textId="3FA28C7E" w:rsidR="007D498B" w:rsidRDefault="007D498B">
      <w:pPr>
        <w:pStyle w:val="FootnoteText"/>
      </w:pPr>
      <w:r>
        <w:rPr>
          <w:rStyle w:val="FootnoteReference"/>
        </w:rPr>
        <w:footnoteRef/>
      </w:r>
      <w:r>
        <w:t xml:space="preserve"> </w:t>
      </w:r>
      <w:r w:rsidR="009B5539">
        <w:t xml:space="preserve">Although </w:t>
      </w:r>
      <w:r w:rsidR="005B4016">
        <w:t>PGW’s answer</w:t>
      </w:r>
      <w:r w:rsidR="008407C5">
        <w:t xml:space="preserve"> and any preliminary objections</w:t>
      </w:r>
      <w:r w:rsidR="005B4016">
        <w:t xml:space="preserve"> to Mr. Brody’s complaint w</w:t>
      </w:r>
      <w:r w:rsidR="008407C5">
        <w:t>ere</w:t>
      </w:r>
      <w:r w:rsidR="005B4016">
        <w:t xml:space="preserve"> due</w:t>
      </w:r>
      <w:r w:rsidR="0057342C">
        <w:t xml:space="preserve"> within </w:t>
      </w:r>
      <w:r w:rsidR="00F90280">
        <w:t>20 days of service of the complaint</w:t>
      </w:r>
      <w:r w:rsidR="002B4657">
        <w:t xml:space="preserve"> per 52 Pa. Code §</w:t>
      </w:r>
      <w:r w:rsidR="008407C5">
        <w:t>§</w:t>
      </w:r>
      <w:r w:rsidR="002B4657">
        <w:t xml:space="preserve"> 5.61(a)</w:t>
      </w:r>
      <w:r w:rsidR="008407C5">
        <w:t>, 5.101(d)</w:t>
      </w:r>
      <w:r w:rsidR="00F90280">
        <w:t>, PGW did not file its answer</w:t>
      </w:r>
      <w:r w:rsidR="008407C5">
        <w:t xml:space="preserve"> and preliminary objections</w:t>
      </w:r>
      <w:r w:rsidR="00F90280">
        <w:t xml:space="preserve"> until March 10, 2021.</w:t>
      </w:r>
      <w:r w:rsidR="00EE6E66">
        <w:t xml:space="preserve">  Nonetheless, </w:t>
      </w:r>
      <w:r w:rsidR="007E5B62">
        <w:t>an error or defect or procedure which does not affect the substantive rights of the parties may be disregarded.  52 Pa. Code § 1.2(a).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082C"/>
    <w:rsid w:val="00011478"/>
    <w:rsid w:val="000117EE"/>
    <w:rsid w:val="00016279"/>
    <w:rsid w:val="00016BEB"/>
    <w:rsid w:val="00017C0F"/>
    <w:rsid w:val="00021668"/>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7CA"/>
    <w:rsid w:val="00071CA9"/>
    <w:rsid w:val="00073240"/>
    <w:rsid w:val="00080E54"/>
    <w:rsid w:val="00081A6A"/>
    <w:rsid w:val="0008210E"/>
    <w:rsid w:val="000851FC"/>
    <w:rsid w:val="00085D4D"/>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C6F96"/>
    <w:rsid w:val="000D04DF"/>
    <w:rsid w:val="000D2CCA"/>
    <w:rsid w:val="000D3CEC"/>
    <w:rsid w:val="000D4032"/>
    <w:rsid w:val="000D4F3A"/>
    <w:rsid w:val="000D67B4"/>
    <w:rsid w:val="000D6D75"/>
    <w:rsid w:val="000E133E"/>
    <w:rsid w:val="000E2E49"/>
    <w:rsid w:val="000E6B3B"/>
    <w:rsid w:val="000E74D8"/>
    <w:rsid w:val="000F0A49"/>
    <w:rsid w:val="000F1FF1"/>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2A9C"/>
    <w:rsid w:val="00123A1E"/>
    <w:rsid w:val="0012644F"/>
    <w:rsid w:val="001270B6"/>
    <w:rsid w:val="0012726E"/>
    <w:rsid w:val="00127446"/>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736B"/>
    <w:rsid w:val="00150CE5"/>
    <w:rsid w:val="00151E42"/>
    <w:rsid w:val="00153529"/>
    <w:rsid w:val="001547B2"/>
    <w:rsid w:val="001611E5"/>
    <w:rsid w:val="001623CE"/>
    <w:rsid w:val="00162E4B"/>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A22"/>
    <w:rsid w:val="001C23B6"/>
    <w:rsid w:val="001C2E0B"/>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25F"/>
    <w:rsid w:val="00201F77"/>
    <w:rsid w:val="002026C5"/>
    <w:rsid w:val="00206229"/>
    <w:rsid w:val="00206619"/>
    <w:rsid w:val="002069A1"/>
    <w:rsid w:val="002074C5"/>
    <w:rsid w:val="002076C1"/>
    <w:rsid w:val="00212459"/>
    <w:rsid w:val="0021277F"/>
    <w:rsid w:val="0021539E"/>
    <w:rsid w:val="002164E5"/>
    <w:rsid w:val="00217594"/>
    <w:rsid w:val="00220B36"/>
    <w:rsid w:val="00220B4B"/>
    <w:rsid w:val="0022121D"/>
    <w:rsid w:val="002219D6"/>
    <w:rsid w:val="00223B03"/>
    <w:rsid w:val="00224765"/>
    <w:rsid w:val="002251CE"/>
    <w:rsid w:val="00226DA2"/>
    <w:rsid w:val="0023008A"/>
    <w:rsid w:val="00232BAE"/>
    <w:rsid w:val="002360E7"/>
    <w:rsid w:val="00240576"/>
    <w:rsid w:val="0024075E"/>
    <w:rsid w:val="0024311B"/>
    <w:rsid w:val="002508B3"/>
    <w:rsid w:val="00252F51"/>
    <w:rsid w:val="0025436A"/>
    <w:rsid w:val="00262D22"/>
    <w:rsid w:val="0026329B"/>
    <w:rsid w:val="002636A2"/>
    <w:rsid w:val="00266583"/>
    <w:rsid w:val="0027269F"/>
    <w:rsid w:val="002744CA"/>
    <w:rsid w:val="00276052"/>
    <w:rsid w:val="00276158"/>
    <w:rsid w:val="002815E3"/>
    <w:rsid w:val="002825EF"/>
    <w:rsid w:val="00284DC6"/>
    <w:rsid w:val="002860B7"/>
    <w:rsid w:val="002872AD"/>
    <w:rsid w:val="00291D9A"/>
    <w:rsid w:val="002949D8"/>
    <w:rsid w:val="002967E5"/>
    <w:rsid w:val="002A1B9A"/>
    <w:rsid w:val="002A40BB"/>
    <w:rsid w:val="002A4252"/>
    <w:rsid w:val="002A5872"/>
    <w:rsid w:val="002A5F90"/>
    <w:rsid w:val="002A6146"/>
    <w:rsid w:val="002A6540"/>
    <w:rsid w:val="002A6582"/>
    <w:rsid w:val="002B04F4"/>
    <w:rsid w:val="002B09EB"/>
    <w:rsid w:val="002B1DB7"/>
    <w:rsid w:val="002B2882"/>
    <w:rsid w:val="002B2AE5"/>
    <w:rsid w:val="002B4065"/>
    <w:rsid w:val="002B433D"/>
    <w:rsid w:val="002B4657"/>
    <w:rsid w:val="002B5A65"/>
    <w:rsid w:val="002C06C1"/>
    <w:rsid w:val="002C13F5"/>
    <w:rsid w:val="002C1563"/>
    <w:rsid w:val="002C2C4E"/>
    <w:rsid w:val="002C32C8"/>
    <w:rsid w:val="002C370F"/>
    <w:rsid w:val="002C40FB"/>
    <w:rsid w:val="002C5465"/>
    <w:rsid w:val="002C66E9"/>
    <w:rsid w:val="002D1CF2"/>
    <w:rsid w:val="002D275A"/>
    <w:rsid w:val="002D5EF1"/>
    <w:rsid w:val="002D6D1C"/>
    <w:rsid w:val="002E04C4"/>
    <w:rsid w:val="002E2B8A"/>
    <w:rsid w:val="002E4F5F"/>
    <w:rsid w:val="002E5F7E"/>
    <w:rsid w:val="002E64EF"/>
    <w:rsid w:val="002E76DB"/>
    <w:rsid w:val="002F05AF"/>
    <w:rsid w:val="002F0733"/>
    <w:rsid w:val="002F3A8D"/>
    <w:rsid w:val="002F3C3D"/>
    <w:rsid w:val="002F61D3"/>
    <w:rsid w:val="002F7A88"/>
    <w:rsid w:val="003031A7"/>
    <w:rsid w:val="003038D5"/>
    <w:rsid w:val="00303A65"/>
    <w:rsid w:val="00304A73"/>
    <w:rsid w:val="003123AF"/>
    <w:rsid w:val="00312F22"/>
    <w:rsid w:val="003157E6"/>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3A52"/>
    <w:rsid w:val="00386B3E"/>
    <w:rsid w:val="0039072F"/>
    <w:rsid w:val="0039303D"/>
    <w:rsid w:val="0039566B"/>
    <w:rsid w:val="00396C68"/>
    <w:rsid w:val="003A149D"/>
    <w:rsid w:val="003A1F92"/>
    <w:rsid w:val="003A5AD2"/>
    <w:rsid w:val="003A5D44"/>
    <w:rsid w:val="003A5D4E"/>
    <w:rsid w:val="003A6146"/>
    <w:rsid w:val="003A64CC"/>
    <w:rsid w:val="003A7427"/>
    <w:rsid w:val="003B2470"/>
    <w:rsid w:val="003B2B0E"/>
    <w:rsid w:val="003B2D14"/>
    <w:rsid w:val="003B4C91"/>
    <w:rsid w:val="003B4D8F"/>
    <w:rsid w:val="003C02CC"/>
    <w:rsid w:val="003C2904"/>
    <w:rsid w:val="003C424C"/>
    <w:rsid w:val="003C4478"/>
    <w:rsid w:val="003C50EB"/>
    <w:rsid w:val="003C56BD"/>
    <w:rsid w:val="003C5EBF"/>
    <w:rsid w:val="003C66F8"/>
    <w:rsid w:val="003D419D"/>
    <w:rsid w:val="003D4324"/>
    <w:rsid w:val="003D69E0"/>
    <w:rsid w:val="003E04E8"/>
    <w:rsid w:val="003E112F"/>
    <w:rsid w:val="003E3839"/>
    <w:rsid w:val="003E44F8"/>
    <w:rsid w:val="003E5E54"/>
    <w:rsid w:val="003E6B39"/>
    <w:rsid w:val="003E6E3E"/>
    <w:rsid w:val="003F06E9"/>
    <w:rsid w:val="003F0F78"/>
    <w:rsid w:val="003F21D9"/>
    <w:rsid w:val="003F2E9E"/>
    <w:rsid w:val="003F420A"/>
    <w:rsid w:val="003F49DD"/>
    <w:rsid w:val="003F68D9"/>
    <w:rsid w:val="003F6945"/>
    <w:rsid w:val="00402EB0"/>
    <w:rsid w:val="00407622"/>
    <w:rsid w:val="00412756"/>
    <w:rsid w:val="00413065"/>
    <w:rsid w:val="00414FC6"/>
    <w:rsid w:val="00415EAE"/>
    <w:rsid w:val="00421C2E"/>
    <w:rsid w:val="00423069"/>
    <w:rsid w:val="00426595"/>
    <w:rsid w:val="00427BB1"/>
    <w:rsid w:val="004327EC"/>
    <w:rsid w:val="00436D29"/>
    <w:rsid w:val="0044078D"/>
    <w:rsid w:val="004417F1"/>
    <w:rsid w:val="00444026"/>
    <w:rsid w:val="004441EB"/>
    <w:rsid w:val="00444E27"/>
    <w:rsid w:val="00446AEA"/>
    <w:rsid w:val="00447E7D"/>
    <w:rsid w:val="004509B5"/>
    <w:rsid w:val="00451DD1"/>
    <w:rsid w:val="004617D2"/>
    <w:rsid w:val="00461CC2"/>
    <w:rsid w:val="00462E2D"/>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4F79C5"/>
    <w:rsid w:val="005040DC"/>
    <w:rsid w:val="0050525A"/>
    <w:rsid w:val="00506ED2"/>
    <w:rsid w:val="00506F36"/>
    <w:rsid w:val="00511085"/>
    <w:rsid w:val="00511327"/>
    <w:rsid w:val="00511838"/>
    <w:rsid w:val="00512803"/>
    <w:rsid w:val="0051332A"/>
    <w:rsid w:val="00513E90"/>
    <w:rsid w:val="005173E3"/>
    <w:rsid w:val="0052063B"/>
    <w:rsid w:val="005213C3"/>
    <w:rsid w:val="00522AB1"/>
    <w:rsid w:val="00522D71"/>
    <w:rsid w:val="00524B12"/>
    <w:rsid w:val="00526B7E"/>
    <w:rsid w:val="005309DD"/>
    <w:rsid w:val="0053143A"/>
    <w:rsid w:val="00531C6A"/>
    <w:rsid w:val="0053303C"/>
    <w:rsid w:val="0053542E"/>
    <w:rsid w:val="00535728"/>
    <w:rsid w:val="00535B47"/>
    <w:rsid w:val="0054044D"/>
    <w:rsid w:val="00541FA5"/>
    <w:rsid w:val="005421BE"/>
    <w:rsid w:val="005470E2"/>
    <w:rsid w:val="00550B34"/>
    <w:rsid w:val="005534AB"/>
    <w:rsid w:val="00555AB2"/>
    <w:rsid w:val="0056090B"/>
    <w:rsid w:val="005614C7"/>
    <w:rsid w:val="00562740"/>
    <w:rsid w:val="00562A65"/>
    <w:rsid w:val="0056328E"/>
    <w:rsid w:val="005636C3"/>
    <w:rsid w:val="00564A1C"/>
    <w:rsid w:val="00565DDE"/>
    <w:rsid w:val="0056671B"/>
    <w:rsid w:val="005668F9"/>
    <w:rsid w:val="00566D50"/>
    <w:rsid w:val="0057342C"/>
    <w:rsid w:val="005757C0"/>
    <w:rsid w:val="00575E98"/>
    <w:rsid w:val="00577041"/>
    <w:rsid w:val="00580C8E"/>
    <w:rsid w:val="00582CDA"/>
    <w:rsid w:val="0058333F"/>
    <w:rsid w:val="00583CAA"/>
    <w:rsid w:val="00583F7A"/>
    <w:rsid w:val="00583F87"/>
    <w:rsid w:val="005877DE"/>
    <w:rsid w:val="00587965"/>
    <w:rsid w:val="0059163B"/>
    <w:rsid w:val="00591F58"/>
    <w:rsid w:val="0059318E"/>
    <w:rsid w:val="005939DF"/>
    <w:rsid w:val="00593CE6"/>
    <w:rsid w:val="0059641C"/>
    <w:rsid w:val="00597A6E"/>
    <w:rsid w:val="005A0C2C"/>
    <w:rsid w:val="005A268E"/>
    <w:rsid w:val="005A36C7"/>
    <w:rsid w:val="005A3B57"/>
    <w:rsid w:val="005A65A2"/>
    <w:rsid w:val="005A6A5B"/>
    <w:rsid w:val="005A6ACF"/>
    <w:rsid w:val="005B063C"/>
    <w:rsid w:val="005B4016"/>
    <w:rsid w:val="005B49D8"/>
    <w:rsid w:val="005B6C33"/>
    <w:rsid w:val="005C038C"/>
    <w:rsid w:val="005C1B4B"/>
    <w:rsid w:val="005C306B"/>
    <w:rsid w:val="005C5F81"/>
    <w:rsid w:val="005C6F69"/>
    <w:rsid w:val="005C7120"/>
    <w:rsid w:val="005D0602"/>
    <w:rsid w:val="005D092D"/>
    <w:rsid w:val="005D3EE8"/>
    <w:rsid w:val="005D470C"/>
    <w:rsid w:val="005E5B28"/>
    <w:rsid w:val="005E7BB9"/>
    <w:rsid w:val="005F081B"/>
    <w:rsid w:val="005F179B"/>
    <w:rsid w:val="005F1CF2"/>
    <w:rsid w:val="005F1FD3"/>
    <w:rsid w:val="005F2817"/>
    <w:rsid w:val="005F3E44"/>
    <w:rsid w:val="005F56D5"/>
    <w:rsid w:val="005F5D43"/>
    <w:rsid w:val="005F6080"/>
    <w:rsid w:val="005F78F0"/>
    <w:rsid w:val="005F7C7E"/>
    <w:rsid w:val="006031D8"/>
    <w:rsid w:val="006044E1"/>
    <w:rsid w:val="00605117"/>
    <w:rsid w:val="006056AF"/>
    <w:rsid w:val="0060777D"/>
    <w:rsid w:val="006151E8"/>
    <w:rsid w:val="00615954"/>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54DB"/>
    <w:rsid w:val="00646D7E"/>
    <w:rsid w:val="0064719F"/>
    <w:rsid w:val="00647D4B"/>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96BC1"/>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16C2"/>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2CDD"/>
    <w:rsid w:val="00723CC9"/>
    <w:rsid w:val="00723F2D"/>
    <w:rsid w:val="00724ABE"/>
    <w:rsid w:val="00725338"/>
    <w:rsid w:val="00725BFC"/>
    <w:rsid w:val="00726EC8"/>
    <w:rsid w:val="00735291"/>
    <w:rsid w:val="0074212A"/>
    <w:rsid w:val="00744362"/>
    <w:rsid w:val="00746EC7"/>
    <w:rsid w:val="007501C9"/>
    <w:rsid w:val="00752614"/>
    <w:rsid w:val="007541E1"/>
    <w:rsid w:val="00755A22"/>
    <w:rsid w:val="0075751F"/>
    <w:rsid w:val="00757681"/>
    <w:rsid w:val="00757D11"/>
    <w:rsid w:val="00761AAA"/>
    <w:rsid w:val="00763DA0"/>
    <w:rsid w:val="00764FEE"/>
    <w:rsid w:val="007653FA"/>
    <w:rsid w:val="007654EB"/>
    <w:rsid w:val="007677F5"/>
    <w:rsid w:val="00770D9F"/>
    <w:rsid w:val="00771158"/>
    <w:rsid w:val="00771201"/>
    <w:rsid w:val="00773E3C"/>
    <w:rsid w:val="00774620"/>
    <w:rsid w:val="00774975"/>
    <w:rsid w:val="00780958"/>
    <w:rsid w:val="00780E37"/>
    <w:rsid w:val="00783E48"/>
    <w:rsid w:val="00783F05"/>
    <w:rsid w:val="00784AE9"/>
    <w:rsid w:val="007853DD"/>
    <w:rsid w:val="007876C7"/>
    <w:rsid w:val="00787F5D"/>
    <w:rsid w:val="007945B3"/>
    <w:rsid w:val="00796ADD"/>
    <w:rsid w:val="007A2A2D"/>
    <w:rsid w:val="007A3814"/>
    <w:rsid w:val="007A50C8"/>
    <w:rsid w:val="007A68A4"/>
    <w:rsid w:val="007A6F35"/>
    <w:rsid w:val="007B135C"/>
    <w:rsid w:val="007B19DA"/>
    <w:rsid w:val="007B2C93"/>
    <w:rsid w:val="007B76C4"/>
    <w:rsid w:val="007B77F4"/>
    <w:rsid w:val="007C5275"/>
    <w:rsid w:val="007C63F8"/>
    <w:rsid w:val="007C6559"/>
    <w:rsid w:val="007D42A7"/>
    <w:rsid w:val="007D498B"/>
    <w:rsid w:val="007D57A3"/>
    <w:rsid w:val="007D7520"/>
    <w:rsid w:val="007E15FF"/>
    <w:rsid w:val="007E5B62"/>
    <w:rsid w:val="007E68E9"/>
    <w:rsid w:val="007F19A5"/>
    <w:rsid w:val="007F24B0"/>
    <w:rsid w:val="007F2A67"/>
    <w:rsid w:val="007F2D04"/>
    <w:rsid w:val="007F2FFA"/>
    <w:rsid w:val="007F3BA0"/>
    <w:rsid w:val="007F438E"/>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26960"/>
    <w:rsid w:val="00830CF6"/>
    <w:rsid w:val="0083648A"/>
    <w:rsid w:val="008373E6"/>
    <w:rsid w:val="008407C5"/>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5637F"/>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8736A"/>
    <w:rsid w:val="00890A0B"/>
    <w:rsid w:val="008921ED"/>
    <w:rsid w:val="00894A7C"/>
    <w:rsid w:val="00897507"/>
    <w:rsid w:val="008975C0"/>
    <w:rsid w:val="00897878"/>
    <w:rsid w:val="008A014D"/>
    <w:rsid w:val="008A048B"/>
    <w:rsid w:val="008A0C3C"/>
    <w:rsid w:val="008A1189"/>
    <w:rsid w:val="008A1BD7"/>
    <w:rsid w:val="008A28B8"/>
    <w:rsid w:val="008A3836"/>
    <w:rsid w:val="008A6027"/>
    <w:rsid w:val="008A7776"/>
    <w:rsid w:val="008A79CD"/>
    <w:rsid w:val="008B038D"/>
    <w:rsid w:val="008B0697"/>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1B60"/>
    <w:rsid w:val="008D27F4"/>
    <w:rsid w:val="008D2A90"/>
    <w:rsid w:val="008D34B8"/>
    <w:rsid w:val="008D59A2"/>
    <w:rsid w:val="008D71F8"/>
    <w:rsid w:val="008E2C10"/>
    <w:rsid w:val="008E43D0"/>
    <w:rsid w:val="008E4AE6"/>
    <w:rsid w:val="008E6D84"/>
    <w:rsid w:val="008E79BF"/>
    <w:rsid w:val="008F755E"/>
    <w:rsid w:val="009011DC"/>
    <w:rsid w:val="009065DB"/>
    <w:rsid w:val="00907551"/>
    <w:rsid w:val="009077F7"/>
    <w:rsid w:val="00907E93"/>
    <w:rsid w:val="00910001"/>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6C41"/>
    <w:rsid w:val="00957662"/>
    <w:rsid w:val="00960F5B"/>
    <w:rsid w:val="00961913"/>
    <w:rsid w:val="00964E3D"/>
    <w:rsid w:val="009651D5"/>
    <w:rsid w:val="00967192"/>
    <w:rsid w:val="009701FB"/>
    <w:rsid w:val="00970AF3"/>
    <w:rsid w:val="009712E6"/>
    <w:rsid w:val="009720C7"/>
    <w:rsid w:val="00973E46"/>
    <w:rsid w:val="0098051D"/>
    <w:rsid w:val="009811C8"/>
    <w:rsid w:val="0098199E"/>
    <w:rsid w:val="00985B9C"/>
    <w:rsid w:val="00986603"/>
    <w:rsid w:val="0099051F"/>
    <w:rsid w:val="00991840"/>
    <w:rsid w:val="00994060"/>
    <w:rsid w:val="00994AE4"/>
    <w:rsid w:val="009971D9"/>
    <w:rsid w:val="009A0464"/>
    <w:rsid w:val="009A15A9"/>
    <w:rsid w:val="009A1B67"/>
    <w:rsid w:val="009A241C"/>
    <w:rsid w:val="009A2760"/>
    <w:rsid w:val="009B0651"/>
    <w:rsid w:val="009B3671"/>
    <w:rsid w:val="009B5539"/>
    <w:rsid w:val="009B6079"/>
    <w:rsid w:val="009C072F"/>
    <w:rsid w:val="009C228F"/>
    <w:rsid w:val="009C25F1"/>
    <w:rsid w:val="009C2A10"/>
    <w:rsid w:val="009C416F"/>
    <w:rsid w:val="009C44F8"/>
    <w:rsid w:val="009C45CB"/>
    <w:rsid w:val="009C5580"/>
    <w:rsid w:val="009D0937"/>
    <w:rsid w:val="009D16D6"/>
    <w:rsid w:val="009D17D2"/>
    <w:rsid w:val="009D2069"/>
    <w:rsid w:val="009D37EA"/>
    <w:rsid w:val="009D688D"/>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352"/>
    <w:rsid w:val="00A02F5F"/>
    <w:rsid w:val="00A050EC"/>
    <w:rsid w:val="00A06973"/>
    <w:rsid w:val="00A07A16"/>
    <w:rsid w:val="00A10AFA"/>
    <w:rsid w:val="00A1756A"/>
    <w:rsid w:val="00A17814"/>
    <w:rsid w:val="00A20862"/>
    <w:rsid w:val="00A21C65"/>
    <w:rsid w:val="00A24EEC"/>
    <w:rsid w:val="00A30723"/>
    <w:rsid w:val="00A319FB"/>
    <w:rsid w:val="00A33DC1"/>
    <w:rsid w:val="00A4123B"/>
    <w:rsid w:val="00A414FB"/>
    <w:rsid w:val="00A43247"/>
    <w:rsid w:val="00A43DE8"/>
    <w:rsid w:val="00A442D1"/>
    <w:rsid w:val="00A44D14"/>
    <w:rsid w:val="00A452AA"/>
    <w:rsid w:val="00A45F35"/>
    <w:rsid w:val="00A543D6"/>
    <w:rsid w:val="00A545FB"/>
    <w:rsid w:val="00A54F8A"/>
    <w:rsid w:val="00A567CC"/>
    <w:rsid w:val="00A571AE"/>
    <w:rsid w:val="00A61874"/>
    <w:rsid w:val="00A62BBE"/>
    <w:rsid w:val="00A66392"/>
    <w:rsid w:val="00A71B63"/>
    <w:rsid w:val="00A74AF3"/>
    <w:rsid w:val="00A74B99"/>
    <w:rsid w:val="00A76336"/>
    <w:rsid w:val="00A76480"/>
    <w:rsid w:val="00A77426"/>
    <w:rsid w:val="00A80EB1"/>
    <w:rsid w:val="00A82D94"/>
    <w:rsid w:val="00A83C59"/>
    <w:rsid w:val="00A8749E"/>
    <w:rsid w:val="00A92373"/>
    <w:rsid w:val="00A93FB7"/>
    <w:rsid w:val="00A952AB"/>
    <w:rsid w:val="00A97FF2"/>
    <w:rsid w:val="00AA23BA"/>
    <w:rsid w:val="00AA2A0B"/>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37D41"/>
    <w:rsid w:val="00B4052D"/>
    <w:rsid w:val="00B42052"/>
    <w:rsid w:val="00B42143"/>
    <w:rsid w:val="00B4231E"/>
    <w:rsid w:val="00B4241D"/>
    <w:rsid w:val="00B428B5"/>
    <w:rsid w:val="00B439E4"/>
    <w:rsid w:val="00B44A3E"/>
    <w:rsid w:val="00B50F61"/>
    <w:rsid w:val="00B51B32"/>
    <w:rsid w:val="00B51C90"/>
    <w:rsid w:val="00B5252D"/>
    <w:rsid w:val="00B55280"/>
    <w:rsid w:val="00B56B67"/>
    <w:rsid w:val="00B606E5"/>
    <w:rsid w:val="00B62154"/>
    <w:rsid w:val="00B6233D"/>
    <w:rsid w:val="00B6368A"/>
    <w:rsid w:val="00B64988"/>
    <w:rsid w:val="00B65A70"/>
    <w:rsid w:val="00B701AA"/>
    <w:rsid w:val="00B70E1E"/>
    <w:rsid w:val="00B715DC"/>
    <w:rsid w:val="00B72C88"/>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474"/>
    <w:rsid w:val="00BA7585"/>
    <w:rsid w:val="00BA7656"/>
    <w:rsid w:val="00BB0A31"/>
    <w:rsid w:val="00BB229F"/>
    <w:rsid w:val="00BB28CB"/>
    <w:rsid w:val="00BB3785"/>
    <w:rsid w:val="00BB5DF1"/>
    <w:rsid w:val="00BB6570"/>
    <w:rsid w:val="00BC0F59"/>
    <w:rsid w:val="00BC1B7C"/>
    <w:rsid w:val="00BC484E"/>
    <w:rsid w:val="00BC5CA3"/>
    <w:rsid w:val="00BC689D"/>
    <w:rsid w:val="00BD0109"/>
    <w:rsid w:val="00BD080F"/>
    <w:rsid w:val="00BD2783"/>
    <w:rsid w:val="00BD6458"/>
    <w:rsid w:val="00BD6EF7"/>
    <w:rsid w:val="00BE0854"/>
    <w:rsid w:val="00BE1ED2"/>
    <w:rsid w:val="00BE2FE3"/>
    <w:rsid w:val="00BE412C"/>
    <w:rsid w:val="00BE41B8"/>
    <w:rsid w:val="00BE4E19"/>
    <w:rsid w:val="00BE66DD"/>
    <w:rsid w:val="00BE726C"/>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5C21"/>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AEA"/>
    <w:rsid w:val="00C77DA0"/>
    <w:rsid w:val="00C81086"/>
    <w:rsid w:val="00C843D7"/>
    <w:rsid w:val="00C848FA"/>
    <w:rsid w:val="00C86D82"/>
    <w:rsid w:val="00C90325"/>
    <w:rsid w:val="00C90EDA"/>
    <w:rsid w:val="00C91C93"/>
    <w:rsid w:val="00C9266C"/>
    <w:rsid w:val="00C92C0C"/>
    <w:rsid w:val="00C95186"/>
    <w:rsid w:val="00C97272"/>
    <w:rsid w:val="00CA22A8"/>
    <w:rsid w:val="00CA2D56"/>
    <w:rsid w:val="00CA31F1"/>
    <w:rsid w:val="00CA3396"/>
    <w:rsid w:val="00CA3B90"/>
    <w:rsid w:val="00CA4020"/>
    <w:rsid w:val="00CA4D02"/>
    <w:rsid w:val="00CA666C"/>
    <w:rsid w:val="00CA73E2"/>
    <w:rsid w:val="00CB1772"/>
    <w:rsid w:val="00CB18E0"/>
    <w:rsid w:val="00CB4220"/>
    <w:rsid w:val="00CB42AB"/>
    <w:rsid w:val="00CB4DB1"/>
    <w:rsid w:val="00CB748F"/>
    <w:rsid w:val="00CC0229"/>
    <w:rsid w:val="00CC083F"/>
    <w:rsid w:val="00CC1F9A"/>
    <w:rsid w:val="00CC3542"/>
    <w:rsid w:val="00CC3879"/>
    <w:rsid w:val="00CC5F74"/>
    <w:rsid w:val="00CD3D18"/>
    <w:rsid w:val="00CD604F"/>
    <w:rsid w:val="00CD68CE"/>
    <w:rsid w:val="00CD72A4"/>
    <w:rsid w:val="00CE08CE"/>
    <w:rsid w:val="00CE20E9"/>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1D05"/>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28F8"/>
    <w:rsid w:val="00D44B05"/>
    <w:rsid w:val="00D44FF7"/>
    <w:rsid w:val="00D45A5C"/>
    <w:rsid w:val="00D472AD"/>
    <w:rsid w:val="00D50A98"/>
    <w:rsid w:val="00D5159A"/>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11BF"/>
    <w:rsid w:val="00D82669"/>
    <w:rsid w:val="00D84B3D"/>
    <w:rsid w:val="00D92151"/>
    <w:rsid w:val="00D94D3A"/>
    <w:rsid w:val="00D95385"/>
    <w:rsid w:val="00D96102"/>
    <w:rsid w:val="00D96C3F"/>
    <w:rsid w:val="00DA0323"/>
    <w:rsid w:val="00DA0C66"/>
    <w:rsid w:val="00DA3FF9"/>
    <w:rsid w:val="00DB112D"/>
    <w:rsid w:val="00DB13BD"/>
    <w:rsid w:val="00DB1971"/>
    <w:rsid w:val="00DB39B4"/>
    <w:rsid w:val="00DC434C"/>
    <w:rsid w:val="00DC451E"/>
    <w:rsid w:val="00DC5FA1"/>
    <w:rsid w:val="00DC7C98"/>
    <w:rsid w:val="00DD04D4"/>
    <w:rsid w:val="00DD0CE4"/>
    <w:rsid w:val="00DD10A8"/>
    <w:rsid w:val="00DD3D3E"/>
    <w:rsid w:val="00DD418E"/>
    <w:rsid w:val="00DD537D"/>
    <w:rsid w:val="00DD6A64"/>
    <w:rsid w:val="00DE09BF"/>
    <w:rsid w:val="00DE3721"/>
    <w:rsid w:val="00DE6B6C"/>
    <w:rsid w:val="00DF1668"/>
    <w:rsid w:val="00DF1BF4"/>
    <w:rsid w:val="00DF252A"/>
    <w:rsid w:val="00DF2560"/>
    <w:rsid w:val="00DF2742"/>
    <w:rsid w:val="00DF3A9C"/>
    <w:rsid w:val="00DF448C"/>
    <w:rsid w:val="00DF46A1"/>
    <w:rsid w:val="00DF48BD"/>
    <w:rsid w:val="00DF71A5"/>
    <w:rsid w:val="00E002E0"/>
    <w:rsid w:val="00E02414"/>
    <w:rsid w:val="00E05543"/>
    <w:rsid w:val="00E061D8"/>
    <w:rsid w:val="00E07EE4"/>
    <w:rsid w:val="00E07F64"/>
    <w:rsid w:val="00E13C50"/>
    <w:rsid w:val="00E14245"/>
    <w:rsid w:val="00E14396"/>
    <w:rsid w:val="00E1640E"/>
    <w:rsid w:val="00E16D41"/>
    <w:rsid w:val="00E178E4"/>
    <w:rsid w:val="00E20D55"/>
    <w:rsid w:val="00E21F02"/>
    <w:rsid w:val="00E22703"/>
    <w:rsid w:val="00E2272C"/>
    <w:rsid w:val="00E227DA"/>
    <w:rsid w:val="00E24228"/>
    <w:rsid w:val="00E24C47"/>
    <w:rsid w:val="00E25125"/>
    <w:rsid w:val="00E27B5F"/>
    <w:rsid w:val="00E32F69"/>
    <w:rsid w:val="00E34F55"/>
    <w:rsid w:val="00E404AB"/>
    <w:rsid w:val="00E40843"/>
    <w:rsid w:val="00E41299"/>
    <w:rsid w:val="00E425F4"/>
    <w:rsid w:val="00E445D8"/>
    <w:rsid w:val="00E46ACA"/>
    <w:rsid w:val="00E47547"/>
    <w:rsid w:val="00E47B07"/>
    <w:rsid w:val="00E50481"/>
    <w:rsid w:val="00E50FFA"/>
    <w:rsid w:val="00E526F5"/>
    <w:rsid w:val="00E528B6"/>
    <w:rsid w:val="00E53794"/>
    <w:rsid w:val="00E53FAB"/>
    <w:rsid w:val="00E5528B"/>
    <w:rsid w:val="00E5593B"/>
    <w:rsid w:val="00E56ACE"/>
    <w:rsid w:val="00E576D6"/>
    <w:rsid w:val="00E63742"/>
    <w:rsid w:val="00E63C63"/>
    <w:rsid w:val="00E63F24"/>
    <w:rsid w:val="00E67635"/>
    <w:rsid w:val="00E70A61"/>
    <w:rsid w:val="00E74838"/>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57BE"/>
    <w:rsid w:val="00E96506"/>
    <w:rsid w:val="00EA5C78"/>
    <w:rsid w:val="00EB045D"/>
    <w:rsid w:val="00EB318D"/>
    <w:rsid w:val="00EB41C4"/>
    <w:rsid w:val="00EB5149"/>
    <w:rsid w:val="00EB5B7B"/>
    <w:rsid w:val="00EB5DF5"/>
    <w:rsid w:val="00EB668D"/>
    <w:rsid w:val="00EC0BA7"/>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5E43"/>
    <w:rsid w:val="00EE6967"/>
    <w:rsid w:val="00EE6E66"/>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36E3B"/>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280"/>
    <w:rsid w:val="00F9081A"/>
    <w:rsid w:val="00F90A9D"/>
    <w:rsid w:val="00F91D36"/>
    <w:rsid w:val="00F92A7B"/>
    <w:rsid w:val="00F933F6"/>
    <w:rsid w:val="00F95AE7"/>
    <w:rsid w:val="00F95FBB"/>
    <w:rsid w:val="00F96D00"/>
    <w:rsid w:val="00FA0773"/>
    <w:rsid w:val="00FA0DC0"/>
    <w:rsid w:val="00FA0E84"/>
    <w:rsid w:val="00FA3E6B"/>
    <w:rsid w:val="00FA4EF6"/>
    <w:rsid w:val="00FA5B52"/>
    <w:rsid w:val="00FA66AD"/>
    <w:rsid w:val="00FA73C3"/>
    <w:rsid w:val="00FA7A69"/>
    <w:rsid w:val="00FA7F14"/>
    <w:rsid w:val="00FB0F94"/>
    <w:rsid w:val="00FB19D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97BA9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 w:type="character" w:styleId="CommentReference">
    <w:name w:val="annotation reference"/>
    <w:basedOn w:val="DefaultParagraphFont"/>
    <w:semiHidden/>
    <w:unhideWhenUsed/>
    <w:rsid w:val="007654EB"/>
    <w:rPr>
      <w:sz w:val="16"/>
      <w:szCs w:val="16"/>
    </w:rPr>
  </w:style>
  <w:style w:type="paragraph" w:styleId="CommentText">
    <w:name w:val="annotation text"/>
    <w:basedOn w:val="Normal"/>
    <w:link w:val="CommentTextChar"/>
    <w:semiHidden/>
    <w:unhideWhenUsed/>
    <w:rsid w:val="007654EB"/>
    <w:rPr>
      <w:sz w:val="20"/>
      <w:szCs w:val="20"/>
    </w:rPr>
  </w:style>
  <w:style w:type="character" w:customStyle="1" w:styleId="CommentTextChar">
    <w:name w:val="Comment Text Char"/>
    <w:basedOn w:val="DefaultParagraphFont"/>
    <w:link w:val="CommentText"/>
    <w:semiHidden/>
    <w:rsid w:val="007654EB"/>
  </w:style>
  <w:style w:type="paragraph" w:styleId="CommentSubject">
    <w:name w:val="annotation subject"/>
    <w:basedOn w:val="CommentText"/>
    <w:next w:val="CommentText"/>
    <w:link w:val="CommentSubjectChar"/>
    <w:semiHidden/>
    <w:unhideWhenUsed/>
    <w:rsid w:val="007654EB"/>
    <w:rPr>
      <w:b/>
      <w:bCs/>
    </w:rPr>
  </w:style>
  <w:style w:type="character" w:customStyle="1" w:styleId="CommentSubjectChar">
    <w:name w:val="Comment Subject Char"/>
    <w:basedOn w:val="CommentTextChar"/>
    <w:link w:val="CommentSubject"/>
    <w:semiHidden/>
    <w:rsid w:val="007654EB"/>
    <w:rPr>
      <w:b/>
      <w:bCs/>
    </w:rPr>
  </w:style>
  <w:style w:type="character" w:styleId="Hyperlink">
    <w:name w:val="Hyperlink"/>
    <w:basedOn w:val="DefaultParagraphFont"/>
    <w:uiPriority w:val="99"/>
    <w:unhideWhenUsed/>
    <w:rsid w:val="00462E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ETO.FARINAS@PGWORKS.COM" TargetMode="External"/><Relationship Id="rId4" Type="http://schemas.openxmlformats.org/officeDocument/2006/relationships/settings" Target="settings.xml"/><Relationship Id="rId9" Type="http://schemas.openxmlformats.org/officeDocument/2006/relationships/hyperlink" Target="mailto:info@metropolitanphil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EB43-E26A-430F-86DF-043191D0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7598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2018-07-17T20:20:00Z</cp:lastPrinted>
  <dcterms:created xsi:type="dcterms:W3CDTF">2021-04-15T17:49:00Z</dcterms:created>
  <dcterms:modified xsi:type="dcterms:W3CDTF">2021-04-15T17:49:00Z</dcterms:modified>
</cp:coreProperties>
</file>