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0784D" w14:textId="77777777"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PENNSYLVANIA</w:t>
      </w:r>
    </w:p>
    <w:p w14:paraId="0523CDE2" w14:textId="77777777"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PUBLIC UTILITY COMMISSION</w:t>
      </w:r>
    </w:p>
    <w:p w14:paraId="499E1B83" w14:textId="72F0B94C"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 xml:space="preserve">Harrisburg, PA </w:t>
      </w:r>
      <w:r w:rsidR="003E7C5B">
        <w:rPr>
          <w:rFonts w:ascii="Times New Roman" w:eastAsia="Times New Roman" w:hAnsi="Times New Roman" w:cs="Times New Roman"/>
          <w:b/>
          <w:spacing w:val="-3"/>
          <w:sz w:val="26"/>
          <w:szCs w:val="26"/>
        </w:rPr>
        <w:t xml:space="preserve"> </w:t>
      </w:r>
      <w:r w:rsidR="00C40325" w:rsidRPr="00C40325">
        <w:rPr>
          <w:rFonts w:ascii="Times New Roman" w:eastAsia="Times New Roman" w:hAnsi="Times New Roman" w:cs="Times New Roman"/>
          <w:b/>
          <w:spacing w:val="-3"/>
          <w:sz w:val="26"/>
          <w:szCs w:val="26"/>
        </w:rPr>
        <w:t>17120</w:t>
      </w:r>
    </w:p>
    <w:p w14:paraId="51924436" w14:textId="10696E66" w:rsidR="00B059D1" w:rsidRDefault="00B059D1" w:rsidP="00B059D1">
      <w:pPr>
        <w:tabs>
          <w:tab w:val="left" w:pos="-720"/>
        </w:tabs>
        <w:suppressAutoHyphens/>
        <w:spacing w:after="0" w:line="240" w:lineRule="auto"/>
        <w:jc w:val="both"/>
        <w:rPr>
          <w:rFonts w:ascii="Times New Roman" w:eastAsia="Times New Roman" w:hAnsi="Times New Roman" w:cs="Times New Roman"/>
          <w:spacing w:val="-3"/>
          <w:sz w:val="26"/>
          <w:szCs w:val="26"/>
        </w:rPr>
      </w:pPr>
    </w:p>
    <w:p w14:paraId="37BD039D" w14:textId="77777777" w:rsidR="004F57FA" w:rsidRPr="00B059D1" w:rsidRDefault="004F57FA" w:rsidP="00B059D1">
      <w:pPr>
        <w:tabs>
          <w:tab w:val="left" w:pos="-720"/>
        </w:tabs>
        <w:suppressAutoHyphens/>
        <w:spacing w:after="0" w:line="240" w:lineRule="auto"/>
        <w:jc w:val="both"/>
        <w:rPr>
          <w:rFonts w:ascii="Times New Roman" w:eastAsia="Times New Roman" w:hAnsi="Times New Roman" w:cs="Times New Roman"/>
          <w:spacing w:val="-3"/>
          <w:sz w:val="26"/>
          <w:szCs w:val="26"/>
        </w:rPr>
      </w:pPr>
    </w:p>
    <w:p w14:paraId="734F9A5D" w14:textId="5D113E65" w:rsidR="00B059D1" w:rsidRPr="00B059D1" w:rsidRDefault="00B059D1" w:rsidP="00B059D1">
      <w:pPr>
        <w:tabs>
          <w:tab w:val="left" w:pos="-720"/>
        </w:tabs>
        <w:suppressAutoHyphens/>
        <w:spacing w:after="0" w:line="240" w:lineRule="auto"/>
        <w:jc w:val="right"/>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Public Meeting held </w:t>
      </w:r>
      <w:r w:rsidR="00D922F0">
        <w:rPr>
          <w:rFonts w:ascii="Times New Roman" w:eastAsia="Times New Roman" w:hAnsi="Times New Roman" w:cs="Times New Roman"/>
          <w:sz w:val="26"/>
          <w:szCs w:val="26"/>
        </w:rPr>
        <w:t>May 6, 2021</w:t>
      </w:r>
    </w:p>
    <w:p w14:paraId="4FE1DE51"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14:paraId="271A9F12"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14:paraId="4355409E"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Commissioners Present: </w:t>
      </w:r>
    </w:p>
    <w:p w14:paraId="389CC763"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14:paraId="56CC033E" w14:textId="77777777" w:rsidR="005B68DD" w:rsidRPr="005B68DD" w:rsidRDefault="005B68DD" w:rsidP="005B68DD">
      <w:pPr>
        <w:tabs>
          <w:tab w:val="left" w:pos="-720"/>
        </w:tabs>
        <w:suppressAutoHyphens/>
        <w:spacing w:after="0" w:line="240" w:lineRule="auto"/>
        <w:rPr>
          <w:rFonts w:ascii="Times New Roman" w:eastAsia="Times New Roman" w:hAnsi="Times New Roman" w:cs="Times New Roman"/>
          <w:sz w:val="26"/>
          <w:szCs w:val="26"/>
        </w:rPr>
      </w:pPr>
      <w:r w:rsidRPr="005B68DD">
        <w:rPr>
          <w:rFonts w:ascii="Times New Roman" w:eastAsia="Times New Roman" w:hAnsi="Times New Roman" w:cs="Times New Roman"/>
          <w:sz w:val="26"/>
          <w:szCs w:val="26"/>
        </w:rPr>
        <w:tab/>
        <w:t>Gladys Brown Dutrieuille, Chairman</w:t>
      </w:r>
    </w:p>
    <w:p w14:paraId="6BA555A9" w14:textId="77777777" w:rsidR="005B68DD" w:rsidRPr="005B68DD" w:rsidRDefault="005B68DD" w:rsidP="005B68DD">
      <w:pPr>
        <w:tabs>
          <w:tab w:val="left" w:pos="-720"/>
        </w:tabs>
        <w:suppressAutoHyphens/>
        <w:spacing w:after="0" w:line="240" w:lineRule="auto"/>
        <w:rPr>
          <w:rFonts w:ascii="Times New Roman" w:eastAsia="Times New Roman" w:hAnsi="Times New Roman" w:cs="Times New Roman"/>
          <w:sz w:val="26"/>
          <w:szCs w:val="26"/>
        </w:rPr>
      </w:pPr>
      <w:r w:rsidRPr="005B68DD">
        <w:rPr>
          <w:rFonts w:ascii="Times New Roman" w:eastAsia="Times New Roman" w:hAnsi="Times New Roman" w:cs="Times New Roman"/>
          <w:sz w:val="26"/>
          <w:szCs w:val="26"/>
        </w:rPr>
        <w:tab/>
        <w:t>David W. Sweet, Vice Chairman, Statement</w:t>
      </w:r>
    </w:p>
    <w:p w14:paraId="40D42310" w14:textId="77777777" w:rsidR="005B68DD" w:rsidRPr="005B68DD" w:rsidRDefault="005B68DD" w:rsidP="005B68DD">
      <w:pPr>
        <w:tabs>
          <w:tab w:val="left" w:pos="-720"/>
        </w:tabs>
        <w:suppressAutoHyphens/>
        <w:spacing w:after="0" w:line="240" w:lineRule="auto"/>
        <w:rPr>
          <w:rFonts w:ascii="Times New Roman" w:eastAsia="Times New Roman" w:hAnsi="Times New Roman" w:cs="Times New Roman"/>
          <w:sz w:val="26"/>
          <w:szCs w:val="26"/>
        </w:rPr>
      </w:pPr>
      <w:r w:rsidRPr="005B68DD">
        <w:rPr>
          <w:rFonts w:ascii="Times New Roman" w:eastAsia="Times New Roman" w:hAnsi="Times New Roman" w:cs="Times New Roman"/>
          <w:sz w:val="26"/>
          <w:szCs w:val="26"/>
        </w:rPr>
        <w:tab/>
        <w:t>John F. Coleman, Jr.</w:t>
      </w:r>
    </w:p>
    <w:p w14:paraId="2D2ADDB7" w14:textId="25520198" w:rsidR="00B059D1" w:rsidRPr="00B059D1" w:rsidRDefault="005B68DD" w:rsidP="005B68DD">
      <w:pPr>
        <w:tabs>
          <w:tab w:val="left" w:pos="-720"/>
        </w:tabs>
        <w:suppressAutoHyphens/>
        <w:spacing w:after="0" w:line="240" w:lineRule="auto"/>
        <w:rPr>
          <w:rFonts w:ascii="Times New Roman" w:eastAsia="Times New Roman" w:hAnsi="Times New Roman" w:cs="Times New Roman"/>
          <w:sz w:val="26"/>
          <w:szCs w:val="26"/>
        </w:rPr>
      </w:pPr>
      <w:r w:rsidRPr="005B68DD">
        <w:rPr>
          <w:rFonts w:ascii="Times New Roman" w:eastAsia="Times New Roman" w:hAnsi="Times New Roman" w:cs="Times New Roman"/>
          <w:sz w:val="26"/>
          <w:szCs w:val="26"/>
        </w:rPr>
        <w:tab/>
        <w:t>Ralph V. Yanora</w:t>
      </w:r>
    </w:p>
    <w:p w14:paraId="608889A0"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14:paraId="71149849" w14:textId="77777777"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B059D1" w:rsidRPr="00B059D1" w14:paraId="3B0F84BF" w14:textId="77777777" w:rsidTr="00121F03">
        <w:tc>
          <w:tcPr>
            <w:tcW w:w="5238" w:type="dxa"/>
          </w:tcPr>
          <w:p w14:paraId="3E232E91" w14:textId="77777777"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Pennsylvania Public Utility Commission,</w:t>
            </w:r>
          </w:p>
          <w:p w14:paraId="66BE48DD" w14:textId="77777777"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Bureau of Investigation and Enforcement</w:t>
            </w:r>
          </w:p>
          <w:p w14:paraId="2CFE3E79" w14:textId="77777777" w:rsidR="00B059D1" w:rsidRPr="00B059D1" w:rsidRDefault="00B059D1" w:rsidP="00B059D1">
            <w:pPr>
              <w:spacing w:after="0" w:line="240" w:lineRule="auto"/>
              <w:rPr>
                <w:rFonts w:ascii="Times New Roman" w:eastAsia="Times New Roman" w:hAnsi="Times New Roman" w:cs="Times New Roman"/>
                <w:sz w:val="26"/>
                <w:szCs w:val="26"/>
              </w:rPr>
            </w:pPr>
          </w:p>
          <w:p w14:paraId="30AF68EC" w14:textId="06BEAD5C"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v.</w:t>
            </w:r>
          </w:p>
          <w:p w14:paraId="5458EBB7" w14:textId="77777777" w:rsidR="00B059D1" w:rsidRPr="00B059D1" w:rsidRDefault="00B059D1" w:rsidP="00B059D1">
            <w:pPr>
              <w:spacing w:after="0" w:line="240" w:lineRule="auto"/>
              <w:rPr>
                <w:rFonts w:ascii="Times New Roman" w:eastAsia="Times New Roman" w:hAnsi="Times New Roman" w:cs="Times New Roman"/>
                <w:sz w:val="26"/>
                <w:szCs w:val="26"/>
              </w:rPr>
            </w:pPr>
          </w:p>
          <w:p w14:paraId="7257BE58" w14:textId="77777777"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PECO Energy Company</w:t>
            </w:r>
          </w:p>
          <w:p w14:paraId="2B2E2145" w14:textId="77777777" w:rsidR="00B059D1" w:rsidRPr="00B059D1" w:rsidRDefault="00B059D1" w:rsidP="00B059D1">
            <w:pPr>
              <w:spacing w:after="0" w:line="240" w:lineRule="auto"/>
              <w:rPr>
                <w:rFonts w:ascii="Times New Roman" w:eastAsia="Times New Roman" w:hAnsi="Times New Roman" w:cs="Times New Roman"/>
                <w:sz w:val="26"/>
                <w:szCs w:val="26"/>
              </w:rPr>
            </w:pPr>
          </w:p>
        </w:tc>
        <w:tc>
          <w:tcPr>
            <w:tcW w:w="1080" w:type="dxa"/>
          </w:tcPr>
          <w:p w14:paraId="23BF0BBD" w14:textId="77777777" w:rsidR="00B059D1" w:rsidRPr="00B059D1" w:rsidRDefault="00B059D1" w:rsidP="00B059D1">
            <w:pPr>
              <w:suppressAutoHyphens/>
              <w:spacing w:after="0" w:line="240" w:lineRule="auto"/>
              <w:rPr>
                <w:rFonts w:ascii="Times New Roman" w:eastAsia="Times New Roman" w:hAnsi="Times New Roman" w:cs="Times New Roman"/>
                <w:sz w:val="26"/>
                <w:szCs w:val="26"/>
              </w:rPr>
            </w:pPr>
          </w:p>
        </w:tc>
        <w:tc>
          <w:tcPr>
            <w:tcW w:w="3510" w:type="dxa"/>
          </w:tcPr>
          <w:p w14:paraId="733229EC" w14:textId="1947EFA9" w:rsidR="00B059D1" w:rsidRPr="00B059D1" w:rsidRDefault="00B059D1" w:rsidP="00B059D1">
            <w:pPr>
              <w:suppressAutoHyphens/>
              <w:spacing w:after="0" w:line="240" w:lineRule="auto"/>
              <w:ind w:right="252"/>
              <w:jc w:val="right"/>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           </w:t>
            </w:r>
            <w:r w:rsidR="00A34A2A" w:rsidRPr="00A34A2A">
              <w:rPr>
                <w:rFonts w:ascii="Times New Roman" w:eastAsia="Times New Roman" w:hAnsi="Times New Roman" w:cs="Times New Roman"/>
                <w:sz w:val="26"/>
                <w:szCs w:val="26"/>
              </w:rPr>
              <w:t>M-2021-3014286</w:t>
            </w:r>
          </w:p>
          <w:p w14:paraId="667F41E3" w14:textId="77777777" w:rsidR="00B059D1" w:rsidRPr="00B059D1" w:rsidRDefault="00B059D1" w:rsidP="00B059D1">
            <w:pPr>
              <w:suppressAutoHyphens/>
              <w:spacing w:after="0" w:line="240" w:lineRule="auto"/>
              <w:rPr>
                <w:rFonts w:ascii="Times New Roman" w:eastAsia="Times New Roman" w:hAnsi="Times New Roman" w:cs="Times New Roman"/>
                <w:sz w:val="26"/>
                <w:szCs w:val="26"/>
              </w:rPr>
            </w:pPr>
          </w:p>
        </w:tc>
      </w:tr>
    </w:tbl>
    <w:p w14:paraId="5D6460B6" w14:textId="5C0D610F" w:rsidR="00B059D1" w:rsidRPr="00B059D1" w:rsidRDefault="00B059D1" w:rsidP="00B059D1">
      <w:pPr>
        <w:keepNext/>
        <w:tabs>
          <w:tab w:val="center" w:pos="4680"/>
        </w:tabs>
        <w:suppressAutoHyphens/>
        <w:spacing w:after="0" w:line="360" w:lineRule="auto"/>
        <w:outlineLvl w:val="0"/>
        <w:rPr>
          <w:rFonts w:ascii="CG Times" w:eastAsia="Times New Roman" w:hAnsi="CG Times" w:cs="Times New Roman"/>
          <w:b/>
          <w:sz w:val="26"/>
          <w:szCs w:val="20"/>
        </w:rPr>
      </w:pPr>
    </w:p>
    <w:p w14:paraId="6EDF1156" w14:textId="77777777" w:rsidR="00B059D1" w:rsidRPr="00B059D1" w:rsidRDefault="00B059D1" w:rsidP="00B059D1">
      <w:pPr>
        <w:keepNext/>
        <w:tabs>
          <w:tab w:val="center" w:pos="4680"/>
        </w:tabs>
        <w:suppressAutoHyphens/>
        <w:spacing w:after="0" w:line="360" w:lineRule="auto"/>
        <w:outlineLvl w:val="0"/>
        <w:rPr>
          <w:rFonts w:ascii="CG Times" w:eastAsia="Times New Roman" w:hAnsi="CG Times" w:cs="Times New Roman"/>
          <w:b/>
          <w:sz w:val="26"/>
          <w:szCs w:val="20"/>
        </w:rPr>
      </w:pPr>
    </w:p>
    <w:p w14:paraId="7EA90DAB" w14:textId="77777777" w:rsidR="00B059D1" w:rsidRPr="00B059D1" w:rsidRDefault="00B059D1" w:rsidP="00B059D1">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B059D1">
        <w:rPr>
          <w:rFonts w:ascii="Times New Roman" w:eastAsia="Times New Roman" w:hAnsi="Times New Roman" w:cs="Times New Roman"/>
          <w:b/>
          <w:caps/>
          <w:sz w:val="26"/>
          <w:szCs w:val="20"/>
        </w:rPr>
        <w:t>Opinion and Order</w:t>
      </w:r>
    </w:p>
    <w:p w14:paraId="367E5C06" w14:textId="77777777" w:rsidR="00B059D1" w:rsidRPr="00B059D1" w:rsidRDefault="00B059D1" w:rsidP="00B059D1">
      <w:pPr>
        <w:tabs>
          <w:tab w:val="left" w:pos="-720"/>
        </w:tabs>
        <w:suppressAutoHyphens/>
        <w:spacing w:after="0" w:line="360" w:lineRule="auto"/>
        <w:rPr>
          <w:rFonts w:ascii="Times New Roman" w:eastAsia="Times New Roman" w:hAnsi="Times New Roman" w:cs="Times New Roman"/>
          <w:b/>
          <w:sz w:val="26"/>
          <w:szCs w:val="26"/>
        </w:rPr>
      </w:pPr>
    </w:p>
    <w:p w14:paraId="289D123F" w14:textId="77777777" w:rsidR="00B059D1" w:rsidRPr="00B059D1" w:rsidRDefault="00B059D1" w:rsidP="00B059D1">
      <w:pPr>
        <w:tabs>
          <w:tab w:val="left"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b/>
          <w:sz w:val="26"/>
          <w:szCs w:val="26"/>
        </w:rPr>
        <w:t>BY THE COMMISSION:</w:t>
      </w:r>
    </w:p>
    <w:p w14:paraId="2CD1B9FA" w14:textId="77777777" w:rsidR="00B059D1" w:rsidRPr="00B059D1" w:rsidRDefault="00B059D1" w:rsidP="004F57FA">
      <w:pPr>
        <w:tabs>
          <w:tab w:val="left" w:pos="-720"/>
        </w:tabs>
        <w:suppressAutoHyphens/>
        <w:spacing w:after="0" w:line="240" w:lineRule="auto"/>
        <w:rPr>
          <w:rFonts w:ascii="Times New Roman" w:eastAsia="Times New Roman" w:hAnsi="Times New Roman" w:cs="Times New Roman"/>
          <w:sz w:val="26"/>
          <w:szCs w:val="26"/>
        </w:rPr>
      </w:pPr>
    </w:p>
    <w:p w14:paraId="04D8836A" w14:textId="55D87933" w:rsidR="00B059D1" w:rsidRPr="00B059D1" w:rsidRDefault="00B059D1" w:rsidP="004F57FA">
      <w:pPr>
        <w:tabs>
          <w:tab w:val="left"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 xml:space="preserve">Before the Pennsylvania Public Utility Commission (Commission) for consideration and disposition is a </w:t>
      </w:r>
      <w:r w:rsidR="005E7721">
        <w:rPr>
          <w:rFonts w:ascii="Times New Roman" w:eastAsia="Times New Roman" w:hAnsi="Times New Roman" w:cs="Times New Roman"/>
          <w:sz w:val="26"/>
          <w:szCs w:val="26"/>
        </w:rPr>
        <w:t xml:space="preserve">Joint Petition for </w:t>
      </w:r>
      <w:r w:rsidR="007967F8">
        <w:rPr>
          <w:rFonts w:ascii="Times New Roman" w:eastAsia="Times New Roman" w:hAnsi="Times New Roman" w:cs="Times New Roman"/>
          <w:sz w:val="26"/>
          <w:szCs w:val="26"/>
        </w:rPr>
        <w:t xml:space="preserve">Approval of </w:t>
      </w:r>
      <w:r w:rsidRPr="00B059D1">
        <w:rPr>
          <w:rFonts w:ascii="Times New Roman" w:eastAsia="Times New Roman" w:hAnsi="Times New Roman" w:cs="Times New Roman"/>
          <w:sz w:val="26"/>
          <w:szCs w:val="26"/>
        </w:rPr>
        <w:t xml:space="preserve">Settlement </w:t>
      </w:r>
      <w:r w:rsidR="007967F8">
        <w:rPr>
          <w:rFonts w:ascii="Times New Roman" w:eastAsia="Times New Roman" w:hAnsi="Times New Roman" w:cs="Times New Roman"/>
          <w:sz w:val="26"/>
          <w:szCs w:val="26"/>
        </w:rPr>
        <w:t>(Joint Petition</w:t>
      </w:r>
      <w:r w:rsidR="00347D00">
        <w:rPr>
          <w:rFonts w:ascii="Times New Roman" w:eastAsia="Times New Roman" w:hAnsi="Times New Roman" w:cs="Times New Roman"/>
          <w:sz w:val="26"/>
          <w:szCs w:val="26"/>
        </w:rPr>
        <w:t>,</w:t>
      </w:r>
      <w:r w:rsidR="007967F8">
        <w:rPr>
          <w:rFonts w:ascii="Times New Roman" w:eastAsia="Times New Roman" w:hAnsi="Times New Roman" w:cs="Times New Roman"/>
          <w:sz w:val="26"/>
          <w:szCs w:val="26"/>
        </w:rPr>
        <w:t xml:space="preserve"> Settlement</w:t>
      </w:r>
      <w:r w:rsidR="00347D00">
        <w:rPr>
          <w:rFonts w:ascii="Times New Roman" w:eastAsia="Times New Roman" w:hAnsi="Times New Roman" w:cs="Times New Roman"/>
          <w:sz w:val="26"/>
          <w:szCs w:val="26"/>
        </w:rPr>
        <w:t xml:space="preserve"> or Settlement Agreement</w:t>
      </w:r>
      <w:r w:rsidR="007967F8">
        <w:rPr>
          <w:rFonts w:ascii="Times New Roman" w:eastAsia="Times New Roman" w:hAnsi="Times New Roman" w:cs="Times New Roman"/>
          <w:sz w:val="26"/>
          <w:szCs w:val="26"/>
        </w:rPr>
        <w:t xml:space="preserve">) </w:t>
      </w:r>
      <w:r w:rsidR="00970567">
        <w:rPr>
          <w:rFonts w:ascii="Times New Roman" w:eastAsia="Times New Roman" w:hAnsi="Times New Roman" w:cs="Times New Roman"/>
          <w:sz w:val="26"/>
          <w:szCs w:val="26"/>
        </w:rPr>
        <w:t xml:space="preserve">filed on </w:t>
      </w:r>
      <w:r w:rsidR="007967F8">
        <w:rPr>
          <w:rFonts w:ascii="Times New Roman" w:eastAsia="Times New Roman" w:hAnsi="Times New Roman" w:cs="Times New Roman"/>
          <w:sz w:val="26"/>
          <w:szCs w:val="26"/>
        </w:rPr>
        <w:t xml:space="preserve">February 12, 2021, </w:t>
      </w:r>
      <w:r w:rsidR="00970567">
        <w:rPr>
          <w:rFonts w:ascii="Times New Roman" w:eastAsia="Times New Roman" w:hAnsi="Times New Roman" w:cs="Times New Roman"/>
          <w:sz w:val="26"/>
          <w:szCs w:val="26"/>
        </w:rPr>
        <w:t xml:space="preserve">by the Commission’s </w:t>
      </w:r>
      <w:r w:rsidRPr="00B059D1">
        <w:rPr>
          <w:rFonts w:ascii="Times New Roman" w:eastAsia="Times New Roman" w:hAnsi="Times New Roman" w:cs="Times New Roman"/>
          <w:sz w:val="26"/>
          <w:szCs w:val="26"/>
        </w:rPr>
        <w:t xml:space="preserve">Bureau of Investigation and Enforcement </w:t>
      </w:r>
      <w:r w:rsidR="00FD05F5">
        <w:rPr>
          <w:rFonts w:ascii="Times New Roman" w:eastAsia="Times New Roman" w:hAnsi="Times New Roman" w:cs="Times New Roman"/>
          <w:sz w:val="26"/>
          <w:szCs w:val="26"/>
        </w:rPr>
        <w:t xml:space="preserve">(I&amp;E) </w:t>
      </w:r>
      <w:r w:rsidRPr="00B059D1">
        <w:rPr>
          <w:rFonts w:ascii="Times New Roman" w:eastAsia="Times New Roman" w:hAnsi="Times New Roman" w:cs="Times New Roman"/>
          <w:sz w:val="26"/>
          <w:szCs w:val="26"/>
        </w:rPr>
        <w:t xml:space="preserve">and </w:t>
      </w:r>
      <w:r w:rsidR="00FD05F5">
        <w:rPr>
          <w:rFonts w:ascii="Times New Roman" w:eastAsia="Times New Roman" w:hAnsi="Times New Roman" w:cs="Times New Roman"/>
          <w:sz w:val="26"/>
          <w:szCs w:val="26"/>
        </w:rPr>
        <w:t>PECO Energy Company</w:t>
      </w:r>
      <w:r w:rsidRPr="00B059D1">
        <w:rPr>
          <w:rFonts w:ascii="Times New Roman" w:eastAsia="Times New Roman" w:hAnsi="Times New Roman" w:cs="Times New Roman"/>
          <w:sz w:val="26"/>
          <w:szCs w:val="26"/>
        </w:rPr>
        <w:t xml:space="preserve"> (PECO or Company) (collectively, the Parties), with respect to an </w:t>
      </w:r>
      <w:r w:rsidR="00FD05F5">
        <w:rPr>
          <w:rFonts w:ascii="Times New Roman" w:eastAsia="Times New Roman" w:hAnsi="Times New Roman" w:cs="Times New Roman"/>
          <w:sz w:val="26"/>
          <w:szCs w:val="26"/>
        </w:rPr>
        <w:t>i</w:t>
      </w:r>
      <w:r w:rsidRPr="00B059D1">
        <w:rPr>
          <w:rFonts w:ascii="Times New Roman" w:eastAsia="Times New Roman" w:hAnsi="Times New Roman" w:cs="Times New Roman"/>
          <w:sz w:val="26"/>
          <w:szCs w:val="26"/>
        </w:rPr>
        <w:t xml:space="preserve">nformal </w:t>
      </w:r>
      <w:r w:rsidR="00FD05F5">
        <w:rPr>
          <w:rFonts w:ascii="Times New Roman" w:eastAsia="Times New Roman" w:hAnsi="Times New Roman" w:cs="Times New Roman"/>
          <w:sz w:val="26"/>
          <w:szCs w:val="26"/>
        </w:rPr>
        <w:t>i</w:t>
      </w:r>
      <w:r w:rsidRPr="00B059D1">
        <w:rPr>
          <w:rFonts w:ascii="Times New Roman" w:eastAsia="Times New Roman" w:hAnsi="Times New Roman" w:cs="Times New Roman"/>
          <w:sz w:val="26"/>
          <w:szCs w:val="26"/>
        </w:rPr>
        <w:t>nvestigation conducted by I&amp;E</w:t>
      </w:r>
      <w:r w:rsidR="00CD7073">
        <w:rPr>
          <w:rFonts w:ascii="Times New Roman" w:eastAsia="Times New Roman" w:hAnsi="Times New Roman" w:cs="Times New Roman"/>
          <w:sz w:val="26"/>
          <w:szCs w:val="26"/>
        </w:rPr>
        <w:t xml:space="preserve"> </w:t>
      </w:r>
      <w:r w:rsidR="003032D3">
        <w:rPr>
          <w:rFonts w:ascii="Times New Roman" w:eastAsia="Times New Roman" w:hAnsi="Times New Roman" w:cs="Times New Roman"/>
          <w:sz w:val="26"/>
          <w:szCs w:val="26"/>
        </w:rPr>
        <w:t xml:space="preserve">concerning </w:t>
      </w:r>
      <w:r w:rsidR="00CD7073">
        <w:rPr>
          <w:rFonts w:ascii="Times New Roman" w:eastAsia="Times New Roman" w:hAnsi="Times New Roman" w:cs="Times New Roman"/>
          <w:sz w:val="26"/>
          <w:szCs w:val="26"/>
        </w:rPr>
        <w:t>improper electric service terminations</w:t>
      </w:r>
      <w:r w:rsidR="00E844F9">
        <w:rPr>
          <w:rFonts w:ascii="Times New Roman" w:eastAsia="Times New Roman" w:hAnsi="Times New Roman" w:cs="Times New Roman"/>
          <w:sz w:val="26"/>
          <w:szCs w:val="26"/>
        </w:rPr>
        <w:t xml:space="preserve"> for approximately 49</w:t>
      </w:r>
      <w:r w:rsidR="009F5243">
        <w:rPr>
          <w:rFonts w:ascii="Times New Roman" w:eastAsia="Times New Roman" w:hAnsi="Times New Roman" w:cs="Times New Roman"/>
          <w:sz w:val="26"/>
          <w:szCs w:val="26"/>
        </w:rPr>
        <w:t>,500 customers</w:t>
      </w:r>
      <w:r w:rsidRPr="00B059D1">
        <w:rPr>
          <w:rFonts w:ascii="Times New Roman" w:eastAsia="Times New Roman" w:hAnsi="Times New Roman" w:cs="Times New Roman"/>
          <w:sz w:val="26"/>
          <w:szCs w:val="26"/>
        </w:rPr>
        <w:t>.</w:t>
      </w:r>
      <w:r w:rsidR="00FD05F5">
        <w:rPr>
          <w:rFonts w:ascii="Times New Roman" w:eastAsia="Times New Roman" w:hAnsi="Times New Roman" w:cs="Times New Roman"/>
          <w:sz w:val="26"/>
          <w:szCs w:val="26"/>
        </w:rPr>
        <w:t xml:space="preserve">  </w:t>
      </w:r>
      <w:r w:rsidRPr="00B059D1">
        <w:rPr>
          <w:rFonts w:ascii="Times New Roman" w:eastAsia="Times New Roman" w:hAnsi="Times New Roman" w:cs="Times New Roman"/>
          <w:sz w:val="26"/>
          <w:szCs w:val="26"/>
        </w:rPr>
        <w:t xml:space="preserve">Both Parties submitted Statements in Support of the Settlement.  The Parties submit that the proposed Settlement is in the public interest and </w:t>
      </w:r>
      <w:r w:rsidRPr="00B059D1">
        <w:rPr>
          <w:rFonts w:ascii="Times New Roman" w:eastAsia="Times New Roman" w:hAnsi="Times New Roman" w:cs="Times New Roman"/>
          <w:sz w:val="26"/>
          <w:szCs w:val="26"/>
        </w:rPr>
        <w:lastRenderedPageBreak/>
        <w:t>consistent with the Commission’s Policy Statement at 52 Pa. Code §</w:t>
      </w:r>
      <w:r w:rsidR="00C77EBB">
        <w:rPr>
          <w:rFonts w:ascii="Times New Roman" w:eastAsia="Times New Roman" w:hAnsi="Times New Roman" w:cs="Times New Roman"/>
          <w:sz w:val="26"/>
          <w:szCs w:val="26"/>
        </w:rPr>
        <w:t> </w:t>
      </w:r>
      <w:r w:rsidRPr="00B059D1">
        <w:rPr>
          <w:rFonts w:ascii="Times New Roman" w:eastAsia="Times New Roman" w:hAnsi="Times New Roman" w:cs="Times New Roman"/>
          <w:sz w:val="26"/>
          <w:szCs w:val="26"/>
        </w:rPr>
        <w:t xml:space="preserve">69.1201, </w:t>
      </w:r>
      <w:r w:rsidRPr="00B059D1">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Pr="00B059D1">
        <w:rPr>
          <w:rFonts w:ascii="Times New Roman" w:eastAsia="Times New Roman" w:hAnsi="Times New Roman" w:cs="Times New Roman"/>
          <w:sz w:val="26"/>
          <w:szCs w:val="26"/>
        </w:rPr>
        <w:t xml:space="preserve">.  Settlement </w:t>
      </w:r>
      <w:r w:rsidR="0041120A">
        <w:rPr>
          <w:rFonts w:ascii="Times New Roman" w:eastAsia="Times New Roman" w:hAnsi="Times New Roman" w:cs="Times New Roman"/>
          <w:sz w:val="26"/>
          <w:szCs w:val="26"/>
        </w:rPr>
        <w:t xml:space="preserve">¶ </w:t>
      </w:r>
      <w:r w:rsidR="009126E8">
        <w:rPr>
          <w:rFonts w:ascii="Times New Roman" w:eastAsia="Times New Roman" w:hAnsi="Times New Roman" w:cs="Times New Roman"/>
          <w:sz w:val="26"/>
          <w:szCs w:val="26"/>
        </w:rPr>
        <w:t>39 at</w:t>
      </w:r>
      <w:r w:rsidR="00D900E6">
        <w:rPr>
          <w:rFonts w:ascii="Times New Roman" w:eastAsia="Times New Roman" w:hAnsi="Times New Roman" w:cs="Times New Roman"/>
          <w:sz w:val="26"/>
          <w:szCs w:val="26"/>
        </w:rPr>
        <w:t> </w:t>
      </w:r>
      <w:r w:rsidR="009126E8">
        <w:rPr>
          <w:rFonts w:ascii="Times New Roman" w:eastAsia="Times New Roman" w:hAnsi="Times New Roman" w:cs="Times New Roman"/>
          <w:sz w:val="26"/>
          <w:szCs w:val="26"/>
        </w:rPr>
        <w:t xml:space="preserve">13.  </w:t>
      </w:r>
      <w:r w:rsidRPr="00B059D1">
        <w:rPr>
          <w:rFonts w:ascii="Times New Roman" w:eastAsia="Times New Roman" w:hAnsi="Times New Roman" w:cs="Times New Roman"/>
          <w:sz w:val="26"/>
          <w:szCs w:val="26"/>
        </w:rPr>
        <w:t xml:space="preserve">We will </w:t>
      </w:r>
      <w:r w:rsidR="00EE1013">
        <w:rPr>
          <w:rFonts w:ascii="Times New Roman" w:eastAsia="Times New Roman" w:hAnsi="Times New Roman" w:cs="Times New Roman"/>
          <w:sz w:val="26"/>
          <w:szCs w:val="26"/>
        </w:rPr>
        <w:t xml:space="preserve">publish the Settlement in the </w:t>
      </w:r>
      <w:r w:rsidR="00EE1013">
        <w:rPr>
          <w:rFonts w:ascii="Times New Roman" w:eastAsia="Times New Roman" w:hAnsi="Times New Roman" w:cs="Times New Roman"/>
          <w:i/>
          <w:iCs/>
          <w:sz w:val="26"/>
          <w:szCs w:val="26"/>
        </w:rPr>
        <w:t>Pennsylvania Bulletin</w:t>
      </w:r>
      <w:r w:rsidR="00D4652C">
        <w:rPr>
          <w:rFonts w:ascii="Times New Roman" w:eastAsia="Times New Roman" w:hAnsi="Times New Roman" w:cs="Times New Roman"/>
          <w:i/>
          <w:iCs/>
          <w:sz w:val="26"/>
          <w:szCs w:val="26"/>
        </w:rPr>
        <w:t xml:space="preserve"> </w:t>
      </w:r>
      <w:r w:rsidR="00B4758A">
        <w:rPr>
          <w:rFonts w:ascii="Times New Roman" w:eastAsia="Times New Roman" w:hAnsi="Times New Roman" w:cs="Times New Roman"/>
          <w:sz w:val="26"/>
          <w:szCs w:val="26"/>
        </w:rPr>
        <w:t>and seek comments from interested parties within twenty</w:t>
      </w:r>
      <w:r w:rsidR="006F08F3">
        <w:rPr>
          <w:rFonts w:ascii="Times New Roman" w:eastAsia="Times New Roman" w:hAnsi="Times New Roman" w:cs="Times New Roman"/>
          <w:sz w:val="26"/>
          <w:szCs w:val="26"/>
        </w:rPr>
        <w:t>-five</w:t>
      </w:r>
      <w:r w:rsidR="00B4758A">
        <w:rPr>
          <w:rFonts w:ascii="Times New Roman" w:eastAsia="Times New Roman" w:hAnsi="Times New Roman" w:cs="Times New Roman"/>
          <w:sz w:val="26"/>
          <w:szCs w:val="26"/>
        </w:rPr>
        <w:t xml:space="preserve"> days </w:t>
      </w:r>
      <w:r w:rsidR="00EF2B52">
        <w:rPr>
          <w:rFonts w:ascii="Times New Roman" w:eastAsia="Times New Roman" w:hAnsi="Times New Roman" w:cs="Times New Roman"/>
          <w:sz w:val="26"/>
          <w:szCs w:val="26"/>
        </w:rPr>
        <w:t>after the date of its publication.</w:t>
      </w:r>
      <w:r w:rsidR="00A67927">
        <w:rPr>
          <w:rFonts w:ascii="Times New Roman" w:eastAsia="Times New Roman" w:hAnsi="Times New Roman" w:cs="Times New Roman"/>
          <w:sz w:val="26"/>
          <w:szCs w:val="26"/>
        </w:rPr>
        <w:t xml:space="preserve">  We shall also direct that the Settlement be posted to PECO’s website.</w:t>
      </w:r>
    </w:p>
    <w:p w14:paraId="013639F3" w14:textId="77777777" w:rsidR="00B059D1" w:rsidRPr="00B059D1" w:rsidRDefault="00B059D1" w:rsidP="004F57FA">
      <w:pPr>
        <w:tabs>
          <w:tab w:val="left" w:pos="-720"/>
        </w:tabs>
        <w:suppressAutoHyphens/>
        <w:spacing w:after="0" w:line="360" w:lineRule="auto"/>
        <w:rPr>
          <w:rFonts w:ascii="Times New Roman" w:eastAsia="Times New Roman" w:hAnsi="Times New Roman" w:cs="Times New Roman"/>
          <w:sz w:val="26"/>
          <w:szCs w:val="26"/>
        </w:rPr>
      </w:pPr>
    </w:p>
    <w:p w14:paraId="1859DAD9" w14:textId="77777777" w:rsidR="00B059D1" w:rsidRPr="00B059D1" w:rsidRDefault="00B059D1" w:rsidP="004F57FA">
      <w:pPr>
        <w:tabs>
          <w:tab w:val="left" w:pos="-720"/>
        </w:tabs>
        <w:suppressAutoHyphens/>
        <w:spacing w:after="0" w:line="360" w:lineRule="auto"/>
        <w:ind w:left="1440" w:hanging="1440"/>
        <w:jc w:val="center"/>
        <w:rPr>
          <w:rFonts w:ascii="Times New Roman" w:eastAsia="Times New Roman" w:hAnsi="Times New Roman" w:cs="Times New Roman"/>
          <w:sz w:val="26"/>
          <w:szCs w:val="26"/>
        </w:rPr>
      </w:pPr>
      <w:r w:rsidRPr="00B059D1">
        <w:rPr>
          <w:rFonts w:ascii="Times New Roman" w:eastAsia="Times New Roman" w:hAnsi="Times New Roman" w:cs="Times New Roman"/>
          <w:b/>
          <w:sz w:val="26"/>
          <w:szCs w:val="26"/>
        </w:rPr>
        <w:t>History of the Proceeding</w:t>
      </w:r>
    </w:p>
    <w:p w14:paraId="4A2D79D2" w14:textId="77777777" w:rsidR="00B059D1" w:rsidRPr="00B059D1" w:rsidRDefault="00B059D1" w:rsidP="004F57FA">
      <w:pPr>
        <w:tabs>
          <w:tab w:val="center" w:pos="0"/>
        </w:tabs>
        <w:suppressAutoHyphens/>
        <w:spacing w:after="0" w:line="360" w:lineRule="auto"/>
        <w:rPr>
          <w:rFonts w:ascii="Times New Roman" w:eastAsia="Times New Roman" w:hAnsi="Times New Roman" w:cs="Times New Roman"/>
          <w:sz w:val="26"/>
          <w:szCs w:val="26"/>
        </w:rPr>
      </w:pPr>
    </w:p>
    <w:p w14:paraId="297E9375" w14:textId="19DA28A9" w:rsidR="00DA0274" w:rsidRDefault="00314B44" w:rsidP="004F57FA">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14B44">
        <w:rPr>
          <w:rFonts w:ascii="Times New Roman" w:eastAsia="Times New Roman" w:hAnsi="Times New Roman" w:cs="Times New Roman"/>
          <w:sz w:val="26"/>
          <w:szCs w:val="26"/>
        </w:rPr>
        <w:t xml:space="preserve">On </w:t>
      </w:r>
      <w:r w:rsidR="0084105B">
        <w:rPr>
          <w:rFonts w:ascii="Times New Roman" w:eastAsia="Times New Roman" w:hAnsi="Times New Roman" w:cs="Times New Roman"/>
          <w:sz w:val="26"/>
          <w:szCs w:val="26"/>
        </w:rPr>
        <w:t xml:space="preserve">June </w:t>
      </w:r>
      <w:r w:rsidRPr="00314B44">
        <w:rPr>
          <w:rFonts w:ascii="Times New Roman" w:eastAsia="Times New Roman" w:hAnsi="Times New Roman" w:cs="Times New Roman"/>
          <w:sz w:val="26"/>
          <w:szCs w:val="26"/>
        </w:rPr>
        <w:t>25</w:t>
      </w:r>
      <w:r w:rsidR="0084105B">
        <w:rPr>
          <w:rFonts w:ascii="Times New Roman" w:eastAsia="Times New Roman" w:hAnsi="Times New Roman" w:cs="Times New Roman"/>
          <w:sz w:val="26"/>
          <w:szCs w:val="26"/>
        </w:rPr>
        <w:t>,</w:t>
      </w:r>
      <w:r w:rsidR="00810A42">
        <w:rPr>
          <w:rFonts w:ascii="Times New Roman" w:eastAsia="Times New Roman" w:hAnsi="Times New Roman" w:cs="Times New Roman"/>
          <w:sz w:val="26"/>
          <w:szCs w:val="26"/>
        </w:rPr>
        <w:t xml:space="preserve"> </w:t>
      </w:r>
      <w:r w:rsidRPr="00314B44">
        <w:rPr>
          <w:rFonts w:ascii="Times New Roman" w:eastAsia="Times New Roman" w:hAnsi="Times New Roman" w:cs="Times New Roman"/>
          <w:sz w:val="26"/>
          <w:szCs w:val="26"/>
        </w:rPr>
        <w:t>2018, PECO</w:t>
      </w:r>
      <w:r w:rsidR="005E5FC9">
        <w:rPr>
          <w:rFonts w:ascii="Times New Roman" w:eastAsia="Times New Roman" w:hAnsi="Times New Roman" w:cs="Times New Roman"/>
          <w:sz w:val="26"/>
          <w:szCs w:val="26"/>
        </w:rPr>
        <w:t>’s</w:t>
      </w:r>
      <w:r w:rsidRPr="00314B44">
        <w:rPr>
          <w:rFonts w:ascii="Times New Roman" w:eastAsia="Times New Roman" w:hAnsi="Times New Roman" w:cs="Times New Roman"/>
          <w:sz w:val="26"/>
          <w:szCs w:val="26"/>
        </w:rPr>
        <w:t xml:space="preserve"> call center third-party vendor made a dialer platform change resulting in two separate computer errors that ultimately caused improper service termination for approximately 49,500 </w:t>
      </w:r>
      <w:r w:rsidR="00172077" w:rsidRPr="00314B44">
        <w:rPr>
          <w:rFonts w:ascii="Times New Roman" w:eastAsia="Times New Roman" w:hAnsi="Times New Roman" w:cs="Times New Roman"/>
          <w:sz w:val="26"/>
          <w:szCs w:val="26"/>
        </w:rPr>
        <w:t xml:space="preserve">electric </w:t>
      </w:r>
      <w:r w:rsidRPr="00314B44">
        <w:rPr>
          <w:rFonts w:ascii="Times New Roman" w:eastAsia="Times New Roman" w:hAnsi="Times New Roman" w:cs="Times New Roman"/>
          <w:sz w:val="26"/>
          <w:szCs w:val="26"/>
        </w:rPr>
        <w:t xml:space="preserve">customers between </w:t>
      </w:r>
      <w:r w:rsidR="0084105B">
        <w:rPr>
          <w:rFonts w:ascii="Times New Roman" w:eastAsia="Times New Roman" w:hAnsi="Times New Roman" w:cs="Times New Roman"/>
          <w:sz w:val="26"/>
          <w:szCs w:val="26"/>
        </w:rPr>
        <w:t>June</w:t>
      </w:r>
      <w:r w:rsidR="009F4959">
        <w:rPr>
          <w:rFonts w:ascii="Times New Roman" w:eastAsia="Times New Roman" w:hAnsi="Times New Roman" w:cs="Times New Roman"/>
          <w:sz w:val="26"/>
          <w:szCs w:val="26"/>
        </w:rPr>
        <w:t> </w:t>
      </w:r>
      <w:r w:rsidR="0084105B">
        <w:rPr>
          <w:rFonts w:ascii="Times New Roman" w:eastAsia="Times New Roman" w:hAnsi="Times New Roman" w:cs="Times New Roman"/>
          <w:sz w:val="26"/>
          <w:szCs w:val="26"/>
        </w:rPr>
        <w:t xml:space="preserve">25, </w:t>
      </w:r>
      <w:r w:rsidR="00C550C7">
        <w:rPr>
          <w:rFonts w:ascii="Times New Roman" w:eastAsia="Times New Roman" w:hAnsi="Times New Roman" w:cs="Times New Roman"/>
          <w:sz w:val="26"/>
          <w:szCs w:val="26"/>
        </w:rPr>
        <w:t>201</w:t>
      </w:r>
      <w:r w:rsidRPr="00314B44">
        <w:rPr>
          <w:rFonts w:ascii="Times New Roman" w:eastAsia="Times New Roman" w:hAnsi="Times New Roman" w:cs="Times New Roman"/>
          <w:sz w:val="26"/>
          <w:szCs w:val="26"/>
        </w:rPr>
        <w:t xml:space="preserve">8 and </w:t>
      </w:r>
      <w:r w:rsidR="00C550C7">
        <w:rPr>
          <w:rFonts w:ascii="Times New Roman" w:eastAsia="Times New Roman" w:hAnsi="Times New Roman" w:cs="Times New Roman"/>
          <w:sz w:val="26"/>
          <w:szCs w:val="26"/>
        </w:rPr>
        <w:t>September 1</w:t>
      </w:r>
      <w:r w:rsidRPr="00314B44">
        <w:rPr>
          <w:rFonts w:ascii="Times New Roman" w:eastAsia="Times New Roman" w:hAnsi="Times New Roman" w:cs="Times New Roman"/>
          <w:sz w:val="26"/>
          <w:szCs w:val="26"/>
        </w:rPr>
        <w:t>0</w:t>
      </w:r>
      <w:r w:rsidR="00C550C7">
        <w:rPr>
          <w:rFonts w:ascii="Times New Roman" w:eastAsia="Times New Roman" w:hAnsi="Times New Roman" w:cs="Times New Roman"/>
          <w:sz w:val="26"/>
          <w:szCs w:val="26"/>
        </w:rPr>
        <w:t>, 20</w:t>
      </w:r>
      <w:r w:rsidRPr="00314B44">
        <w:rPr>
          <w:rFonts w:ascii="Times New Roman" w:eastAsia="Times New Roman" w:hAnsi="Times New Roman" w:cs="Times New Roman"/>
          <w:sz w:val="26"/>
          <w:szCs w:val="26"/>
        </w:rPr>
        <w:t>19.</w:t>
      </w:r>
    </w:p>
    <w:p w14:paraId="2A61949C" w14:textId="77777777" w:rsidR="00DA0274" w:rsidRDefault="00DA0274" w:rsidP="00214DD4">
      <w:pPr>
        <w:spacing w:after="0" w:line="360" w:lineRule="auto"/>
        <w:rPr>
          <w:rFonts w:ascii="Times New Roman" w:eastAsia="Times New Roman" w:hAnsi="Times New Roman" w:cs="Times New Roman"/>
          <w:sz w:val="26"/>
          <w:szCs w:val="26"/>
        </w:rPr>
      </w:pPr>
    </w:p>
    <w:p w14:paraId="6F77CCC3" w14:textId="59508212" w:rsidR="009835D5" w:rsidRDefault="00DA0274" w:rsidP="00214DD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14B44" w:rsidRPr="00314B44">
        <w:rPr>
          <w:rFonts w:ascii="Times New Roman" w:eastAsia="Times New Roman" w:hAnsi="Times New Roman" w:cs="Times New Roman"/>
          <w:sz w:val="26"/>
          <w:szCs w:val="26"/>
        </w:rPr>
        <w:t xml:space="preserve">PECO discovered the first error on </w:t>
      </w:r>
      <w:r w:rsidR="00C550C7">
        <w:rPr>
          <w:rFonts w:ascii="Times New Roman" w:eastAsia="Times New Roman" w:hAnsi="Times New Roman" w:cs="Times New Roman"/>
          <w:sz w:val="26"/>
          <w:szCs w:val="26"/>
        </w:rPr>
        <w:t>August 9</w:t>
      </w:r>
      <w:r w:rsidR="0064748A">
        <w:rPr>
          <w:rFonts w:ascii="Times New Roman" w:eastAsia="Times New Roman" w:hAnsi="Times New Roman" w:cs="Times New Roman"/>
          <w:sz w:val="26"/>
          <w:szCs w:val="26"/>
        </w:rPr>
        <w:t>,</w:t>
      </w:r>
      <w:r w:rsidR="00C550C7">
        <w:rPr>
          <w:rFonts w:ascii="Times New Roman" w:eastAsia="Times New Roman" w:hAnsi="Times New Roman" w:cs="Times New Roman"/>
          <w:sz w:val="26"/>
          <w:szCs w:val="26"/>
        </w:rPr>
        <w:t xml:space="preserve"> 2018</w:t>
      </w:r>
      <w:r w:rsidR="00314B44" w:rsidRPr="00314B44">
        <w:rPr>
          <w:rFonts w:ascii="Times New Roman" w:eastAsia="Times New Roman" w:hAnsi="Times New Roman" w:cs="Times New Roman"/>
          <w:sz w:val="26"/>
          <w:szCs w:val="26"/>
        </w:rPr>
        <w:t>, and suspended all</w:t>
      </w:r>
      <w:r w:rsidR="005B7F96">
        <w:rPr>
          <w:rFonts w:ascii="Times New Roman" w:eastAsia="Times New Roman" w:hAnsi="Times New Roman" w:cs="Times New Roman"/>
          <w:sz w:val="26"/>
          <w:szCs w:val="26"/>
        </w:rPr>
        <w:t xml:space="preserve"> service</w:t>
      </w:r>
      <w:r w:rsidR="00314B44" w:rsidRPr="00314B44">
        <w:rPr>
          <w:rFonts w:ascii="Times New Roman" w:eastAsia="Times New Roman" w:hAnsi="Times New Roman" w:cs="Times New Roman"/>
          <w:sz w:val="26"/>
          <w:szCs w:val="26"/>
        </w:rPr>
        <w:t xml:space="preserve"> terminations.  </w:t>
      </w:r>
      <w:r w:rsidR="005936BF">
        <w:rPr>
          <w:rFonts w:ascii="Times New Roman" w:eastAsia="Times New Roman" w:hAnsi="Times New Roman" w:cs="Times New Roman"/>
          <w:sz w:val="26"/>
          <w:szCs w:val="26"/>
        </w:rPr>
        <w:t xml:space="preserve">This error </w:t>
      </w:r>
      <w:r w:rsidR="00AA2778">
        <w:rPr>
          <w:rFonts w:ascii="Times New Roman" w:eastAsia="Times New Roman" w:hAnsi="Times New Roman" w:cs="Times New Roman"/>
          <w:sz w:val="26"/>
          <w:szCs w:val="26"/>
        </w:rPr>
        <w:t xml:space="preserve">led to the termination of </w:t>
      </w:r>
      <w:r w:rsidR="00D8115D">
        <w:rPr>
          <w:rFonts w:ascii="Times New Roman" w:eastAsia="Times New Roman" w:hAnsi="Times New Roman" w:cs="Times New Roman"/>
          <w:sz w:val="26"/>
          <w:szCs w:val="26"/>
        </w:rPr>
        <w:t xml:space="preserve">a large number of </w:t>
      </w:r>
      <w:r w:rsidR="00047A72">
        <w:rPr>
          <w:rFonts w:ascii="Times New Roman" w:eastAsia="Times New Roman" w:hAnsi="Times New Roman" w:cs="Times New Roman"/>
          <w:sz w:val="26"/>
          <w:szCs w:val="26"/>
        </w:rPr>
        <w:t xml:space="preserve">electric </w:t>
      </w:r>
      <w:r w:rsidR="00D8115D">
        <w:rPr>
          <w:rFonts w:ascii="Times New Roman" w:eastAsia="Times New Roman" w:hAnsi="Times New Roman" w:cs="Times New Roman"/>
          <w:sz w:val="26"/>
          <w:szCs w:val="26"/>
        </w:rPr>
        <w:t xml:space="preserve">customers without </w:t>
      </w:r>
      <w:r w:rsidR="00464D1C">
        <w:rPr>
          <w:rFonts w:ascii="Times New Roman" w:eastAsia="Times New Roman" w:hAnsi="Times New Roman" w:cs="Times New Roman"/>
          <w:sz w:val="26"/>
          <w:szCs w:val="26"/>
        </w:rPr>
        <w:t>those</w:t>
      </w:r>
      <w:r w:rsidR="00EE6DB2">
        <w:rPr>
          <w:rFonts w:ascii="Times New Roman" w:eastAsia="Times New Roman" w:hAnsi="Times New Roman" w:cs="Times New Roman"/>
          <w:sz w:val="26"/>
          <w:szCs w:val="26"/>
        </w:rPr>
        <w:t xml:space="preserve"> customers </w:t>
      </w:r>
      <w:r w:rsidR="001F4074">
        <w:rPr>
          <w:rFonts w:ascii="Times New Roman" w:eastAsia="Times New Roman" w:hAnsi="Times New Roman" w:cs="Times New Roman"/>
          <w:sz w:val="26"/>
          <w:szCs w:val="26"/>
        </w:rPr>
        <w:t xml:space="preserve">first </w:t>
      </w:r>
      <w:r w:rsidR="005E5B3B">
        <w:rPr>
          <w:rFonts w:ascii="Times New Roman" w:eastAsia="Times New Roman" w:hAnsi="Times New Roman" w:cs="Times New Roman"/>
          <w:sz w:val="26"/>
          <w:szCs w:val="26"/>
        </w:rPr>
        <w:t xml:space="preserve">receiving </w:t>
      </w:r>
      <w:r w:rsidR="00BE1855">
        <w:rPr>
          <w:rFonts w:ascii="Times New Roman" w:eastAsia="Times New Roman" w:hAnsi="Times New Roman" w:cs="Times New Roman"/>
          <w:sz w:val="26"/>
          <w:szCs w:val="26"/>
        </w:rPr>
        <w:t xml:space="preserve">the required </w:t>
      </w:r>
      <w:r w:rsidR="00B27F8B">
        <w:rPr>
          <w:rFonts w:ascii="Times New Roman" w:eastAsia="Times New Roman" w:hAnsi="Times New Roman" w:cs="Times New Roman"/>
          <w:sz w:val="26"/>
          <w:szCs w:val="26"/>
        </w:rPr>
        <w:t xml:space="preserve">second seventy-two-hour </w:t>
      </w:r>
      <w:r w:rsidR="00BE1855">
        <w:rPr>
          <w:rFonts w:ascii="Times New Roman" w:eastAsia="Times New Roman" w:hAnsi="Times New Roman" w:cs="Times New Roman"/>
          <w:sz w:val="26"/>
          <w:szCs w:val="26"/>
        </w:rPr>
        <w:t xml:space="preserve">telephone </w:t>
      </w:r>
      <w:r w:rsidR="00B61373">
        <w:rPr>
          <w:rFonts w:ascii="Times New Roman" w:eastAsia="Times New Roman" w:hAnsi="Times New Roman" w:cs="Times New Roman"/>
          <w:sz w:val="26"/>
          <w:szCs w:val="26"/>
        </w:rPr>
        <w:t xml:space="preserve">call </w:t>
      </w:r>
      <w:r w:rsidR="00A713D7">
        <w:rPr>
          <w:rFonts w:ascii="Times New Roman" w:eastAsia="Times New Roman" w:hAnsi="Times New Roman" w:cs="Times New Roman"/>
          <w:sz w:val="26"/>
          <w:szCs w:val="26"/>
        </w:rPr>
        <w:t xml:space="preserve">to </w:t>
      </w:r>
      <w:r w:rsidR="00C90EEB">
        <w:rPr>
          <w:rFonts w:ascii="Times New Roman" w:eastAsia="Times New Roman" w:hAnsi="Times New Roman" w:cs="Times New Roman"/>
          <w:sz w:val="26"/>
          <w:szCs w:val="26"/>
        </w:rPr>
        <w:t xml:space="preserve">either </w:t>
      </w:r>
      <w:r w:rsidR="00EC6B50">
        <w:rPr>
          <w:rFonts w:ascii="Times New Roman" w:eastAsia="Times New Roman" w:hAnsi="Times New Roman" w:cs="Times New Roman"/>
          <w:sz w:val="26"/>
          <w:szCs w:val="26"/>
        </w:rPr>
        <w:t>the</w:t>
      </w:r>
      <w:r w:rsidR="00C90EEB">
        <w:rPr>
          <w:rFonts w:ascii="Times New Roman" w:eastAsia="Times New Roman" w:hAnsi="Times New Roman" w:cs="Times New Roman"/>
          <w:sz w:val="26"/>
          <w:szCs w:val="26"/>
        </w:rPr>
        <w:t xml:space="preserve"> </w:t>
      </w:r>
      <w:r w:rsidR="00EC6B50">
        <w:rPr>
          <w:rFonts w:ascii="Times New Roman" w:eastAsia="Times New Roman" w:hAnsi="Times New Roman" w:cs="Times New Roman"/>
          <w:sz w:val="26"/>
          <w:szCs w:val="26"/>
        </w:rPr>
        <w:t xml:space="preserve">customer or </w:t>
      </w:r>
      <w:r w:rsidR="00C90EEB">
        <w:rPr>
          <w:rFonts w:ascii="Times New Roman" w:eastAsia="Times New Roman" w:hAnsi="Times New Roman" w:cs="Times New Roman"/>
          <w:sz w:val="26"/>
          <w:szCs w:val="26"/>
        </w:rPr>
        <w:t xml:space="preserve">an </w:t>
      </w:r>
      <w:r w:rsidR="00EC6B50">
        <w:rPr>
          <w:rFonts w:ascii="Times New Roman" w:eastAsia="Times New Roman" w:hAnsi="Times New Roman" w:cs="Times New Roman"/>
          <w:sz w:val="26"/>
          <w:szCs w:val="26"/>
        </w:rPr>
        <w:t xml:space="preserve">adult occupant </w:t>
      </w:r>
      <w:r w:rsidR="009F2A20">
        <w:rPr>
          <w:rFonts w:ascii="Times New Roman" w:eastAsia="Times New Roman" w:hAnsi="Times New Roman" w:cs="Times New Roman"/>
          <w:sz w:val="26"/>
          <w:szCs w:val="26"/>
        </w:rPr>
        <w:t xml:space="preserve">of the household </w:t>
      </w:r>
      <w:r w:rsidR="00EC6B50">
        <w:rPr>
          <w:rFonts w:ascii="Times New Roman" w:eastAsia="Times New Roman" w:hAnsi="Times New Roman" w:cs="Times New Roman"/>
          <w:sz w:val="26"/>
          <w:szCs w:val="26"/>
        </w:rPr>
        <w:t xml:space="preserve">at least three days, or seventy-two hours, </w:t>
      </w:r>
      <w:r w:rsidR="00047A72">
        <w:rPr>
          <w:rFonts w:ascii="Times New Roman" w:eastAsia="Times New Roman" w:hAnsi="Times New Roman" w:cs="Times New Roman"/>
          <w:sz w:val="26"/>
          <w:szCs w:val="26"/>
        </w:rPr>
        <w:t xml:space="preserve">prior to the scheduled termination. </w:t>
      </w:r>
      <w:r w:rsidR="00291289">
        <w:rPr>
          <w:rFonts w:ascii="Times New Roman" w:eastAsia="Times New Roman" w:hAnsi="Times New Roman" w:cs="Times New Roman"/>
          <w:sz w:val="26"/>
          <w:szCs w:val="26"/>
        </w:rPr>
        <w:t xml:space="preserve"> </w:t>
      </w:r>
      <w:r w:rsidR="00DC5BE4">
        <w:rPr>
          <w:rFonts w:ascii="Times New Roman" w:eastAsia="Times New Roman" w:hAnsi="Times New Roman" w:cs="Times New Roman"/>
          <w:sz w:val="26"/>
          <w:szCs w:val="26"/>
        </w:rPr>
        <w:t>PECO</w:t>
      </w:r>
      <w:r w:rsidR="00314B44" w:rsidRPr="00314B44">
        <w:rPr>
          <w:rFonts w:ascii="Times New Roman" w:eastAsia="Times New Roman" w:hAnsi="Times New Roman" w:cs="Times New Roman"/>
          <w:sz w:val="26"/>
          <w:szCs w:val="26"/>
        </w:rPr>
        <w:t xml:space="preserve"> reported </w:t>
      </w:r>
      <w:r w:rsidR="00DC5BE4">
        <w:rPr>
          <w:rFonts w:ascii="Times New Roman" w:eastAsia="Times New Roman" w:hAnsi="Times New Roman" w:cs="Times New Roman"/>
          <w:sz w:val="26"/>
          <w:szCs w:val="26"/>
        </w:rPr>
        <w:t xml:space="preserve">the incident </w:t>
      </w:r>
      <w:r w:rsidR="00314B44" w:rsidRPr="00314B44">
        <w:rPr>
          <w:rFonts w:ascii="Times New Roman" w:eastAsia="Times New Roman" w:hAnsi="Times New Roman" w:cs="Times New Roman"/>
          <w:sz w:val="26"/>
          <w:szCs w:val="26"/>
        </w:rPr>
        <w:t xml:space="preserve">to the Commission’s Bureau of Consumer Services (BCS) on </w:t>
      </w:r>
      <w:r w:rsidR="00C63C2C">
        <w:rPr>
          <w:rFonts w:ascii="Times New Roman" w:eastAsia="Times New Roman" w:hAnsi="Times New Roman" w:cs="Times New Roman"/>
          <w:sz w:val="26"/>
          <w:szCs w:val="26"/>
        </w:rPr>
        <w:t>August 16, 2018</w:t>
      </w:r>
      <w:r w:rsidR="00087B17">
        <w:rPr>
          <w:rFonts w:ascii="Times New Roman" w:eastAsia="Times New Roman" w:hAnsi="Times New Roman" w:cs="Times New Roman"/>
          <w:sz w:val="26"/>
          <w:szCs w:val="26"/>
        </w:rPr>
        <w:t xml:space="preserve">, and BCS </w:t>
      </w:r>
      <w:r w:rsidR="00C4655C" w:rsidRPr="00C4655C">
        <w:rPr>
          <w:rFonts w:ascii="Times New Roman" w:eastAsia="Times New Roman" w:hAnsi="Times New Roman" w:cs="Times New Roman"/>
          <w:sz w:val="26"/>
          <w:szCs w:val="26"/>
        </w:rPr>
        <w:t>referred the matter for investigation to I&amp;E.</w:t>
      </w:r>
      <w:r w:rsidR="009835D5">
        <w:rPr>
          <w:rFonts w:ascii="Times New Roman" w:eastAsia="Times New Roman" w:hAnsi="Times New Roman" w:cs="Times New Roman"/>
          <w:sz w:val="26"/>
          <w:szCs w:val="26"/>
        </w:rPr>
        <w:t xml:space="preserve">  PECO resolved the </w:t>
      </w:r>
      <w:r w:rsidR="00087B17">
        <w:rPr>
          <w:rFonts w:ascii="Times New Roman" w:eastAsia="Times New Roman" w:hAnsi="Times New Roman" w:cs="Times New Roman"/>
          <w:sz w:val="26"/>
          <w:szCs w:val="26"/>
        </w:rPr>
        <w:t xml:space="preserve">first </w:t>
      </w:r>
      <w:r w:rsidR="00314B44" w:rsidRPr="00314B44">
        <w:rPr>
          <w:rFonts w:ascii="Times New Roman" w:eastAsia="Times New Roman" w:hAnsi="Times New Roman" w:cs="Times New Roman"/>
          <w:sz w:val="26"/>
          <w:szCs w:val="26"/>
        </w:rPr>
        <w:t xml:space="preserve">issue on </w:t>
      </w:r>
      <w:r w:rsidR="00C63C2C">
        <w:rPr>
          <w:rFonts w:ascii="Times New Roman" w:eastAsia="Times New Roman" w:hAnsi="Times New Roman" w:cs="Times New Roman"/>
          <w:sz w:val="26"/>
          <w:szCs w:val="26"/>
        </w:rPr>
        <w:t>August 20</w:t>
      </w:r>
      <w:r w:rsidR="00771737">
        <w:rPr>
          <w:rFonts w:ascii="Times New Roman" w:eastAsia="Times New Roman" w:hAnsi="Times New Roman" w:cs="Times New Roman"/>
          <w:sz w:val="26"/>
          <w:szCs w:val="26"/>
        </w:rPr>
        <w:t>, 20</w:t>
      </w:r>
      <w:r w:rsidR="00C63C2C">
        <w:rPr>
          <w:rFonts w:ascii="Times New Roman" w:eastAsia="Times New Roman" w:hAnsi="Times New Roman" w:cs="Times New Roman"/>
          <w:sz w:val="26"/>
          <w:szCs w:val="26"/>
        </w:rPr>
        <w:t>18</w:t>
      </w:r>
      <w:r w:rsidR="00314B44" w:rsidRPr="00314B44">
        <w:rPr>
          <w:rFonts w:ascii="Times New Roman" w:eastAsia="Times New Roman" w:hAnsi="Times New Roman" w:cs="Times New Roman"/>
          <w:sz w:val="26"/>
          <w:szCs w:val="26"/>
        </w:rPr>
        <w:t>.</w:t>
      </w:r>
    </w:p>
    <w:p w14:paraId="68D6D51F" w14:textId="77777777" w:rsidR="009835D5" w:rsidRDefault="009835D5" w:rsidP="00214DD4">
      <w:pPr>
        <w:spacing w:after="0" w:line="360" w:lineRule="auto"/>
        <w:rPr>
          <w:rFonts w:ascii="Times New Roman" w:eastAsia="Times New Roman" w:hAnsi="Times New Roman" w:cs="Times New Roman"/>
          <w:sz w:val="26"/>
          <w:szCs w:val="26"/>
        </w:rPr>
      </w:pPr>
    </w:p>
    <w:p w14:paraId="49A3467B" w14:textId="2248065C" w:rsidR="009C04F4" w:rsidRDefault="009835D5" w:rsidP="009C04F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14B44" w:rsidRPr="00314B44">
        <w:rPr>
          <w:rFonts w:ascii="Times New Roman" w:eastAsia="Times New Roman" w:hAnsi="Times New Roman" w:cs="Times New Roman"/>
          <w:sz w:val="26"/>
          <w:szCs w:val="26"/>
        </w:rPr>
        <w:t xml:space="preserve">The second error was not detected </w:t>
      </w:r>
      <w:r w:rsidR="005E5FC9">
        <w:rPr>
          <w:rFonts w:ascii="Times New Roman" w:eastAsia="Times New Roman" w:hAnsi="Times New Roman" w:cs="Times New Roman"/>
          <w:sz w:val="26"/>
          <w:szCs w:val="26"/>
        </w:rPr>
        <w:t xml:space="preserve">by PECO </w:t>
      </w:r>
      <w:r w:rsidR="00314B44" w:rsidRPr="00314B44">
        <w:rPr>
          <w:rFonts w:ascii="Times New Roman" w:eastAsia="Times New Roman" w:hAnsi="Times New Roman" w:cs="Times New Roman"/>
          <w:sz w:val="26"/>
          <w:szCs w:val="26"/>
        </w:rPr>
        <w:t xml:space="preserve">until </w:t>
      </w:r>
      <w:r w:rsidR="00C63C2C">
        <w:rPr>
          <w:rFonts w:ascii="Times New Roman" w:eastAsia="Times New Roman" w:hAnsi="Times New Roman" w:cs="Times New Roman"/>
          <w:sz w:val="26"/>
          <w:szCs w:val="26"/>
        </w:rPr>
        <w:t>September 10, 2019</w:t>
      </w:r>
      <w:r w:rsidR="00314B44" w:rsidRPr="00314B44">
        <w:rPr>
          <w:rFonts w:ascii="Times New Roman" w:eastAsia="Times New Roman" w:hAnsi="Times New Roman" w:cs="Times New Roman"/>
          <w:sz w:val="26"/>
          <w:szCs w:val="26"/>
        </w:rPr>
        <w:t xml:space="preserve">, </w:t>
      </w:r>
      <w:r w:rsidR="006E55F3" w:rsidRPr="006E55F3">
        <w:rPr>
          <w:rFonts w:ascii="Times New Roman" w:eastAsia="Times New Roman" w:hAnsi="Times New Roman" w:cs="Times New Roman"/>
          <w:sz w:val="26"/>
          <w:szCs w:val="26"/>
        </w:rPr>
        <w:t>when the</w:t>
      </w:r>
      <w:r w:rsidR="008A7065">
        <w:rPr>
          <w:rFonts w:ascii="Times New Roman" w:eastAsia="Times New Roman" w:hAnsi="Times New Roman" w:cs="Times New Roman"/>
          <w:sz w:val="26"/>
          <w:szCs w:val="26"/>
        </w:rPr>
        <w:t xml:space="preserve"> </w:t>
      </w:r>
      <w:r w:rsidR="006E55F3" w:rsidRPr="006E55F3">
        <w:rPr>
          <w:rFonts w:ascii="Times New Roman" w:eastAsia="Times New Roman" w:hAnsi="Times New Roman" w:cs="Times New Roman"/>
          <w:sz w:val="26"/>
          <w:szCs w:val="26"/>
        </w:rPr>
        <w:t>Company was investigating an informal complaint filed by a customer on September 5, 2019.</w:t>
      </w:r>
      <w:r w:rsidR="00837DD0">
        <w:rPr>
          <w:rFonts w:ascii="Times New Roman" w:eastAsia="Times New Roman" w:hAnsi="Times New Roman" w:cs="Times New Roman"/>
          <w:sz w:val="26"/>
          <w:szCs w:val="26"/>
        </w:rPr>
        <w:t xml:space="preserve">  </w:t>
      </w:r>
      <w:r w:rsidR="00072BFF">
        <w:rPr>
          <w:rFonts w:ascii="Times New Roman" w:eastAsia="Times New Roman" w:hAnsi="Times New Roman" w:cs="Times New Roman"/>
          <w:sz w:val="26"/>
          <w:szCs w:val="26"/>
        </w:rPr>
        <w:t xml:space="preserve">This error </w:t>
      </w:r>
      <w:r w:rsidR="008C7880">
        <w:rPr>
          <w:rFonts w:ascii="Times New Roman" w:eastAsia="Times New Roman" w:hAnsi="Times New Roman" w:cs="Times New Roman"/>
          <w:sz w:val="26"/>
          <w:szCs w:val="26"/>
        </w:rPr>
        <w:t>led to the Company</w:t>
      </w:r>
      <w:r w:rsidR="003245D8">
        <w:rPr>
          <w:rFonts w:ascii="Times New Roman" w:eastAsia="Times New Roman" w:hAnsi="Times New Roman" w:cs="Times New Roman"/>
          <w:sz w:val="26"/>
          <w:szCs w:val="26"/>
        </w:rPr>
        <w:t>’s</w:t>
      </w:r>
      <w:r w:rsidR="008B6891">
        <w:rPr>
          <w:rFonts w:ascii="Times New Roman" w:eastAsia="Times New Roman" w:hAnsi="Times New Roman" w:cs="Times New Roman"/>
          <w:sz w:val="26"/>
          <w:szCs w:val="26"/>
        </w:rPr>
        <w:t xml:space="preserve"> </w:t>
      </w:r>
      <w:r w:rsidR="008C7880">
        <w:rPr>
          <w:rFonts w:ascii="Times New Roman" w:eastAsia="Times New Roman" w:hAnsi="Times New Roman" w:cs="Times New Roman"/>
          <w:sz w:val="26"/>
          <w:szCs w:val="26"/>
        </w:rPr>
        <w:t>terminati</w:t>
      </w:r>
      <w:r w:rsidR="003245D8">
        <w:rPr>
          <w:rFonts w:ascii="Times New Roman" w:eastAsia="Times New Roman" w:hAnsi="Times New Roman" w:cs="Times New Roman"/>
          <w:sz w:val="26"/>
          <w:szCs w:val="26"/>
        </w:rPr>
        <w:t xml:space="preserve">on of </w:t>
      </w:r>
      <w:r w:rsidR="008C7880">
        <w:rPr>
          <w:rFonts w:ascii="Times New Roman" w:eastAsia="Times New Roman" w:hAnsi="Times New Roman" w:cs="Times New Roman"/>
          <w:sz w:val="26"/>
          <w:szCs w:val="26"/>
        </w:rPr>
        <w:t>service for a large number of customers</w:t>
      </w:r>
      <w:r w:rsidR="002D1586">
        <w:rPr>
          <w:rFonts w:ascii="Times New Roman" w:eastAsia="Times New Roman" w:hAnsi="Times New Roman" w:cs="Times New Roman"/>
          <w:sz w:val="26"/>
          <w:szCs w:val="26"/>
        </w:rPr>
        <w:t xml:space="preserve"> on a </w:t>
      </w:r>
      <w:r w:rsidR="009B4508">
        <w:rPr>
          <w:rFonts w:ascii="Times New Roman" w:eastAsia="Times New Roman" w:hAnsi="Times New Roman" w:cs="Times New Roman"/>
          <w:sz w:val="26"/>
          <w:szCs w:val="26"/>
        </w:rPr>
        <w:t xml:space="preserve">day </w:t>
      </w:r>
      <w:r w:rsidR="00D71F92">
        <w:rPr>
          <w:rFonts w:ascii="Times New Roman" w:eastAsia="Times New Roman" w:hAnsi="Times New Roman" w:cs="Times New Roman"/>
          <w:sz w:val="26"/>
          <w:szCs w:val="26"/>
        </w:rPr>
        <w:t xml:space="preserve">different </w:t>
      </w:r>
      <w:r w:rsidR="00CE3FAE">
        <w:rPr>
          <w:rFonts w:ascii="Times New Roman" w:eastAsia="Times New Roman" w:hAnsi="Times New Roman" w:cs="Times New Roman"/>
          <w:sz w:val="26"/>
          <w:szCs w:val="26"/>
        </w:rPr>
        <w:t>than th</w:t>
      </w:r>
      <w:r w:rsidR="009B4508">
        <w:rPr>
          <w:rFonts w:ascii="Times New Roman" w:eastAsia="Times New Roman" w:hAnsi="Times New Roman" w:cs="Times New Roman"/>
          <w:sz w:val="26"/>
          <w:szCs w:val="26"/>
        </w:rPr>
        <w:t xml:space="preserve">at on </w:t>
      </w:r>
      <w:r w:rsidR="002C5036">
        <w:rPr>
          <w:rFonts w:ascii="Times New Roman" w:eastAsia="Times New Roman" w:hAnsi="Times New Roman" w:cs="Times New Roman"/>
          <w:sz w:val="26"/>
          <w:szCs w:val="26"/>
        </w:rPr>
        <w:t xml:space="preserve">which </w:t>
      </w:r>
      <w:r w:rsidR="002F7584">
        <w:rPr>
          <w:rFonts w:ascii="Times New Roman" w:eastAsia="Times New Roman" w:hAnsi="Times New Roman" w:cs="Times New Roman"/>
          <w:sz w:val="26"/>
          <w:szCs w:val="26"/>
        </w:rPr>
        <w:t xml:space="preserve">the previous </w:t>
      </w:r>
      <w:r w:rsidR="002C5036">
        <w:rPr>
          <w:rFonts w:ascii="Times New Roman" w:eastAsia="Times New Roman" w:hAnsi="Times New Roman" w:cs="Times New Roman"/>
          <w:sz w:val="26"/>
          <w:szCs w:val="26"/>
        </w:rPr>
        <w:t xml:space="preserve">service termination occurred </w:t>
      </w:r>
      <w:r w:rsidR="007534BB">
        <w:rPr>
          <w:rFonts w:ascii="Times New Roman" w:eastAsia="Times New Roman" w:hAnsi="Times New Roman" w:cs="Times New Roman"/>
          <w:sz w:val="26"/>
          <w:szCs w:val="26"/>
        </w:rPr>
        <w:t xml:space="preserve">due to the </w:t>
      </w:r>
      <w:r w:rsidR="005351A5">
        <w:rPr>
          <w:rFonts w:ascii="Times New Roman" w:eastAsia="Times New Roman" w:hAnsi="Times New Roman" w:cs="Times New Roman"/>
          <w:sz w:val="26"/>
          <w:szCs w:val="26"/>
        </w:rPr>
        <w:t>first error</w:t>
      </w:r>
      <w:r w:rsidR="005577E4">
        <w:rPr>
          <w:rFonts w:ascii="Times New Roman" w:eastAsia="Times New Roman" w:hAnsi="Times New Roman" w:cs="Times New Roman"/>
          <w:sz w:val="26"/>
          <w:szCs w:val="26"/>
        </w:rPr>
        <w:t xml:space="preserve">.  </w:t>
      </w:r>
      <w:r w:rsidR="009C04F4">
        <w:rPr>
          <w:rFonts w:ascii="Times New Roman" w:eastAsia="Times New Roman" w:hAnsi="Times New Roman" w:cs="Times New Roman"/>
          <w:sz w:val="26"/>
          <w:szCs w:val="26"/>
        </w:rPr>
        <w:t xml:space="preserve">PECO again suspended all service terminations until September 12, 2019, which was the date the second error was </w:t>
      </w:r>
      <w:r w:rsidR="009C04F4" w:rsidRPr="00314B44">
        <w:rPr>
          <w:rFonts w:ascii="Times New Roman" w:eastAsia="Times New Roman" w:hAnsi="Times New Roman" w:cs="Times New Roman"/>
          <w:sz w:val="26"/>
          <w:szCs w:val="26"/>
        </w:rPr>
        <w:t>resolved</w:t>
      </w:r>
      <w:r w:rsidR="009C04F4">
        <w:rPr>
          <w:rFonts w:ascii="Times New Roman" w:eastAsia="Times New Roman" w:hAnsi="Times New Roman" w:cs="Times New Roman"/>
          <w:sz w:val="26"/>
          <w:szCs w:val="26"/>
        </w:rPr>
        <w:t>.</w:t>
      </w:r>
    </w:p>
    <w:p w14:paraId="625C3632" w14:textId="50EF2CD7" w:rsidR="001C557B" w:rsidRDefault="00364FE6" w:rsidP="00214DD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t xml:space="preserve">Upon completion of </w:t>
      </w:r>
      <w:r w:rsidR="009F6500">
        <w:rPr>
          <w:rFonts w:ascii="Times New Roman" w:eastAsia="Times New Roman" w:hAnsi="Times New Roman" w:cs="Times New Roman"/>
          <w:sz w:val="26"/>
          <w:szCs w:val="26"/>
        </w:rPr>
        <w:t>its</w:t>
      </w:r>
      <w:r w:rsidR="00314B44" w:rsidRPr="00314B44">
        <w:rPr>
          <w:rFonts w:ascii="Times New Roman" w:eastAsia="Times New Roman" w:hAnsi="Times New Roman" w:cs="Times New Roman"/>
          <w:sz w:val="26"/>
          <w:szCs w:val="26"/>
        </w:rPr>
        <w:t xml:space="preserve"> informal investigation</w:t>
      </w:r>
      <w:r>
        <w:rPr>
          <w:rFonts w:ascii="Times New Roman" w:eastAsia="Times New Roman" w:hAnsi="Times New Roman" w:cs="Times New Roman"/>
          <w:sz w:val="26"/>
          <w:szCs w:val="26"/>
        </w:rPr>
        <w:t xml:space="preserve">, </w:t>
      </w:r>
      <w:r w:rsidR="009F6500">
        <w:rPr>
          <w:rFonts w:ascii="Times New Roman" w:eastAsia="Times New Roman" w:hAnsi="Times New Roman" w:cs="Times New Roman"/>
          <w:sz w:val="26"/>
          <w:szCs w:val="26"/>
        </w:rPr>
        <w:t xml:space="preserve">I&amp;E </w:t>
      </w:r>
      <w:r w:rsidR="00314B44" w:rsidRPr="00314B44">
        <w:rPr>
          <w:rFonts w:ascii="Times New Roman" w:eastAsia="Times New Roman" w:hAnsi="Times New Roman" w:cs="Times New Roman"/>
          <w:sz w:val="26"/>
          <w:szCs w:val="26"/>
        </w:rPr>
        <w:t xml:space="preserve">was prepared to file a </w:t>
      </w:r>
      <w:r w:rsidR="00ED7C5E">
        <w:rPr>
          <w:rFonts w:ascii="Times New Roman" w:eastAsia="Times New Roman" w:hAnsi="Times New Roman" w:cs="Times New Roman"/>
          <w:sz w:val="26"/>
          <w:szCs w:val="26"/>
        </w:rPr>
        <w:t>F</w:t>
      </w:r>
      <w:r w:rsidR="00314B44" w:rsidRPr="00314B44">
        <w:rPr>
          <w:rFonts w:ascii="Times New Roman" w:eastAsia="Times New Roman" w:hAnsi="Times New Roman" w:cs="Times New Roman"/>
          <w:sz w:val="26"/>
          <w:szCs w:val="26"/>
        </w:rPr>
        <w:t xml:space="preserve">ormal </w:t>
      </w:r>
      <w:r w:rsidR="00ED7C5E">
        <w:rPr>
          <w:rFonts w:ascii="Times New Roman" w:eastAsia="Times New Roman" w:hAnsi="Times New Roman" w:cs="Times New Roman"/>
          <w:sz w:val="26"/>
          <w:szCs w:val="26"/>
        </w:rPr>
        <w:t>C</w:t>
      </w:r>
      <w:r w:rsidR="00314B44" w:rsidRPr="00314B44">
        <w:rPr>
          <w:rFonts w:ascii="Times New Roman" w:eastAsia="Times New Roman" w:hAnsi="Times New Roman" w:cs="Times New Roman"/>
          <w:sz w:val="26"/>
          <w:szCs w:val="26"/>
        </w:rPr>
        <w:t xml:space="preserve">omplaint against PECO that it had violated </w:t>
      </w:r>
      <w:r w:rsidR="00A1661F">
        <w:rPr>
          <w:rFonts w:ascii="Times New Roman" w:eastAsia="Times New Roman" w:hAnsi="Times New Roman" w:cs="Times New Roman"/>
          <w:sz w:val="26"/>
          <w:szCs w:val="26"/>
        </w:rPr>
        <w:t xml:space="preserve">Section </w:t>
      </w:r>
      <w:r w:rsidR="006958E7">
        <w:rPr>
          <w:rFonts w:ascii="Times New Roman" w:eastAsia="Times New Roman" w:hAnsi="Times New Roman" w:cs="Times New Roman"/>
          <w:sz w:val="26"/>
          <w:szCs w:val="26"/>
        </w:rPr>
        <w:t xml:space="preserve">1503(b) </w:t>
      </w:r>
      <w:r w:rsidR="00A1661F" w:rsidRPr="00855727">
        <w:rPr>
          <w:rFonts w:ascii="Times New Roman" w:eastAsia="Times New Roman" w:hAnsi="Times New Roman" w:cs="Times New Roman"/>
          <w:sz w:val="26"/>
          <w:szCs w:val="26"/>
        </w:rPr>
        <w:t>of the Pennsylvania Public Utility Code</w:t>
      </w:r>
      <w:r w:rsidR="00CB7F0E">
        <w:rPr>
          <w:rFonts w:ascii="Times New Roman" w:eastAsia="Times New Roman" w:hAnsi="Times New Roman" w:cs="Times New Roman"/>
          <w:sz w:val="26"/>
          <w:szCs w:val="26"/>
        </w:rPr>
        <w:t xml:space="preserve"> (Code)</w:t>
      </w:r>
      <w:r w:rsidR="00A1661F" w:rsidRPr="00855727">
        <w:rPr>
          <w:rFonts w:ascii="Times New Roman" w:eastAsia="Times New Roman" w:hAnsi="Times New Roman" w:cs="Times New Roman"/>
          <w:sz w:val="26"/>
          <w:szCs w:val="26"/>
        </w:rPr>
        <w:t>, 66 Pa. C.S. ¶</w:t>
      </w:r>
      <w:r w:rsidR="002C65DA">
        <w:rPr>
          <w:rFonts w:ascii="Times New Roman" w:eastAsia="Times New Roman" w:hAnsi="Times New Roman" w:cs="Times New Roman"/>
          <w:sz w:val="26"/>
          <w:szCs w:val="26"/>
        </w:rPr>
        <w:t xml:space="preserve"> </w:t>
      </w:r>
      <w:r w:rsidR="00A1661F" w:rsidRPr="00855727">
        <w:rPr>
          <w:rFonts w:ascii="Times New Roman" w:eastAsia="Times New Roman" w:hAnsi="Times New Roman" w:cs="Times New Roman"/>
          <w:sz w:val="26"/>
          <w:szCs w:val="26"/>
        </w:rPr>
        <w:t xml:space="preserve">1503(b), regarding personal contact before service </w:t>
      </w:r>
      <w:r w:rsidR="00A06CD0" w:rsidRPr="00855727">
        <w:rPr>
          <w:rFonts w:ascii="Times New Roman" w:eastAsia="Times New Roman" w:hAnsi="Times New Roman" w:cs="Times New Roman"/>
          <w:sz w:val="26"/>
          <w:szCs w:val="26"/>
        </w:rPr>
        <w:t xml:space="preserve">is </w:t>
      </w:r>
      <w:r w:rsidR="00A1661F" w:rsidRPr="00855727">
        <w:rPr>
          <w:rFonts w:ascii="Times New Roman" w:eastAsia="Times New Roman" w:hAnsi="Times New Roman" w:cs="Times New Roman"/>
          <w:sz w:val="26"/>
          <w:szCs w:val="26"/>
        </w:rPr>
        <w:t>discontinued</w:t>
      </w:r>
      <w:r w:rsidR="00A06CD0">
        <w:rPr>
          <w:rFonts w:ascii="Times New Roman" w:eastAsia="Times New Roman" w:hAnsi="Times New Roman" w:cs="Times New Roman"/>
          <w:sz w:val="26"/>
          <w:szCs w:val="26"/>
        </w:rPr>
        <w:t>,</w:t>
      </w:r>
      <w:r w:rsidR="00613699" w:rsidRPr="00613699">
        <w:rPr>
          <w:rFonts w:ascii="Times New Roman" w:eastAsia="Times New Roman" w:hAnsi="Times New Roman" w:cs="Times New Roman"/>
          <w:sz w:val="26"/>
          <w:szCs w:val="26"/>
          <w:vertAlign w:val="superscript"/>
        </w:rPr>
        <w:footnoteReference w:id="1"/>
      </w:r>
      <w:r w:rsidR="00A06CD0">
        <w:rPr>
          <w:rFonts w:ascii="Times New Roman" w:eastAsia="Times New Roman" w:hAnsi="Times New Roman" w:cs="Times New Roman"/>
          <w:sz w:val="26"/>
          <w:szCs w:val="26"/>
        </w:rPr>
        <w:t xml:space="preserve"> and</w:t>
      </w:r>
      <w:r w:rsidR="00A1661F">
        <w:rPr>
          <w:rFonts w:ascii="Times New Roman" w:eastAsia="Times New Roman" w:hAnsi="Times New Roman" w:cs="Times New Roman"/>
          <w:sz w:val="26"/>
          <w:szCs w:val="26"/>
        </w:rPr>
        <w:t xml:space="preserve"> </w:t>
      </w:r>
      <w:r w:rsidR="00A95ED8">
        <w:rPr>
          <w:rFonts w:ascii="Times New Roman" w:eastAsia="Times New Roman" w:hAnsi="Times New Roman" w:cs="Times New Roman"/>
          <w:sz w:val="26"/>
          <w:szCs w:val="26"/>
        </w:rPr>
        <w:t xml:space="preserve">Section 56.333 </w:t>
      </w:r>
      <w:r w:rsidR="00043FFE">
        <w:rPr>
          <w:rFonts w:ascii="Times New Roman" w:eastAsia="Times New Roman" w:hAnsi="Times New Roman" w:cs="Times New Roman"/>
          <w:sz w:val="26"/>
          <w:szCs w:val="26"/>
        </w:rPr>
        <w:t xml:space="preserve">(a) and (b) </w:t>
      </w:r>
      <w:r w:rsidR="00A95ED8">
        <w:rPr>
          <w:rFonts w:ascii="Times New Roman" w:eastAsia="Times New Roman" w:hAnsi="Times New Roman" w:cs="Times New Roman"/>
          <w:sz w:val="26"/>
          <w:szCs w:val="26"/>
        </w:rPr>
        <w:t xml:space="preserve">of </w:t>
      </w:r>
      <w:r w:rsidR="00314B44" w:rsidRPr="00314B44">
        <w:rPr>
          <w:rFonts w:ascii="Times New Roman" w:eastAsia="Times New Roman" w:hAnsi="Times New Roman" w:cs="Times New Roman"/>
          <w:sz w:val="26"/>
          <w:szCs w:val="26"/>
        </w:rPr>
        <w:t>the Commission’s Regulations</w:t>
      </w:r>
      <w:r w:rsidR="00A95ED8">
        <w:rPr>
          <w:rFonts w:ascii="Times New Roman" w:eastAsia="Times New Roman" w:hAnsi="Times New Roman" w:cs="Times New Roman"/>
          <w:sz w:val="26"/>
          <w:szCs w:val="26"/>
        </w:rPr>
        <w:t xml:space="preserve">, </w:t>
      </w:r>
      <w:r w:rsidR="00A95ED8" w:rsidRPr="00A95ED8">
        <w:rPr>
          <w:rFonts w:ascii="Times New Roman" w:eastAsia="Times New Roman" w:hAnsi="Times New Roman" w:cs="Times New Roman"/>
          <w:sz w:val="26"/>
          <w:szCs w:val="26"/>
        </w:rPr>
        <w:t>52</w:t>
      </w:r>
      <w:r w:rsidR="002E1152">
        <w:rPr>
          <w:rFonts w:ascii="Times New Roman" w:eastAsia="Times New Roman" w:hAnsi="Times New Roman" w:cs="Times New Roman"/>
          <w:sz w:val="26"/>
          <w:szCs w:val="26"/>
        </w:rPr>
        <w:t> </w:t>
      </w:r>
      <w:r w:rsidR="00A95ED8" w:rsidRPr="00A95ED8">
        <w:rPr>
          <w:rFonts w:ascii="Times New Roman" w:eastAsia="Times New Roman" w:hAnsi="Times New Roman" w:cs="Times New Roman"/>
          <w:sz w:val="26"/>
          <w:szCs w:val="26"/>
        </w:rPr>
        <w:t>Pa. Code</w:t>
      </w:r>
      <w:r w:rsidR="002C65DA">
        <w:rPr>
          <w:rFonts w:ascii="Times New Roman" w:eastAsia="Times New Roman" w:hAnsi="Times New Roman" w:cs="Times New Roman"/>
          <w:sz w:val="26"/>
          <w:szCs w:val="26"/>
        </w:rPr>
        <w:t xml:space="preserve"> </w:t>
      </w:r>
      <w:r w:rsidR="00A95ED8" w:rsidRPr="00A95ED8">
        <w:rPr>
          <w:rFonts w:ascii="Times New Roman" w:eastAsia="Times New Roman" w:hAnsi="Times New Roman" w:cs="Times New Roman"/>
          <w:sz w:val="26"/>
          <w:szCs w:val="26"/>
        </w:rPr>
        <w:t>§ 56.333</w:t>
      </w:r>
      <w:r w:rsidR="00A95ED8">
        <w:rPr>
          <w:rFonts w:ascii="Times New Roman" w:eastAsia="Times New Roman" w:hAnsi="Times New Roman" w:cs="Times New Roman"/>
          <w:sz w:val="26"/>
          <w:szCs w:val="26"/>
        </w:rPr>
        <w:t xml:space="preserve">, </w:t>
      </w:r>
      <w:r w:rsidR="00314B44" w:rsidRPr="00314B44">
        <w:rPr>
          <w:rFonts w:ascii="Times New Roman" w:eastAsia="Times New Roman" w:hAnsi="Times New Roman" w:cs="Times New Roman"/>
          <w:sz w:val="26"/>
          <w:szCs w:val="26"/>
        </w:rPr>
        <w:t>regarding termination of service</w:t>
      </w:r>
      <w:r w:rsidR="00A95ED8">
        <w:rPr>
          <w:rFonts w:ascii="Times New Roman" w:eastAsia="Times New Roman" w:hAnsi="Times New Roman" w:cs="Times New Roman"/>
          <w:sz w:val="26"/>
          <w:szCs w:val="26"/>
        </w:rPr>
        <w:t>.</w:t>
      </w:r>
      <w:r w:rsidR="006A5901" w:rsidRPr="006A5901">
        <w:rPr>
          <w:rFonts w:ascii="Times New Roman" w:eastAsia="Times New Roman" w:hAnsi="Times New Roman" w:cs="Times New Roman"/>
          <w:sz w:val="26"/>
          <w:szCs w:val="26"/>
          <w:vertAlign w:val="superscript"/>
        </w:rPr>
        <w:footnoteReference w:id="2"/>
      </w:r>
      <w:r w:rsidR="00314B44" w:rsidRPr="00314B44">
        <w:rPr>
          <w:rFonts w:ascii="Times New Roman" w:eastAsia="Times New Roman" w:hAnsi="Times New Roman" w:cs="Times New Roman"/>
          <w:sz w:val="26"/>
          <w:szCs w:val="26"/>
        </w:rPr>
        <w:t xml:space="preserve">  However, I&amp;E and PECO engaged in </w:t>
      </w:r>
      <w:r w:rsidR="00C030FC">
        <w:rPr>
          <w:rFonts w:ascii="Times New Roman" w:eastAsia="Times New Roman" w:hAnsi="Times New Roman" w:cs="Times New Roman"/>
          <w:sz w:val="26"/>
          <w:szCs w:val="26"/>
        </w:rPr>
        <w:t xml:space="preserve">voluntary </w:t>
      </w:r>
      <w:r w:rsidR="00314B44" w:rsidRPr="00314B44">
        <w:rPr>
          <w:rFonts w:ascii="Times New Roman" w:eastAsia="Times New Roman" w:hAnsi="Times New Roman" w:cs="Times New Roman"/>
          <w:sz w:val="26"/>
          <w:szCs w:val="26"/>
        </w:rPr>
        <w:t xml:space="preserve">negotiations and </w:t>
      </w:r>
      <w:r w:rsidR="00C030FC">
        <w:rPr>
          <w:rFonts w:ascii="Times New Roman" w:eastAsia="Times New Roman" w:hAnsi="Times New Roman" w:cs="Times New Roman"/>
          <w:sz w:val="26"/>
          <w:szCs w:val="26"/>
        </w:rPr>
        <w:t xml:space="preserve">achieved an agreement to </w:t>
      </w:r>
      <w:r w:rsidR="00314B44" w:rsidRPr="00314B44">
        <w:rPr>
          <w:rFonts w:ascii="Times New Roman" w:eastAsia="Times New Roman" w:hAnsi="Times New Roman" w:cs="Times New Roman"/>
          <w:sz w:val="26"/>
          <w:szCs w:val="26"/>
        </w:rPr>
        <w:t>resolve the matter through a settlement.</w:t>
      </w:r>
    </w:p>
    <w:p w14:paraId="0EE7D47D" w14:textId="77777777" w:rsidR="001C557B" w:rsidRDefault="001C557B" w:rsidP="00214DD4">
      <w:pPr>
        <w:spacing w:after="0" w:line="360" w:lineRule="auto"/>
        <w:rPr>
          <w:rFonts w:ascii="Times New Roman" w:eastAsia="Times New Roman" w:hAnsi="Times New Roman" w:cs="Times New Roman"/>
          <w:sz w:val="26"/>
          <w:szCs w:val="26"/>
        </w:rPr>
      </w:pPr>
    </w:p>
    <w:p w14:paraId="48DBC403" w14:textId="7878650E" w:rsidR="00314B44" w:rsidRPr="00314B44" w:rsidRDefault="004009EC" w:rsidP="00214DD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14B44" w:rsidRPr="00314B44">
        <w:rPr>
          <w:rFonts w:ascii="Times New Roman" w:eastAsia="Times New Roman" w:hAnsi="Times New Roman" w:cs="Times New Roman"/>
          <w:sz w:val="26"/>
          <w:szCs w:val="26"/>
        </w:rPr>
        <w:t xml:space="preserve">On </w:t>
      </w:r>
      <w:r w:rsidR="00FF7B86">
        <w:rPr>
          <w:rFonts w:ascii="Times New Roman" w:eastAsia="Times New Roman" w:hAnsi="Times New Roman" w:cs="Times New Roman"/>
          <w:sz w:val="26"/>
          <w:szCs w:val="26"/>
        </w:rPr>
        <w:t>February 12, 2021,</w:t>
      </w:r>
      <w:r w:rsidR="00314B44" w:rsidRPr="00314B44">
        <w:rPr>
          <w:rFonts w:ascii="Times New Roman" w:eastAsia="Times New Roman" w:hAnsi="Times New Roman" w:cs="Times New Roman"/>
          <w:sz w:val="26"/>
          <w:szCs w:val="26"/>
        </w:rPr>
        <w:t xml:space="preserve"> the Parties filed </w:t>
      </w:r>
      <w:r w:rsidR="00FF7B86">
        <w:rPr>
          <w:rFonts w:ascii="Times New Roman" w:eastAsia="Times New Roman" w:hAnsi="Times New Roman" w:cs="Times New Roman"/>
          <w:sz w:val="26"/>
          <w:szCs w:val="26"/>
        </w:rPr>
        <w:t xml:space="preserve">the </w:t>
      </w:r>
      <w:r w:rsidR="00314B44" w:rsidRPr="00314B44">
        <w:rPr>
          <w:rFonts w:ascii="Times New Roman" w:eastAsia="Times New Roman" w:hAnsi="Times New Roman" w:cs="Times New Roman"/>
          <w:sz w:val="26"/>
          <w:szCs w:val="26"/>
        </w:rPr>
        <w:t>Joint Petition for Approval of Settlement for the Commission’s consideration.</w:t>
      </w:r>
    </w:p>
    <w:p w14:paraId="1C0153A6" w14:textId="2DBB7964" w:rsidR="00B059D1" w:rsidRPr="00B059D1" w:rsidRDefault="00B059D1" w:rsidP="00B059D1">
      <w:pPr>
        <w:tabs>
          <w:tab w:val="center" w:pos="0"/>
        </w:tabs>
        <w:suppressAutoHyphens/>
        <w:spacing w:after="0" w:line="360" w:lineRule="auto"/>
        <w:rPr>
          <w:rFonts w:ascii="Times New Roman" w:eastAsia="Times New Roman" w:hAnsi="Times New Roman" w:cs="Times New Roman"/>
          <w:sz w:val="26"/>
          <w:szCs w:val="26"/>
        </w:rPr>
      </w:pPr>
    </w:p>
    <w:p w14:paraId="79F2C903" w14:textId="77777777" w:rsidR="00B059D1" w:rsidRPr="00B059D1" w:rsidRDefault="00B059D1" w:rsidP="00B059D1">
      <w:pPr>
        <w:keepNext/>
        <w:tabs>
          <w:tab w:val="center" w:pos="0"/>
        </w:tabs>
        <w:suppressAutoHyphens/>
        <w:spacing w:after="0" w:line="360" w:lineRule="auto"/>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Background</w:t>
      </w:r>
    </w:p>
    <w:p w14:paraId="721683C1" w14:textId="77777777" w:rsidR="00B059D1" w:rsidRPr="00B059D1" w:rsidRDefault="00B059D1" w:rsidP="00B059D1">
      <w:pPr>
        <w:keepNext/>
        <w:tabs>
          <w:tab w:val="center" w:pos="0"/>
        </w:tabs>
        <w:suppressAutoHyphens/>
        <w:spacing w:after="0" w:line="360" w:lineRule="auto"/>
        <w:rPr>
          <w:rFonts w:ascii="Times New Roman" w:eastAsia="Times New Roman" w:hAnsi="Times New Roman" w:cs="Times New Roman"/>
          <w:sz w:val="26"/>
          <w:szCs w:val="26"/>
        </w:rPr>
      </w:pPr>
    </w:p>
    <w:p w14:paraId="4B43F948" w14:textId="37EDF07F" w:rsidR="00C37412" w:rsidRDefault="002B4CF6" w:rsidP="002B4CF6">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As noted, </w:t>
      </w:r>
      <w:r w:rsidR="00A05C3B">
        <w:rPr>
          <w:rFonts w:ascii="Times New Roman" w:eastAsia="Times New Roman" w:hAnsi="Times New Roman" w:cs="Times New Roman"/>
          <w:sz w:val="26"/>
          <w:szCs w:val="26"/>
        </w:rPr>
        <w:t>o</w:t>
      </w:r>
      <w:r w:rsidRPr="002B4CF6">
        <w:rPr>
          <w:rFonts w:ascii="Times New Roman" w:eastAsia="Times New Roman" w:hAnsi="Times New Roman" w:cs="Times New Roman"/>
          <w:sz w:val="26"/>
          <w:szCs w:val="26"/>
        </w:rPr>
        <w:t xml:space="preserve">n </w:t>
      </w:r>
      <w:r w:rsidR="00A05C3B">
        <w:rPr>
          <w:rFonts w:ascii="Times New Roman" w:eastAsia="Times New Roman" w:hAnsi="Times New Roman" w:cs="Times New Roman"/>
          <w:sz w:val="26"/>
          <w:szCs w:val="26"/>
        </w:rPr>
        <w:t>June 25, 2018</w:t>
      </w:r>
      <w:r w:rsidRPr="002B4CF6">
        <w:rPr>
          <w:rFonts w:ascii="Times New Roman" w:eastAsia="Times New Roman" w:hAnsi="Times New Roman" w:cs="Times New Roman"/>
          <w:sz w:val="26"/>
          <w:szCs w:val="26"/>
        </w:rPr>
        <w:t>, PECO</w:t>
      </w:r>
      <w:r w:rsidR="00A05C3B">
        <w:rPr>
          <w:rFonts w:ascii="Times New Roman" w:eastAsia="Times New Roman" w:hAnsi="Times New Roman" w:cs="Times New Roman"/>
          <w:sz w:val="26"/>
          <w:szCs w:val="26"/>
        </w:rPr>
        <w:t>’s</w:t>
      </w:r>
      <w:r w:rsidRPr="002B4CF6">
        <w:rPr>
          <w:rFonts w:ascii="Times New Roman" w:eastAsia="Times New Roman" w:hAnsi="Times New Roman" w:cs="Times New Roman"/>
          <w:sz w:val="26"/>
          <w:szCs w:val="26"/>
        </w:rPr>
        <w:t xml:space="preserve"> call center third-party vendor made a dialer platform change</w:t>
      </w:r>
      <w:r w:rsidR="007A72EB">
        <w:rPr>
          <w:rFonts w:ascii="Times New Roman" w:eastAsia="Times New Roman" w:hAnsi="Times New Roman" w:cs="Times New Roman"/>
          <w:sz w:val="26"/>
          <w:szCs w:val="26"/>
        </w:rPr>
        <w:t xml:space="preserve"> that </w:t>
      </w:r>
      <w:r w:rsidR="00145B78">
        <w:rPr>
          <w:rFonts w:ascii="Times New Roman" w:eastAsia="Times New Roman" w:hAnsi="Times New Roman" w:cs="Times New Roman"/>
          <w:sz w:val="26"/>
          <w:szCs w:val="26"/>
        </w:rPr>
        <w:t>resulted in</w:t>
      </w:r>
      <w:r w:rsidR="00FA005E">
        <w:rPr>
          <w:rFonts w:ascii="Times New Roman" w:eastAsia="Times New Roman" w:hAnsi="Times New Roman" w:cs="Times New Roman"/>
          <w:sz w:val="26"/>
          <w:szCs w:val="26"/>
        </w:rPr>
        <w:t xml:space="preserve"> </w:t>
      </w:r>
      <w:r w:rsidRPr="002B4CF6">
        <w:rPr>
          <w:rFonts w:ascii="Times New Roman" w:eastAsia="Times New Roman" w:hAnsi="Times New Roman" w:cs="Times New Roman"/>
          <w:sz w:val="26"/>
          <w:szCs w:val="26"/>
        </w:rPr>
        <w:t>two separate computer errors that ultimately caused improper service termination</w:t>
      </w:r>
      <w:r w:rsidR="00D8235F">
        <w:rPr>
          <w:rFonts w:ascii="Times New Roman" w:eastAsia="Times New Roman" w:hAnsi="Times New Roman" w:cs="Times New Roman"/>
          <w:sz w:val="26"/>
          <w:szCs w:val="26"/>
        </w:rPr>
        <w:t>s</w:t>
      </w:r>
      <w:r w:rsidRPr="002B4CF6">
        <w:rPr>
          <w:rFonts w:ascii="Times New Roman" w:eastAsia="Times New Roman" w:hAnsi="Times New Roman" w:cs="Times New Roman"/>
          <w:sz w:val="26"/>
          <w:szCs w:val="26"/>
        </w:rPr>
        <w:t xml:space="preserve"> for approximately 49,500 </w:t>
      </w:r>
      <w:r w:rsidR="00005CD0">
        <w:rPr>
          <w:rFonts w:ascii="Times New Roman" w:eastAsia="Times New Roman" w:hAnsi="Times New Roman" w:cs="Times New Roman"/>
          <w:sz w:val="26"/>
          <w:szCs w:val="26"/>
        </w:rPr>
        <w:t xml:space="preserve">electric </w:t>
      </w:r>
      <w:r w:rsidRPr="002B4CF6">
        <w:rPr>
          <w:rFonts w:ascii="Times New Roman" w:eastAsia="Times New Roman" w:hAnsi="Times New Roman" w:cs="Times New Roman"/>
          <w:sz w:val="26"/>
          <w:szCs w:val="26"/>
        </w:rPr>
        <w:t xml:space="preserve">customers between </w:t>
      </w:r>
      <w:r w:rsidR="009F4959">
        <w:rPr>
          <w:rFonts w:ascii="Times New Roman" w:eastAsia="Times New Roman" w:hAnsi="Times New Roman" w:cs="Times New Roman"/>
          <w:sz w:val="26"/>
          <w:szCs w:val="26"/>
        </w:rPr>
        <w:t xml:space="preserve">June </w:t>
      </w:r>
      <w:r w:rsidRPr="002B4CF6">
        <w:rPr>
          <w:rFonts w:ascii="Times New Roman" w:eastAsia="Times New Roman" w:hAnsi="Times New Roman" w:cs="Times New Roman"/>
          <w:sz w:val="26"/>
          <w:szCs w:val="26"/>
        </w:rPr>
        <w:t>25</w:t>
      </w:r>
      <w:r w:rsidR="009F4959">
        <w:rPr>
          <w:rFonts w:ascii="Times New Roman" w:eastAsia="Times New Roman" w:hAnsi="Times New Roman" w:cs="Times New Roman"/>
          <w:sz w:val="26"/>
          <w:szCs w:val="26"/>
        </w:rPr>
        <w:t>, 2018 and September 10, 2019.</w:t>
      </w:r>
      <w:r w:rsidR="00422C1D">
        <w:rPr>
          <w:rFonts w:ascii="Times New Roman" w:eastAsia="Times New Roman" w:hAnsi="Times New Roman" w:cs="Times New Roman"/>
          <w:sz w:val="26"/>
          <w:szCs w:val="26"/>
        </w:rPr>
        <w:t xml:space="preserve">  Settlement</w:t>
      </w:r>
      <w:r w:rsidR="00EF7FBB">
        <w:rPr>
          <w:rFonts w:ascii="Times New Roman" w:eastAsia="Times New Roman" w:hAnsi="Times New Roman" w:cs="Times New Roman"/>
          <w:sz w:val="26"/>
          <w:szCs w:val="26"/>
        </w:rPr>
        <w:t xml:space="preserve"> </w:t>
      </w:r>
      <w:r w:rsidR="00EA597E">
        <w:rPr>
          <w:rFonts w:ascii="Times New Roman" w:eastAsia="Times New Roman" w:hAnsi="Times New Roman" w:cs="Times New Roman"/>
          <w:sz w:val="26"/>
          <w:szCs w:val="26"/>
        </w:rPr>
        <w:t>¶¶ 12, 13</w:t>
      </w:r>
      <w:r w:rsidR="00483680">
        <w:rPr>
          <w:rFonts w:ascii="Times New Roman" w:eastAsia="Times New Roman" w:hAnsi="Times New Roman" w:cs="Times New Roman"/>
          <w:sz w:val="26"/>
          <w:szCs w:val="26"/>
        </w:rPr>
        <w:t xml:space="preserve"> at 4</w:t>
      </w:r>
      <w:r w:rsidR="00191174">
        <w:rPr>
          <w:rFonts w:ascii="Times New Roman" w:eastAsia="Times New Roman" w:hAnsi="Times New Roman" w:cs="Times New Roman"/>
          <w:sz w:val="26"/>
          <w:szCs w:val="26"/>
        </w:rPr>
        <w:t xml:space="preserve">; </w:t>
      </w:r>
      <w:r w:rsidR="00191174" w:rsidRPr="00191174">
        <w:rPr>
          <w:rFonts w:ascii="Times New Roman" w:eastAsia="Times New Roman" w:hAnsi="Times New Roman" w:cs="Times New Roman"/>
          <w:sz w:val="26"/>
          <w:szCs w:val="26"/>
        </w:rPr>
        <w:t>¶</w:t>
      </w:r>
      <w:r w:rsidR="00191174">
        <w:rPr>
          <w:rFonts w:ascii="Times New Roman" w:eastAsia="Times New Roman" w:hAnsi="Times New Roman" w:cs="Times New Roman"/>
          <w:sz w:val="26"/>
          <w:szCs w:val="26"/>
        </w:rPr>
        <w:t xml:space="preserve"> </w:t>
      </w:r>
      <w:r w:rsidR="00796EB0">
        <w:rPr>
          <w:rFonts w:ascii="Times New Roman" w:eastAsia="Times New Roman" w:hAnsi="Times New Roman" w:cs="Times New Roman"/>
          <w:sz w:val="26"/>
          <w:szCs w:val="26"/>
        </w:rPr>
        <w:t>18</w:t>
      </w:r>
      <w:r w:rsidR="00191174">
        <w:rPr>
          <w:rFonts w:ascii="Times New Roman" w:eastAsia="Times New Roman" w:hAnsi="Times New Roman" w:cs="Times New Roman"/>
          <w:sz w:val="26"/>
          <w:szCs w:val="26"/>
        </w:rPr>
        <w:t xml:space="preserve"> at </w:t>
      </w:r>
      <w:r w:rsidR="00AA5BB0">
        <w:rPr>
          <w:rFonts w:ascii="Times New Roman" w:eastAsia="Times New Roman" w:hAnsi="Times New Roman" w:cs="Times New Roman"/>
          <w:sz w:val="26"/>
          <w:szCs w:val="26"/>
        </w:rPr>
        <w:t>5.</w:t>
      </w:r>
      <w:r w:rsidR="006F08F3">
        <w:rPr>
          <w:rFonts w:ascii="Times New Roman" w:eastAsia="Times New Roman" w:hAnsi="Times New Roman" w:cs="Times New Roman"/>
          <w:sz w:val="26"/>
          <w:szCs w:val="26"/>
        </w:rPr>
        <w:t xml:space="preserve">  </w:t>
      </w:r>
      <w:r w:rsidR="005867E7">
        <w:rPr>
          <w:rFonts w:ascii="Times New Roman" w:eastAsia="Times New Roman" w:hAnsi="Times New Roman" w:cs="Times New Roman"/>
          <w:sz w:val="26"/>
          <w:szCs w:val="26"/>
        </w:rPr>
        <w:t xml:space="preserve">The first </w:t>
      </w:r>
      <w:r w:rsidR="00DF105C">
        <w:rPr>
          <w:rFonts w:ascii="Times New Roman" w:eastAsia="Times New Roman" w:hAnsi="Times New Roman" w:cs="Times New Roman"/>
          <w:sz w:val="26"/>
          <w:szCs w:val="26"/>
        </w:rPr>
        <w:t>computer error</w:t>
      </w:r>
      <w:r w:rsidR="002D583E">
        <w:rPr>
          <w:rFonts w:ascii="Times New Roman" w:eastAsia="Times New Roman" w:hAnsi="Times New Roman" w:cs="Times New Roman"/>
          <w:sz w:val="26"/>
          <w:szCs w:val="26"/>
        </w:rPr>
        <w:t xml:space="preserve">, which </w:t>
      </w:r>
      <w:r w:rsidR="009824D1">
        <w:rPr>
          <w:rFonts w:ascii="Times New Roman" w:eastAsia="Times New Roman" w:hAnsi="Times New Roman" w:cs="Times New Roman"/>
          <w:sz w:val="26"/>
          <w:szCs w:val="26"/>
        </w:rPr>
        <w:t xml:space="preserve">was discovered on August 9, 2018, </w:t>
      </w:r>
      <w:r w:rsidR="0086659B">
        <w:rPr>
          <w:rFonts w:ascii="Times New Roman" w:eastAsia="Times New Roman" w:hAnsi="Times New Roman" w:cs="Times New Roman"/>
          <w:sz w:val="26"/>
          <w:szCs w:val="26"/>
        </w:rPr>
        <w:t xml:space="preserve">was </w:t>
      </w:r>
      <w:r w:rsidR="00054945">
        <w:rPr>
          <w:rFonts w:ascii="Times New Roman" w:eastAsia="Times New Roman" w:hAnsi="Times New Roman" w:cs="Times New Roman"/>
          <w:sz w:val="26"/>
          <w:szCs w:val="26"/>
        </w:rPr>
        <w:t xml:space="preserve">caused by </w:t>
      </w:r>
      <w:r w:rsidR="00D37047">
        <w:rPr>
          <w:rFonts w:ascii="Times New Roman" w:eastAsia="Times New Roman" w:hAnsi="Times New Roman" w:cs="Times New Roman"/>
          <w:sz w:val="26"/>
          <w:szCs w:val="26"/>
        </w:rPr>
        <w:t>a</w:t>
      </w:r>
      <w:r w:rsidR="00054945">
        <w:rPr>
          <w:rFonts w:ascii="Times New Roman" w:eastAsia="Times New Roman" w:hAnsi="Times New Roman" w:cs="Times New Roman"/>
          <w:sz w:val="26"/>
          <w:szCs w:val="26"/>
        </w:rPr>
        <w:t xml:space="preserve"> platform change </w:t>
      </w:r>
      <w:r w:rsidR="0048635E">
        <w:rPr>
          <w:rFonts w:ascii="Times New Roman" w:eastAsia="Times New Roman" w:hAnsi="Times New Roman" w:cs="Times New Roman"/>
          <w:sz w:val="26"/>
          <w:szCs w:val="26"/>
        </w:rPr>
        <w:t xml:space="preserve">that incorrectly </w:t>
      </w:r>
      <w:r w:rsidR="00AB2EEF">
        <w:rPr>
          <w:rFonts w:ascii="Times New Roman" w:eastAsia="Times New Roman" w:hAnsi="Times New Roman" w:cs="Times New Roman"/>
          <w:sz w:val="26"/>
          <w:szCs w:val="26"/>
        </w:rPr>
        <w:t>record</w:t>
      </w:r>
      <w:r w:rsidR="00D37047">
        <w:rPr>
          <w:rFonts w:ascii="Times New Roman" w:eastAsia="Times New Roman" w:hAnsi="Times New Roman" w:cs="Times New Roman"/>
          <w:sz w:val="26"/>
          <w:szCs w:val="26"/>
        </w:rPr>
        <w:t>ed</w:t>
      </w:r>
      <w:r w:rsidR="00AB2EEF">
        <w:rPr>
          <w:rFonts w:ascii="Times New Roman" w:eastAsia="Times New Roman" w:hAnsi="Times New Roman" w:cs="Times New Roman"/>
          <w:sz w:val="26"/>
          <w:szCs w:val="26"/>
        </w:rPr>
        <w:t xml:space="preserve"> the second three-day notice telephone attempt as being successful, when it was not.</w:t>
      </w:r>
      <w:r w:rsidR="002945D9">
        <w:rPr>
          <w:rFonts w:ascii="Times New Roman" w:eastAsia="Times New Roman" w:hAnsi="Times New Roman" w:cs="Times New Roman"/>
          <w:sz w:val="26"/>
          <w:szCs w:val="26"/>
        </w:rPr>
        <w:t xml:space="preserve">  </w:t>
      </w:r>
      <w:r w:rsidR="00330430">
        <w:rPr>
          <w:rFonts w:ascii="Times New Roman" w:eastAsia="Times New Roman" w:hAnsi="Times New Roman" w:cs="Times New Roman"/>
          <w:sz w:val="26"/>
          <w:szCs w:val="26"/>
        </w:rPr>
        <w:t xml:space="preserve">Settlement </w:t>
      </w:r>
      <w:r w:rsidR="00330430" w:rsidRPr="00330430">
        <w:rPr>
          <w:rFonts w:ascii="Times New Roman" w:eastAsia="Times New Roman" w:hAnsi="Times New Roman" w:cs="Times New Roman"/>
          <w:sz w:val="26"/>
          <w:szCs w:val="26"/>
        </w:rPr>
        <w:t>¶ 13</w:t>
      </w:r>
      <w:r w:rsidR="00EA6910">
        <w:rPr>
          <w:rFonts w:ascii="Times New Roman" w:eastAsia="Times New Roman" w:hAnsi="Times New Roman" w:cs="Times New Roman"/>
          <w:sz w:val="26"/>
          <w:szCs w:val="26"/>
        </w:rPr>
        <w:t xml:space="preserve"> at 4.  </w:t>
      </w:r>
      <w:r w:rsidR="00E80BAB">
        <w:rPr>
          <w:rFonts w:ascii="Times New Roman" w:eastAsia="Times New Roman" w:hAnsi="Times New Roman" w:cs="Times New Roman"/>
          <w:sz w:val="26"/>
          <w:szCs w:val="26"/>
        </w:rPr>
        <w:t xml:space="preserve">For this reason, </w:t>
      </w:r>
      <w:r w:rsidR="009F567D">
        <w:rPr>
          <w:rFonts w:ascii="Times New Roman" w:eastAsia="Times New Roman" w:hAnsi="Times New Roman" w:cs="Times New Roman"/>
          <w:sz w:val="26"/>
          <w:szCs w:val="26"/>
        </w:rPr>
        <w:t xml:space="preserve">PECO did not </w:t>
      </w:r>
      <w:r w:rsidR="009F567D">
        <w:rPr>
          <w:rFonts w:ascii="Times New Roman" w:eastAsia="Times New Roman" w:hAnsi="Times New Roman" w:cs="Times New Roman"/>
          <w:sz w:val="26"/>
          <w:szCs w:val="26"/>
        </w:rPr>
        <w:lastRenderedPageBreak/>
        <w:t xml:space="preserve">complete the required three-day </w:t>
      </w:r>
      <w:r w:rsidR="00A61A56">
        <w:rPr>
          <w:rFonts w:ascii="Times New Roman" w:eastAsia="Times New Roman" w:hAnsi="Times New Roman" w:cs="Times New Roman"/>
          <w:sz w:val="26"/>
          <w:szCs w:val="26"/>
        </w:rPr>
        <w:t xml:space="preserve">or seventy-two-hour </w:t>
      </w:r>
      <w:r w:rsidR="009F567D">
        <w:rPr>
          <w:rFonts w:ascii="Times New Roman" w:eastAsia="Times New Roman" w:hAnsi="Times New Roman" w:cs="Times New Roman"/>
          <w:sz w:val="26"/>
          <w:szCs w:val="26"/>
        </w:rPr>
        <w:t xml:space="preserve">telephone </w:t>
      </w:r>
      <w:r w:rsidR="00DC4C25">
        <w:rPr>
          <w:rFonts w:ascii="Times New Roman" w:eastAsia="Times New Roman" w:hAnsi="Times New Roman" w:cs="Times New Roman"/>
          <w:sz w:val="26"/>
          <w:szCs w:val="26"/>
        </w:rPr>
        <w:t xml:space="preserve">call </w:t>
      </w:r>
      <w:r w:rsidR="009F567D">
        <w:rPr>
          <w:rFonts w:ascii="Times New Roman" w:eastAsia="Times New Roman" w:hAnsi="Times New Roman" w:cs="Times New Roman"/>
          <w:sz w:val="26"/>
          <w:szCs w:val="26"/>
        </w:rPr>
        <w:t xml:space="preserve">attempt to contact the customer.  </w:t>
      </w:r>
      <w:r w:rsidR="00EA6910">
        <w:rPr>
          <w:rFonts w:ascii="Times New Roman" w:eastAsia="Times New Roman" w:hAnsi="Times New Roman" w:cs="Times New Roman"/>
          <w:i/>
          <w:iCs/>
          <w:sz w:val="26"/>
          <w:szCs w:val="26"/>
        </w:rPr>
        <w:t>Id.</w:t>
      </w:r>
      <w:r w:rsidR="00EA6910">
        <w:rPr>
          <w:rFonts w:ascii="Times New Roman" w:eastAsia="Times New Roman" w:hAnsi="Times New Roman" w:cs="Times New Roman"/>
          <w:sz w:val="26"/>
          <w:szCs w:val="26"/>
        </w:rPr>
        <w:t xml:space="preserve">  </w:t>
      </w:r>
      <w:r w:rsidR="00A773D0">
        <w:rPr>
          <w:rFonts w:ascii="Times New Roman" w:eastAsia="Times New Roman" w:hAnsi="Times New Roman" w:cs="Times New Roman"/>
          <w:sz w:val="26"/>
          <w:szCs w:val="26"/>
        </w:rPr>
        <w:t>Th</w:t>
      </w:r>
      <w:r w:rsidR="009F567D">
        <w:rPr>
          <w:rFonts w:ascii="Times New Roman" w:eastAsia="Times New Roman" w:hAnsi="Times New Roman" w:cs="Times New Roman"/>
          <w:sz w:val="26"/>
          <w:szCs w:val="26"/>
        </w:rPr>
        <w:t>e</w:t>
      </w:r>
      <w:r w:rsidR="00081970">
        <w:rPr>
          <w:rFonts w:ascii="Times New Roman" w:eastAsia="Times New Roman" w:hAnsi="Times New Roman" w:cs="Times New Roman"/>
          <w:sz w:val="26"/>
          <w:szCs w:val="26"/>
        </w:rPr>
        <w:t xml:space="preserve"> erroneous </w:t>
      </w:r>
      <w:r w:rsidR="00FD5182">
        <w:rPr>
          <w:rFonts w:ascii="Times New Roman" w:eastAsia="Times New Roman" w:hAnsi="Times New Roman" w:cs="Times New Roman"/>
          <w:sz w:val="26"/>
          <w:szCs w:val="26"/>
        </w:rPr>
        <w:t xml:space="preserve">designation of the second three-day notice telephone </w:t>
      </w:r>
      <w:r w:rsidR="008B6D4E">
        <w:rPr>
          <w:rFonts w:ascii="Times New Roman" w:eastAsia="Times New Roman" w:hAnsi="Times New Roman" w:cs="Times New Roman"/>
          <w:sz w:val="26"/>
          <w:szCs w:val="26"/>
        </w:rPr>
        <w:t xml:space="preserve">attempt </w:t>
      </w:r>
      <w:r w:rsidR="00A773D0">
        <w:rPr>
          <w:rFonts w:ascii="Times New Roman" w:eastAsia="Times New Roman" w:hAnsi="Times New Roman" w:cs="Times New Roman"/>
          <w:sz w:val="26"/>
          <w:szCs w:val="26"/>
        </w:rPr>
        <w:t xml:space="preserve">was </w:t>
      </w:r>
      <w:r w:rsidR="003D7325">
        <w:rPr>
          <w:rFonts w:ascii="Times New Roman" w:eastAsia="Times New Roman" w:hAnsi="Times New Roman" w:cs="Times New Roman"/>
          <w:sz w:val="26"/>
          <w:szCs w:val="26"/>
        </w:rPr>
        <w:t xml:space="preserve">due to </w:t>
      </w:r>
      <w:r w:rsidR="004A2F4C">
        <w:rPr>
          <w:rFonts w:ascii="Times New Roman" w:eastAsia="Times New Roman" w:hAnsi="Times New Roman" w:cs="Times New Roman"/>
          <w:sz w:val="26"/>
          <w:szCs w:val="26"/>
        </w:rPr>
        <w:t>a</w:t>
      </w:r>
      <w:r w:rsidR="003D7325">
        <w:rPr>
          <w:rFonts w:ascii="Times New Roman" w:eastAsia="Times New Roman" w:hAnsi="Times New Roman" w:cs="Times New Roman"/>
          <w:sz w:val="26"/>
          <w:szCs w:val="26"/>
        </w:rPr>
        <w:t xml:space="preserve"> missed </w:t>
      </w:r>
      <w:r w:rsidR="004A2F4C">
        <w:rPr>
          <w:rFonts w:ascii="Times New Roman" w:eastAsia="Times New Roman" w:hAnsi="Times New Roman" w:cs="Times New Roman"/>
          <w:sz w:val="26"/>
          <w:szCs w:val="26"/>
        </w:rPr>
        <w:t xml:space="preserve">unidentified coding requirement </w:t>
      </w:r>
      <w:r w:rsidR="008661C0" w:rsidRPr="008661C0">
        <w:rPr>
          <w:rFonts w:ascii="Times New Roman" w:eastAsia="Times New Roman" w:hAnsi="Times New Roman" w:cs="Times New Roman"/>
          <w:sz w:val="26"/>
          <w:szCs w:val="26"/>
        </w:rPr>
        <w:t>specific to calls categorized as “not made”</w:t>
      </w:r>
      <w:r w:rsidR="008661C0">
        <w:rPr>
          <w:rFonts w:ascii="Times New Roman" w:eastAsia="Times New Roman" w:hAnsi="Times New Roman" w:cs="Times New Roman"/>
          <w:sz w:val="26"/>
          <w:szCs w:val="26"/>
        </w:rPr>
        <w:t xml:space="preserve"> during the testing.</w:t>
      </w:r>
      <w:r w:rsidR="004A2F4C">
        <w:rPr>
          <w:rFonts w:ascii="Times New Roman" w:eastAsia="Times New Roman" w:hAnsi="Times New Roman" w:cs="Times New Roman"/>
          <w:sz w:val="26"/>
          <w:szCs w:val="26"/>
        </w:rPr>
        <w:t xml:space="preserve"> </w:t>
      </w:r>
      <w:r w:rsidR="004460A0">
        <w:rPr>
          <w:rFonts w:ascii="Times New Roman" w:eastAsia="Times New Roman" w:hAnsi="Times New Roman" w:cs="Times New Roman"/>
          <w:sz w:val="26"/>
          <w:szCs w:val="26"/>
        </w:rPr>
        <w:t xml:space="preserve"> </w:t>
      </w:r>
      <w:r w:rsidR="00C81C8B">
        <w:rPr>
          <w:rFonts w:ascii="Times New Roman" w:eastAsia="Times New Roman" w:hAnsi="Times New Roman" w:cs="Times New Roman"/>
          <w:sz w:val="26"/>
          <w:szCs w:val="26"/>
        </w:rPr>
        <w:t xml:space="preserve">Settlement </w:t>
      </w:r>
      <w:r w:rsidR="006B04AA">
        <w:rPr>
          <w:rFonts w:ascii="Times New Roman" w:eastAsia="Times New Roman" w:hAnsi="Times New Roman" w:cs="Times New Roman"/>
          <w:sz w:val="26"/>
          <w:szCs w:val="26"/>
        </w:rPr>
        <w:t xml:space="preserve">¶ </w:t>
      </w:r>
      <w:r w:rsidR="00330807">
        <w:rPr>
          <w:rFonts w:ascii="Times New Roman" w:eastAsia="Times New Roman" w:hAnsi="Times New Roman" w:cs="Times New Roman"/>
          <w:sz w:val="26"/>
          <w:szCs w:val="26"/>
        </w:rPr>
        <w:t>15</w:t>
      </w:r>
      <w:r w:rsidR="006B04AA">
        <w:rPr>
          <w:rFonts w:ascii="Times New Roman" w:eastAsia="Times New Roman" w:hAnsi="Times New Roman" w:cs="Times New Roman"/>
          <w:sz w:val="26"/>
          <w:szCs w:val="26"/>
        </w:rPr>
        <w:t xml:space="preserve"> at 4.</w:t>
      </w:r>
      <w:r w:rsidR="00F27128">
        <w:rPr>
          <w:rFonts w:ascii="Times New Roman" w:eastAsia="Times New Roman" w:hAnsi="Times New Roman" w:cs="Times New Roman"/>
          <w:sz w:val="26"/>
          <w:szCs w:val="26"/>
        </w:rPr>
        <w:t xml:space="preserve">  Therefore, the vendor made a subsequent</w:t>
      </w:r>
      <w:r w:rsidR="002D6403">
        <w:rPr>
          <w:rFonts w:ascii="Times New Roman" w:eastAsia="Times New Roman" w:hAnsi="Times New Roman" w:cs="Times New Roman"/>
          <w:sz w:val="26"/>
          <w:szCs w:val="26"/>
        </w:rPr>
        <w:t xml:space="preserve"> change</w:t>
      </w:r>
      <w:r w:rsidR="00F27128">
        <w:rPr>
          <w:rFonts w:ascii="Times New Roman" w:eastAsia="Times New Roman" w:hAnsi="Times New Roman" w:cs="Times New Roman"/>
          <w:sz w:val="26"/>
          <w:szCs w:val="26"/>
        </w:rPr>
        <w:t xml:space="preserve"> in the call-pacing</w:t>
      </w:r>
      <w:r w:rsidR="003D0827">
        <w:rPr>
          <w:rFonts w:ascii="Times New Roman" w:eastAsia="Times New Roman" w:hAnsi="Times New Roman" w:cs="Times New Roman"/>
          <w:sz w:val="26"/>
          <w:szCs w:val="26"/>
        </w:rPr>
        <w:t xml:space="preserve"> to address service level concerns.</w:t>
      </w:r>
      <w:r w:rsidR="00065DA1">
        <w:rPr>
          <w:rFonts w:ascii="Times New Roman" w:eastAsia="Times New Roman" w:hAnsi="Times New Roman" w:cs="Times New Roman"/>
          <w:sz w:val="26"/>
          <w:szCs w:val="26"/>
        </w:rPr>
        <w:t xml:space="preserve">  However, this caused the second call attempts</w:t>
      </w:r>
      <w:r w:rsidR="00A65713">
        <w:rPr>
          <w:rFonts w:ascii="Times New Roman" w:eastAsia="Times New Roman" w:hAnsi="Times New Roman" w:cs="Times New Roman"/>
          <w:sz w:val="26"/>
          <w:szCs w:val="26"/>
        </w:rPr>
        <w:t xml:space="preserve"> to appear as “not made” </w:t>
      </w:r>
      <w:r w:rsidR="00FF408B">
        <w:rPr>
          <w:rFonts w:ascii="Times New Roman" w:eastAsia="Times New Roman" w:hAnsi="Times New Roman" w:cs="Times New Roman"/>
          <w:sz w:val="26"/>
          <w:szCs w:val="26"/>
        </w:rPr>
        <w:t xml:space="preserve">within the calling window.  </w:t>
      </w:r>
      <w:r w:rsidR="00FF408B">
        <w:rPr>
          <w:rFonts w:ascii="Times New Roman" w:eastAsia="Times New Roman" w:hAnsi="Times New Roman" w:cs="Times New Roman"/>
          <w:i/>
          <w:iCs/>
          <w:sz w:val="26"/>
          <w:szCs w:val="26"/>
        </w:rPr>
        <w:t>Id.</w:t>
      </w:r>
      <w:r w:rsidR="009B3081">
        <w:rPr>
          <w:rFonts w:ascii="Times New Roman" w:eastAsia="Times New Roman" w:hAnsi="Times New Roman" w:cs="Times New Roman"/>
          <w:sz w:val="26"/>
          <w:szCs w:val="26"/>
        </w:rPr>
        <w:t> </w:t>
      </w:r>
      <w:r w:rsidR="00FF408B">
        <w:rPr>
          <w:rFonts w:ascii="Times New Roman" w:eastAsia="Times New Roman" w:hAnsi="Times New Roman" w:cs="Times New Roman"/>
          <w:sz w:val="26"/>
          <w:szCs w:val="26"/>
        </w:rPr>
        <w:t>at</w:t>
      </w:r>
      <w:r w:rsidR="009221D3">
        <w:rPr>
          <w:rFonts w:ascii="Times New Roman" w:eastAsia="Times New Roman" w:hAnsi="Times New Roman" w:cs="Times New Roman"/>
          <w:sz w:val="26"/>
          <w:szCs w:val="26"/>
        </w:rPr>
        <w:t> </w:t>
      </w:r>
      <w:r w:rsidR="00FF408B">
        <w:rPr>
          <w:rFonts w:ascii="Times New Roman" w:eastAsia="Times New Roman" w:hAnsi="Times New Roman" w:cs="Times New Roman"/>
          <w:sz w:val="26"/>
          <w:szCs w:val="26"/>
        </w:rPr>
        <w:t xml:space="preserve">5.  </w:t>
      </w:r>
      <w:r w:rsidR="00F8330F">
        <w:rPr>
          <w:rFonts w:ascii="Times New Roman" w:eastAsia="Times New Roman" w:hAnsi="Times New Roman" w:cs="Times New Roman"/>
          <w:sz w:val="26"/>
          <w:szCs w:val="26"/>
        </w:rPr>
        <w:t>Since there was no code assigned in the new dialer platform for calls that were “not made,”</w:t>
      </w:r>
      <w:r w:rsidR="008B1ECC">
        <w:rPr>
          <w:rFonts w:ascii="Times New Roman" w:eastAsia="Times New Roman" w:hAnsi="Times New Roman" w:cs="Times New Roman"/>
          <w:sz w:val="26"/>
          <w:szCs w:val="26"/>
        </w:rPr>
        <w:t xml:space="preserve"> the calls were deemed “successful” by default.  </w:t>
      </w:r>
      <w:r w:rsidR="008B1ECC">
        <w:rPr>
          <w:rFonts w:ascii="Times New Roman" w:eastAsia="Times New Roman" w:hAnsi="Times New Roman" w:cs="Times New Roman"/>
          <w:i/>
          <w:iCs/>
          <w:sz w:val="26"/>
          <w:szCs w:val="26"/>
        </w:rPr>
        <w:t xml:space="preserve">Id. </w:t>
      </w:r>
      <w:r w:rsidR="008B1ECC">
        <w:rPr>
          <w:rFonts w:ascii="Times New Roman" w:eastAsia="Times New Roman" w:hAnsi="Times New Roman" w:cs="Times New Roman"/>
          <w:sz w:val="26"/>
          <w:szCs w:val="26"/>
        </w:rPr>
        <w:t xml:space="preserve"> </w:t>
      </w:r>
      <w:r w:rsidR="00E26943">
        <w:rPr>
          <w:rFonts w:ascii="Times New Roman" w:eastAsia="Times New Roman" w:hAnsi="Times New Roman" w:cs="Times New Roman"/>
          <w:sz w:val="26"/>
          <w:szCs w:val="26"/>
        </w:rPr>
        <w:t>Consequently, certain residential customer accounts were passed over</w:t>
      </w:r>
      <w:r w:rsidR="000A1DBB">
        <w:rPr>
          <w:rFonts w:ascii="Times New Roman" w:eastAsia="Times New Roman" w:hAnsi="Times New Roman" w:cs="Times New Roman"/>
          <w:sz w:val="26"/>
          <w:szCs w:val="26"/>
        </w:rPr>
        <w:t xml:space="preserve">, but were still reported as “successful” calls.  </w:t>
      </w:r>
      <w:r w:rsidR="001126CA">
        <w:rPr>
          <w:rFonts w:ascii="Times New Roman" w:eastAsia="Times New Roman" w:hAnsi="Times New Roman" w:cs="Times New Roman"/>
          <w:i/>
          <w:iCs/>
          <w:sz w:val="26"/>
          <w:szCs w:val="26"/>
        </w:rPr>
        <w:t xml:space="preserve">Id. </w:t>
      </w:r>
      <w:r w:rsidR="001126CA">
        <w:rPr>
          <w:rFonts w:ascii="Times New Roman" w:eastAsia="Times New Roman" w:hAnsi="Times New Roman" w:cs="Times New Roman"/>
          <w:sz w:val="26"/>
          <w:szCs w:val="26"/>
        </w:rPr>
        <w:t xml:space="preserve"> These changes</w:t>
      </w:r>
      <w:r w:rsidR="004828FF">
        <w:rPr>
          <w:rFonts w:ascii="Times New Roman" w:eastAsia="Times New Roman" w:hAnsi="Times New Roman" w:cs="Times New Roman"/>
          <w:sz w:val="26"/>
          <w:szCs w:val="26"/>
        </w:rPr>
        <w:t xml:space="preserve"> </w:t>
      </w:r>
      <w:r w:rsidR="001126CA">
        <w:rPr>
          <w:rFonts w:ascii="Times New Roman" w:eastAsia="Times New Roman" w:hAnsi="Times New Roman" w:cs="Times New Roman"/>
          <w:sz w:val="26"/>
          <w:szCs w:val="26"/>
        </w:rPr>
        <w:t xml:space="preserve">caused PECO to incorrectly </w:t>
      </w:r>
      <w:r w:rsidR="006E13F8">
        <w:rPr>
          <w:rFonts w:ascii="Times New Roman" w:eastAsia="Times New Roman" w:hAnsi="Times New Roman" w:cs="Times New Roman"/>
          <w:sz w:val="26"/>
          <w:szCs w:val="26"/>
        </w:rPr>
        <w:t xml:space="preserve">record the </w:t>
      </w:r>
      <w:r w:rsidR="005C1239">
        <w:rPr>
          <w:rFonts w:ascii="Times New Roman" w:eastAsia="Times New Roman" w:hAnsi="Times New Roman" w:cs="Times New Roman"/>
          <w:sz w:val="26"/>
          <w:szCs w:val="26"/>
        </w:rPr>
        <w:t>seventy-two</w:t>
      </w:r>
      <w:r w:rsidR="009A046D">
        <w:rPr>
          <w:rFonts w:ascii="Times New Roman" w:eastAsia="Times New Roman" w:hAnsi="Times New Roman" w:cs="Times New Roman"/>
          <w:sz w:val="26"/>
          <w:szCs w:val="26"/>
        </w:rPr>
        <w:t xml:space="preserve"> </w:t>
      </w:r>
      <w:r w:rsidR="006E13F8">
        <w:rPr>
          <w:rFonts w:ascii="Times New Roman" w:eastAsia="Times New Roman" w:hAnsi="Times New Roman" w:cs="Times New Roman"/>
          <w:sz w:val="26"/>
          <w:szCs w:val="26"/>
        </w:rPr>
        <w:t>hour</w:t>
      </w:r>
      <w:r w:rsidR="007868E3">
        <w:rPr>
          <w:rFonts w:ascii="Times New Roman" w:eastAsia="Times New Roman" w:hAnsi="Times New Roman" w:cs="Times New Roman"/>
          <w:sz w:val="26"/>
          <w:szCs w:val="26"/>
        </w:rPr>
        <w:t xml:space="preserve"> </w:t>
      </w:r>
      <w:r w:rsidR="006E13F8">
        <w:rPr>
          <w:rFonts w:ascii="Times New Roman" w:eastAsia="Times New Roman" w:hAnsi="Times New Roman" w:cs="Times New Roman"/>
          <w:sz w:val="26"/>
          <w:szCs w:val="26"/>
        </w:rPr>
        <w:t>calls as “successful” when PECO did not complete the second three-day telephone call attempt</w:t>
      </w:r>
      <w:r w:rsidR="00C37412">
        <w:rPr>
          <w:rFonts w:ascii="Times New Roman" w:eastAsia="Times New Roman" w:hAnsi="Times New Roman" w:cs="Times New Roman"/>
          <w:sz w:val="26"/>
          <w:szCs w:val="26"/>
        </w:rPr>
        <w:t>.</w:t>
      </w:r>
      <w:r w:rsidR="000D279C">
        <w:rPr>
          <w:rFonts w:ascii="Times New Roman" w:eastAsia="Times New Roman" w:hAnsi="Times New Roman" w:cs="Times New Roman"/>
          <w:sz w:val="26"/>
          <w:szCs w:val="26"/>
        </w:rPr>
        <w:t xml:space="preserve">  </w:t>
      </w:r>
      <w:r w:rsidR="00192FB5">
        <w:rPr>
          <w:rFonts w:ascii="Times New Roman" w:eastAsia="Times New Roman" w:hAnsi="Times New Roman" w:cs="Times New Roman"/>
          <w:sz w:val="26"/>
          <w:szCs w:val="26"/>
        </w:rPr>
        <w:t xml:space="preserve">This </w:t>
      </w:r>
      <w:r w:rsidR="00192FB5" w:rsidRPr="00192FB5">
        <w:rPr>
          <w:rFonts w:ascii="Times New Roman" w:eastAsia="Times New Roman" w:hAnsi="Times New Roman" w:cs="Times New Roman"/>
          <w:sz w:val="26"/>
          <w:szCs w:val="26"/>
        </w:rPr>
        <w:t>first issue was fully resolved by August 20, 2018.</w:t>
      </w:r>
      <w:r w:rsidR="00812C03">
        <w:rPr>
          <w:rFonts w:ascii="Times New Roman" w:eastAsia="Times New Roman" w:hAnsi="Times New Roman" w:cs="Times New Roman"/>
          <w:sz w:val="26"/>
          <w:szCs w:val="26"/>
        </w:rPr>
        <w:t xml:space="preserve">  Settlement ¶ </w:t>
      </w:r>
      <w:r w:rsidR="000631DE">
        <w:rPr>
          <w:rFonts w:ascii="Times New Roman" w:eastAsia="Times New Roman" w:hAnsi="Times New Roman" w:cs="Times New Roman"/>
          <w:sz w:val="26"/>
          <w:szCs w:val="26"/>
        </w:rPr>
        <w:t>14 at 4.</w:t>
      </w:r>
    </w:p>
    <w:p w14:paraId="0174143B" w14:textId="77777777" w:rsidR="00C37412" w:rsidRDefault="00C37412" w:rsidP="002B4CF6">
      <w:pPr>
        <w:spacing w:after="0" w:line="360" w:lineRule="auto"/>
        <w:rPr>
          <w:rFonts w:ascii="Times New Roman" w:eastAsia="Times New Roman" w:hAnsi="Times New Roman" w:cs="Times New Roman"/>
          <w:sz w:val="26"/>
          <w:szCs w:val="26"/>
        </w:rPr>
      </w:pPr>
    </w:p>
    <w:p w14:paraId="7A857895" w14:textId="75FED457" w:rsidR="006E13F8" w:rsidRDefault="00C20621" w:rsidP="002B4CF6">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The second computer error</w:t>
      </w:r>
      <w:r w:rsidR="00920AA8">
        <w:rPr>
          <w:rFonts w:ascii="Times New Roman" w:eastAsia="Times New Roman" w:hAnsi="Times New Roman" w:cs="Times New Roman"/>
          <w:sz w:val="26"/>
          <w:szCs w:val="26"/>
        </w:rPr>
        <w:t xml:space="preserve">, which </w:t>
      </w:r>
      <w:r w:rsidR="00565509">
        <w:rPr>
          <w:rFonts w:ascii="Times New Roman" w:eastAsia="Times New Roman" w:hAnsi="Times New Roman" w:cs="Times New Roman"/>
          <w:sz w:val="26"/>
          <w:szCs w:val="26"/>
        </w:rPr>
        <w:t xml:space="preserve">was discovered </w:t>
      </w:r>
      <w:r w:rsidR="00854D9C">
        <w:rPr>
          <w:rFonts w:ascii="Times New Roman" w:eastAsia="Times New Roman" w:hAnsi="Times New Roman" w:cs="Times New Roman"/>
          <w:sz w:val="26"/>
          <w:szCs w:val="26"/>
        </w:rPr>
        <w:t xml:space="preserve">when the Company was investigating a formal complaint </w:t>
      </w:r>
      <w:r w:rsidR="00036374">
        <w:rPr>
          <w:rFonts w:ascii="Times New Roman" w:eastAsia="Times New Roman" w:hAnsi="Times New Roman" w:cs="Times New Roman"/>
          <w:sz w:val="26"/>
          <w:szCs w:val="26"/>
        </w:rPr>
        <w:t>on September 10, 2019</w:t>
      </w:r>
      <w:r w:rsidR="00356A52">
        <w:rPr>
          <w:rFonts w:ascii="Times New Roman" w:eastAsia="Times New Roman" w:hAnsi="Times New Roman" w:cs="Times New Roman"/>
          <w:sz w:val="26"/>
          <w:szCs w:val="26"/>
        </w:rPr>
        <w:t>,</w:t>
      </w:r>
      <w:r w:rsidR="0003637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also caused the </w:t>
      </w:r>
      <w:r w:rsidR="009B1C49">
        <w:rPr>
          <w:rFonts w:ascii="Times New Roman" w:eastAsia="Times New Roman" w:hAnsi="Times New Roman" w:cs="Times New Roman"/>
          <w:sz w:val="26"/>
          <w:szCs w:val="26"/>
        </w:rPr>
        <w:t>seventy-two</w:t>
      </w:r>
      <w:r w:rsidR="00281B8B">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hour </w:t>
      </w:r>
      <w:r w:rsidR="00CA658F">
        <w:rPr>
          <w:rFonts w:ascii="Times New Roman" w:eastAsia="Times New Roman" w:hAnsi="Times New Roman" w:cs="Times New Roman"/>
          <w:sz w:val="26"/>
          <w:szCs w:val="26"/>
        </w:rPr>
        <w:t xml:space="preserve">call to incorrectly </w:t>
      </w:r>
      <w:r w:rsidR="006B783F">
        <w:rPr>
          <w:rFonts w:ascii="Times New Roman" w:eastAsia="Times New Roman" w:hAnsi="Times New Roman" w:cs="Times New Roman"/>
          <w:sz w:val="26"/>
          <w:szCs w:val="26"/>
        </w:rPr>
        <w:t>list the customer’s current bill due date as the termination date</w:t>
      </w:r>
      <w:r w:rsidR="00AE7F7C">
        <w:rPr>
          <w:rFonts w:ascii="Times New Roman" w:eastAsia="Times New Roman" w:hAnsi="Times New Roman" w:cs="Times New Roman"/>
          <w:sz w:val="26"/>
          <w:szCs w:val="26"/>
        </w:rPr>
        <w:t xml:space="preserve">.  This </w:t>
      </w:r>
      <w:r w:rsidR="00C97B46">
        <w:rPr>
          <w:rFonts w:ascii="Times New Roman" w:eastAsia="Times New Roman" w:hAnsi="Times New Roman" w:cs="Times New Roman"/>
          <w:sz w:val="26"/>
          <w:szCs w:val="26"/>
        </w:rPr>
        <w:t>result</w:t>
      </w:r>
      <w:r w:rsidR="00AE7F7C">
        <w:rPr>
          <w:rFonts w:ascii="Times New Roman" w:eastAsia="Times New Roman" w:hAnsi="Times New Roman" w:cs="Times New Roman"/>
          <w:sz w:val="26"/>
          <w:szCs w:val="26"/>
        </w:rPr>
        <w:t xml:space="preserve">ed </w:t>
      </w:r>
      <w:r w:rsidR="00C97B46">
        <w:rPr>
          <w:rFonts w:ascii="Times New Roman" w:eastAsia="Times New Roman" w:hAnsi="Times New Roman" w:cs="Times New Roman"/>
          <w:sz w:val="26"/>
          <w:szCs w:val="26"/>
        </w:rPr>
        <w:t xml:space="preserve">in </w:t>
      </w:r>
      <w:r w:rsidR="00C3346B">
        <w:rPr>
          <w:rFonts w:ascii="Times New Roman" w:eastAsia="Times New Roman" w:hAnsi="Times New Roman" w:cs="Times New Roman"/>
          <w:sz w:val="26"/>
          <w:szCs w:val="26"/>
        </w:rPr>
        <w:t>the incorrect terminat</w:t>
      </w:r>
      <w:r w:rsidR="00E44AC1">
        <w:rPr>
          <w:rFonts w:ascii="Times New Roman" w:eastAsia="Times New Roman" w:hAnsi="Times New Roman" w:cs="Times New Roman"/>
          <w:sz w:val="26"/>
          <w:szCs w:val="26"/>
        </w:rPr>
        <w:t>i</w:t>
      </w:r>
      <w:r w:rsidR="00C3346B">
        <w:rPr>
          <w:rFonts w:ascii="Times New Roman" w:eastAsia="Times New Roman" w:hAnsi="Times New Roman" w:cs="Times New Roman"/>
          <w:sz w:val="26"/>
          <w:szCs w:val="26"/>
        </w:rPr>
        <w:t xml:space="preserve">on date during the </w:t>
      </w:r>
      <w:r w:rsidR="00DC1400">
        <w:rPr>
          <w:rFonts w:ascii="Times New Roman" w:eastAsia="Times New Roman" w:hAnsi="Times New Roman" w:cs="Times New Roman"/>
          <w:sz w:val="26"/>
          <w:szCs w:val="26"/>
        </w:rPr>
        <w:t>seventy-two-hour</w:t>
      </w:r>
      <w:r w:rsidR="00C3346B">
        <w:rPr>
          <w:rFonts w:ascii="Times New Roman" w:eastAsia="Times New Roman" w:hAnsi="Times New Roman" w:cs="Times New Roman"/>
          <w:sz w:val="26"/>
          <w:szCs w:val="26"/>
        </w:rPr>
        <w:t xml:space="preserve"> </w:t>
      </w:r>
      <w:r w:rsidR="00E44AC1">
        <w:rPr>
          <w:rFonts w:ascii="Times New Roman" w:eastAsia="Times New Roman" w:hAnsi="Times New Roman" w:cs="Times New Roman"/>
          <w:sz w:val="26"/>
          <w:szCs w:val="26"/>
        </w:rPr>
        <w:t>call.</w:t>
      </w:r>
      <w:r w:rsidR="00D502BE">
        <w:rPr>
          <w:rFonts w:ascii="Times New Roman" w:eastAsia="Times New Roman" w:hAnsi="Times New Roman" w:cs="Times New Roman"/>
          <w:sz w:val="26"/>
          <w:szCs w:val="26"/>
        </w:rPr>
        <w:t xml:space="preserve">  </w:t>
      </w:r>
      <w:r w:rsidR="00D502BE" w:rsidRPr="00D502BE">
        <w:rPr>
          <w:rFonts w:ascii="Times New Roman" w:eastAsia="Times New Roman" w:hAnsi="Times New Roman" w:cs="Times New Roman"/>
          <w:sz w:val="26"/>
          <w:szCs w:val="26"/>
        </w:rPr>
        <w:t>Settlement ¶ 16 at 5</w:t>
      </w:r>
      <w:r w:rsidR="00D502BE">
        <w:rPr>
          <w:rFonts w:ascii="Times New Roman" w:eastAsia="Times New Roman" w:hAnsi="Times New Roman" w:cs="Times New Roman"/>
          <w:sz w:val="26"/>
          <w:szCs w:val="26"/>
        </w:rPr>
        <w:t>.</w:t>
      </w:r>
      <w:r w:rsidR="00776E5C">
        <w:rPr>
          <w:rFonts w:ascii="Times New Roman" w:eastAsia="Times New Roman" w:hAnsi="Times New Roman" w:cs="Times New Roman"/>
          <w:sz w:val="26"/>
          <w:szCs w:val="26"/>
        </w:rPr>
        <w:t xml:space="preserve">  </w:t>
      </w:r>
      <w:r w:rsidR="00EE0DE0">
        <w:rPr>
          <w:rFonts w:ascii="Times New Roman" w:eastAsia="Times New Roman" w:hAnsi="Times New Roman" w:cs="Times New Roman"/>
          <w:sz w:val="26"/>
          <w:szCs w:val="26"/>
        </w:rPr>
        <w:t>This second issue was fully resolved by September 12, 2019.</w:t>
      </w:r>
      <w:r w:rsidR="00503E34">
        <w:rPr>
          <w:rFonts w:ascii="Times New Roman" w:eastAsia="Times New Roman" w:hAnsi="Times New Roman" w:cs="Times New Roman"/>
          <w:sz w:val="26"/>
          <w:szCs w:val="26"/>
        </w:rPr>
        <w:t xml:space="preserve">  </w:t>
      </w:r>
      <w:r w:rsidR="00503E34" w:rsidRPr="00D502BE">
        <w:rPr>
          <w:rFonts w:ascii="Times New Roman" w:eastAsia="Times New Roman" w:hAnsi="Times New Roman" w:cs="Times New Roman"/>
          <w:sz w:val="26"/>
          <w:szCs w:val="26"/>
        </w:rPr>
        <w:t>Settlement ¶ </w:t>
      </w:r>
      <w:r w:rsidR="00503E34">
        <w:rPr>
          <w:rFonts w:ascii="Times New Roman" w:eastAsia="Times New Roman" w:hAnsi="Times New Roman" w:cs="Times New Roman"/>
          <w:sz w:val="26"/>
          <w:szCs w:val="26"/>
        </w:rPr>
        <w:t>17 at 5.</w:t>
      </w:r>
    </w:p>
    <w:p w14:paraId="07ABA100" w14:textId="5E4C3725" w:rsidR="0026383D" w:rsidRDefault="0026383D" w:rsidP="002B4CF6">
      <w:pPr>
        <w:spacing w:after="0" w:line="360" w:lineRule="auto"/>
        <w:rPr>
          <w:rFonts w:ascii="Times New Roman" w:eastAsia="Times New Roman" w:hAnsi="Times New Roman" w:cs="Times New Roman"/>
          <w:sz w:val="26"/>
          <w:szCs w:val="26"/>
        </w:rPr>
      </w:pPr>
    </w:p>
    <w:p w14:paraId="42730049" w14:textId="07796299" w:rsidR="00713B12" w:rsidRDefault="0026383D" w:rsidP="002B4CF6">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As a result of its informal investigation, I&amp;E concluded </w:t>
      </w:r>
      <w:r w:rsidR="00875D35">
        <w:rPr>
          <w:rFonts w:ascii="Times New Roman" w:eastAsia="Times New Roman" w:hAnsi="Times New Roman" w:cs="Times New Roman"/>
          <w:sz w:val="26"/>
          <w:szCs w:val="26"/>
        </w:rPr>
        <w:t xml:space="preserve">it had </w:t>
      </w:r>
      <w:r w:rsidR="006A558E" w:rsidRPr="006A558E">
        <w:rPr>
          <w:rFonts w:ascii="Times New Roman" w:eastAsia="Times New Roman" w:hAnsi="Times New Roman" w:cs="Times New Roman"/>
          <w:sz w:val="26"/>
          <w:szCs w:val="26"/>
        </w:rPr>
        <w:t xml:space="preserve">sufficient data to substantiate allegations of violations </w:t>
      </w:r>
      <w:r w:rsidR="008E4D33">
        <w:rPr>
          <w:rFonts w:ascii="Times New Roman" w:eastAsia="Times New Roman" w:hAnsi="Times New Roman" w:cs="Times New Roman"/>
          <w:sz w:val="26"/>
          <w:szCs w:val="26"/>
        </w:rPr>
        <w:t xml:space="preserve">of </w:t>
      </w:r>
      <w:r w:rsidR="00B90DA1">
        <w:rPr>
          <w:rFonts w:ascii="Times New Roman" w:eastAsia="Times New Roman" w:hAnsi="Times New Roman" w:cs="Times New Roman"/>
          <w:sz w:val="26"/>
          <w:szCs w:val="26"/>
        </w:rPr>
        <w:t xml:space="preserve">Section </w:t>
      </w:r>
      <w:r w:rsidR="005E0349">
        <w:rPr>
          <w:rFonts w:ascii="Times New Roman" w:eastAsia="Times New Roman" w:hAnsi="Times New Roman" w:cs="Times New Roman"/>
          <w:sz w:val="26"/>
          <w:szCs w:val="26"/>
        </w:rPr>
        <w:t xml:space="preserve">1503(b) </w:t>
      </w:r>
      <w:r w:rsidR="00AA39AB">
        <w:rPr>
          <w:rFonts w:ascii="Times New Roman" w:eastAsia="Times New Roman" w:hAnsi="Times New Roman" w:cs="Times New Roman"/>
          <w:sz w:val="26"/>
          <w:szCs w:val="26"/>
        </w:rPr>
        <w:t xml:space="preserve">of the </w:t>
      </w:r>
      <w:r w:rsidR="00ED2624">
        <w:rPr>
          <w:rFonts w:ascii="Times New Roman" w:eastAsia="Times New Roman" w:hAnsi="Times New Roman" w:cs="Times New Roman"/>
          <w:sz w:val="26"/>
          <w:szCs w:val="26"/>
        </w:rPr>
        <w:t>Code</w:t>
      </w:r>
      <w:r w:rsidR="003C4A85" w:rsidRPr="004D659C">
        <w:rPr>
          <w:rFonts w:ascii="Times New Roman" w:eastAsia="Times New Roman" w:hAnsi="Times New Roman" w:cs="Times New Roman"/>
          <w:sz w:val="26"/>
          <w:szCs w:val="26"/>
        </w:rPr>
        <w:t xml:space="preserve"> </w:t>
      </w:r>
      <w:r w:rsidR="00EB698C" w:rsidRPr="00EB698C">
        <w:rPr>
          <w:rFonts w:ascii="Times New Roman" w:eastAsia="Times New Roman" w:hAnsi="Times New Roman" w:cs="Times New Roman"/>
          <w:sz w:val="26"/>
          <w:szCs w:val="26"/>
        </w:rPr>
        <w:t>and</w:t>
      </w:r>
      <w:r w:rsidR="00EB698C">
        <w:rPr>
          <w:rFonts w:ascii="Times New Roman" w:eastAsia="Times New Roman" w:hAnsi="Times New Roman" w:cs="Times New Roman"/>
          <w:b/>
          <w:bCs/>
          <w:sz w:val="26"/>
          <w:szCs w:val="26"/>
        </w:rPr>
        <w:t xml:space="preserve"> </w:t>
      </w:r>
      <w:r w:rsidR="003C4A85">
        <w:rPr>
          <w:rFonts w:ascii="Times New Roman" w:eastAsia="Times New Roman" w:hAnsi="Times New Roman" w:cs="Times New Roman"/>
          <w:sz w:val="26"/>
          <w:szCs w:val="26"/>
        </w:rPr>
        <w:t>Section</w:t>
      </w:r>
      <w:r w:rsidR="00CA7C0D">
        <w:rPr>
          <w:rFonts w:ascii="Times New Roman" w:eastAsia="Times New Roman" w:hAnsi="Times New Roman" w:cs="Times New Roman"/>
          <w:sz w:val="26"/>
          <w:szCs w:val="26"/>
        </w:rPr>
        <w:t xml:space="preserve"> 56.333 of the Commission’s Regulations</w:t>
      </w:r>
      <w:r w:rsidR="00AA39AB">
        <w:rPr>
          <w:rFonts w:ascii="Times New Roman" w:eastAsia="Times New Roman" w:hAnsi="Times New Roman" w:cs="Times New Roman"/>
          <w:sz w:val="26"/>
          <w:szCs w:val="26"/>
        </w:rPr>
        <w:t>.</w:t>
      </w:r>
      <w:r w:rsidR="00A02A83" w:rsidRPr="00A02A83">
        <w:rPr>
          <w:rFonts w:ascii="Times New Roman" w:eastAsia="Times New Roman" w:hAnsi="Times New Roman" w:cs="Times New Roman"/>
          <w:sz w:val="26"/>
          <w:szCs w:val="26"/>
        </w:rPr>
        <w:t xml:space="preserve">  </w:t>
      </w:r>
      <w:r w:rsidR="00325FA3" w:rsidRPr="00325FA3">
        <w:rPr>
          <w:rFonts w:ascii="Times New Roman" w:eastAsia="Times New Roman" w:hAnsi="Times New Roman" w:cs="Times New Roman"/>
          <w:sz w:val="26"/>
          <w:szCs w:val="26"/>
        </w:rPr>
        <w:t>Settlement ¶</w:t>
      </w:r>
      <w:r w:rsidR="00D11F99">
        <w:rPr>
          <w:rFonts w:ascii="Times New Roman" w:eastAsia="Times New Roman" w:hAnsi="Times New Roman" w:cs="Times New Roman"/>
          <w:sz w:val="26"/>
          <w:szCs w:val="26"/>
        </w:rPr>
        <w:t xml:space="preserve"> 19 at</w:t>
      </w:r>
      <w:r w:rsidR="00EB698C">
        <w:rPr>
          <w:rFonts w:ascii="Times New Roman" w:eastAsia="Times New Roman" w:hAnsi="Times New Roman" w:cs="Times New Roman"/>
          <w:sz w:val="26"/>
          <w:szCs w:val="26"/>
        </w:rPr>
        <w:t> </w:t>
      </w:r>
      <w:r w:rsidR="00D11F99">
        <w:rPr>
          <w:rFonts w:ascii="Times New Roman" w:eastAsia="Times New Roman" w:hAnsi="Times New Roman" w:cs="Times New Roman"/>
          <w:sz w:val="26"/>
          <w:szCs w:val="26"/>
        </w:rPr>
        <w:t>5</w:t>
      </w:r>
      <w:r w:rsidR="007B4E92">
        <w:rPr>
          <w:rFonts w:ascii="Times New Roman" w:eastAsia="Times New Roman" w:hAnsi="Times New Roman" w:cs="Times New Roman"/>
          <w:sz w:val="26"/>
          <w:szCs w:val="26"/>
        </w:rPr>
        <w:t xml:space="preserve">; </w:t>
      </w:r>
      <w:r w:rsidR="007B4E92" w:rsidRPr="007B4E92">
        <w:rPr>
          <w:rFonts w:ascii="Times New Roman" w:eastAsia="Times New Roman" w:hAnsi="Times New Roman" w:cs="Times New Roman"/>
          <w:sz w:val="26"/>
          <w:szCs w:val="26"/>
        </w:rPr>
        <w:t>¶</w:t>
      </w:r>
      <w:r w:rsidR="007B4E92">
        <w:rPr>
          <w:rFonts w:ascii="Times New Roman" w:eastAsia="Times New Roman" w:hAnsi="Times New Roman" w:cs="Times New Roman"/>
          <w:sz w:val="26"/>
          <w:szCs w:val="26"/>
        </w:rPr>
        <w:t xml:space="preserve"> 27 at 7-8</w:t>
      </w:r>
      <w:r w:rsidR="00D11F99">
        <w:rPr>
          <w:rFonts w:ascii="Times New Roman" w:eastAsia="Times New Roman" w:hAnsi="Times New Roman" w:cs="Times New Roman"/>
          <w:sz w:val="26"/>
          <w:szCs w:val="26"/>
        </w:rPr>
        <w:t>.</w:t>
      </w:r>
      <w:r w:rsidR="00725B42">
        <w:rPr>
          <w:rFonts w:ascii="Times New Roman" w:eastAsia="Times New Roman" w:hAnsi="Times New Roman" w:cs="Times New Roman"/>
          <w:sz w:val="26"/>
          <w:szCs w:val="26"/>
        </w:rPr>
        <w:t xml:space="preserve">  In this regard, </w:t>
      </w:r>
      <w:r w:rsidR="00E01D13">
        <w:rPr>
          <w:rFonts w:ascii="Times New Roman" w:eastAsia="Times New Roman" w:hAnsi="Times New Roman" w:cs="Times New Roman"/>
          <w:sz w:val="26"/>
          <w:szCs w:val="26"/>
        </w:rPr>
        <w:t xml:space="preserve">I&amp;E </w:t>
      </w:r>
      <w:r w:rsidR="004038C6">
        <w:rPr>
          <w:rFonts w:ascii="Times New Roman" w:eastAsia="Times New Roman" w:hAnsi="Times New Roman" w:cs="Times New Roman"/>
          <w:sz w:val="26"/>
          <w:szCs w:val="26"/>
        </w:rPr>
        <w:t>was prepared to contend</w:t>
      </w:r>
      <w:r w:rsidR="00186627">
        <w:rPr>
          <w:rFonts w:ascii="Times New Roman" w:eastAsia="Times New Roman" w:hAnsi="Times New Roman" w:cs="Times New Roman"/>
          <w:sz w:val="26"/>
          <w:szCs w:val="26"/>
        </w:rPr>
        <w:t>,</w:t>
      </w:r>
      <w:r w:rsidR="004038C6">
        <w:rPr>
          <w:rFonts w:ascii="Times New Roman" w:eastAsia="Times New Roman" w:hAnsi="Times New Roman" w:cs="Times New Roman"/>
          <w:sz w:val="26"/>
          <w:szCs w:val="26"/>
        </w:rPr>
        <w:t xml:space="preserve"> </w:t>
      </w:r>
      <w:r w:rsidR="00A22FA0">
        <w:rPr>
          <w:rFonts w:ascii="Times New Roman" w:eastAsia="Times New Roman" w:hAnsi="Times New Roman" w:cs="Times New Roman"/>
          <w:sz w:val="26"/>
          <w:szCs w:val="26"/>
        </w:rPr>
        <w:t xml:space="preserve">through </w:t>
      </w:r>
      <w:r w:rsidR="00E01D13">
        <w:rPr>
          <w:rFonts w:ascii="Times New Roman" w:eastAsia="Times New Roman" w:hAnsi="Times New Roman" w:cs="Times New Roman"/>
          <w:sz w:val="26"/>
          <w:szCs w:val="26"/>
        </w:rPr>
        <w:t>filing a formal complaint</w:t>
      </w:r>
      <w:r w:rsidR="00186627">
        <w:rPr>
          <w:rFonts w:ascii="Times New Roman" w:eastAsia="Times New Roman" w:hAnsi="Times New Roman" w:cs="Times New Roman"/>
          <w:sz w:val="26"/>
          <w:szCs w:val="26"/>
        </w:rPr>
        <w:t>,</w:t>
      </w:r>
      <w:r w:rsidR="00E01D13">
        <w:rPr>
          <w:rFonts w:ascii="Times New Roman" w:eastAsia="Times New Roman" w:hAnsi="Times New Roman" w:cs="Times New Roman"/>
          <w:sz w:val="26"/>
          <w:szCs w:val="26"/>
        </w:rPr>
        <w:t xml:space="preserve"> that PECO violated certain provision</w:t>
      </w:r>
      <w:r w:rsidR="00AB118F">
        <w:rPr>
          <w:rFonts w:ascii="Times New Roman" w:eastAsia="Times New Roman" w:hAnsi="Times New Roman" w:cs="Times New Roman"/>
          <w:sz w:val="26"/>
          <w:szCs w:val="26"/>
        </w:rPr>
        <w:t>s</w:t>
      </w:r>
      <w:r w:rsidR="00E01D13">
        <w:rPr>
          <w:rFonts w:ascii="Times New Roman" w:eastAsia="Times New Roman" w:hAnsi="Times New Roman" w:cs="Times New Roman"/>
          <w:sz w:val="26"/>
          <w:szCs w:val="26"/>
        </w:rPr>
        <w:t xml:space="preserve"> of the Code </w:t>
      </w:r>
      <w:r w:rsidR="00AB118F">
        <w:rPr>
          <w:rFonts w:ascii="Times New Roman" w:eastAsia="Times New Roman" w:hAnsi="Times New Roman" w:cs="Times New Roman"/>
          <w:sz w:val="26"/>
          <w:szCs w:val="26"/>
        </w:rPr>
        <w:t xml:space="preserve">and </w:t>
      </w:r>
      <w:r w:rsidR="00C45D20">
        <w:rPr>
          <w:rFonts w:ascii="Times New Roman" w:eastAsia="Times New Roman" w:hAnsi="Times New Roman" w:cs="Times New Roman"/>
          <w:sz w:val="26"/>
          <w:szCs w:val="26"/>
        </w:rPr>
        <w:t xml:space="preserve">Commission Regulations </w:t>
      </w:r>
      <w:r w:rsidR="00E01D13">
        <w:rPr>
          <w:rFonts w:ascii="Times New Roman" w:eastAsia="Times New Roman" w:hAnsi="Times New Roman" w:cs="Times New Roman"/>
          <w:sz w:val="26"/>
          <w:szCs w:val="26"/>
        </w:rPr>
        <w:t xml:space="preserve">as </w:t>
      </w:r>
      <w:r w:rsidR="00C15BE9">
        <w:rPr>
          <w:rFonts w:ascii="Times New Roman" w:eastAsia="Times New Roman" w:hAnsi="Times New Roman" w:cs="Times New Roman"/>
          <w:sz w:val="26"/>
          <w:szCs w:val="26"/>
        </w:rPr>
        <w:t>described below:</w:t>
      </w:r>
    </w:p>
    <w:p w14:paraId="02BB7208" w14:textId="6C125447" w:rsidR="00E01D13" w:rsidRDefault="00E01D13" w:rsidP="009B3081">
      <w:pPr>
        <w:spacing w:after="0" w:line="240" w:lineRule="auto"/>
        <w:rPr>
          <w:rFonts w:ascii="Times New Roman" w:eastAsia="Times New Roman" w:hAnsi="Times New Roman" w:cs="Times New Roman"/>
          <w:sz w:val="26"/>
          <w:szCs w:val="26"/>
        </w:rPr>
      </w:pPr>
    </w:p>
    <w:p w14:paraId="080A97CC" w14:textId="3D58F74A" w:rsidR="00EB3D43" w:rsidRDefault="00F72BAC" w:rsidP="00F04409">
      <w:pPr>
        <w:spacing w:after="0" w:line="240" w:lineRule="auto"/>
        <w:ind w:left="2160" w:right="1440" w:hanging="720"/>
        <w:rPr>
          <w:rFonts w:ascii="Times New Roman" w:eastAsia="Times New Roman" w:hAnsi="Times New Roman" w:cs="Times New Roman"/>
          <w:sz w:val="26"/>
          <w:szCs w:val="26"/>
        </w:rPr>
      </w:pPr>
      <w:r w:rsidRPr="00F72BAC">
        <w:rPr>
          <w:rFonts w:ascii="Times New Roman" w:eastAsia="Times New Roman" w:hAnsi="Times New Roman" w:cs="Times New Roman"/>
          <w:sz w:val="26"/>
          <w:szCs w:val="26"/>
        </w:rPr>
        <w:t>A.</w:t>
      </w:r>
      <w:r w:rsidR="00F04409">
        <w:rPr>
          <w:rFonts w:ascii="Times New Roman" w:eastAsia="Times New Roman" w:hAnsi="Times New Roman" w:cs="Times New Roman"/>
          <w:sz w:val="26"/>
          <w:szCs w:val="26"/>
        </w:rPr>
        <w:tab/>
      </w:r>
      <w:r w:rsidRPr="00F72BAC">
        <w:rPr>
          <w:rFonts w:ascii="Times New Roman" w:eastAsia="Times New Roman" w:hAnsi="Times New Roman" w:cs="Times New Roman"/>
          <w:sz w:val="26"/>
          <w:szCs w:val="26"/>
        </w:rPr>
        <w:t>PECO through its third-party vendor failed to comply with</w:t>
      </w:r>
      <w:r w:rsidR="0042669B">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66 Pa.C.S.A. § 1503(b) and 52 Pa. Code §</w:t>
      </w:r>
      <w:r w:rsidR="009B3081">
        <w:rPr>
          <w:rFonts w:ascii="Times New Roman" w:eastAsia="Times New Roman" w:hAnsi="Times New Roman" w:cs="Times New Roman"/>
          <w:sz w:val="26"/>
          <w:szCs w:val="26"/>
        </w:rPr>
        <w:t> </w:t>
      </w:r>
      <w:r w:rsidRPr="00F72BAC">
        <w:rPr>
          <w:rFonts w:ascii="Times New Roman" w:eastAsia="Times New Roman" w:hAnsi="Times New Roman" w:cs="Times New Roman"/>
          <w:sz w:val="26"/>
          <w:szCs w:val="26"/>
        </w:rPr>
        <w:t>56.333(a) – (c), in that</w:t>
      </w:r>
      <w:r w:rsidR="007C563D">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PECO through its third-party </w:t>
      </w:r>
      <w:r w:rsidRPr="00F72BAC">
        <w:rPr>
          <w:rFonts w:ascii="Times New Roman" w:eastAsia="Times New Roman" w:hAnsi="Times New Roman" w:cs="Times New Roman"/>
          <w:sz w:val="26"/>
          <w:szCs w:val="26"/>
        </w:rPr>
        <w:lastRenderedPageBreak/>
        <w:t>vendor illegally terminated service to the</w:t>
      </w:r>
      <w:r w:rsidR="007C563D">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accounts due to the vendor’s dialer platform error. </w:t>
      </w:r>
      <w:r w:rsidR="00EB3D43">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Specifically:</w:t>
      </w:r>
      <w:r w:rsidR="0042669B">
        <w:rPr>
          <w:rFonts w:ascii="Times New Roman" w:eastAsia="Times New Roman" w:hAnsi="Times New Roman" w:cs="Times New Roman"/>
          <w:sz w:val="26"/>
          <w:szCs w:val="26"/>
        </w:rPr>
        <w:t xml:space="preserve"> </w:t>
      </w:r>
    </w:p>
    <w:p w14:paraId="31916468" w14:textId="77777777" w:rsidR="00EB3D43" w:rsidRDefault="00EB3D43" w:rsidP="00ED52FE">
      <w:pPr>
        <w:spacing w:after="0" w:line="240" w:lineRule="auto"/>
        <w:ind w:left="1872" w:right="1440" w:hanging="432"/>
        <w:rPr>
          <w:rFonts w:ascii="Times New Roman" w:eastAsia="Times New Roman" w:hAnsi="Times New Roman" w:cs="Times New Roman"/>
          <w:sz w:val="26"/>
          <w:szCs w:val="26"/>
        </w:rPr>
      </w:pPr>
    </w:p>
    <w:p w14:paraId="2DCBBD4D" w14:textId="76918406" w:rsidR="00EB3D43" w:rsidRDefault="00F72BAC" w:rsidP="005274B0">
      <w:pPr>
        <w:spacing w:after="0" w:line="240" w:lineRule="auto"/>
        <w:ind w:left="2880" w:right="1440" w:hanging="720"/>
        <w:rPr>
          <w:rFonts w:ascii="Times New Roman" w:eastAsia="Times New Roman" w:hAnsi="Times New Roman" w:cs="Times New Roman"/>
          <w:sz w:val="26"/>
          <w:szCs w:val="26"/>
        </w:rPr>
      </w:pPr>
      <w:r w:rsidRPr="00F72BAC">
        <w:rPr>
          <w:rFonts w:ascii="Times New Roman" w:eastAsia="Times New Roman" w:hAnsi="Times New Roman" w:cs="Times New Roman"/>
          <w:sz w:val="26"/>
          <w:szCs w:val="26"/>
        </w:rPr>
        <w:t>i.</w:t>
      </w:r>
      <w:r w:rsidR="00EB3D43">
        <w:rPr>
          <w:rFonts w:ascii="Times New Roman" w:eastAsia="Times New Roman" w:hAnsi="Times New Roman" w:cs="Times New Roman"/>
          <w:sz w:val="26"/>
          <w:szCs w:val="26"/>
        </w:rPr>
        <w:tab/>
      </w:r>
      <w:r w:rsidRPr="00F72BAC">
        <w:rPr>
          <w:rFonts w:ascii="Times New Roman" w:eastAsia="Times New Roman" w:hAnsi="Times New Roman" w:cs="Times New Roman"/>
          <w:sz w:val="26"/>
          <w:szCs w:val="26"/>
        </w:rPr>
        <w:t>The 72-hour call attempts were incorrectly recorded as</w:t>
      </w:r>
      <w:r w:rsidR="0012039C">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“successful” when PECO did not complete the second three-day</w:t>
      </w:r>
      <w:r w:rsidR="0012039C">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telephone attempt. </w:t>
      </w:r>
      <w:r w:rsidR="00FC2DF7">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Consequently, these accounts were</w:t>
      </w:r>
      <w:r w:rsidR="00FC2DF7">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terminated without the company complying with provision that</w:t>
      </w:r>
      <w:r w:rsidR="0042669B">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it must attempt personal contact with the customer or adult occupant at least three days prior to the scheduled termination date. </w:t>
      </w:r>
      <w:r w:rsidR="00213B6E">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52 Pa. Code § 56.333(a) – (b); and</w:t>
      </w:r>
      <w:r w:rsidR="0042669B">
        <w:rPr>
          <w:rFonts w:ascii="Times New Roman" w:eastAsia="Times New Roman" w:hAnsi="Times New Roman" w:cs="Times New Roman"/>
          <w:sz w:val="26"/>
          <w:szCs w:val="26"/>
        </w:rPr>
        <w:t xml:space="preserve"> </w:t>
      </w:r>
    </w:p>
    <w:p w14:paraId="70D92029" w14:textId="77777777" w:rsidR="00EB3D43" w:rsidRDefault="00EB3D43" w:rsidP="005274B0">
      <w:pPr>
        <w:spacing w:after="0" w:line="240" w:lineRule="auto"/>
        <w:ind w:left="2880" w:right="1440" w:hanging="720"/>
        <w:rPr>
          <w:rFonts w:ascii="Times New Roman" w:eastAsia="Times New Roman" w:hAnsi="Times New Roman" w:cs="Times New Roman"/>
          <w:sz w:val="26"/>
          <w:szCs w:val="26"/>
        </w:rPr>
      </w:pPr>
    </w:p>
    <w:p w14:paraId="76490BF6" w14:textId="1620135D" w:rsidR="00F72BAC" w:rsidRDefault="00F72BAC" w:rsidP="005274B0">
      <w:pPr>
        <w:spacing w:after="0" w:line="240" w:lineRule="auto"/>
        <w:ind w:left="2880" w:right="1440" w:hanging="720"/>
        <w:rPr>
          <w:rFonts w:ascii="Times New Roman" w:eastAsia="Times New Roman" w:hAnsi="Times New Roman" w:cs="Times New Roman"/>
          <w:sz w:val="26"/>
          <w:szCs w:val="26"/>
        </w:rPr>
      </w:pPr>
      <w:r w:rsidRPr="00F72BAC">
        <w:rPr>
          <w:rFonts w:ascii="Times New Roman" w:eastAsia="Times New Roman" w:hAnsi="Times New Roman" w:cs="Times New Roman"/>
          <w:sz w:val="26"/>
          <w:szCs w:val="26"/>
        </w:rPr>
        <w:t>ii.</w:t>
      </w:r>
      <w:r w:rsidR="00ED52FE">
        <w:rPr>
          <w:rFonts w:ascii="Times New Roman" w:eastAsia="Times New Roman" w:hAnsi="Times New Roman" w:cs="Times New Roman"/>
          <w:sz w:val="26"/>
          <w:szCs w:val="26"/>
        </w:rPr>
        <w:tab/>
      </w:r>
      <w:r w:rsidRPr="00F72BAC">
        <w:rPr>
          <w:rFonts w:ascii="Times New Roman" w:eastAsia="Times New Roman" w:hAnsi="Times New Roman" w:cs="Times New Roman"/>
          <w:sz w:val="26"/>
          <w:szCs w:val="26"/>
        </w:rPr>
        <w:t>The 72-hour call attempts incorrectly listed the customer’s</w:t>
      </w:r>
      <w:r w:rsidR="00213B6E">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current bill due date as the termination date. </w:t>
      </w:r>
      <w:r w:rsidR="00213B6E">
        <w:rPr>
          <w:rFonts w:ascii="Times New Roman" w:eastAsia="Times New Roman" w:hAnsi="Times New Roman" w:cs="Times New Roman"/>
          <w:sz w:val="26"/>
          <w:szCs w:val="26"/>
        </w:rPr>
        <w:t xml:space="preserve"> </w:t>
      </w:r>
      <w:r w:rsidR="00385AEB" w:rsidRPr="00F72BAC">
        <w:rPr>
          <w:rFonts w:ascii="Times New Roman" w:eastAsia="Times New Roman" w:hAnsi="Times New Roman" w:cs="Times New Roman"/>
          <w:sz w:val="26"/>
          <w:szCs w:val="26"/>
        </w:rPr>
        <w:t xml:space="preserve">Therefore, </w:t>
      </w:r>
      <w:r w:rsidR="00385AEB">
        <w:rPr>
          <w:rFonts w:ascii="Times New Roman" w:eastAsia="Times New Roman" w:hAnsi="Times New Roman" w:cs="Times New Roman"/>
          <w:sz w:val="26"/>
          <w:szCs w:val="26"/>
        </w:rPr>
        <w:t>PECO</w:t>
      </w:r>
      <w:r w:rsidR="00213B6E">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 xml:space="preserve">did not provide the correct termination date during the 72-hourcall. </w:t>
      </w:r>
      <w:r w:rsidR="00D1604C">
        <w:rPr>
          <w:rFonts w:ascii="Times New Roman" w:eastAsia="Times New Roman" w:hAnsi="Times New Roman" w:cs="Times New Roman"/>
          <w:sz w:val="26"/>
          <w:szCs w:val="26"/>
        </w:rPr>
        <w:t xml:space="preserve"> </w:t>
      </w:r>
      <w:r w:rsidRPr="00F72BAC">
        <w:rPr>
          <w:rFonts w:ascii="Times New Roman" w:eastAsia="Times New Roman" w:hAnsi="Times New Roman" w:cs="Times New Roman"/>
          <w:sz w:val="26"/>
          <w:szCs w:val="26"/>
        </w:rPr>
        <w:t>52 Pa. Code § 56.333(c).</w:t>
      </w:r>
    </w:p>
    <w:p w14:paraId="0A562E58" w14:textId="77777777" w:rsidR="0042669B" w:rsidRPr="00F72BAC" w:rsidRDefault="0042669B" w:rsidP="007C563D">
      <w:pPr>
        <w:spacing w:after="0" w:line="240" w:lineRule="auto"/>
        <w:ind w:left="1440" w:right="1440"/>
        <w:rPr>
          <w:rFonts w:ascii="Times New Roman" w:eastAsia="Times New Roman" w:hAnsi="Times New Roman" w:cs="Times New Roman"/>
          <w:sz w:val="26"/>
          <w:szCs w:val="26"/>
        </w:rPr>
      </w:pPr>
    </w:p>
    <w:p w14:paraId="16380A8E" w14:textId="052DC49B" w:rsidR="00E01D13" w:rsidRDefault="00F72BAC" w:rsidP="005274B0">
      <w:pPr>
        <w:spacing w:after="0" w:line="240" w:lineRule="auto"/>
        <w:ind w:left="2160" w:right="1440" w:hanging="720"/>
        <w:rPr>
          <w:rFonts w:ascii="Times New Roman" w:eastAsia="Times New Roman" w:hAnsi="Times New Roman" w:cs="Times New Roman"/>
          <w:sz w:val="26"/>
          <w:szCs w:val="26"/>
        </w:rPr>
      </w:pPr>
      <w:r w:rsidRPr="00F72BAC">
        <w:rPr>
          <w:rFonts w:ascii="Times New Roman" w:eastAsia="Times New Roman" w:hAnsi="Times New Roman" w:cs="Times New Roman"/>
          <w:sz w:val="26"/>
          <w:szCs w:val="26"/>
        </w:rPr>
        <w:t>B.</w:t>
      </w:r>
      <w:r w:rsidR="00EB3D43">
        <w:rPr>
          <w:rFonts w:ascii="Times New Roman" w:eastAsia="Times New Roman" w:hAnsi="Times New Roman" w:cs="Times New Roman"/>
          <w:sz w:val="26"/>
          <w:szCs w:val="26"/>
        </w:rPr>
        <w:tab/>
      </w:r>
      <w:r w:rsidRPr="00F72BAC">
        <w:rPr>
          <w:rFonts w:ascii="Times New Roman" w:eastAsia="Times New Roman" w:hAnsi="Times New Roman" w:cs="Times New Roman"/>
          <w:sz w:val="26"/>
          <w:szCs w:val="26"/>
        </w:rPr>
        <w:t>If proven, these would be violations of 66 Pa.C.S.A. §</w:t>
      </w:r>
      <w:r w:rsidR="0012039C">
        <w:rPr>
          <w:rFonts w:ascii="Times New Roman" w:eastAsia="Times New Roman" w:hAnsi="Times New Roman" w:cs="Times New Roman"/>
          <w:sz w:val="26"/>
          <w:szCs w:val="26"/>
        </w:rPr>
        <w:t> </w:t>
      </w:r>
      <w:r w:rsidRPr="00F72BAC">
        <w:rPr>
          <w:rFonts w:ascii="Times New Roman" w:eastAsia="Times New Roman" w:hAnsi="Times New Roman" w:cs="Times New Roman"/>
          <w:sz w:val="26"/>
          <w:szCs w:val="26"/>
        </w:rPr>
        <w:t>1503(b) and 52Pa. Code § 56.333(a) – (c).</w:t>
      </w:r>
    </w:p>
    <w:p w14:paraId="44619A26" w14:textId="6F637746" w:rsidR="00AB4384" w:rsidRDefault="00AB4384" w:rsidP="00931EA6">
      <w:pPr>
        <w:spacing w:after="0" w:line="360" w:lineRule="auto"/>
        <w:rPr>
          <w:rFonts w:ascii="Times New Roman" w:eastAsia="Times New Roman" w:hAnsi="Times New Roman" w:cs="Times New Roman"/>
          <w:sz w:val="26"/>
          <w:szCs w:val="26"/>
        </w:rPr>
      </w:pPr>
    </w:p>
    <w:p w14:paraId="55E39F9B" w14:textId="7593AF7F" w:rsidR="00AB4384" w:rsidRDefault="00AB4384" w:rsidP="00931EA6">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Settlement ¶ </w:t>
      </w:r>
      <w:r w:rsidR="00AD27F6">
        <w:rPr>
          <w:rFonts w:ascii="Times New Roman" w:eastAsia="Times New Roman" w:hAnsi="Times New Roman" w:cs="Times New Roman"/>
          <w:sz w:val="26"/>
          <w:szCs w:val="26"/>
        </w:rPr>
        <w:t>29 at 8-9.</w:t>
      </w:r>
    </w:p>
    <w:p w14:paraId="1F1A2B8D" w14:textId="64959EA8" w:rsidR="00750E95" w:rsidRDefault="00750E95" w:rsidP="00931EA6">
      <w:pPr>
        <w:spacing w:after="0" w:line="360" w:lineRule="auto"/>
        <w:rPr>
          <w:rFonts w:ascii="Times New Roman" w:eastAsia="Times New Roman" w:hAnsi="Times New Roman" w:cs="Times New Roman"/>
          <w:sz w:val="26"/>
          <w:szCs w:val="26"/>
        </w:rPr>
      </w:pPr>
    </w:p>
    <w:p w14:paraId="16971A06" w14:textId="159F14EC" w:rsidR="000E49CC" w:rsidRDefault="005D2AC6" w:rsidP="00931EA6">
      <w:pPr>
        <w:spacing w:after="0" w:line="360" w:lineRule="auto"/>
        <w:rPr>
          <w:rFonts w:ascii="Times New Roman" w:eastAsia="Times New Roman" w:hAnsi="Times New Roman" w:cs="Times New Roman"/>
          <w:sz w:val="26"/>
          <w:szCs w:val="26"/>
        </w:rPr>
      </w:pPr>
      <w:r w:rsidRPr="005D2AC6">
        <w:rPr>
          <w:rFonts w:ascii="Times New Roman" w:eastAsia="Times New Roman" w:hAnsi="Times New Roman" w:cs="Times New Roman"/>
          <w:sz w:val="26"/>
          <w:szCs w:val="26"/>
        </w:rPr>
        <w:tab/>
      </w:r>
      <w:r w:rsidRPr="005D2AC6">
        <w:rPr>
          <w:rFonts w:ascii="Times New Roman" w:eastAsia="Times New Roman" w:hAnsi="Times New Roman" w:cs="Times New Roman"/>
          <w:sz w:val="26"/>
          <w:szCs w:val="26"/>
        </w:rPr>
        <w:tab/>
        <w:t xml:space="preserve">As a result of negotiations between </w:t>
      </w:r>
      <w:r w:rsidR="00A477FD">
        <w:rPr>
          <w:rFonts w:ascii="Times New Roman" w:eastAsia="Times New Roman" w:hAnsi="Times New Roman" w:cs="Times New Roman"/>
          <w:sz w:val="26"/>
          <w:szCs w:val="26"/>
        </w:rPr>
        <w:t>I&amp;E and PECO</w:t>
      </w:r>
      <w:r w:rsidRPr="005D2AC6">
        <w:rPr>
          <w:rFonts w:ascii="Times New Roman" w:eastAsia="Times New Roman" w:hAnsi="Times New Roman" w:cs="Times New Roman"/>
          <w:sz w:val="26"/>
          <w:szCs w:val="26"/>
        </w:rPr>
        <w:t xml:space="preserve">, the Parties have agreed to resolve their differences and urge the Commission to approve the Settlement as being in the public interest.  </w:t>
      </w:r>
      <w:r w:rsidRPr="00D1604C">
        <w:rPr>
          <w:rFonts w:ascii="Times New Roman" w:eastAsia="Times New Roman" w:hAnsi="Times New Roman" w:cs="Times New Roman"/>
          <w:sz w:val="26"/>
          <w:szCs w:val="26"/>
        </w:rPr>
        <w:t xml:space="preserve">Settlement </w:t>
      </w:r>
      <w:r w:rsidR="00B56B94" w:rsidRPr="00D1604C">
        <w:rPr>
          <w:rFonts w:ascii="Times New Roman" w:eastAsia="Times New Roman" w:hAnsi="Times New Roman" w:cs="Times New Roman"/>
          <w:sz w:val="26"/>
          <w:szCs w:val="26"/>
        </w:rPr>
        <w:t>at 1</w:t>
      </w:r>
      <w:r w:rsidR="00B72152" w:rsidRPr="00D1604C">
        <w:rPr>
          <w:rFonts w:ascii="Times New Roman" w:eastAsia="Times New Roman" w:hAnsi="Times New Roman" w:cs="Times New Roman"/>
          <w:sz w:val="26"/>
          <w:szCs w:val="26"/>
        </w:rPr>
        <w:t>;</w:t>
      </w:r>
      <w:r w:rsidR="00B56B94" w:rsidRPr="00D1604C">
        <w:rPr>
          <w:rFonts w:ascii="Times New Roman" w:eastAsia="Times New Roman" w:hAnsi="Times New Roman" w:cs="Times New Roman"/>
          <w:sz w:val="26"/>
          <w:szCs w:val="26"/>
        </w:rPr>
        <w:t xml:space="preserve"> </w:t>
      </w:r>
      <w:r w:rsidR="00394E34" w:rsidRPr="00D1604C">
        <w:rPr>
          <w:rFonts w:ascii="Times New Roman" w:eastAsia="Times New Roman" w:hAnsi="Times New Roman" w:cs="Times New Roman"/>
          <w:sz w:val="26"/>
          <w:szCs w:val="26"/>
        </w:rPr>
        <w:t xml:space="preserve">¶ </w:t>
      </w:r>
      <w:r w:rsidR="00FB0584" w:rsidRPr="00D1604C">
        <w:rPr>
          <w:rFonts w:ascii="Times New Roman" w:eastAsia="Times New Roman" w:hAnsi="Times New Roman" w:cs="Times New Roman"/>
          <w:sz w:val="26"/>
          <w:szCs w:val="26"/>
        </w:rPr>
        <w:t xml:space="preserve">10 at </w:t>
      </w:r>
      <w:r w:rsidRPr="00D1604C">
        <w:rPr>
          <w:rFonts w:ascii="Times New Roman" w:eastAsia="Times New Roman" w:hAnsi="Times New Roman" w:cs="Times New Roman"/>
          <w:sz w:val="26"/>
          <w:szCs w:val="26"/>
        </w:rPr>
        <w:t>4</w:t>
      </w:r>
      <w:r w:rsidR="00B72152">
        <w:rPr>
          <w:rFonts w:ascii="Times New Roman" w:eastAsia="Times New Roman" w:hAnsi="Times New Roman" w:cs="Times New Roman"/>
          <w:sz w:val="26"/>
          <w:szCs w:val="26"/>
        </w:rPr>
        <w:t xml:space="preserve">; </w:t>
      </w:r>
      <w:r w:rsidR="00B72152" w:rsidRPr="00B72152">
        <w:rPr>
          <w:rFonts w:ascii="Times New Roman" w:eastAsia="Times New Roman" w:hAnsi="Times New Roman" w:cs="Times New Roman"/>
          <w:sz w:val="26"/>
          <w:szCs w:val="26"/>
        </w:rPr>
        <w:t>¶</w:t>
      </w:r>
      <w:r w:rsidR="002C65DA">
        <w:rPr>
          <w:rFonts w:ascii="Times New Roman" w:eastAsia="Times New Roman" w:hAnsi="Times New Roman" w:cs="Times New Roman"/>
          <w:sz w:val="26"/>
          <w:szCs w:val="26"/>
        </w:rPr>
        <w:t xml:space="preserve"> </w:t>
      </w:r>
      <w:r w:rsidR="00B72152">
        <w:rPr>
          <w:rFonts w:ascii="Times New Roman" w:eastAsia="Times New Roman" w:hAnsi="Times New Roman" w:cs="Times New Roman"/>
          <w:sz w:val="26"/>
          <w:szCs w:val="26"/>
        </w:rPr>
        <w:t>45 at 15.</w:t>
      </w:r>
      <w:r w:rsidRPr="005D2AC6">
        <w:rPr>
          <w:rFonts w:ascii="Times New Roman" w:eastAsia="Times New Roman" w:hAnsi="Times New Roman" w:cs="Times New Roman"/>
          <w:sz w:val="26"/>
          <w:szCs w:val="26"/>
        </w:rPr>
        <w:t xml:space="preserve">  In the Settlement, </w:t>
      </w:r>
      <w:r w:rsidR="00E969A1" w:rsidRPr="00E969A1">
        <w:rPr>
          <w:rFonts w:ascii="Times New Roman" w:eastAsia="Times New Roman" w:hAnsi="Times New Roman" w:cs="Times New Roman"/>
          <w:sz w:val="26"/>
          <w:szCs w:val="26"/>
        </w:rPr>
        <w:t>PECO does not dispute I&amp;E’s allegations and fully acknowledges the</w:t>
      </w:r>
      <w:r w:rsidR="00E969A1">
        <w:rPr>
          <w:rFonts w:ascii="Times New Roman" w:eastAsia="Times New Roman" w:hAnsi="Times New Roman" w:cs="Times New Roman"/>
          <w:sz w:val="26"/>
          <w:szCs w:val="26"/>
        </w:rPr>
        <w:t xml:space="preserve"> </w:t>
      </w:r>
      <w:r w:rsidR="00E969A1" w:rsidRPr="00E969A1">
        <w:rPr>
          <w:rFonts w:ascii="Times New Roman" w:eastAsia="Times New Roman" w:hAnsi="Times New Roman" w:cs="Times New Roman"/>
          <w:sz w:val="26"/>
          <w:szCs w:val="26"/>
        </w:rPr>
        <w:t>seriousness of those allegations.</w:t>
      </w:r>
      <w:r w:rsidR="00E969A1">
        <w:rPr>
          <w:rFonts w:ascii="Times New Roman" w:eastAsia="Times New Roman" w:hAnsi="Times New Roman" w:cs="Times New Roman"/>
          <w:sz w:val="26"/>
          <w:szCs w:val="26"/>
        </w:rPr>
        <w:t xml:space="preserve">  </w:t>
      </w:r>
      <w:r w:rsidR="007A1016">
        <w:rPr>
          <w:rFonts w:ascii="Times New Roman" w:eastAsia="Times New Roman" w:hAnsi="Times New Roman" w:cs="Times New Roman"/>
          <w:sz w:val="26"/>
          <w:szCs w:val="26"/>
        </w:rPr>
        <w:t xml:space="preserve">In addition, </w:t>
      </w:r>
      <w:r w:rsidR="00865BBA">
        <w:rPr>
          <w:rFonts w:ascii="Times New Roman" w:eastAsia="Times New Roman" w:hAnsi="Times New Roman" w:cs="Times New Roman"/>
          <w:sz w:val="26"/>
          <w:szCs w:val="26"/>
        </w:rPr>
        <w:t xml:space="preserve">I&amp;E credits PECO </w:t>
      </w:r>
      <w:r w:rsidR="00597552">
        <w:rPr>
          <w:rFonts w:ascii="Times New Roman" w:eastAsia="Times New Roman" w:hAnsi="Times New Roman" w:cs="Times New Roman"/>
          <w:sz w:val="26"/>
          <w:szCs w:val="26"/>
        </w:rPr>
        <w:t xml:space="preserve">with </w:t>
      </w:r>
      <w:r w:rsidR="00844EEB">
        <w:rPr>
          <w:rFonts w:ascii="Times New Roman" w:eastAsia="Times New Roman" w:hAnsi="Times New Roman" w:cs="Times New Roman"/>
          <w:sz w:val="26"/>
          <w:szCs w:val="26"/>
        </w:rPr>
        <w:t>placing into effect appropriate measures</w:t>
      </w:r>
      <w:r w:rsidR="00A67E6F">
        <w:rPr>
          <w:rFonts w:ascii="Times New Roman" w:eastAsia="Times New Roman" w:hAnsi="Times New Roman" w:cs="Times New Roman"/>
          <w:sz w:val="26"/>
          <w:szCs w:val="26"/>
        </w:rPr>
        <w:t xml:space="preserve"> approved by I&amp;E to ensure that such oversight is not likely to reoccur.  </w:t>
      </w:r>
      <w:r w:rsidR="00E83FD1">
        <w:rPr>
          <w:rFonts w:ascii="Times New Roman" w:eastAsia="Times New Roman" w:hAnsi="Times New Roman" w:cs="Times New Roman"/>
          <w:sz w:val="26"/>
          <w:szCs w:val="26"/>
        </w:rPr>
        <w:t>Settlement ¶</w:t>
      </w:r>
      <w:r w:rsidR="00931EA6">
        <w:rPr>
          <w:rFonts w:ascii="Times New Roman" w:eastAsia="Times New Roman" w:hAnsi="Times New Roman" w:cs="Times New Roman"/>
          <w:sz w:val="26"/>
          <w:szCs w:val="26"/>
        </w:rPr>
        <w:t xml:space="preserve"> </w:t>
      </w:r>
      <w:r w:rsidR="00014AA3">
        <w:rPr>
          <w:rFonts w:ascii="Times New Roman" w:eastAsia="Times New Roman" w:hAnsi="Times New Roman" w:cs="Times New Roman"/>
          <w:sz w:val="26"/>
          <w:szCs w:val="26"/>
        </w:rPr>
        <w:t>30</w:t>
      </w:r>
      <w:r w:rsidR="00E83FD1">
        <w:rPr>
          <w:rFonts w:ascii="Times New Roman" w:eastAsia="Times New Roman" w:hAnsi="Times New Roman" w:cs="Times New Roman"/>
          <w:sz w:val="26"/>
          <w:szCs w:val="26"/>
        </w:rPr>
        <w:t xml:space="preserve"> at</w:t>
      </w:r>
      <w:r w:rsidR="002C65DA">
        <w:rPr>
          <w:rFonts w:ascii="Times New Roman" w:eastAsia="Times New Roman" w:hAnsi="Times New Roman" w:cs="Times New Roman"/>
          <w:sz w:val="26"/>
          <w:szCs w:val="26"/>
        </w:rPr>
        <w:t> </w:t>
      </w:r>
      <w:r w:rsidR="00014AA3">
        <w:rPr>
          <w:rFonts w:ascii="Times New Roman" w:eastAsia="Times New Roman" w:hAnsi="Times New Roman" w:cs="Times New Roman"/>
          <w:sz w:val="26"/>
          <w:szCs w:val="26"/>
        </w:rPr>
        <w:t xml:space="preserve">9.  </w:t>
      </w:r>
      <w:r w:rsidR="00DC1A0C">
        <w:rPr>
          <w:rFonts w:ascii="Times New Roman" w:eastAsia="Times New Roman" w:hAnsi="Times New Roman" w:cs="Times New Roman"/>
          <w:sz w:val="26"/>
          <w:szCs w:val="26"/>
        </w:rPr>
        <w:t xml:space="preserve">I&amp;E also acknowledges </w:t>
      </w:r>
      <w:r w:rsidR="00A06919">
        <w:rPr>
          <w:rFonts w:ascii="Times New Roman" w:eastAsia="Times New Roman" w:hAnsi="Times New Roman" w:cs="Times New Roman"/>
          <w:sz w:val="26"/>
          <w:szCs w:val="26"/>
        </w:rPr>
        <w:t xml:space="preserve">that </w:t>
      </w:r>
      <w:r w:rsidR="00DC1A0C">
        <w:rPr>
          <w:rFonts w:ascii="Times New Roman" w:eastAsia="Times New Roman" w:hAnsi="Times New Roman" w:cs="Times New Roman"/>
          <w:sz w:val="26"/>
          <w:szCs w:val="26"/>
        </w:rPr>
        <w:t>PECO</w:t>
      </w:r>
      <w:r w:rsidR="0086728C">
        <w:rPr>
          <w:rFonts w:ascii="Times New Roman" w:eastAsia="Times New Roman" w:hAnsi="Times New Roman" w:cs="Times New Roman"/>
          <w:sz w:val="26"/>
          <w:szCs w:val="26"/>
        </w:rPr>
        <w:t xml:space="preserve">: </w:t>
      </w:r>
      <w:r w:rsidR="003E7C5B">
        <w:rPr>
          <w:rFonts w:ascii="Times New Roman" w:eastAsia="Times New Roman" w:hAnsi="Times New Roman" w:cs="Times New Roman"/>
          <w:sz w:val="26"/>
          <w:szCs w:val="26"/>
        </w:rPr>
        <w:t xml:space="preserve"> </w:t>
      </w:r>
      <w:r w:rsidR="0086728C">
        <w:rPr>
          <w:rFonts w:ascii="Times New Roman" w:eastAsia="Times New Roman" w:hAnsi="Times New Roman" w:cs="Times New Roman"/>
          <w:sz w:val="26"/>
          <w:szCs w:val="26"/>
        </w:rPr>
        <w:t>(1)</w:t>
      </w:r>
      <w:r w:rsidR="00DC1A0C">
        <w:rPr>
          <w:rFonts w:ascii="Times New Roman" w:eastAsia="Times New Roman" w:hAnsi="Times New Roman" w:cs="Times New Roman"/>
          <w:sz w:val="26"/>
          <w:szCs w:val="26"/>
        </w:rPr>
        <w:t xml:space="preserve"> </w:t>
      </w:r>
      <w:r w:rsidR="00600EAE">
        <w:rPr>
          <w:rFonts w:ascii="Times New Roman" w:eastAsia="Times New Roman" w:hAnsi="Times New Roman" w:cs="Times New Roman"/>
          <w:sz w:val="26"/>
          <w:szCs w:val="26"/>
        </w:rPr>
        <w:t>remained active in communications</w:t>
      </w:r>
      <w:r w:rsidR="00C519E8">
        <w:rPr>
          <w:rFonts w:ascii="Times New Roman" w:eastAsia="Times New Roman" w:hAnsi="Times New Roman" w:cs="Times New Roman"/>
          <w:sz w:val="26"/>
          <w:szCs w:val="26"/>
        </w:rPr>
        <w:t xml:space="preserve"> and </w:t>
      </w:r>
      <w:r w:rsidR="00DB2D00">
        <w:rPr>
          <w:rFonts w:ascii="Times New Roman" w:eastAsia="Times New Roman" w:hAnsi="Times New Roman" w:cs="Times New Roman"/>
          <w:sz w:val="26"/>
          <w:szCs w:val="26"/>
        </w:rPr>
        <w:t>informal discovery</w:t>
      </w:r>
      <w:r w:rsidR="002736A0">
        <w:rPr>
          <w:rFonts w:ascii="Times New Roman" w:eastAsia="Times New Roman" w:hAnsi="Times New Roman" w:cs="Times New Roman"/>
          <w:sz w:val="26"/>
          <w:szCs w:val="26"/>
        </w:rPr>
        <w:t xml:space="preserve">; </w:t>
      </w:r>
      <w:r w:rsidR="002169C7">
        <w:rPr>
          <w:rFonts w:ascii="Times New Roman" w:eastAsia="Times New Roman" w:hAnsi="Times New Roman" w:cs="Times New Roman"/>
          <w:sz w:val="26"/>
          <w:szCs w:val="26"/>
        </w:rPr>
        <w:t xml:space="preserve">(2) </w:t>
      </w:r>
      <w:r w:rsidRPr="005D2AC6">
        <w:rPr>
          <w:rFonts w:ascii="Times New Roman" w:eastAsia="Times New Roman" w:hAnsi="Times New Roman" w:cs="Times New Roman"/>
          <w:sz w:val="26"/>
          <w:szCs w:val="26"/>
        </w:rPr>
        <w:t>fully cooperat</w:t>
      </w:r>
      <w:r w:rsidR="00A06919">
        <w:rPr>
          <w:rFonts w:ascii="Times New Roman" w:eastAsia="Times New Roman" w:hAnsi="Times New Roman" w:cs="Times New Roman"/>
          <w:sz w:val="26"/>
          <w:szCs w:val="26"/>
        </w:rPr>
        <w:t>ed</w:t>
      </w:r>
      <w:r w:rsidRPr="005D2AC6">
        <w:rPr>
          <w:rFonts w:ascii="Times New Roman" w:eastAsia="Times New Roman" w:hAnsi="Times New Roman" w:cs="Times New Roman"/>
          <w:sz w:val="26"/>
          <w:szCs w:val="26"/>
        </w:rPr>
        <w:t xml:space="preserve"> and compl</w:t>
      </w:r>
      <w:r w:rsidR="00A06919">
        <w:rPr>
          <w:rFonts w:ascii="Times New Roman" w:eastAsia="Times New Roman" w:hAnsi="Times New Roman" w:cs="Times New Roman"/>
          <w:sz w:val="26"/>
          <w:szCs w:val="26"/>
        </w:rPr>
        <w:t>ied</w:t>
      </w:r>
      <w:r w:rsidRPr="005D2AC6">
        <w:rPr>
          <w:rFonts w:ascii="Times New Roman" w:eastAsia="Times New Roman" w:hAnsi="Times New Roman" w:cs="Times New Roman"/>
          <w:sz w:val="26"/>
          <w:szCs w:val="26"/>
        </w:rPr>
        <w:t xml:space="preserve"> with </w:t>
      </w:r>
      <w:r w:rsidR="00DC1A0C">
        <w:rPr>
          <w:rFonts w:ascii="Times New Roman" w:eastAsia="Times New Roman" w:hAnsi="Times New Roman" w:cs="Times New Roman"/>
          <w:sz w:val="26"/>
          <w:szCs w:val="26"/>
        </w:rPr>
        <w:t>I&amp;E’s</w:t>
      </w:r>
      <w:r w:rsidRPr="005D2AC6">
        <w:rPr>
          <w:rFonts w:ascii="Times New Roman" w:eastAsia="Times New Roman" w:hAnsi="Times New Roman" w:cs="Times New Roman"/>
          <w:sz w:val="26"/>
          <w:szCs w:val="26"/>
        </w:rPr>
        <w:t xml:space="preserve"> investigation and requests for </w:t>
      </w:r>
      <w:r w:rsidR="003E5A5D">
        <w:rPr>
          <w:rFonts w:ascii="Times New Roman" w:eastAsia="Times New Roman" w:hAnsi="Times New Roman" w:cs="Times New Roman"/>
          <w:sz w:val="26"/>
          <w:szCs w:val="26"/>
        </w:rPr>
        <w:t xml:space="preserve">information and </w:t>
      </w:r>
      <w:r w:rsidRPr="005D2AC6">
        <w:rPr>
          <w:rFonts w:ascii="Times New Roman" w:eastAsia="Times New Roman" w:hAnsi="Times New Roman" w:cs="Times New Roman"/>
          <w:sz w:val="26"/>
          <w:szCs w:val="26"/>
        </w:rPr>
        <w:t>documentation</w:t>
      </w:r>
      <w:r w:rsidR="002736A0">
        <w:rPr>
          <w:rFonts w:ascii="Times New Roman" w:eastAsia="Times New Roman" w:hAnsi="Times New Roman" w:cs="Times New Roman"/>
          <w:sz w:val="26"/>
          <w:szCs w:val="26"/>
        </w:rPr>
        <w:t xml:space="preserve">; and </w:t>
      </w:r>
      <w:r w:rsidR="002169C7">
        <w:rPr>
          <w:rFonts w:ascii="Times New Roman" w:eastAsia="Times New Roman" w:hAnsi="Times New Roman" w:cs="Times New Roman"/>
          <w:sz w:val="26"/>
          <w:szCs w:val="26"/>
        </w:rPr>
        <w:t xml:space="preserve">(3) </w:t>
      </w:r>
      <w:r w:rsidR="002736A0">
        <w:rPr>
          <w:rFonts w:ascii="Times New Roman" w:eastAsia="Times New Roman" w:hAnsi="Times New Roman" w:cs="Times New Roman"/>
          <w:sz w:val="26"/>
          <w:szCs w:val="26"/>
        </w:rPr>
        <w:t>continued to explore</w:t>
      </w:r>
      <w:r w:rsidR="00995349">
        <w:rPr>
          <w:rFonts w:ascii="Times New Roman" w:eastAsia="Times New Roman" w:hAnsi="Times New Roman" w:cs="Times New Roman"/>
          <w:sz w:val="26"/>
          <w:szCs w:val="26"/>
        </w:rPr>
        <w:t xml:space="preserve"> the possibility of resolving this investigation, which ultimately culminated in the instant Settlement.</w:t>
      </w:r>
      <w:r w:rsidRPr="005D2AC6">
        <w:rPr>
          <w:rFonts w:ascii="Times New Roman" w:eastAsia="Times New Roman" w:hAnsi="Times New Roman" w:cs="Times New Roman"/>
          <w:sz w:val="26"/>
          <w:szCs w:val="26"/>
        </w:rPr>
        <w:t xml:space="preserve">  </w:t>
      </w:r>
      <w:r w:rsidR="00BB7619" w:rsidRPr="00BB7619">
        <w:rPr>
          <w:rFonts w:ascii="Times New Roman" w:eastAsia="Times New Roman" w:hAnsi="Times New Roman" w:cs="Times New Roman"/>
          <w:sz w:val="26"/>
          <w:szCs w:val="26"/>
        </w:rPr>
        <w:t>Settlement ¶</w:t>
      </w:r>
      <w:r w:rsidR="00E4244A" w:rsidRPr="00E4244A">
        <w:rPr>
          <w:rFonts w:ascii="Times New Roman" w:eastAsia="Times New Roman" w:hAnsi="Times New Roman" w:cs="Times New Roman"/>
          <w:sz w:val="26"/>
          <w:szCs w:val="26"/>
        </w:rPr>
        <w:t>¶</w:t>
      </w:r>
      <w:r w:rsidR="002169C7">
        <w:rPr>
          <w:rFonts w:ascii="Times New Roman" w:eastAsia="Times New Roman" w:hAnsi="Times New Roman" w:cs="Times New Roman"/>
          <w:sz w:val="26"/>
          <w:szCs w:val="26"/>
        </w:rPr>
        <w:t> </w:t>
      </w:r>
      <w:r w:rsidR="00BB7619" w:rsidRPr="00BB7619">
        <w:rPr>
          <w:rFonts w:ascii="Times New Roman" w:eastAsia="Times New Roman" w:hAnsi="Times New Roman" w:cs="Times New Roman"/>
          <w:sz w:val="26"/>
          <w:szCs w:val="26"/>
        </w:rPr>
        <w:t>3</w:t>
      </w:r>
      <w:r w:rsidR="00844354">
        <w:rPr>
          <w:rFonts w:ascii="Times New Roman" w:eastAsia="Times New Roman" w:hAnsi="Times New Roman" w:cs="Times New Roman"/>
          <w:sz w:val="26"/>
          <w:szCs w:val="26"/>
        </w:rPr>
        <w:t>1</w:t>
      </w:r>
      <w:r w:rsidR="00E4244A">
        <w:rPr>
          <w:rFonts w:ascii="Times New Roman" w:eastAsia="Times New Roman" w:hAnsi="Times New Roman" w:cs="Times New Roman"/>
          <w:sz w:val="26"/>
          <w:szCs w:val="26"/>
        </w:rPr>
        <w:t>, 32</w:t>
      </w:r>
      <w:r w:rsidR="00BB7619" w:rsidRPr="00BB7619">
        <w:rPr>
          <w:rFonts w:ascii="Times New Roman" w:eastAsia="Times New Roman" w:hAnsi="Times New Roman" w:cs="Times New Roman"/>
          <w:sz w:val="26"/>
          <w:szCs w:val="26"/>
        </w:rPr>
        <w:t xml:space="preserve"> at 9</w:t>
      </w:r>
      <w:r w:rsidRPr="005D2AC6">
        <w:rPr>
          <w:rFonts w:ascii="Times New Roman" w:eastAsia="Times New Roman" w:hAnsi="Times New Roman" w:cs="Times New Roman"/>
          <w:sz w:val="26"/>
          <w:szCs w:val="26"/>
        </w:rPr>
        <w:t>.</w:t>
      </w:r>
    </w:p>
    <w:p w14:paraId="3480C1C2" w14:textId="5DC24FA8" w:rsidR="00B059D1" w:rsidRDefault="00B059D1" w:rsidP="005D0496">
      <w:pPr>
        <w:keepNext/>
        <w:keepLines/>
        <w:tabs>
          <w:tab w:val="left" w:pos="3060"/>
        </w:tabs>
        <w:spacing w:after="0" w:line="360" w:lineRule="auto"/>
        <w:jc w:val="center"/>
        <w:outlineLvl w:val="0"/>
        <w:rPr>
          <w:rFonts w:ascii="Times New Roman" w:hAnsi="Times New Roman" w:cs="Times New Roman"/>
          <w:b/>
          <w:color w:val="212121"/>
          <w:sz w:val="26"/>
          <w:szCs w:val="26"/>
        </w:rPr>
      </w:pPr>
      <w:r w:rsidRPr="00B059D1">
        <w:rPr>
          <w:rFonts w:ascii="Times New Roman" w:hAnsi="Times New Roman" w:cs="Times New Roman"/>
          <w:b/>
          <w:color w:val="212121"/>
          <w:sz w:val="26"/>
          <w:szCs w:val="26"/>
        </w:rPr>
        <w:lastRenderedPageBreak/>
        <w:t>Terms of the Settlement</w:t>
      </w:r>
    </w:p>
    <w:p w14:paraId="5EBF042F" w14:textId="5D8D8668" w:rsidR="00B059D1" w:rsidRDefault="00B059D1" w:rsidP="005D0496">
      <w:pPr>
        <w:keepNext/>
        <w:keepLines/>
        <w:spacing w:after="0" w:line="360" w:lineRule="auto"/>
        <w:rPr>
          <w:rFonts w:ascii="Times New Roman" w:hAnsi="Times New Roman" w:cs="Times New Roman"/>
          <w:color w:val="212121"/>
          <w:sz w:val="26"/>
          <w:szCs w:val="26"/>
        </w:rPr>
      </w:pPr>
    </w:p>
    <w:p w14:paraId="196A2856" w14:textId="29318017" w:rsidR="00A351B6" w:rsidRDefault="00CF0881" w:rsidP="00A351B6">
      <w:pPr>
        <w:spacing w:after="0" w:line="360" w:lineRule="auto"/>
        <w:rPr>
          <w:rFonts w:ascii="Times New Roman" w:hAnsi="Times New Roman" w:cs="Times New Roman"/>
          <w:color w:val="212121"/>
          <w:sz w:val="26"/>
          <w:szCs w:val="26"/>
        </w:rPr>
      </w:pPr>
      <w:r>
        <w:rPr>
          <w:rFonts w:ascii="Times New Roman" w:hAnsi="Times New Roman" w:cs="Times New Roman"/>
          <w:color w:val="212121"/>
          <w:sz w:val="26"/>
          <w:szCs w:val="26"/>
        </w:rPr>
        <w:tab/>
      </w:r>
      <w:r>
        <w:rPr>
          <w:rFonts w:ascii="Times New Roman" w:hAnsi="Times New Roman" w:cs="Times New Roman"/>
          <w:color w:val="212121"/>
          <w:sz w:val="26"/>
          <w:szCs w:val="26"/>
        </w:rPr>
        <w:tab/>
        <w:t xml:space="preserve">Pursuant to the Settlement, the Parties </w:t>
      </w:r>
      <w:r w:rsidR="00F12896">
        <w:rPr>
          <w:rFonts w:ascii="Times New Roman" w:hAnsi="Times New Roman" w:cs="Times New Roman"/>
          <w:color w:val="212121"/>
          <w:sz w:val="26"/>
          <w:szCs w:val="26"/>
        </w:rPr>
        <w:t xml:space="preserve">agree to stipulate </w:t>
      </w:r>
      <w:r w:rsidR="007578F1">
        <w:rPr>
          <w:rFonts w:ascii="Times New Roman" w:hAnsi="Times New Roman" w:cs="Times New Roman"/>
          <w:color w:val="212121"/>
          <w:sz w:val="26"/>
          <w:szCs w:val="26"/>
        </w:rPr>
        <w:t>to the following terms:</w:t>
      </w:r>
    </w:p>
    <w:p w14:paraId="0249F482" w14:textId="77777777" w:rsidR="00891E3F" w:rsidRDefault="00891E3F" w:rsidP="00891E3F">
      <w:pPr>
        <w:pStyle w:val="Default"/>
      </w:pPr>
    </w:p>
    <w:p w14:paraId="6A35DD57" w14:textId="25E38273" w:rsidR="00891E3F" w:rsidRDefault="00891E3F" w:rsidP="005274B0">
      <w:pPr>
        <w:spacing w:after="0" w:line="240" w:lineRule="auto"/>
        <w:ind w:left="2160" w:right="1440" w:hanging="720"/>
        <w:rPr>
          <w:rFonts w:ascii="Times New Roman" w:hAnsi="Times New Roman" w:cs="Times New Roman"/>
          <w:sz w:val="26"/>
          <w:szCs w:val="26"/>
        </w:rPr>
      </w:pPr>
      <w:r w:rsidRPr="00891E3F">
        <w:rPr>
          <w:rFonts w:ascii="Times New Roman" w:hAnsi="Times New Roman" w:cs="Times New Roman"/>
          <w:sz w:val="26"/>
          <w:szCs w:val="26"/>
        </w:rPr>
        <w:t>A.</w:t>
      </w:r>
      <w:r w:rsidRPr="00891E3F">
        <w:rPr>
          <w:rFonts w:ascii="Times New Roman" w:hAnsi="Times New Roman" w:cs="Times New Roman"/>
          <w:sz w:val="26"/>
          <w:szCs w:val="26"/>
        </w:rPr>
        <w:tab/>
        <w:t>PECO will pay a civil penalty amount of Fifty Thousand Dollars</w:t>
      </w:r>
      <w:r w:rsidR="003E5973">
        <w:rPr>
          <w:rFonts w:ascii="Times New Roman" w:hAnsi="Times New Roman" w:cs="Times New Roman"/>
          <w:sz w:val="26"/>
          <w:szCs w:val="26"/>
        </w:rPr>
        <w:t xml:space="preserve"> </w:t>
      </w:r>
      <w:r w:rsidRPr="00891E3F">
        <w:rPr>
          <w:rFonts w:ascii="Times New Roman" w:hAnsi="Times New Roman" w:cs="Times New Roman"/>
          <w:sz w:val="26"/>
          <w:szCs w:val="26"/>
        </w:rPr>
        <w:t xml:space="preserve">($50,000.00) to resolve all allegations of </w:t>
      </w:r>
      <w:r w:rsidRPr="00891E3F">
        <w:rPr>
          <w:rFonts w:ascii="Times New Roman" w:hAnsi="Times New Roman" w:cs="Times New Roman"/>
          <w:color w:val="212121"/>
          <w:sz w:val="26"/>
          <w:szCs w:val="26"/>
        </w:rPr>
        <w:t>illegal</w:t>
      </w:r>
      <w:r w:rsidRPr="00891E3F">
        <w:rPr>
          <w:rFonts w:ascii="Times New Roman" w:hAnsi="Times New Roman" w:cs="Times New Roman"/>
          <w:sz w:val="26"/>
          <w:szCs w:val="26"/>
        </w:rPr>
        <w:t xml:space="preserve"> termination of</w:t>
      </w:r>
      <w:r w:rsidR="003E5973">
        <w:rPr>
          <w:rFonts w:ascii="Times New Roman" w:hAnsi="Times New Roman" w:cs="Times New Roman"/>
          <w:sz w:val="26"/>
          <w:szCs w:val="26"/>
        </w:rPr>
        <w:t xml:space="preserve"> </w:t>
      </w:r>
      <w:r w:rsidRPr="00891E3F">
        <w:rPr>
          <w:rFonts w:ascii="Times New Roman" w:hAnsi="Times New Roman" w:cs="Times New Roman"/>
          <w:sz w:val="26"/>
          <w:szCs w:val="26"/>
        </w:rPr>
        <w:t>electrical service to fully and finally settle all possible liability and</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claims of alleged violations of the Commission’s regulations arising</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 xml:space="preserve">from, or related to, the termination of the accounts at issue. </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No portion</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of this civil penalty payment shall be recovered from Pennsylvania</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consumers by any future proceeding, device, or manner whatsoever.</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Said payment shall be made within thirty (30) days of the date of the</w:t>
      </w:r>
      <w:r w:rsidR="0024457A">
        <w:rPr>
          <w:rFonts w:ascii="Times New Roman" w:hAnsi="Times New Roman" w:cs="Times New Roman"/>
          <w:sz w:val="26"/>
          <w:szCs w:val="26"/>
        </w:rPr>
        <w:t xml:space="preserve"> </w:t>
      </w:r>
      <w:r w:rsidRPr="00891E3F">
        <w:rPr>
          <w:rFonts w:ascii="Times New Roman" w:hAnsi="Times New Roman" w:cs="Times New Roman"/>
          <w:sz w:val="26"/>
          <w:szCs w:val="26"/>
        </w:rPr>
        <w:t>Commission’s final order approving the Settlement Agreement and</w:t>
      </w:r>
      <w:r w:rsidR="0002311E">
        <w:rPr>
          <w:rFonts w:ascii="Times New Roman" w:hAnsi="Times New Roman" w:cs="Times New Roman"/>
          <w:sz w:val="26"/>
          <w:szCs w:val="26"/>
        </w:rPr>
        <w:t xml:space="preserve"> </w:t>
      </w:r>
      <w:r w:rsidR="0002311E" w:rsidRPr="0002311E">
        <w:rPr>
          <w:rFonts w:ascii="Times New Roman" w:hAnsi="Times New Roman" w:cs="Times New Roman"/>
          <w:sz w:val="26"/>
          <w:szCs w:val="26"/>
        </w:rPr>
        <w:t>shall be made by certified check or money order made payable to the “Commonwealth of Pennsylvania” and sent to:</w:t>
      </w:r>
    </w:p>
    <w:p w14:paraId="40241620" w14:textId="4371ACFB" w:rsidR="0002311E" w:rsidRDefault="0002311E" w:rsidP="00891E3F">
      <w:pPr>
        <w:spacing w:after="0" w:line="240" w:lineRule="auto"/>
        <w:ind w:left="1872" w:right="1440" w:hanging="432"/>
        <w:rPr>
          <w:rFonts w:ascii="Times New Roman" w:hAnsi="Times New Roman" w:cs="Times New Roman"/>
          <w:sz w:val="26"/>
          <w:szCs w:val="26"/>
        </w:rPr>
      </w:pPr>
    </w:p>
    <w:p w14:paraId="05E56525" w14:textId="2C628BC2" w:rsidR="0002311E" w:rsidRPr="00FC1138" w:rsidRDefault="0002311E" w:rsidP="005274B0">
      <w:pPr>
        <w:spacing w:after="0" w:line="240" w:lineRule="auto"/>
        <w:ind w:left="2880" w:right="1440"/>
        <w:rPr>
          <w:rFonts w:ascii="Times New Roman" w:hAnsi="Times New Roman" w:cs="Times New Roman"/>
          <w:sz w:val="26"/>
          <w:szCs w:val="26"/>
        </w:rPr>
      </w:pPr>
      <w:r w:rsidRPr="00FC1138">
        <w:rPr>
          <w:rFonts w:ascii="Times New Roman" w:hAnsi="Times New Roman" w:cs="Times New Roman"/>
          <w:sz w:val="26"/>
          <w:szCs w:val="26"/>
        </w:rPr>
        <w:t xml:space="preserve">Secretary </w:t>
      </w:r>
    </w:p>
    <w:p w14:paraId="4C65F05E" w14:textId="7EFE37AE" w:rsidR="0002311E" w:rsidRPr="00FC1138" w:rsidRDefault="0002311E" w:rsidP="005274B0">
      <w:pPr>
        <w:spacing w:after="0" w:line="240" w:lineRule="auto"/>
        <w:ind w:left="2880" w:right="1440"/>
        <w:rPr>
          <w:rFonts w:ascii="Times New Roman" w:hAnsi="Times New Roman" w:cs="Times New Roman"/>
          <w:sz w:val="26"/>
          <w:szCs w:val="26"/>
        </w:rPr>
      </w:pPr>
      <w:r w:rsidRPr="00FC1138">
        <w:rPr>
          <w:rFonts w:ascii="Times New Roman" w:hAnsi="Times New Roman" w:cs="Times New Roman"/>
          <w:sz w:val="26"/>
          <w:szCs w:val="26"/>
        </w:rPr>
        <w:t xml:space="preserve">Pennsylvania Public Utility Commission </w:t>
      </w:r>
    </w:p>
    <w:p w14:paraId="7DC31B43" w14:textId="0362745F" w:rsidR="0002311E" w:rsidRPr="00FC1138" w:rsidRDefault="0002311E" w:rsidP="005274B0">
      <w:pPr>
        <w:spacing w:after="0" w:line="240" w:lineRule="auto"/>
        <w:ind w:left="2880" w:right="1440"/>
        <w:rPr>
          <w:rFonts w:ascii="Times New Roman" w:hAnsi="Times New Roman" w:cs="Times New Roman"/>
          <w:sz w:val="26"/>
          <w:szCs w:val="26"/>
        </w:rPr>
      </w:pPr>
      <w:r w:rsidRPr="00FC1138">
        <w:rPr>
          <w:rFonts w:ascii="Times New Roman" w:hAnsi="Times New Roman" w:cs="Times New Roman"/>
          <w:sz w:val="26"/>
          <w:szCs w:val="26"/>
        </w:rPr>
        <w:t xml:space="preserve">Commonwealth Keystone Building </w:t>
      </w:r>
    </w:p>
    <w:p w14:paraId="40F9E6BB" w14:textId="472E57F1" w:rsidR="0002311E" w:rsidRPr="00FC1138" w:rsidRDefault="0002311E" w:rsidP="005274B0">
      <w:pPr>
        <w:spacing w:after="0" w:line="240" w:lineRule="auto"/>
        <w:ind w:left="2880" w:right="1440"/>
        <w:rPr>
          <w:rFonts w:ascii="Times New Roman" w:hAnsi="Times New Roman" w:cs="Times New Roman"/>
          <w:sz w:val="26"/>
          <w:szCs w:val="26"/>
        </w:rPr>
      </w:pPr>
      <w:r w:rsidRPr="00FC1138">
        <w:rPr>
          <w:rFonts w:ascii="Times New Roman" w:hAnsi="Times New Roman" w:cs="Times New Roman"/>
          <w:sz w:val="26"/>
          <w:szCs w:val="26"/>
        </w:rPr>
        <w:t xml:space="preserve">400 North Street </w:t>
      </w:r>
    </w:p>
    <w:p w14:paraId="4E15647B" w14:textId="0A6495FB" w:rsidR="0002311E" w:rsidRPr="00FC1138" w:rsidRDefault="0002311E" w:rsidP="005274B0">
      <w:pPr>
        <w:spacing w:after="0" w:line="240" w:lineRule="auto"/>
        <w:ind w:left="2880" w:right="1440"/>
        <w:rPr>
          <w:rFonts w:ascii="Times New Roman" w:hAnsi="Times New Roman" w:cs="Times New Roman"/>
          <w:sz w:val="26"/>
          <w:szCs w:val="26"/>
        </w:rPr>
      </w:pPr>
      <w:r w:rsidRPr="00FC1138">
        <w:rPr>
          <w:rFonts w:ascii="Times New Roman" w:hAnsi="Times New Roman" w:cs="Times New Roman"/>
          <w:sz w:val="26"/>
          <w:szCs w:val="26"/>
        </w:rPr>
        <w:t>Harrisburg, PA 17120</w:t>
      </w:r>
    </w:p>
    <w:p w14:paraId="7B05ED7A" w14:textId="2D74486C" w:rsidR="0002311E" w:rsidRDefault="0002311E" w:rsidP="00891E3F">
      <w:pPr>
        <w:spacing w:after="0" w:line="240" w:lineRule="auto"/>
        <w:ind w:left="1872" w:right="1440" w:hanging="432"/>
        <w:rPr>
          <w:rFonts w:ascii="Times New Roman" w:hAnsi="Times New Roman" w:cs="Times New Roman"/>
          <w:sz w:val="26"/>
          <w:szCs w:val="26"/>
        </w:rPr>
      </w:pPr>
    </w:p>
    <w:p w14:paraId="21AFBC7F" w14:textId="0F77195A" w:rsidR="009870B4" w:rsidRDefault="009870B4" w:rsidP="005274B0">
      <w:pPr>
        <w:spacing w:after="0" w:line="240" w:lineRule="auto"/>
        <w:ind w:left="2160" w:right="1440" w:hanging="720"/>
        <w:rPr>
          <w:rFonts w:ascii="Times New Roman" w:hAnsi="Times New Roman" w:cs="Times New Roman"/>
          <w:sz w:val="26"/>
          <w:szCs w:val="26"/>
        </w:rPr>
      </w:pPr>
      <w:r w:rsidRPr="009870B4">
        <w:rPr>
          <w:rFonts w:ascii="Times New Roman" w:hAnsi="Times New Roman" w:cs="Times New Roman"/>
          <w:sz w:val="26"/>
          <w:szCs w:val="26"/>
        </w:rPr>
        <w:t>B.</w:t>
      </w:r>
      <w:r>
        <w:rPr>
          <w:rFonts w:ascii="Times New Roman" w:hAnsi="Times New Roman" w:cs="Times New Roman"/>
          <w:sz w:val="26"/>
          <w:szCs w:val="26"/>
        </w:rPr>
        <w:tab/>
      </w:r>
      <w:r w:rsidRPr="009870B4">
        <w:rPr>
          <w:rFonts w:ascii="Times New Roman" w:hAnsi="Times New Roman" w:cs="Times New Roman"/>
          <w:sz w:val="26"/>
          <w:szCs w:val="26"/>
        </w:rPr>
        <w:t>PECO will also make a contribution of Twenty-Five Thousand Dollars</w:t>
      </w:r>
      <w:r w:rsidR="0024457A">
        <w:rPr>
          <w:rFonts w:ascii="Times New Roman" w:hAnsi="Times New Roman" w:cs="Times New Roman"/>
          <w:sz w:val="26"/>
          <w:szCs w:val="26"/>
        </w:rPr>
        <w:t xml:space="preserve"> </w:t>
      </w:r>
      <w:r w:rsidRPr="009870B4">
        <w:rPr>
          <w:rFonts w:ascii="Times New Roman" w:hAnsi="Times New Roman" w:cs="Times New Roman"/>
          <w:sz w:val="26"/>
          <w:szCs w:val="26"/>
        </w:rPr>
        <w:t>($25,000) to its Matching Energy Assistance Fund (“MEAF”) in 2021.</w:t>
      </w:r>
      <w:r w:rsidR="004E398A">
        <w:rPr>
          <w:rFonts w:ascii="Times New Roman" w:hAnsi="Times New Roman" w:cs="Times New Roman"/>
          <w:sz w:val="26"/>
          <w:szCs w:val="26"/>
        </w:rPr>
        <w:t xml:space="preserve"> </w:t>
      </w:r>
      <w:r w:rsidR="004A3F42">
        <w:rPr>
          <w:rFonts w:ascii="Times New Roman" w:hAnsi="Times New Roman" w:cs="Times New Roman"/>
          <w:sz w:val="26"/>
          <w:szCs w:val="26"/>
        </w:rPr>
        <w:t xml:space="preserve"> </w:t>
      </w:r>
      <w:r w:rsidRPr="009870B4">
        <w:rPr>
          <w:rFonts w:ascii="Times New Roman" w:hAnsi="Times New Roman" w:cs="Times New Roman"/>
          <w:sz w:val="26"/>
          <w:szCs w:val="26"/>
        </w:rPr>
        <w:t>Specifically, in 2021 PECO will donate $5,000 to each of its five major</w:t>
      </w:r>
      <w:r w:rsidR="0024457A">
        <w:rPr>
          <w:rFonts w:ascii="Times New Roman" w:hAnsi="Times New Roman" w:cs="Times New Roman"/>
          <w:sz w:val="26"/>
          <w:szCs w:val="26"/>
        </w:rPr>
        <w:t xml:space="preserve"> </w:t>
      </w:r>
      <w:r w:rsidRPr="009870B4">
        <w:rPr>
          <w:rFonts w:ascii="Times New Roman" w:hAnsi="Times New Roman" w:cs="Times New Roman"/>
          <w:sz w:val="26"/>
          <w:szCs w:val="26"/>
        </w:rPr>
        <w:t>MEAF agencies to fund additional MEAF grants: Bucks County –</w:t>
      </w:r>
      <w:r w:rsidR="00DB348E">
        <w:rPr>
          <w:rFonts w:ascii="Times New Roman" w:hAnsi="Times New Roman" w:cs="Times New Roman"/>
          <w:sz w:val="26"/>
          <w:szCs w:val="26"/>
        </w:rPr>
        <w:t xml:space="preserve"> </w:t>
      </w:r>
      <w:r w:rsidRPr="009870B4">
        <w:rPr>
          <w:rFonts w:ascii="Times New Roman" w:hAnsi="Times New Roman" w:cs="Times New Roman"/>
          <w:sz w:val="26"/>
          <w:szCs w:val="26"/>
        </w:rPr>
        <w:t>Bucks County Opportunity Council, Inc.; Chester County – Human</w:t>
      </w:r>
      <w:r w:rsidR="0012039C">
        <w:rPr>
          <w:rFonts w:ascii="Times New Roman" w:hAnsi="Times New Roman" w:cs="Times New Roman"/>
          <w:sz w:val="26"/>
          <w:szCs w:val="26"/>
        </w:rPr>
        <w:t xml:space="preserve"> </w:t>
      </w:r>
      <w:r w:rsidRPr="009870B4">
        <w:rPr>
          <w:rFonts w:ascii="Times New Roman" w:hAnsi="Times New Roman" w:cs="Times New Roman"/>
          <w:sz w:val="26"/>
          <w:szCs w:val="26"/>
        </w:rPr>
        <w:t>Services, Inc.; Delaware County – Community Action Agency of</w:t>
      </w:r>
      <w:r w:rsidR="0012039C">
        <w:rPr>
          <w:rFonts w:ascii="Times New Roman" w:hAnsi="Times New Roman" w:cs="Times New Roman"/>
          <w:sz w:val="26"/>
          <w:szCs w:val="26"/>
        </w:rPr>
        <w:t xml:space="preserve"> </w:t>
      </w:r>
      <w:r w:rsidRPr="009870B4">
        <w:rPr>
          <w:rFonts w:ascii="Times New Roman" w:hAnsi="Times New Roman" w:cs="Times New Roman"/>
          <w:sz w:val="26"/>
          <w:szCs w:val="26"/>
        </w:rPr>
        <w:t>Delaware County, Inc.; Montgomery County – Community Action</w:t>
      </w:r>
      <w:r w:rsidR="0012039C">
        <w:rPr>
          <w:rFonts w:ascii="Times New Roman" w:hAnsi="Times New Roman" w:cs="Times New Roman"/>
          <w:sz w:val="26"/>
          <w:szCs w:val="26"/>
        </w:rPr>
        <w:t xml:space="preserve"> </w:t>
      </w:r>
      <w:r w:rsidRPr="009870B4">
        <w:rPr>
          <w:rFonts w:ascii="Times New Roman" w:hAnsi="Times New Roman" w:cs="Times New Roman"/>
          <w:sz w:val="26"/>
          <w:szCs w:val="26"/>
        </w:rPr>
        <w:t>Development Commission; and Philadelphia County – Utility</w:t>
      </w:r>
      <w:r w:rsidR="0024457A">
        <w:rPr>
          <w:rFonts w:ascii="Times New Roman" w:hAnsi="Times New Roman" w:cs="Times New Roman"/>
          <w:sz w:val="26"/>
          <w:szCs w:val="26"/>
        </w:rPr>
        <w:t xml:space="preserve"> </w:t>
      </w:r>
      <w:r w:rsidRPr="009870B4">
        <w:rPr>
          <w:rFonts w:ascii="Times New Roman" w:hAnsi="Times New Roman" w:cs="Times New Roman"/>
          <w:sz w:val="26"/>
          <w:szCs w:val="26"/>
        </w:rPr>
        <w:t xml:space="preserve">Emergency Services Fund. </w:t>
      </w:r>
      <w:r w:rsidR="00D27D89">
        <w:rPr>
          <w:rFonts w:ascii="Times New Roman" w:hAnsi="Times New Roman" w:cs="Times New Roman"/>
          <w:sz w:val="26"/>
          <w:szCs w:val="26"/>
        </w:rPr>
        <w:t xml:space="preserve"> </w:t>
      </w:r>
      <w:r w:rsidRPr="009870B4">
        <w:rPr>
          <w:rFonts w:ascii="Times New Roman" w:hAnsi="Times New Roman" w:cs="Times New Roman"/>
          <w:sz w:val="26"/>
          <w:szCs w:val="26"/>
        </w:rPr>
        <w:t>PECO’s MEAF assists approximately 750</w:t>
      </w:r>
      <w:r w:rsidR="0024457A">
        <w:rPr>
          <w:rFonts w:ascii="Times New Roman" w:hAnsi="Times New Roman" w:cs="Times New Roman"/>
          <w:sz w:val="26"/>
          <w:szCs w:val="26"/>
        </w:rPr>
        <w:t xml:space="preserve"> </w:t>
      </w:r>
      <w:r w:rsidRPr="009870B4">
        <w:rPr>
          <w:rFonts w:ascii="Times New Roman" w:hAnsi="Times New Roman" w:cs="Times New Roman"/>
          <w:sz w:val="26"/>
          <w:szCs w:val="26"/>
        </w:rPr>
        <w:t>to 1,000 customers annually who have been terminated or are in danger</w:t>
      </w:r>
      <w:r w:rsidR="00D27D89">
        <w:rPr>
          <w:rFonts w:ascii="Times New Roman" w:hAnsi="Times New Roman" w:cs="Times New Roman"/>
          <w:sz w:val="26"/>
          <w:szCs w:val="26"/>
        </w:rPr>
        <w:t xml:space="preserve"> </w:t>
      </w:r>
      <w:r w:rsidRPr="009870B4">
        <w:rPr>
          <w:rFonts w:ascii="Times New Roman" w:hAnsi="Times New Roman" w:cs="Times New Roman"/>
          <w:sz w:val="26"/>
          <w:szCs w:val="26"/>
        </w:rPr>
        <w:t xml:space="preserve">of termination. </w:t>
      </w:r>
      <w:r w:rsidR="00D27D89">
        <w:rPr>
          <w:rFonts w:ascii="Times New Roman" w:hAnsi="Times New Roman" w:cs="Times New Roman"/>
          <w:sz w:val="26"/>
          <w:szCs w:val="26"/>
        </w:rPr>
        <w:t xml:space="preserve"> </w:t>
      </w:r>
      <w:r w:rsidRPr="009870B4">
        <w:rPr>
          <w:rFonts w:ascii="Times New Roman" w:hAnsi="Times New Roman" w:cs="Times New Roman"/>
          <w:sz w:val="26"/>
          <w:szCs w:val="26"/>
        </w:rPr>
        <w:t xml:space="preserve">While not precedent </w:t>
      </w:r>
      <w:r w:rsidRPr="009870B4">
        <w:rPr>
          <w:rFonts w:ascii="Times New Roman" w:hAnsi="Times New Roman" w:cs="Times New Roman"/>
          <w:sz w:val="26"/>
          <w:szCs w:val="26"/>
        </w:rPr>
        <w:lastRenderedPageBreak/>
        <w:t>setting, due to the unique</w:t>
      </w:r>
      <w:r w:rsidR="00D27D89">
        <w:rPr>
          <w:rFonts w:ascii="Times New Roman" w:hAnsi="Times New Roman" w:cs="Times New Roman"/>
          <w:sz w:val="26"/>
          <w:szCs w:val="26"/>
        </w:rPr>
        <w:t xml:space="preserve"> </w:t>
      </w:r>
      <w:r w:rsidRPr="009870B4">
        <w:rPr>
          <w:rFonts w:ascii="Times New Roman" w:hAnsi="Times New Roman" w:cs="Times New Roman"/>
          <w:sz w:val="26"/>
          <w:szCs w:val="26"/>
        </w:rPr>
        <w:t>circumstances presented in 2020, the contribution to PECO’s MEAF</w:t>
      </w:r>
      <w:r w:rsidR="00D27D89">
        <w:rPr>
          <w:rFonts w:ascii="Times New Roman" w:hAnsi="Times New Roman" w:cs="Times New Roman"/>
          <w:sz w:val="26"/>
          <w:szCs w:val="26"/>
        </w:rPr>
        <w:t xml:space="preserve"> </w:t>
      </w:r>
      <w:r w:rsidRPr="009870B4">
        <w:rPr>
          <w:rFonts w:ascii="Times New Roman" w:hAnsi="Times New Roman" w:cs="Times New Roman"/>
          <w:sz w:val="26"/>
          <w:szCs w:val="26"/>
        </w:rPr>
        <w:t>will provide much needed assistance given the impact of 2020 on its</w:t>
      </w:r>
      <w:r w:rsidR="00A23B10">
        <w:rPr>
          <w:rFonts w:ascii="Times New Roman" w:hAnsi="Times New Roman" w:cs="Times New Roman"/>
          <w:sz w:val="26"/>
          <w:szCs w:val="26"/>
        </w:rPr>
        <w:t xml:space="preserve"> </w:t>
      </w:r>
      <w:r w:rsidRPr="009870B4">
        <w:rPr>
          <w:rFonts w:ascii="Times New Roman" w:hAnsi="Times New Roman" w:cs="Times New Roman"/>
          <w:sz w:val="26"/>
          <w:szCs w:val="26"/>
        </w:rPr>
        <w:t>customers.</w:t>
      </w:r>
    </w:p>
    <w:p w14:paraId="192F4A10" w14:textId="77777777" w:rsidR="00842DA5" w:rsidRPr="009870B4" w:rsidRDefault="00842DA5" w:rsidP="009870B4">
      <w:pPr>
        <w:spacing w:after="0" w:line="240" w:lineRule="auto"/>
        <w:ind w:left="1872" w:right="1440" w:hanging="432"/>
        <w:rPr>
          <w:rFonts w:ascii="Times New Roman" w:hAnsi="Times New Roman" w:cs="Times New Roman"/>
          <w:sz w:val="26"/>
          <w:szCs w:val="26"/>
        </w:rPr>
      </w:pPr>
    </w:p>
    <w:p w14:paraId="610B2EAD" w14:textId="7D92E06F" w:rsidR="0002311E" w:rsidRDefault="009870B4" w:rsidP="005274B0">
      <w:pPr>
        <w:spacing w:after="0" w:line="240" w:lineRule="auto"/>
        <w:ind w:left="2160" w:right="1440" w:hanging="720"/>
        <w:rPr>
          <w:rFonts w:ascii="Times New Roman" w:hAnsi="Times New Roman" w:cs="Times New Roman"/>
          <w:sz w:val="26"/>
          <w:szCs w:val="26"/>
        </w:rPr>
      </w:pPr>
      <w:r w:rsidRPr="009870B4">
        <w:rPr>
          <w:rFonts w:ascii="Times New Roman" w:hAnsi="Times New Roman" w:cs="Times New Roman"/>
          <w:sz w:val="26"/>
          <w:szCs w:val="26"/>
        </w:rPr>
        <w:t>C.</w:t>
      </w:r>
      <w:r>
        <w:rPr>
          <w:rFonts w:ascii="Times New Roman" w:hAnsi="Times New Roman" w:cs="Times New Roman"/>
          <w:sz w:val="26"/>
          <w:szCs w:val="26"/>
        </w:rPr>
        <w:tab/>
      </w:r>
      <w:r w:rsidRPr="009870B4">
        <w:rPr>
          <w:rFonts w:ascii="Times New Roman" w:hAnsi="Times New Roman" w:cs="Times New Roman"/>
          <w:sz w:val="26"/>
          <w:szCs w:val="26"/>
        </w:rPr>
        <w:t>PECO will take or has taken corrective action and implemented</w:t>
      </w:r>
      <w:r w:rsidR="00A23B10">
        <w:rPr>
          <w:rFonts w:ascii="Times New Roman" w:hAnsi="Times New Roman" w:cs="Times New Roman"/>
          <w:sz w:val="26"/>
          <w:szCs w:val="26"/>
        </w:rPr>
        <w:t xml:space="preserve"> </w:t>
      </w:r>
      <w:r w:rsidRPr="009870B4">
        <w:rPr>
          <w:rFonts w:ascii="Times New Roman" w:hAnsi="Times New Roman" w:cs="Times New Roman"/>
          <w:sz w:val="26"/>
          <w:szCs w:val="26"/>
        </w:rPr>
        <w:t>revisions to its operating procedures which will act as safeguards</w:t>
      </w:r>
      <w:r w:rsidR="00A23B10">
        <w:rPr>
          <w:rFonts w:ascii="Times New Roman" w:hAnsi="Times New Roman" w:cs="Times New Roman"/>
          <w:sz w:val="26"/>
          <w:szCs w:val="26"/>
        </w:rPr>
        <w:t xml:space="preserve"> </w:t>
      </w:r>
      <w:r w:rsidRPr="009870B4">
        <w:rPr>
          <w:rFonts w:ascii="Times New Roman" w:hAnsi="Times New Roman" w:cs="Times New Roman"/>
          <w:sz w:val="26"/>
          <w:szCs w:val="26"/>
        </w:rPr>
        <w:t>against future termination issues as outlined above. The pertinent</w:t>
      </w:r>
      <w:r w:rsidR="00A23B10">
        <w:rPr>
          <w:rFonts w:ascii="Times New Roman" w:hAnsi="Times New Roman" w:cs="Times New Roman"/>
          <w:sz w:val="26"/>
          <w:szCs w:val="26"/>
        </w:rPr>
        <w:t xml:space="preserve"> </w:t>
      </w:r>
      <w:r w:rsidRPr="009870B4">
        <w:rPr>
          <w:rFonts w:ascii="Times New Roman" w:hAnsi="Times New Roman" w:cs="Times New Roman"/>
          <w:sz w:val="26"/>
          <w:szCs w:val="26"/>
        </w:rPr>
        <w:t>portions of PECO’s corrective actions are briefly described as follows:</w:t>
      </w:r>
    </w:p>
    <w:p w14:paraId="15EDD505" w14:textId="6011DAA9" w:rsidR="00C478FA" w:rsidRDefault="00C478FA" w:rsidP="009870B4">
      <w:pPr>
        <w:spacing w:after="0" w:line="240" w:lineRule="auto"/>
        <w:ind w:left="1872" w:right="1440" w:hanging="432"/>
        <w:rPr>
          <w:rFonts w:ascii="Times New Roman" w:hAnsi="Times New Roman" w:cs="Times New Roman"/>
          <w:sz w:val="26"/>
          <w:szCs w:val="26"/>
        </w:rPr>
      </w:pPr>
    </w:p>
    <w:p w14:paraId="6E8EF35C" w14:textId="5E1A762D" w:rsidR="00C478FA" w:rsidRDefault="00C478FA" w:rsidP="005274B0">
      <w:pPr>
        <w:spacing w:after="0" w:line="240" w:lineRule="auto"/>
        <w:ind w:left="2160" w:right="1440" w:hanging="720"/>
        <w:rPr>
          <w:rFonts w:ascii="Times New Roman" w:hAnsi="Times New Roman" w:cs="Times New Roman"/>
          <w:sz w:val="26"/>
          <w:szCs w:val="26"/>
        </w:rPr>
      </w:pPr>
      <w:r>
        <w:rPr>
          <w:rFonts w:ascii="Times New Roman" w:hAnsi="Times New Roman" w:cs="Times New Roman"/>
          <w:sz w:val="26"/>
          <w:szCs w:val="26"/>
        </w:rPr>
        <w:tab/>
      </w:r>
      <w:r w:rsidRPr="00C478FA">
        <w:rPr>
          <w:rFonts w:ascii="Times New Roman" w:hAnsi="Times New Roman" w:cs="Times New Roman"/>
          <w:sz w:val="26"/>
          <w:szCs w:val="26"/>
        </w:rPr>
        <w:t xml:space="preserve">PECO implemented a change to fix the dialer system glitch, which has been validated through testing and confirmation in the results file. </w:t>
      </w:r>
      <w:r w:rsidR="00A23B10">
        <w:rPr>
          <w:rFonts w:ascii="Times New Roman" w:hAnsi="Times New Roman" w:cs="Times New Roman"/>
          <w:sz w:val="26"/>
          <w:szCs w:val="26"/>
        </w:rPr>
        <w:t xml:space="preserve"> </w:t>
      </w:r>
      <w:r w:rsidRPr="00C478FA">
        <w:rPr>
          <w:rFonts w:ascii="Times New Roman" w:hAnsi="Times New Roman" w:cs="Times New Roman"/>
          <w:sz w:val="26"/>
          <w:szCs w:val="26"/>
        </w:rPr>
        <w:t>The primary change implemented was to add a new dialer code for calls not made.</w:t>
      </w:r>
      <w:r w:rsidR="005F0AE6">
        <w:rPr>
          <w:rFonts w:ascii="Times New Roman" w:hAnsi="Times New Roman" w:cs="Times New Roman"/>
          <w:sz w:val="26"/>
          <w:szCs w:val="26"/>
        </w:rPr>
        <w:t xml:space="preserve"> </w:t>
      </w:r>
      <w:r w:rsidRPr="00C478FA">
        <w:rPr>
          <w:rFonts w:ascii="Times New Roman" w:hAnsi="Times New Roman" w:cs="Times New Roman"/>
          <w:sz w:val="26"/>
          <w:szCs w:val="26"/>
        </w:rPr>
        <w:t xml:space="preserve"> If this code is returned in the results file, the attempt is coded as “unsuccessful.” PECO also corrected the error resulting in an incorrect termination date being listed in the 72-hour calls.</w:t>
      </w:r>
    </w:p>
    <w:p w14:paraId="031E5292" w14:textId="77777777" w:rsidR="00842DA5" w:rsidRPr="00C478FA" w:rsidRDefault="00842DA5" w:rsidP="00C478FA">
      <w:pPr>
        <w:spacing w:after="0" w:line="240" w:lineRule="auto"/>
        <w:ind w:left="1872" w:right="1440" w:hanging="432"/>
        <w:rPr>
          <w:rFonts w:ascii="Times New Roman" w:hAnsi="Times New Roman" w:cs="Times New Roman"/>
          <w:sz w:val="26"/>
          <w:szCs w:val="26"/>
        </w:rPr>
      </w:pPr>
    </w:p>
    <w:p w14:paraId="27FE67ED" w14:textId="671444B8" w:rsidR="00C478FA" w:rsidRDefault="00C478FA" w:rsidP="005274B0">
      <w:pPr>
        <w:spacing w:after="0" w:line="240" w:lineRule="auto"/>
        <w:ind w:left="2160" w:right="1440" w:hanging="720"/>
        <w:rPr>
          <w:rFonts w:ascii="Times New Roman" w:hAnsi="Times New Roman" w:cs="Times New Roman"/>
          <w:sz w:val="26"/>
          <w:szCs w:val="26"/>
        </w:rPr>
      </w:pPr>
      <w:r w:rsidRPr="00C478FA">
        <w:rPr>
          <w:rFonts w:ascii="Times New Roman" w:hAnsi="Times New Roman" w:cs="Times New Roman"/>
          <w:sz w:val="26"/>
          <w:szCs w:val="26"/>
        </w:rPr>
        <w:t>D.</w:t>
      </w:r>
      <w:r w:rsidR="00842DA5">
        <w:rPr>
          <w:rFonts w:ascii="Times New Roman" w:hAnsi="Times New Roman" w:cs="Times New Roman"/>
          <w:sz w:val="26"/>
          <w:szCs w:val="26"/>
        </w:rPr>
        <w:tab/>
      </w:r>
      <w:r w:rsidRPr="00C478FA">
        <w:rPr>
          <w:rFonts w:ascii="Times New Roman" w:hAnsi="Times New Roman" w:cs="Times New Roman"/>
          <w:sz w:val="26"/>
          <w:szCs w:val="26"/>
        </w:rPr>
        <w:t>For the next two years (from January 1, 2021 through December 31,</w:t>
      </w:r>
      <w:r w:rsidR="004A3F42">
        <w:rPr>
          <w:rFonts w:ascii="Times New Roman" w:hAnsi="Times New Roman" w:cs="Times New Roman"/>
          <w:sz w:val="26"/>
          <w:szCs w:val="26"/>
        </w:rPr>
        <w:t xml:space="preserve"> </w:t>
      </w:r>
      <w:r w:rsidRPr="00C478FA">
        <w:rPr>
          <w:rFonts w:ascii="Times New Roman" w:hAnsi="Times New Roman" w:cs="Times New Roman"/>
          <w:sz w:val="26"/>
          <w:szCs w:val="26"/>
        </w:rPr>
        <w:t>2022), PECO will summarize and report the results of its regulatory</w:t>
      </w:r>
      <w:r w:rsidR="005F0AE6">
        <w:rPr>
          <w:rFonts w:ascii="Times New Roman" w:hAnsi="Times New Roman" w:cs="Times New Roman"/>
          <w:sz w:val="26"/>
          <w:szCs w:val="26"/>
        </w:rPr>
        <w:t xml:space="preserve"> </w:t>
      </w:r>
      <w:r w:rsidRPr="00C478FA">
        <w:rPr>
          <w:rFonts w:ascii="Times New Roman" w:hAnsi="Times New Roman" w:cs="Times New Roman"/>
          <w:sz w:val="26"/>
          <w:szCs w:val="26"/>
        </w:rPr>
        <w:t>noticing audits as part of its quarterly meeting with BCS:</w:t>
      </w:r>
      <w:r w:rsidR="007C101E" w:rsidRPr="007C101E">
        <w:rPr>
          <w:rFonts w:ascii="Times New Roman" w:hAnsi="Times New Roman" w:cs="Times New Roman"/>
          <w:sz w:val="26"/>
          <w:szCs w:val="26"/>
          <w:vertAlign w:val="superscript"/>
        </w:rPr>
        <w:t>2</w:t>
      </w:r>
    </w:p>
    <w:p w14:paraId="7E38DF49" w14:textId="0429685F" w:rsidR="0002311E" w:rsidRDefault="0002311E" w:rsidP="00891E3F">
      <w:pPr>
        <w:spacing w:after="0" w:line="240" w:lineRule="auto"/>
        <w:ind w:left="1872" w:right="1440" w:hanging="432"/>
        <w:rPr>
          <w:rFonts w:ascii="Times New Roman" w:hAnsi="Times New Roman" w:cs="Times New Roman"/>
          <w:sz w:val="26"/>
          <w:szCs w:val="26"/>
        </w:rPr>
      </w:pPr>
    </w:p>
    <w:p w14:paraId="7E62E827" w14:textId="65F5956B" w:rsidR="0054183B" w:rsidRDefault="0054183B" w:rsidP="005274B0">
      <w:pPr>
        <w:spacing w:after="0" w:line="240" w:lineRule="auto"/>
        <w:ind w:left="2880" w:right="1440" w:hanging="720"/>
        <w:rPr>
          <w:rFonts w:ascii="Times New Roman" w:hAnsi="Times New Roman" w:cs="Times New Roman"/>
          <w:color w:val="212121"/>
          <w:sz w:val="26"/>
          <w:szCs w:val="26"/>
        </w:rPr>
      </w:pPr>
      <w:r w:rsidRPr="0054183B">
        <w:rPr>
          <w:rFonts w:ascii="Times New Roman" w:hAnsi="Times New Roman" w:cs="Times New Roman"/>
          <w:color w:val="212121"/>
          <w:sz w:val="26"/>
          <w:szCs w:val="26"/>
        </w:rPr>
        <w:t>•</w:t>
      </w:r>
      <w:r>
        <w:rPr>
          <w:rFonts w:ascii="Times New Roman" w:hAnsi="Times New Roman" w:cs="Times New Roman"/>
          <w:color w:val="212121"/>
          <w:sz w:val="26"/>
          <w:szCs w:val="26"/>
        </w:rPr>
        <w:tab/>
      </w:r>
      <w:r w:rsidRPr="0054183B">
        <w:rPr>
          <w:rFonts w:ascii="Times New Roman" w:hAnsi="Times New Roman" w:cs="Times New Roman"/>
          <w:color w:val="212121"/>
          <w:sz w:val="26"/>
          <w:szCs w:val="26"/>
        </w:rPr>
        <w:t>The noticing audits track transactions between CIMS</w:t>
      </w:r>
      <w:r w:rsidR="00594F8F">
        <w:rPr>
          <w:rFonts w:ascii="Times New Roman" w:hAnsi="Times New Roman" w:cs="Times New Roman"/>
          <w:color w:val="212121"/>
          <w:sz w:val="26"/>
          <w:szCs w:val="26"/>
        </w:rPr>
        <w:t xml:space="preserve"> [</w:t>
      </w:r>
      <w:r w:rsidR="00594F8F" w:rsidRPr="00594F8F">
        <w:rPr>
          <w:rFonts w:ascii="Times New Roman" w:hAnsi="Times New Roman" w:cs="Times New Roman"/>
          <w:color w:val="212121"/>
          <w:sz w:val="26"/>
          <w:szCs w:val="26"/>
        </w:rPr>
        <w:t>Customer Information and Marketing System</w:t>
      </w:r>
      <w:r w:rsidR="00594F8F">
        <w:rPr>
          <w:rFonts w:ascii="Times New Roman" w:hAnsi="Times New Roman" w:cs="Times New Roman"/>
          <w:color w:val="212121"/>
          <w:sz w:val="26"/>
          <w:szCs w:val="26"/>
        </w:rPr>
        <w:t>]</w:t>
      </w:r>
      <w:r w:rsidRPr="0054183B">
        <w:rPr>
          <w:rFonts w:ascii="Times New Roman" w:hAnsi="Times New Roman" w:cs="Times New Roman"/>
          <w:color w:val="212121"/>
          <w:sz w:val="26"/>
          <w:szCs w:val="26"/>
        </w:rPr>
        <w:t>, vendors, and</w:t>
      </w:r>
      <w:r w:rsidR="00865B60">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customers to ensure notices are being processed and delivered</w:t>
      </w:r>
      <w:r w:rsidR="00865B60">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correctly;</w:t>
      </w:r>
    </w:p>
    <w:p w14:paraId="26F45F40" w14:textId="77777777" w:rsidR="0054183B" w:rsidRPr="0054183B" w:rsidRDefault="0054183B" w:rsidP="005274B0">
      <w:pPr>
        <w:spacing w:after="0" w:line="240" w:lineRule="auto"/>
        <w:ind w:left="2880" w:right="1440" w:hanging="720"/>
        <w:rPr>
          <w:rFonts w:ascii="Times New Roman" w:hAnsi="Times New Roman" w:cs="Times New Roman"/>
          <w:color w:val="212121"/>
          <w:sz w:val="26"/>
          <w:szCs w:val="26"/>
        </w:rPr>
      </w:pPr>
    </w:p>
    <w:p w14:paraId="337109BE" w14:textId="49E2B3EE" w:rsidR="0054183B" w:rsidRDefault="0054183B" w:rsidP="005274B0">
      <w:pPr>
        <w:spacing w:after="0" w:line="240" w:lineRule="auto"/>
        <w:ind w:left="2880" w:right="1440" w:hanging="720"/>
        <w:rPr>
          <w:rFonts w:ascii="Times New Roman" w:hAnsi="Times New Roman" w:cs="Times New Roman"/>
          <w:color w:val="212121"/>
          <w:sz w:val="26"/>
          <w:szCs w:val="26"/>
        </w:rPr>
      </w:pPr>
      <w:r w:rsidRPr="0054183B">
        <w:rPr>
          <w:rFonts w:ascii="Times New Roman" w:hAnsi="Times New Roman" w:cs="Times New Roman"/>
          <w:color w:val="212121"/>
          <w:sz w:val="26"/>
          <w:szCs w:val="26"/>
        </w:rPr>
        <w:t>•</w:t>
      </w:r>
      <w:r>
        <w:rPr>
          <w:rFonts w:ascii="Times New Roman" w:hAnsi="Times New Roman" w:cs="Times New Roman"/>
          <w:color w:val="212121"/>
          <w:sz w:val="26"/>
          <w:szCs w:val="26"/>
        </w:rPr>
        <w:tab/>
      </w:r>
      <w:r w:rsidRPr="0054183B">
        <w:rPr>
          <w:rFonts w:ascii="Times New Roman" w:hAnsi="Times New Roman" w:cs="Times New Roman"/>
          <w:color w:val="212121"/>
          <w:sz w:val="26"/>
          <w:szCs w:val="26"/>
        </w:rPr>
        <w:t>The notices that will be audited are: Disconnect Notice; 72-</w:t>
      </w:r>
      <w:r w:rsidR="00AA5BB0" w:rsidRPr="0054183B">
        <w:rPr>
          <w:rFonts w:ascii="Times New Roman" w:hAnsi="Times New Roman" w:cs="Times New Roman"/>
          <w:color w:val="212121"/>
          <w:sz w:val="26"/>
          <w:szCs w:val="26"/>
        </w:rPr>
        <w:t>hour (</w:t>
      </w:r>
      <w:r w:rsidRPr="0054183B">
        <w:rPr>
          <w:rFonts w:ascii="Times New Roman" w:hAnsi="Times New Roman" w:cs="Times New Roman"/>
          <w:color w:val="212121"/>
          <w:sz w:val="26"/>
          <w:szCs w:val="26"/>
        </w:rPr>
        <w:t>first call); 72-hour (second call)/48 Hour (field notice); and Cut</w:t>
      </w:r>
      <w:r w:rsidR="00072964">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Out for Non-Pay (post termination notice);</w:t>
      </w:r>
    </w:p>
    <w:p w14:paraId="2538E7F9" w14:textId="77777777" w:rsidR="0054183B" w:rsidRPr="0054183B" w:rsidRDefault="0054183B" w:rsidP="005274B0">
      <w:pPr>
        <w:spacing w:after="0" w:line="240" w:lineRule="auto"/>
        <w:ind w:left="2880" w:right="1440" w:hanging="720"/>
        <w:rPr>
          <w:rFonts w:ascii="Times New Roman" w:hAnsi="Times New Roman" w:cs="Times New Roman"/>
          <w:color w:val="212121"/>
          <w:sz w:val="26"/>
          <w:szCs w:val="26"/>
        </w:rPr>
      </w:pPr>
    </w:p>
    <w:p w14:paraId="128F9551" w14:textId="040A8DBB" w:rsidR="0054183B" w:rsidRDefault="0054183B" w:rsidP="005274B0">
      <w:pPr>
        <w:spacing w:after="0" w:line="240" w:lineRule="auto"/>
        <w:ind w:left="2880" w:right="1440" w:hanging="720"/>
        <w:rPr>
          <w:rFonts w:ascii="Times New Roman" w:hAnsi="Times New Roman" w:cs="Times New Roman"/>
          <w:color w:val="212121"/>
          <w:sz w:val="26"/>
          <w:szCs w:val="26"/>
        </w:rPr>
      </w:pPr>
      <w:r w:rsidRPr="0054183B">
        <w:rPr>
          <w:rFonts w:ascii="Times New Roman" w:hAnsi="Times New Roman" w:cs="Times New Roman"/>
          <w:color w:val="212121"/>
          <w:sz w:val="26"/>
          <w:szCs w:val="26"/>
        </w:rPr>
        <w:t>•</w:t>
      </w:r>
      <w:r>
        <w:rPr>
          <w:rFonts w:ascii="Times New Roman" w:hAnsi="Times New Roman" w:cs="Times New Roman"/>
          <w:color w:val="212121"/>
          <w:sz w:val="26"/>
          <w:szCs w:val="26"/>
        </w:rPr>
        <w:tab/>
      </w:r>
      <w:r w:rsidRPr="0054183B">
        <w:rPr>
          <w:rFonts w:ascii="Times New Roman" w:hAnsi="Times New Roman" w:cs="Times New Roman"/>
          <w:color w:val="212121"/>
          <w:sz w:val="26"/>
          <w:szCs w:val="26"/>
        </w:rPr>
        <w:t>The data points reviewed for accuracy will be as follows: account</w:t>
      </w:r>
      <w:r w:rsidR="00BD49AF">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balances; termination dates; and dates and times of each contact;</w:t>
      </w:r>
    </w:p>
    <w:p w14:paraId="010595F8" w14:textId="77777777" w:rsidR="0054183B" w:rsidRPr="0054183B" w:rsidRDefault="0054183B" w:rsidP="005274B0">
      <w:pPr>
        <w:spacing w:after="0" w:line="240" w:lineRule="auto"/>
        <w:ind w:left="2880" w:right="1440" w:hanging="720"/>
        <w:rPr>
          <w:rFonts w:ascii="Times New Roman" w:hAnsi="Times New Roman" w:cs="Times New Roman"/>
          <w:color w:val="212121"/>
          <w:sz w:val="26"/>
          <w:szCs w:val="26"/>
        </w:rPr>
      </w:pPr>
    </w:p>
    <w:p w14:paraId="29600F5B" w14:textId="3AAD8A57" w:rsidR="0054183B" w:rsidRDefault="0054183B" w:rsidP="005274B0">
      <w:pPr>
        <w:spacing w:after="0" w:line="240" w:lineRule="auto"/>
        <w:ind w:left="2880" w:right="1440" w:hanging="720"/>
        <w:rPr>
          <w:rFonts w:ascii="Times New Roman" w:hAnsi="Times New Roman" w:cs="Times New Roman"/>
          <w:color w:val="212121"/>
          <w:sz w:val="26"/>
          <w:szCs w:val="26"/>
        </w:rPr>
      </w:pPr>
      <w:r w:rsidRPr="0054183B">
        <w:rPr>
          <w:rFonts w:ascii="Times New Roman" w:hAnsi="Times New Roman" w:cs="Times New Roman"/>
          <w:color w:val="212121"/>
          <w:sz w:val="26"/>
          <w:szCs w:val="26"/>
        </w:rPr>
        <w:t>•</w:t>
      </w:r>
      <w:r>
        <w:rPr>
          <w:rFonts w:ascii="Times New Roman" w:hAnsi="Times New Roman" w:cs="Times New Roman"/>
          <w:color w:val="212121"/>
          <w:sz w:val="26"/>
          <w:szCs w:val="26"/>
        </w:rPr>
        <w:tab/>
      </w:r>
      <w:r w:rsidRPr="0054183B">
        <w:rPr>
          <w:rFonts w:ascii="Times New Roman" w:hAnsi="Times New Roman" w:cs="Times New Roman"/>
          <w:color w:val="212121"/>
          <w:sz w:val="26"/>
          <w:szCs w:val="26"/>
        </w:rPr>
        <w:t>With respect to frequency of audits: detailed transactions will be</w:t>
      </w:r>
      <w:r w:rsidR="00BD49AF">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 xml:space="preserve">audited on a monthly basis </w:t>
      </w:r>
      <w:r w:rsidRPr="0054183B">
        <w:rPr>
          <w:rFonts w:ascii="Times New Roman" w:hAnsi="Times New Roman" w:cs="Times New Roman"/>
          <w:color w:val="212121"/>
          <w:sz w:val="26"/>
          <w:szCs w:val="26"/>
        </w:rPr>
        <w:lastRenderedPageBreak/>
        <w:t>at the notice level and daily monitoring</w:t>
      </w:r>
      <w:r w:rsidR="00BD49AF">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will include recording transactions through each hand off to ensure</w:t>
      </w:r>
      <w:r w:rsidR="00BD49AF">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the process is working as designed; and</w:t>
      </w:r>
    </w:p>
    <w:p w14:paraId="7C344468" w14:textId="77777777" w:rsidR="0054183B" w:rsidRPr="0054183B" w:rsidRDefault="0054183B" w:rsidP="005274B0">
      <w:pPr>
        <w:spacing w:after="0" w:line="240" w:lineRule="auto"/>
        <w:ind w:left="2880" w:right="1440" w:hanging="720"/>
        <w:rPr>
          <w:rFonts w:ascii="Times New Roman" w:hAnsi="Times New Roman" w:cs="Times New Roman"/>
          <w:color w:val="212121"/>
          <w:sz w:val="26"/>
          <w:szCs w:val="26"/>
        </w:rPr>
      </w:pPr>
    </w:p>
    <w:p w14:paraId="6AEE74D2" w14:textId="0CFAA169" w:rsidR="003C0241" w:rsidRDefault="0054183B" w:rsidP="005274B0">
      <w:pPr>
        <w:keepNext/>
        <w:keepLines/>
        <w:spacing w:after="0" w:line="240" w:lineRule="auto"/>
        <w:ind w:left="2880" w:right="1440" w:hanging="720"/>
        <w:rPr>
          <w:rFonts w:ascii="Times New Roman" w:hAnsi="Times New Roman" w:cs="Times New Roman"/>
          <w:color w:val="212121"/>
          <w:sz w:val="26"/>
          <w:szCs w:val="26"/>
        </w:rPr>
      </w:pPr>
      <w:r w:rsidRPr="0054183B">
        <w:rPr>
          <w:rFonts w:ascii="Times New Roman" w:hAnsi="Times New Roman" w:cs="Times New Roman"/>
          <w:color w:val="212121"/>
          <w:sz w:val="26"/>
          <w:szCs w:val="26"/>
        </w:rPr>
        <w:t>•</w:t>
      </w:r>
      <w:r>
        <w:rPr>
          <w:rFonts w:ascii="Times New Roman" w:hAnsi="Times New Roman" w:cs="Times New Roman"/>
          <w:color w:val="212121"/>
          <w:sz w:val="26"/>
          <w:szCs w:val="26"/>
        </w:rPr>
        <w:tab/>
      </w:r>
      <w:r w:rsidRPr="0054183B">
        <w:rPr>
          <w:rFonts w:ascii="Times New Roman" w:hAnsi="Times New Roman" w:cs="Times New Roman"/>
          <w:color w:val="212121"/>
          <w:sz w:val="26"/>
          <w:szCs w:val="26"/>
        </w:rPr>
        <w:t>PECO will confirm with both I&amp;E and BCS when the change to its</w:t>
      </w:r>
      <w:r w:rsidR="006677A3">
        <w:rPr>
          <w:rFonts w:ascii="Times New Roman" w:hAnsi="Times New Roman" w:cs="Times New Roman"/>
          <w:color w:val="212121"/>
          <w:sz w:val="26"/>
          <w:szCs w:val="26"/>
        </w:rPr>
        <w:t xml:space="preserve"> </w:t>
      </w:r>
      <w:r w:rsidRPr="0054183B">
        <w:rPr>
          <w:rFonts w:ascii="Times New Roman" w:hAnsi="Times New Roman" w:cs="Times New Roman"/>
          <w:color w:val="212121"/>
          <w:sz w:val="26"/>
          <w:szCs w:val="26"/>
        </w:rPr>
        <w:t>new third-party vendor (Agent511) has been completed.</w:t>
      </w:r>
      <w:r w:rsidRPr="00B71BEA">
        <w:rPr>
          <w:rFonts w:ascii="Times New Roman" w:hAnsi="Times New Roman" w:cs="Times New Roman"/>
          <w:color w:val="212121"/>
          <w:sz w:val="26"/>
          <w:szCs w:val="26"/>
          <w:vertAlign w:val="superscript"/>
        </w:rPr>
        <w:t>3</w:t>
      </w:r>
    </w:p>
    <w:p w14:paraId="60F08A02" w14:textId="0F9F5788" w:rsidR="003C0241" w:rsidRDefault="007C101E" w:rsidP="00A815D8">
      <w:pPr>
        <w:keepNext/>
        <w:keepLines/>
        <w:spacing w:after="0" w:line="360" w:lineRule="auto"/>
        <w:rPr>
          <w:rFonts w:ascii="Times New Roman" w:hAnsi="Times New Roman" w:cs="Times New Roman"/>
          <w:color w:val="212121"/>
          <w:sz w:val="26"/>
          <w:szCs w:val="26"/>
        </w:rPr>
      </w:pPr>
      <w:r>
        <w:rPr>
          <w:rFonts w:ascii="Times New Roman" w:hAnsi="Times New Roman" w:cs="Times New Roman"/>
          <w:color w:val="212121"/>
          <w:sz w:val="26"/>
          <w:szCs w:val="26"/>
        </w:rPr>
        <w:tab/>
      </w:r>
      <w:r>
        <w:rPr>
          <w:rFonts w:ascii="Times New Roman" w:hAnsi="Times New Roman" w:cs="Times New Roman"/>
          <w:color w:val="212121"/>
          <w:sz w:val="26"/>
          <w:szCs w:val="26"/>
        </w:rPr>
        <w:tab/>
        <w:t>_____________</w:t>
      </w:r>
      <w:r w:rsidR="0097600F">
        <w:rPr>
          <w:rFonts w:ascii="Times New Roman" w:hAnsi="Times New Roman" w:cs="Times New Roman"/>
          <w:color w:val="212121"/>
          <w:sz w:val="26"/>
          <w:szCs w:val="26"/>
        </w:rPr>
        <w:t>_</w:t>
      </w:r>
    </w:p>
    <w:p w14:paraId="3E8068F5" w14:textId="10576341" w:rsidR="007C101E" w:rsidRPr="006C7E44" w:rsidRDefault="0062076B" w:rsidP="00A815D8">
      <w:pPr>
        <w:keepNext/>
        <w:keepLines/>
        <w:spacing w:after="120" w:line="240" w:lineRule="auto"/>
        <w:ind w:left="1440" w:right="1440"/>
        <w:rPr>
          <w:rFonts w:ascii="Times New Roman" w:hAnsi="Times New Roman" w:cs="Times New Roman"/>
          <w:color w:val="212121"/>
          <w:sz w:val="26"/>
          <w:szCs w:val="26"/>
        </w:rPr>
      </w:pPr>
      <w:r w:rsidRPr="007B00D0">
        <w:rPr>
          <w:rFonts w:ascii="Times New Roman" w:hAnsi="Times New Roman" w:cs="Times New Roman"/>
          <w:color w:val="212121"/>
          <w:sz w:val="26"/>
          <w:szCs w:val="26"/>
        </w:rPr>
        <w:t xml:space="preserve">     </w:t>
      </w:r>
      <w:r w:rsidR="0097600F" w:rsidRPr="007B00D0">
        <w:rPr>
          <w:rFonts w:ascii="Times New Roman" w:hAnsi="Times New Roman" w:cs="Times New Roman"/>
          <w:color w:val="212121"/>
          <w:sz w:val="26"/>
          <w:szCs w:val="26"/>
          <w:vertAlign w:val="superscript"/>
        </w:rPr>
        <w:t>2</w:t>
      </w:r>
      <w:r w:rsidRPr="00427221">
        <w:rPr>
          <w:rFonts w:ascii="Times New Roman" w:hAnsi="Times New Roman" w:cs="Times New Roman"/>
          <w:color w:val="212121"/>
          <w:sz w:val="26"/>
          <w:szCs w:val="26"/>
        </w:rPr>
        <w:t xml:space="preserve">     </w:t>
      </w:r>
      <w:r w:rsidR="0097600F" w:rsidRPr="006C7E44">
        <w:rPr>
          <w:rFonts w:ascii="Times New Roman" w:hAnsi="Times New Roman" w:cs="Times New Roman"/>
          <w:color w:val="212121"/>
          <w:sz w:val="26"/>
          <w:szCs w:val="26"/>
        </w:rPr>
        <w:t xml:space="preserve">PECO will begin this reporting at the BCS quarterly meeting following the filing of this Settlement Petition.  </w:t>
      </w:r>
    </w:p>
    <w:p w14:paraId="03876E2A" w14:textId="1601EDF6" w:rsidR="0062076B" w:rsidRPr="00540606" w:rsidRDefault="00B71BEA" w:rsidP="00A815D8">
      <w:pPr>
        <w:keepNext/>
        <w:keepLines/>
        <w:spacing w:after="0" w:line="240" w:lineRule="auto"/>
        <w:ind w:left="1440" w:right="1440"/>
        <w:rPr>
          <w:rFonts w:ascii="Times New Roman" w:hAnsi="Times New Roman" w:cs="Times New Roman"/>
          <w:color w:val="212121"/>
          <w:sz w:val="24"/>
          <w:szCs w:val="24"/>
        </w:rPr>
      </w:pPr>
      <w:r w:rsidRPr="0062076B">
        <w:rPr>
          <w:rFonts w:ascii="Times New Roman" w:hAnsi="Times New Roman" w:cs="Times New Roman"/>
          <w:color w:val="212121"/>
          <w:sz w:val="26"/>
          <w:szCs w:val="26"/>
        </w:rPr>
        <w:t xml:space="preserve">     </w:t>
      </w:r>
      <w:r>
        <w:rPr>
          <w:rFonts w:ascii="Times New Roman" w:hAnsi="Times New Roman" w:cs="Times New Roman"/>
          <w:color w:val="212121"/>
          <w:sz w:val="26"/>
          <w:szCs w:val="26"/>
          <w:vertAlign w:val="superscript"/>
        </w:rPr>
        <w:t>3</w:t>
      </w:r>
      <w:r w:rsidRPr="0062076B">
        <w:rPr>
          <w:rFonts w:ascii="Times New Roman" w:hAnsi="Times New Roman" w:cs="Times New Roman"/>
          <w:color w:val="212121"/>
          <w:sz w:val="26"/>
          <w:szCs w:val="26"/>
        </w:rPr>
        <w:t xml:space="preserve">     </w:t>
      </w:r>
      <w:r w:rsidR="0005461A" w:rsidRPr="0005461A">
        <w:rPr>
          <w:rFonts w:ascii="Times New Roman" w:hAnsi="Times New Roman" w:cs="Times New Roman"/>
          <w:color w:val="212121"/>
          <w:sz w:val="26"/>
          <w:szCs w:val="26"/>
        </w:rPr>
        <w:t>The changeover to Agent511 was completed on December 10, 2020.</w:t>
      </w:r>
    </w:p>
    <w:p w14:paraId="4DA139BA" w14:textId="77777777" w:rsidR="007C101E" w:rsidRPr="00B059D1" w:rsidRDefault="007C101E" w:rsidP="00B55FBE">
      <w:pPr>
        <w:spacing w:after="0" w:line="480" w:lineRule="auto"/>
        <w:rPr>
          <w:rFonts w:ascii="Times New Roman" w:hAnsi="Times New Roman" w:cs="Times New Roman"/>
          <w:color w:val="212121"/>
          <w:sz w:val="26"/>
          <w:szCs w:val="26"/>
        </w:rPr>
      </w:pPr>
    </w:p>
    <w:p w14:paraId="6110754F" w14:textId="77777777" w:rsidR="00B059D1" w:rsidRPr="00B059D1" w:rsidRDefault="00B059D1" w:rsidP="00440A0A">
      <w:pPr>
        <w:keepNext/>
        <w:suppressAutoHyphens/>
        <w:spacing w:after="0" w:line="360" w:lineRule="auto"/>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Discussion</w:t>
      </w:r>
    </w:p>
    <w:p w14:paraId="4F7149AA" w14:textId="77777777" w:rsidR="00B059D1" w:rsidRPr="00B059D1" w:rsidRDefault="00B059D1" w:rsidP="00A351B6">
      <w:pPr>
        <w:keepNext/>
        <w:tabs>
          <w:tab w:val="center" w:pos="720"/>
        </w:tabs>
        <w:suppressAutoHyphens/>
        <w:spacing w:after="0" w:line="360" w:lineRule="auto"/>
        <w:rPr>
          <w:rFonts w:ascii="Times New Roman" w:eastAsia="Times New Roman" w:hAnsi="Times New Roman" w:cs="Times New Roman"/>
          <w:sz w:val="26"/>
          <w:szCs w:val="26"/>
        </w:rPr>
      </w:pPr>
    </w:p>
    <w:p w14:paraId="4823E329" w14:textId="77777777" w:rsidR="00B059D1" w:rsidRPr="00B059D1" w:rsidRDefault="00B059D1" w:rsidP="00A351B6">
      <w:pPr>
        <w:tabs>
          <w:tab w:val="center"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B059D1">
        <w:rPr>
          <w:rFonts w:ascii="Times New Roman" w:eastAsia="Times New Roman" w:hAnsi="Times New Roman" w:cs="Times New Roman"/>
          <w:i/>
          <w:sz w:val="26"/>
          <w:szCs w:val="26"/>
        </w:rPr>
        <w:t>Pa. PUC v. Philadelphia Gas Works</w:t>
      </w:r>
      <w:r w:rsidRPr="00B059D1">
        <w:rPr>
          <w:rFonts w:ascii="Times New Roman" w:eastAsia="Times New Roman" w:hAnsi="Times New Roman" w:cs="Times New Roman"/>
          <w:sz w:val="26"/>
          <w:szCs w:val="26"/>
        </w:rPr>
        <w:t>, Docket No. M-00031768 (Order entered January 7, 2004).</w:t>
      </w:r>
    </w:p>
    <w:p w14:paraId="23CE8505" w14:textId="77777777" w:rsidR="00B059D1" w:rsidRPr="00B059D1" w:rsidRDefault="00B059D1" w:rsidP="00A351B6">
      <w:pPr>
        <w:spacing w:after="0" w:line="360" w:lineRule="auto"/>
        <w:rPr>
          <w:rFonts w:ascii="Times New Roman" w:eastAsia="Times New Roman" w:hAnsi="Times New Roman" w:cs="Times New Roman"/>
          <w:sz w:val="26"/>
          <w:szCs w:val="26"/>
        </w:rPr>
      </w:pPr>
    </w:p>
    <w:p w14:paraId="44D1E496" w14:textId="77777777" w:rsidR="00B059D1" w:rsidRPr="00B059D1" w:rsidRDefault="00B059D1" w:rsidP="00440A0A">
      <w:pPr>
        <w:keepNext/>
        <w:spacing w:after="0" w:line="360" w:lineRule="auto"/>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Conclusion</w:t>
      </w:r>
    </w:p>
    <w:p w14:paraId="433B2B2E" w14:textId="77777777" w:rsidR="00B059D1" w:rsidRPr="00B059D1" w:rsidRDefault="00B059D1" w:rsidP="00B059D1">
      <w:pPr>
        <w:keepNext/>
        <w:spacing w:after="0" w:line="360" w:lineRule="auto"/>
        <w:rPr>
          <w:rFonts w:ascii="Times New Roman" w:eastAsia="Times New Roman" w:hAnsi="Times New Roman" w:cs="Times New Roman"/>
          <w:sz w:val="26"/>
          <w:szCs w:val="26"/>
        </w:rPr>
      </w:pPr>
    </w:p>
    <w:p w14:paraId="4FF451A3" w14:textId="5B986432" w:rsidR="00B059D1" w:rsidRPr="00B059D1" w:rsidRDefault="00B059D1" w:rsidP="00B059D1">
      <w:pPr>
        <w:spacing w:after="0" w:line="360" w:lineRule="auto"/>
        <w:ind w:firstLine="14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Before issuing a decision on the merits of the proposed Settlement, and consistent with the requirement of 52 Pa. Code § 3.113(b)(3), we </w:t>
      </w:r>
      <w:r w:rsidR="00DA0D95">
        <w:rPr>
          <w:rFonts w:ascii="Times New Roman" w:eastAsia="Times New Roman" w:hAnsi="Times New Roman" w:cs="Times New Roman"/>
          <w:sz w:val="26"/>
          <w:szCs w:val="26"/>
        </w:rPr>
        <w:t>shall</w:t>
      </w:r>
      <w:r w:rsidR="00103E3B">
        <w:rPr>
          <w:rFonts w:ascii="Times New Roman" w:eastAsia="Times New Roman" w:hAnsi="Times New Roman" w:cs="Times New Roman"/>
          <w:sz w:val="26"/>
          <w:szCs w:val="26"/>
        </w:rPr>
        <w:t>:</w:t>
      </w:r>
      <w:r w:rsidR="000C58D2">
        <w:rPr>
          <w:rFonts w:ascii="Times New Roman" w:eastAsia="Times New Roman" w:hAnsi="Times New Roman" w:cs="Times New Roman"/>
          <w:sz w:val="26"/>
          <w:szCs w:val="26"/>
        </w:rPr>
        <w:t xml:space="preserve"> </w:t>
      </w:r>
      <w:r w:rsidR="00103E3B">
        <w:rPr>
          <w:rFonts w:ascii="Times New Roman" w:eastAsia="Times New Roman" w:hAnsi="Times New Roman" w:cs="Times New Roman"/>
          <w:sz w:val="26"/>
          <w:szCs w:val="26"/>
        </w:rPr>
        <w:t xml:space="preserve"> (1)</w:t>
      </w:r>
      <w:r w:rsidR="00DA0D95">
        <w:rPr>
          <w:rFonts w:ascii="Times New Roman" w:eastAsia="Times New Roman" w:hAnsi="Times New Roman" w:cs="Times New Roman"/>
          <w:sz w:val="26"/>
          <w:szCs w:val="26"/>
        </w:rPr>
        <w:t xml:space="preserve"> </w:t>
      </w:r>
      <w:r w:rsidR="00D11161">
        <w:rPr>
          <w:rFonts w:ascii="Times New Roman" w:eastAsia="Times New Roman" w:hAnsi="Times New Roman" w:cs="Times New Roman"/>
          <w:sz w:val="26"/>
          <w:szCs w:val="26"/>
        </w:rPr>
        <w:t>publish this Opinion and Order</w:t>
      </w:r>
      <w:r w:rsidR="00EC4F24">
        <w:rPr>
          <w:rFonts w:ascii="Times New Roman" w:eastAsia="Times New Roman" w:hAnsi="Times New Roman" w:cs="Times New Roman"/>
          <w:sz w:val="26"/>
          <w:szCs w:val="26"/>
        </w:rPr>
        <w:t xml:space="preserve"> and a copy of the proposed S</w:t>
      </w:r>
      <w:r w:rsidR="004956DD">
        <w:rPr>
          <w:rFonts w:ascii="Times New Roman" w:eastAsia="Times New Roman" w:hAnsi="Times New Roman" w:cs="Times New Roman"/>
          <w:sz w:val="26"/>
          <w:szCs w:val="26"/>
        </w:rPr>
        <w:t xml:space="preserve">ettlement </w:t>
      </w:r>
      <w:r w:rsidR="00EE1C9E">
        <w:rPr>
          <w:rFonts w:ascii="Times New Roman" w:eastAsia="Times New Roman" w:hAnsi="Times New Roman" w:cs="Times New Roman"/>
          <w:sz w:val="26"/>
          <w:szCs w:val="26"/>
        </w:rPr>
        <w:t xml:space="preserve">and Statements in Support, </w:t>
      </w:r>
      <w:r w:rsidR="004956DD">
        <w:rPr>
          <w:rFonts w:ascii="Times New Roman" w:eastAsia="Times New Roman" w:hAnsi="Times New Roman" w:cs="Times New Roman"/>
          <w:sz w:val="26"/>
          <w:szCs w:val="26"/>
        </w:rPr>
        <w:t>attached hereto</w:t>
      </w:r>
      <w:r w:rsidR="00EE1C9E">
        <w:rPr>
          <w:rFonts w:ascii="Times New Roman" w:eastAsia="Times New Roman" w:hAnsi="Times New Roman" w:cs="Times New Roman"/>
          <w:sz w:val="26"/>
          <w:szCs w:val="26"/>
        </w:rPr>
        <w:t>,</w:t>
      </w:r>
      <w:r w:rsidR="00D11161">
        <w:rPr>
          <w:rFonts w:ascii="Times New Roman" w:eastAsia="Times New Roman" w:hAnsi="Times New Roman" w:cs="Times New Roman"/>
          <w:sz w:val="26"/>
          <w:szCs w:val="26"/>
        </w:rPr>
        <w:t xml:space="preserve"> in the </w:t>
      </w:r>
      <w:r w:rsidR="00D11161">
        <w:rPr>
          <w:rFonts w:ascii="Times New Roman" w:eastAsia="Times New Roman" w:hAnsi="Times New Roman" w:cs="Times New Roman"/>
          <w:i/>
          <w:iCs/>
          <w:sz w:val="26"/>
          <w:szCs w:val="26"/>
        </w:rPr>
        <w:t xml:space="preserve">Pennsylvania </w:t>
      </w:r>
      <w:r w:rsidR="00D11161" w:rsidRPr="00D11161">
        <w:rPr>
          <w:rFonts w:ascii="Times New Roman" w:eastAsia="Times New Roman" w:hAnsi="Times New Roman" w:cs="Times New Roman"/>
          <w:i/>
          <w:iCs/>
          <w:sz w:val="26"/>
          <w:szCs w:val="26"/>
        </w:rPr>
        <w:t>Bulletin</w:t>
      </w:r>
      <w:r w:rsidR="00DA24BB">
        <w:rPr>
          <w:rFonts w:ascii="Times New Roman" w:eastAsia="Times New Roman" w:hAnsi="Times New Roman" w:cs="Times New Roman"/>
          <w:sz w:val="26"/>
          <w:szCs w:val="26"/>
        </w:rPr>
        <w:t>; (2)</w:t>
      </w:r>
      <w:r w:rsidR="00E721A1">
        <w:rPr>
          <w:rFonts w:ascii="Times New Roman" w:eastAsia="Times New Roman" w:hAnsi="Times New Roman" w:cs="Times New Roman"/>
          <w:sz w:val="26"/>
          <w:szCs w:val="26"/>
        </w:rPr>
        <w:t xml:space="preserve"> </w:t>
      </w:r>
      <w:r w:rsidR="00A67927">
        <w:rPr>
          <w:rFonts w:ascii="Times New Roman" w:eastAsia="Times New Roman" w:hAnsi="Times New Roman" w:cs="Times New Roman"/>
          <w:sz w:val="26"/>
          <w:szCs w:val="26"/>
        </w:rPr>
        <w:t xml:space="preserve">direct </w:t>
      </w:r>
      <w:r w:rsidR="00002ADF">
        <w:rPr>
          <w:rFonts w:ascii="Times New Roman" w:eastAsia="Times New Roman" w:hAnsi="Times New Roman" w:cs="Times New Roman"/>
          <w:sz w:val="26"/>
          <w:szCs w:val="26"/>
        </w:rPr>
        <w:t xml:space="preserve">PECO to post </w:t>
      </w:r>
      <w:r w:rsidR="00EE1C9E">
        <w:rPr>
          <w:rFonts w:ascii="Times New Roman" w:eastAsia="Times New Roman" w:hAnsi="Times New Roman" w:cs="Times New Roman"/>
          <w:sz w:val="26"/>
          <w:szCs w:val="26"/>
        </w:rPr>
        <w:t xml:space="preserve">this Opinion and Order and a copy of the proposed Settlement and Statements in Support </w:t>
      </w:r>
      <w:r w:rsidR="009118DA">
        <w:rPr>
          <w:rFonts w:ascii="Times New Roman" w:eastAsia="Times New Roman" w:hAnsi="Times New Roman" w:cs="Times New Roman"/>
          <w:sz w:val="26"/>
          <w:szCs w:val="26"/>
        </w:rPr>
        <w:t xml:space="preserve">on </w:t>
      </w:r>
      <w:r w:rsidR="00002ADF">
        <w:rPr>
          <w:rFonts w:ascii="Times New Roman" w:eastAsia="Times New Roman" w:hAnsi="Times New Roman" w:cs="Times New Roman"/>
          <w:sz w:val="26"/>
          <w:szCs w:val="26"/>
        </w:rPr>
        <w:t xml:space="preserve">its </w:t>
      </w:r>
      <w:r w:rsidR="00E721A1">
        <w:rPr>
          <w:rFonts w:ascii="Times New Roman" w:eastAsia="Times New Roman" w:hAnsi="Times New Roman" w:cs="Times New Roman"/>
          <w:sz w:val="26"/>
          <w:szCs w:val="26"/>
        </w:rPr>
        <w:t>website</w:t>
      </w:r>
      <w:r w:rsidR="00F57E95">
        <w:rPr>
          <w:rFonts w:ascii="Times New Roman" w:eastAsia="Times New Roman" w:hAnsi="Times New Roman" w:cs="Times New Roman"/>
          <w:sz w:val="26"/>
          <w:szCs w:val="26"/>
        </w:rPr>
        <w:t>;</w:t>
      </w:r>
      <w:r w:rsidR="006245FD">
        <w:rPr>
          <w:rFonts w:ascii="Times New Roman" w:eastAsia="Times New Roman" w:hAnsi="Times New Roman" w:cs="Times New Roman"/>
          <w:sz w:val="26"/>
          <w:szCs w:val="26"/>
        </w:rPr>
        <w:t xml:space="preserve"> and </w:t>
      </w:r>
      <w:r w:rsidR="00F57E95">
        <w:rPr>
          <w:rFonts w:ascii="Times New Roman" w:eastAsia="Times New Roman" w:hAnsi="Times New Roman" w:cs="Times New Roman"/>
          <w:sz w:val="26"/>
          <w:szCs w:val="26"/>
        </w:rPr>
        <w:t xml:space="preserve">(3) </w:t>
      </w:r>
      <w:r w:rsidR="006245FD">
        <w:rPr>
          <w:rFonts w:ascii="Times New Roman" w:eastAsia="Times New Roman" w:hAnsi="Times New Roman" w:cs="Times New Roman"/>
          <w:sz w:val="26"/>
          <w:szCs w:val="26"/>
        </w:rPr>
        <w:t xml:space="preserve">provide </w:t>
      </w:r>
      <w:r w:rsidRPr="00B059D1">
        <w:rPr>
          <w:rFonts w:ascii="Times New Roman" w:eastAsia="Times New Roman" w:hAnsi="Times New Roman" w:cs="Times New Roman"/>
          <w:sz w:val="26"/>
          <w:szCs w:val="26"/>
        </w:rPr>
        <w:t>an opportunity for interested parties to file comments regarding the proposed Settlement</w:t>
      </w:r>
      <w:r w:rsidR="00691892">
        <w:rPr>
          <w:rFonts w:ascii="Times New Roman" w:eastAsia="Times New Roman" w:hAnsi="Times New Roman" w:cs="Times New Roman"/>
          <w:sz w:val="26"/>
          <w:szCs w:val="26"/>
        </w:rPr>
        <w:t xml:space="preserve"> within twenty</w:t>
      </w:r>
      <w:r w:rsidR="00F57E95">
        <w:rPr>
          <w:rFonts w:ascii="Times New Roman" w:eastAsia="Times New Roman" w:hAnsi="Times New Roman" w:cs="Times New Roman"/>
          <w:sz w:val="26"/>
          <w:szCs w:val="26"/>
        </w:rPr>
        <w:t>-five</w:t>
      </w:r>
      <w:r w:rsidR="00691892">
        <w:rPr>
          <w:rFonts w:ascii="Times New Roman" w:eastAsia="Times New Roman" w:hAnsi="Times New Roman" w:cs="Times New Roman"/>
          <w:sz w:val="26"/>
          <w:szCs w:val="26"/>
        </w:rPr>
        <w:t xml:space="preserve"> days after </w:t>
      </w:r>
      <w:r w:rsidR="00BF749E">
        <w:rPr>
          <w:rFonts w:ascii="Times New Roman" w:eastAsia="Times New Roman" w:hAnsi="Times New Roman" w:cs="Times New Roman"/>
          <w:sz w:val="26"/>
          <w:szCs w:val="26"/>
        </w:rPr>
        <w:t xml:space="preserve">the </w:t>
      </w:r>
      <w:r w:rsidR="00002ADF">
        <w:rPr>
          <w:rFonts w:ascii="Times New Roman" w:eastAsia="Times New Roman" w:hAnsi="Times New Roman" w:cs="Times New Roman"/>
          <w:sz w:val="26"/>
          <w:szCs w:val="26"/>
        </w:rPr>
        <w:t xml:space="preserve">date of </w:t>
      </w:r>
      <w:r w:rsidR="00691892">
        <w:rPr>
          <w:rFonts w:ascii="Times New Roman" w:eastAsia="Times New Roman" w:hAnsi="Times New Roman" w:cs="Times New Roman"/>
          <w:sz w:val="26"/>
          <w:szCs w:val="26"/>
        </w:rPr>
        <w:t>publication</w:t>
      </w:r>
      <w:r w:rsidR="00002ADF">
        <w:rPr>
          <w:rFonts w:ascii="Times New Roman" w:eastAsia="Times New Roman" w:hAnsi="Times New Roman" w:cs="Times New Roman"/>
          <w:sz w:val="26"/>
          <w:szCs w:val="26"/>
        </w:rPr>
        <w:t xml:space="preserve"> in the </w:t>
      </w:r>
      <w:r w:rsidR="00002ADF">
        <w:rPr>
          <w:rFonts w:ascii="Times New Roman" w:eastAsia="Times New Roman" w:hAnsi="Times New Roman" w:cs="Times New Roman"/>
          <w:i/>
          <w:iCs/>
          <w:sz w:val="26"/>
          <w:szCs w:val="26"/>
        </w:rPr>
        <w:t>Pennsylvania Bulletin</w:t>
      </w:r>
      <w:r w:rsidRPr="00B059D1">
        <w:rPr>
          <w:rFonts w:ascii="Times New Roman" w:eastAsia="Times New Roman" w:hAnsi="Times New Roman" w:cs="Times New Roman"/>
          <w:sz w:val="26"/>
          <w:szCs w:val="26"/>
        </w:rPr>
        <w:t xml:space="preserve">; </w:t>
      </w:r>
      <w:r w:rsidRPr="00B059D1">
        <w:rPr>
          <w:rFonts w:ascii="Times New Roman" w:eastAsia="Times New Roman" w:hAnsi="Times New Roman" w:cs="Times New Roman"/>
          <w:b/>
          <w:sz w:val="26"/>
          <w:szCs w:val="26"/>
        </w:rPr>
        <w:t>THEREFORE,</w:t>
      </w:r>
    </w:p>
    <w:p w14:paraId="153A54F8" w14:textId="77777777" w:rsidR="00B059D1" w:rsidRPr="00B059D1" w:rsidRDefault="00B059D1" w:rsidP="00B059D1">
      <w:pPr>
        <w:keepNext/>
        <w:keepLines/>
        <w:spacing w:after="0" w:line="360" w:lineRule="auto"/>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lastRenderedPageBreak/>
        <w:tab/>
      </w:r>
      <w:r w:rsidRPr="00B059D1">
        <w:rPr>
          <w:rFonts w:ascii="Times New Roman" w:eastAsia="Times New Roman" w:hAnsi="Times New Roman" w:cs="Times New Roman"/>
          <w:b/>
          <w:sz w:val="26"/>
          <w:szCs w:val="26"/>
        </w:rPr>
        <w:tab/>
        <w:t>IT IS ORDERED:</w:t>
      </w:r>
    </w:p>
    <w:p w14:paraId="79DA6743" w14:textId="58D96C07" w:rsidR="00B059D1" w:rsidRDefault="00B059D1" w:rsidP="00B059D1">
      <w:pPr>
        <w:keepNext/>
        <w:keepLines/>
        <w:spacing w:after="0" w:line="360" w:lineRule="auto"/>
        <w:rPr>
          <w:rFonts w:ascii="Times New Roman" w:eastAsia="Times New Roman" w:hAnsi="Times New Roman" w:cs="Times New Roman"/>
          <w:sz w:val="26"/>
          <w:szCs w:val="26"/>
        </w:rPr>
      </w:pPr>
    </w:p>
    <w:p w14:paraId="2B1AF413" w14:textId="7C3DCF92" w:rsidR="00C035DC" w:rsidRPr="00E90E3B" w:rsidRDefault="004956DD" w:rsidP="00E90E3B">
      <w:pPr>
        <w:keepNext/>
        <w:keepLines/>
        <w:spacing w:after="0" w:line="360" w:lineRule="auto"/>
        <w:rPr>
          <w:rFonts w:ascii="Times New Roman" w:eastAsia="Times New Roman" w:hAnsi="Times New Roman" w:cs="Times New Roman"/>
          <w:iCs/>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Pr>
          <w:rFonts w:ascii="Times New Roman" w:eastAsia="Times New Roman" w:hAnsi="Times New Roman" w:cs="Times New Roman"/>
          <w:sz w:val="26"/>
          <w:szCs w:val="26"/>
        </w:rPr>
        <w:tab/>
      </w:r>
      <w:r w:rsidR="0057568A" w:rsidRPr="0057568A">
        <w:rPr>
          <w:rFonts w:ascii="Times New Roman" w:eastAsia="Times New Roman" w:hAnsi="Times New Roman" w:cs="Times New Roman"/>
          <w:sz w:val="26"/>
          <w:szCs w:val="26"/>
        </w:rPr>
        <w:t>That</w:t>
      </w:r>
      <w:r w:rsidR="006F08F3">
        <w:rPr>
          <w:rFonts w:ascii="Times New Roman" w:eastAsia="Times New Roman" w:hAnsi="Times New Roman" w:cs="Times New Roman"/>
          <w:sz w:val="26"/>
          <w:szCs w:val="26"/>
        </w:rPr>
        <w:t>,</w:t>
      </w:r>
      <w:r w:rsidR="0057568A" w:rsidRPr="0057568A">
        <w:rPr>
          <w:rFonts w:ascii="Times New Roman" w:eastAsia="Times New Roman" w:hAnsi="Times New Roman" w:cs="Times New Roman"/>
          <w:sz w:val="26"/>
          <w:szCs w:val="26"/>
        </w:rPr>
        <w:t xml:space="preserve"> the Secretary</w:t>
      </w:r>
      <w:r w:rsidR="00685AAB">
        <w:rPr>
          <w:rFonts w:ascii="Times New Roman" w:eastAsia="Times New Roman" w:hAnsi="Times New Roman" w:cs="Times New Roman"/>
          <w:sz w:val="26"/>
          <w:szCs w:val="26"/>
        </w:rPr>
        <w:t>’s Bureau</w:t>
      </w:r>
      <w:r w:rsidR="0057568A" w:rsidRPr="0057568A">
        <w:rPr>
          <w:rFonts w:ascii="Times New Roman" w:eastAsia="Times New Roman" w:hAnsi="Times New Roman" w:cs="Times New Roman"/>
          <w:sz w:val="26"/>
          <w:szCs w:val="26"/>
        </w:rPr>
        <w:t xml:space="preserve"> shall duly certify this </w:t>
      </w:r>
      <w:r w:rsidR="0057568A">
        <w:rPr>
          <w:rFonts w:ascii="Times New Roman" w:eastAsia="Times New Roman" w:hAnsi="Times New Roman" w:cs="Times New Roman"/>
          <w:sz w:val="26"/>
          <w:szCs w:val="26"/>
        </w:rPr>
        <w:t>Opinion and Order</w:t>
      </w:r>
      <w:r w:rsidR="00B36ED8">
        <w:rPr>
          <w:rFonts w:ascii="Times New Roman" w:eastAsia="Times New Roman" w:hAnsi="Times New Roman" w:cs="Times New Roman"/>
          <w:sz w:val="26"/>
          <w:szCs w:val="26"/>
        </w:rPr>
        <w:t xml:space="preserve"> along with the </w:t>
      </w:r>
      <w:r w:rsidR="00864827">
        <w:rPr>
          <w:rFonts w:ascii="Times New Roman" w:eastAsia="Times New Roman" w:hAnsi="Times New Roman" w:cs="Times New Roman"/>
          <w:sz w:val="26"/>
          <w:szCs w:val="26"/>
        </w:rPr>
        <w:t xml:space="preserve">attached </w:t>
      </w:r>
      <w:r w:rsidR="00D93C62">
        <w:rPr>
          <w:rFonts w:ascii="Times New Roman" w:eastAsia="Times New Roman" w:hAnsi="Times New Roman" w:cs="Times New Roman"/>
          <w:sz w:val="26"/>
          <w:szCs w:val="26"/>
        </w:rPr>
        <w:t xml:space="preserve">Settlement </w:t>
      </w:r>
      <w:r w:rsidR="00B966B1">
        <w:rPr>
          <w:rFonts w:ascii="Times New Roman" w:eastAsia="Times New Roman" w:hAnsi="Times New Roman" w:cs="Times New Roman"/>
          <w:sz w:val="26"/>
          <w:szCs w:val="26"/>
        </w:rPr>
        <w:t>A</w:t>
      </w:r>
      <w:r w:rsidR="00D93C62">
        <w:rPr>
          <w:rFonts w:ascii="Times New Roman" w:eastAsia="Times New Roman" w:hAnsi="Times New Roman" w:cs="Times New Roman"/>
          <w:sz w:val="26"/>
          <w:szCs w:val="26"/>
        </w:rPr>
        <w:t xml:space="preserve">greement </w:t>
      </w:r>
      <w:r w:rsidR="00864827">
        <w:rPr>
          <w:rFonts w:ascii="Times New Roman" w:eastAsia="Times New Roman" w:hAnsi="Times New Roman" w:cs="Times New Roman"/>
          <w:sz w:val="26"/>
          <w:szCs w:val="26"/>
        </w:rPr>
        <w:t>and Statements in Support</w:t>
      </w:r>
      <w:r w:rsidR="00BC0A17">
        <w:rPr>
          <w:rFonts w:ascii="Times New Roman" w:eastAsia="Times New Roman" w:hAnsi="Times New Roman" w:cs="Times New Roman"/>
          <w:sz w:val="26"/>
          <w:szCs w:val="26"/>
        </w:rPr>
        <w:t xml:space="preserve">, </w:t>
      </w:r>
      <w:r w:rsidR="00D93C62">
        <w:rPr>
          <w:rFonts w:ascii="Times New Roman" w:eastAsia="Times New Roman" w:hAnsi="Times New Roman" w:cs="Times New Roman"/>
          <w:sz w:val="26"/>
          <w:szCs w:val="26"/>
        </w:rPr>
        <w:t xml:space="preserve">and </w:t>
      </w:r>
      <w:r w:rsidR="0057568A" w:rsidRPr="0057568A">
        <w:rPr>
          <w:rFonts w:ascii="Times New Roman" w:eastAsia="Times New Roman" w:hAnsi="Times New Roman" w:cs="Times New Roman"/>
          <w:sz w:val="26"/>
          <w:szCs w:val="26"/>
        </w:rPr>
        <w:t xml:space="preserve">deposit them with the Legislative Reference Bureau for publication in the </w:t>
      </w:r>
      <w:r w:rsidR="0057568A" w:rsidRPr="0057568A">
        <w:rPr>
          <w:rFonts w:ascii="Times New Roman" w:eastAsia="Times New Roman" w:hAnsi="Times New Roman" w:cs="Times New Roman"/>
          <w:i/>
          <w:sz w:val="26"/>
          <w:szCs w:val="26"/>
        </w:rPr>
        <w:t xml:space="preserve">Pennsylvania </w:t>
      </w:r>
      <w:r w:rsidR="0057568A" w:rsidRPr="00E90E3B">
        <w:rPr>
          <w:rFonts w:ascii="Times New Roman" w:eastAsia="Times New Roman" w:hAnsi="Times New Roman" w:cs="Times New Roman"/>
          <w:i/>
          <w:sz w:val="26"/>
          <w:szCs w:val="26"/>
        </w:rPr>
        <w:t>Bulletin</w:t>
      </w:r>
      <w:r w:rsidR="00C035DC" w:rsidRPr="00E90E3B">
        <w:rPr>
          <w:rFonts w:ascii="Times New Roman" w:eastAsia="Times New Roman" w:hAnsi="Times New Roman" w:cs="Times New Roman"/>
          <w:iCs/>
          <w:sz w:val="26"/>
          <w:szCs w:val="26"/>
        </w:rPr>
        <w:t>.</w:t>
      </w:r>
    </w:p>
    <w:p w14:paraId="20C88454" w14:textId="2304DA29" w:rsidR="00225A40" w:rsidRPr="00E90E3B" w:rsidRDefault="00225A40" w:rsidP="00E90E3B">
      <w:pPr>
        <w:spacing w:after="0" w:line="360" w:lineRule="auto"/>
        <w:rPr>
          <w:rFonts w:ascii="Times New Roman" w:eastAsia="Times New Roman" w:hAnsi="Times New Roman" w:cs="Times New Roman"/>
          <w:sz w:val="26"/>
          <w:szCs w:val="26"/>
        </w:rPr>
      </w:pPr>
    </w:p>
    <w:p w14:paraId="48EEDEA8" w14:textId="2E284072" w:rsidR="00570679" w:rsidRPr="00E90E3B" w:rsidRDefault="00B059D1" w:rsidP="00E90E3B">
      <w:pPr>
        <w:spacing w:after="0" w:line="360" w:lineRule="auto"/>
        <w:textAlignment w:val="baseline"/>
        <w:rPr>
          <w:rFonts w:ascii="Times New Roman" w:hAnsi="Times New Roman" w:cs="Times New Roman"/>
          <w:color w:val="000000"/>
          <w:sz w:val="26"/>
          <w:szCs w:val="26"/>
        </w:rPr>
      </w:pPr>
      <w:r w:rsidRPr="00E90E3B">
        <w:rPr>
          <w:rFonts w:ascii="Times New Roman" w:eastAsia="Times New Roman" w:hAnsi="Times New Roman" w:cs="Times New Roman"/>
          <w:sz w:val="26"/>
          <w:szCs w:val="26"/>
        </w:rPr>
        <w:tab/>
      </w:r>
      <w:r w:rsidRPr="00E90E3B">
        <w:rPr>
          <w:rFonts w:ascii="Times New Roman" w:eastAsia="Times New Roman" w:hAnsi="Times New Roman" w:cs="Times New Roman"/>
          <w:sz w:val="26"/>
          <w:szCs w:val="26"/>
        </w:rPr>
        <w:tab/>
      </w:r>
      <w:r w:rsidR="00E75C4A" w:rsidRPr="00E90E3B">
        <w:rPr>
          <w:rFonts w:ascii="Times New Roman" w:eastAsia="Times New Roman" w:hAnsi="Times New Roman" w:cs="Times New Roman"/>
          <w:sz w:val="26"/>
          <w:szCs w:val="26"/>
        </w:rPr>
        <w:t>2</w:t>
      </w:r>
      <w:r w:rsidRPr="00E90E3B">
        <w:rPr>
          <w:rFonts w:ascii="Times New Roman" w:hAnsi="Times New Roman" w:cs="Times New Roman"/>
          <w:sz w:val="26"/>
          <w:szCs w:val="26"/>
        </w:rPr>
        <w:t>.</w:t>
      </w:r>
      <w:r w:rsidRPr="00E90E3B">
        <w:rPr>
          <w:rFonts w:ascii="Times New Roman" w:hAnsi="Times New Roman" w:cs="Times New Roman"/>
          <w:sz w:val="26"/>
          <w:szCs w:val="26"/>
        </w:rPr>
        <w:tab/>
        <w:t>That</w:t>
      </w:r>
      <w:r w:rsidR="006F08F3" w:rsidRPr="00E90E3B">
        <w:rPr>
          <w:rFonts w:ascii="Times New Roman" w:hAnsi="Times New Roman" w:cs="Times New Roman"/>
          <w:sz w:val="26"/>
          <w:szCs w:val="26"/>
        </w:rPr>
        <w:t>,</w:t>
      </w:r>
      <w:r w:rsidRPr="00E90E3B">
        <w:rPr>
          <w:rFonts w:ascii="Times New Roman" w:hAnsi="Times New Roman" w:cs="Times New Roman"/>
          <w:sz w:val="26"/>
          <w:szCs w:val="26"/>
        </w:rPr>
        <w:t xml:space="preserve"> within twenty</w:t>
      </w:r>
      <w:r w:rsidR="00096C8F" w:rsidRPr="00E90E3B">
        <w:rPr>
          <w:rFonts w:ascii="Times New Roman" w:hAnsi="Times New Roman" w:cs="Times New Roman"/>
          <w:sz w:val="26"/>
          <w:szCs w:val="26"/>
        </w:rPr>
        <w:t>-five</w:t>
      </w:r>
      <w:r w:rsidR="00002ADF" w:rsidRPr="00E90E3B">
        <w:rPr>
          <w:rFonts w:ascii="Times New Roman" w:hAnsi="Times New Roman" w:cs="Times New Roman"/>
          <w:sz w:val="26"/>
          <w:szCs w:val="26"/>
        </w:rPr>
        <w:t xml:space="preserve"> </w:t>
      </w:r>
      <w:r w:rsidRPr="00E90E3B">
        <w:rPr>
          <w:rFonts w:ascii="Times New Roman" w:hAnsi="Times New Roman" w:cs="Times New Roman"/>
          <w:sz w:val="26"/>
          <w:szCs w:val="26"/>
        </w:rPr>
        <w:t>(2</w:t>
      </w:r>
      <w:r w:rsidR="00096C8F" w:rsidRPr="00E90E3B">
        <w:rPr>
          <w:rFonts w:ascii="Times New Roman" w:hAnsi="Times New Roman" w:cs="Times New Roman"/>
          <w:sz w:val="26"/>
          <w:szCs w:val="26"/>
        </w:rPr>
        <w:t>5</w:t>
      </w:r>
      <w:r w:rsidRPr="00E90E3B">
        <w:rPr>
          <w:rFonts w:ascii="Times New Roman" w:hAnsi="Times New Roman" w:cs="Times New Roman"/>
          <w:sz w:val="26"/>
          <w:szCs w:val="26"/>
        </w:rPr>
        <w:t>) days</w:t>
      </w:r>
      <w:r w:rsidR="00A84B59" w:rsidRPr="00E90E3B">
        <w:rPr>
          <w:rFonts w:ascii="Times New Roman" w:hAnsi="Times New Roman" w:cs="Times New Roman"/>
          <w:sz w:val="26"/>
          <w:szCs w:val="26"/>
        </w:rPr>
        <w:t xml:space="preserve"> after </w:t>
      </w:r>
      <w:r w:rsidR="00002ADF" w:rsidRPr="00E90E3B">
        <w:rPr>
          <w:rFonts w:ascii="Times New Roman" w:hAnsi="Times New Roman" w:cs="Times New Roman"/>
          <w:sz w:val="26"/>
          <w:szCs w:val="26"/>
        </w:rPr>
        <w:t xml:space="preserve">the date that </w:t>
      </w:r>
      <w:r w:rsidR="00A84B59" w:rsidRPr="00E90E3B">
        <w:rPr>
          <w:rFonts w:ascii="Times New Roman" w:hAnsi="Times New Roman" w:cs="Times New Roman"/>
          <w:sz w:val="26"/>
          <w:szCs w:val="26"/>
        </w:rPr>
        <w:t xml:space="preserve">this Opinion and Order </w:t>
      </w:r>
      <w:r w:rsidR="006715E5" w:rsidRPr="00E90E3B">
        <w:rPr>
          <w:rFonts w:ascii="Times New Roman" w:hAnsi="Times New Roman" w:cs="Times New Roman"/>
          <w:sz w:val="26"/>
          <w:szCs w:val="26"/>
        </w:rPr>
        <w:t xml:space="preserve">and the </w:t>
      </w:r>
      <w:r w:rsidR="00760FD7" w:rsidRPr="00E90E3B">
        <w:rPr>
          <w:rFonts w:ascii="Times New Roman" w:eastAsia="Times New Roman" w:hAnsi="Times New Roman" w:cs="Times New Roman"/>
          <w:sz w:val="26"/>
          <w:szCs w:val="26"/>
        </w:rPr>
        <w:t>attached Settlement Agreement and Statements in Support</w:t>
      </w:r>
      <w:r w:rsidR="00760FD7" w:rsidRPr="00E90E3B">
        <w:rPr>
          <w:rFonts w:ascii="Times New Roman" w:hAnsi="Times New Roman" w:cs="Times New Roman"/>
          <w:sz w:val="26"/>
          <w:szCs w:val="26"/>
        </w:rPr>
        <w:t xml:space="preserve"> </w:t>
      </w:r>
      <w:r w:rsidR="006715E5" w:rsidRPr="00E90E3B">
        <w:rPr>
          <w:rFonts w:ascii="Times New Roman" w:hAnsi="Times New Roman" w:cs="Times New Roman"/>
          <w:sz w:val="26"/>
          <w:szCs w:val="26"/>
        </w:rPr>
        <w:t xml:space="preserve">are published in the </w:t>
      </w:r>
      <w:r w:rsidR="006715E5" w:rsidRPr="00E90E3B">
        <w:rPr>
          <w:rFonts w:ascii="Times New Roman" w:hAnsi="Times New Roman" w:cs="Times New Roman"/>
          <w:i/>
          <w:iCs/>
          <w:sz w:val="26"/>
          <w:szCs w:val="26"/>
        </w:rPr>
        <w:t>Pennsylvania Bulletin</w:t>
      </w:r>
      <w:r w:rsidR="002B0A5A" w:rsidRPr="00E90E3B">
        <w:rPr>
          <w:rFonts w:ascii="Times New Roman" w:hAnsi="Times New Roman" w:cs="Times New Roman"/>
          <w:sz w:val="26"/>
          <w:szCs w:val="26"/>
        </w:rPr>
        <w:t>,</w:t>
      </w:r>
      <w:r w:rsidR="00901D41" w:rsidRPr="00E90E3B">
        <w:rPr>
          <w:rFonts w:ascii="Times New Roman" w:hAnsi="Times New Roman" w:cs="Times New Roman"/>
          <w:i/>
          <w:iCs/>
          <w:sz w:val="26"/>
          <w:szCs w:val="26"/>
        </w:rPr>
        <w:t xml:space="preserve"> </w:t>
      </w:r>
      <w:r w:rsidRPr="00E90E3B">
        <w:rPr>
          <w:rFonts w:ascii="Times New Roman" w:hAnsi="Times New Roman" w:cs="Times New Roman"/>
          <w:sz w:val="26"/>
          <w:szCs w:val="26"/>
        </w:rPr>
        <w:t xml:space="preserve">interested parties may file comments concerning the proposed Settlement </w:t>
      </w:r>
      <w:r w:rsidR="003E1FBF" w:rsidRPr="00E90E3B">
        <w:rPr>
          <w:rFonts w:ascii="Times New Roman" w:hAnsi="Times New Roman" w:cs="Times New Roman"/>
          <w:sz w:val="26"/>
          <w:szCs w:val="26"/>
        </w:rPr>
        <w:t>Agreement</w:t>
      </w:r>
      <w:r w:rsidRPr="00E90E3B">
        <w:rPr>
          <w:rFonts w:ascii="Times New Roman" w:hAnsi="Times New Roman" w:cs="Times New Roman"/>
          <w:sz w:val="26"/>
          <w:szCs w:val="26"/>
        </w:rPr>
        <w:t xml:space="preserve">.  </w:t>
      </w:r>
      <w:r w:rsidR="00570679" w:rsidRPr="00E90E3B">
        <w:rPr>
          <w:rFonts w:ascii="Times New Roman" w:hAnsi="Times New Roman" w:cs="Times New Roman"/>
          <w:sz w:val="26"/>
          <w:szCs w:val="26"/>
        </w:rPr>
        <w:t xml:space="preserve">Comments to the proposed Settlement Agreement shall be filed through efiling.  </w:t>
      </w:r>
      <w:r w:rsidR="00570679" w:rsidRPr="00E90E3B">
        <w:rPr>
          <w:rFonts w:ascii="Times New Roman" w:hAnsi="Times New Roman" w:cs="Times New Roman"/>
          <w:color w:val="000000"/>
          <w:sz w:val="26"/>
          <w:szCs w:val="26"/>
        </w:rPr>
        <w:t>Please know that at this time ALL parties wanting to file with the Commission and participate in proceedings before the Commission, must open an efiling account free of charge through our website and accept eservice.</w:t>
      </w:r>
      <w:r w:rsidR="00F17627" w:rsidRPr="00E90E3B">
        <w:rPr>
          <w:rFonts w:ascii="Times New Roman" w:hAnsi="Times New Roman" w:cs="Times New Roman"/>
          <w:color w:val="000000"/>
          <w:sz w:val="26"/>
          <w:szCs w:val="26"/>
        </w:rPr>
        <w:t xml:space="preserve">  </w:t>
      </w:r>
      <w:r w:rsidR="00570679" w:rsidRPr="00E90E3B">
        <w:rPr>
          <w:rFonts w:ascii="Times New Roman" w:hAnsi="Times New Roman" w:cs="Times New Roman"/>
          <w:color w:val="000000"/>
          <w:sz w:val="26"/>
          <w:szCs w:val="26"/>
        </w:rPr>
        <w:t xml:space="preserve">This is in accordance with the Commission’s Emergency Order at Docket No. M-2020-3019262.  An efiling account may be opened at our website, </w:t>
      </w:r>
      <w:hyperlink r:id="rId8" w:history="1">
        <w:r w:rsidR="00570679" w:rsidRPr="00E90E3B">
          <w:rPr>
            <w:rStyle w:val="Hyperlink"/>
            <w:rFonts w:ascii="Times New Roman" w:hAnsi="Times New Roman" w:cs="Times New Roman"/>
            <w:sz w:val="26"/>
            <w:szCs w:val="26"/>
          </w:rPr>
          <w:t>https://www.puc.pa.gov/efiling/default.aspx</w:t>
        </w:r>
      </w:hyperlink>
      <w:r w:rsidR="00570679" w:rsidRPr="00E90E3B">
        <w:rPr>
          <w:rFonts w:ascii="Times New Roman" w:hAnsi="Times New Roman" w:cs="Times New Roman"/>
          <w:color w:val="000000"/>
          <w:sz w:val="26"/>
          <w:szCs w:val="26"/>
        </w:rPr>
        <w:t>.</w:t>
      </w:r>
    </w:p>
    <w:p w14:paraId="5813C30D" w14:textId="5FDA3615" w:rsidR="00B059D1" w:rsidRPr="00E90E3B" w:rsidRDefault="00B059D1" w:rsidP="00E90E3B">
      <w:pPr>
        <w:spacing w:after="0" w:line="360" w:lineRule="auto"/>
        <w:rPr>
          <w:rFonts w:ascii="Times New Roman" w:hAnsi="Times New Roman" w:cs="Times New Roman"/>
          <w:sz w:val="26"/>
          <w:szCs w:val="26"/>
        </w:rPr>
      </w:pPr>
    </w:p>
    <w:p w14:paraId="4568D843" w14:textId="4C5F67D6" w:rsidR="007B7FBA" w:rsidRPr="00E90E3B" w:rsidRDefault="007B7FBA" w:rsidP="00E90E3B">
      <w:pPr>
        <w:spacing w:after="0" w:line="360" w:lineRule="auto"/>
        <w:rPr>
          <w:rFonts w:ascii="Times New Roman" w:hAnsi="Times New Roman" w:cs="Times New Roman"/>
          <w:sz w:val="26"/>
          <w:szCs w:val="26"/>
        </w:rPr>
      </w:pPr>
      <w:r w:rsidRPr="00E90E3B">
        <w:rPr>
          <w:rFonts w:ascii="Times New Roman" w:hAnsi="Times New Roman" w:cs="Times New Roman"/>
          <w:iCs/>
          <w:sz w:val="26"/>
          <w:szCs w:val="26"/>
        </w:rPr>
        <w:tab/>
      </w:r>
      <w:r w:rsidRPr="00E90E3B">
        <w:rPr>
          <w:rFonts w:ascii="Times New Roman" w:hAnsi="Times New Roman" w:cs="Times New Roman"/>
          <w:iCs/>
          <w:sz w:val="26"/>
          <w:szCs w:val="26"/>
        </w:rPr>
        <w:tab/>
      </w:r>
      <w:r w:rsidR="00400378" w:rsidRPr="00E90E3B">
        <w:rPr>
          <w:rFonts w:ascii="Times New Roman" w:hAnsi="Times New Roman" w:cs="Times New Roman"/>
          <w:iCs/>
          <w:sz w:val="26"/>
          <w:szCs w:val="26"/>
        </w:rPr>
        <w:t>3</w:t>
      </w:r>
      <w:r w:rsidRPr="00E90E3B">
        <w:rPr>
          <w:rFonts w:ascii="Times New Roman" w:hAnsi="Times New Roman" w:cs="Times New Roman"/>
          <w:iCs/>
          <w:sz w:val="26"/>
          <w:szCs w:val="26"/>
        </w:rPr>
        <w:t>.</w:t>
      </w:r>
      <w:r w:rsidRPr="00E90E3B">
        <w:rPr>
          <w:rFonts w:ascii="Times New Roman" w:hAnsi="Times New Roman" w:cs="Times New Roman"/>
          <w:iCs/>
          <w:sz w:val="26"/>
          <w:szCs w:val="26"/>
        </w:rPr>
        <w:tab/>
        <w:t xml:space="preserve">That, within five </w:t>
      </w:r>
      <w:r w:rsidR="00A33E71" w:rsidRPr="00E90E3B">
        <w:rPr>
          <w:rFonts w:ascii="Times New Roman" w:hAnsi="Times New Roman" w:cs="Times New Roman"/>
          <w:iCs/>
          <w:sz w:val="26"/>
          <w:szCs w:val="26"/>
        </w:rPr>
        <w:t xml:space="preserve">(5) </w:t>
      </w:r>
      <w:r w:rsidRPr="00E90E3B">
        <w:rPr>
          <w:rFonts w:ascii="Times New Roman" w:hAnsi="Times New Roman" w:cs="Times New Roman"/>
          <w:iCs/>
          <w:sz w:val="26"/>
          <w:szCs w:val="26"/>
        </w:rPr>
        <w:t>days after th</w:t>
      </w:r>
      <w:r w:rsidR="002B0A5A" w:rsidRPr="00E90E3B">
        <w:rPr>
          <w:rFonts w:ascii="Times New Roman" w:hAnsi="Times New Roman" w:cs="Times New Roman"/>
          <w:iCs/>
          <w:sz w:val="26"/>
          <w:szCs w:val="26"/>
        </w:rPr>
        <w:t>e date that this</w:t>
      </w:r>
      <w:r w:rsidRPr="00E90E3B">
        <w:rPr>
          <w:rFonts w:ascii="Times New Roman" w:hAnsi="Times New Roman" w:cs="Times New Roman"/>
          <w:iCs/>
          <w:sz w:val="26"/>
          <w:szCs w:val="26"/>
        </w:rPr>
        <w:t xml:space="preserve"> Opinion and Order and the attached Settlement and Statements in Support are published in the </w:t>
      </w:r>
      <w:r w:rsidRPr="00E90E3B">
        <w:rPr>
          <w:rFonts w:ascii="Times New Roman" w:hAnsi="Times New Roman" w:cs="Times New Roman"/>
          <w:i/>
          <w:sz w:val="26"/>
          <w:szCs w:val="26"/>
        </w:rPr>
        <w:t>Pennsylvania Bulletin</w:t>
      </w:r>
      <w:r w:rsidRPr="00E90E3B">
        <w:rPr>
          <w:rFonts w:ascii="Times New Roman" w:hAnsi="Times New Roman" w:cs="Times New Roman"/>
          <w:iCs/>
          <w:sz w:val="26"/>
          <w:szCs w:val="26"/>
        </w:rPr>
        <w:t>, PECO Energy Company shall post the</w:t>
      </w:r>
      <w:r w:rsidR="00400378" w:rsidRPr="00E90E3B">
        <w:rPr>
          <w:rFonts w:ascii="Times New Roman" w:hAnsi="Times New Roman" w:cs="Times New Roman"/>
          <w:iCs/>
          <w:sz w:val="26"/>
          <w:szCs w:val="26"/>
        </w:rPr>
        <w:t xml:space="preserve"> </w:t>
      </w:r>
      <w:r w:rsidRPr="00E90E3B">
        <w:rPr>
          <w:rFonts w:ascii="Times New Roman" w:hAnsi="Times New Roman" w:cs="Times New Roman"/>
          <w:iCs/>
          <w:sz w:val="26"/>
          <w:szCs w:val="26"/>
        </w:rPr>
        <w:t xml:space="preserve">documents on its website along with a statement that includes the specific deadline </w:t>
      </w:r>
      <w:r w:rsidR="00A33E71" w:rsidRPr="00E90E3B">
        <w:rPr>
          <w:rFonts w:ascii="Times New Roman" w:hAnsi="Times New Roman" w:cs="Times New Roman"/>
          <w:iCs/>
          <w:sz w:val="26"/>
          <w:szCs w:val="26"/>
        </w:rPr>
        <w:t>(</w:t>
      </w:r>
      <w:r w:rsidR="00A33E71" w:rsidRPr="00E90E3B">
        <w:rPr>
          <w:rFonts w:ascii="Times New Roman" w:hAnsi="Times New Roman" w:cs="Times New Roman"/>
          <w:i/>
          <w:sz w:val="26"/>
          <w:szCs w:val="26"/>
        </w:rPr>
        <w:t>i.e</w:t>
      </w:r>
      <w:r w:rsidR="002B0A5A" w:rsidRPr="00E90E3B">
        <w:rPr>
          <w:rFonts w:ascii="Times New Roman" w:hAnsi="Times New Roman" w:cs="Times New Roman"/>
          <w:i/>
          <w:sz w:val="26"/>
          <w:szCs w:val="26"/>
        </w:rPr>
        <w:t>.</w:t>
      </w:r>
      <w:r w:rsidR="00A33E71" w:rsidRPr="00E90E3B">
        <w:rPr>
          <w:rFonts w:ascii="Times New Roman" w:hAnsi="Times New Roman" w:cs="Times New Roman"/>
          <w:i/>
          <w:sz w:val="26"/>
          <w:szCs w:val="26"/>
        </w:rPr>
        <w:t>,</w:t>
      </w:r>
      <w:r w:rsidR="00A33E71" w:rsidRPr="00E90E3B">
        <w:rPr>
          <w:rFonts w:ascii="Times New Roman" w:hAnsi="Times New Roman" w:cs="Times New Roman"/>
          <w:iCs/>
          <w:sz w:val="26"/>
          <w:szCs w:val="26"/>
        </w:rPr>
        <w:t xml:space="preserve"> the month and day associated with the twenty-fifth day after the documents are published</w:t>
      </w:r>
      <w:r w:rsidR="00831000" w:rsidRPr="00E90E3B">
        <w:rPr>
          <w:rFonts w:ascii="Times New Roman" w:hAnsi="Times New Roman" w:cs="Times New Roman"/>
          <w:iCs/>
          <w:sz w:val="26"/>
          <w:szCs w:val="26"/>
        </w:rPr>
        <w:t xml:space="preserve"> in the </w:t>
      </w:r>
      <w:r w:rsidR="00831000" w:rsidRPr="00E90E3B">
        <w:rPr>
          <w:rFonts w:ascii="Times New Roman" w:hAnsi="Times New Roman" w:cs="Times New Roman"/>
          <w:i/>
          <w:sz w:val="26"/>
          <w:szCs w:val="26"/>
        </w:rPr>
        <w:t>Pennsylvania Bulletin</w:t>
      </w:r>
      <w:r w:rsidR="00A33E71" w:rsidRPr="00E90E3B">
        <w:rPr>
          <w:rFonts w:ascii="Times New Roman" w:hAnsi="Times New Roman" w:cs="Times New Roman"/>
          <w:iCs/>
          <w:sz w:val="26"/>
          <w:szCs w:val="26"/>
        </w:rPr>
        <w:t xml:space="preserve">) </w:t>
      </w:r>
      <w:r w:rsidRPr="00E90E3B">
        <w:rPr>
          <w:rFonts w:ascii="Times New Roman" w:hAnsi="Times New Roman" w:cs="Times New Roman"/>
          <w:iCs/>
          <w:sz w:val="26"/>
          <w:szCs w:val="26"/>
        </w:rPr>
        <w:t>for interested parties to file comments with the Commission.</w:t>
      </w:r>
    </w:p>
    <w:p w14:paraId="623D4ED7" w14:textId="77777777" w:rsidR="007B7FBA" w:rsidRPr="00E90E3B" w:rsidRDefault="007B7FBA" w:rsidP="00E90E3B">
      <w:pPr>
        <w:spacing w:after="0" w:line="360" w:lineRule="auto"/>
        <w:rPr>
          <w:rFonts w:ascii="Times New Roman" w:hAnsi="Times New Roman" w:cs="Times New Roman"/>
          <w:sz w:val="26"/>
          <w:szCs w:val="26"/>
        </w:rPr>
      </w:pPr>
    </w:p>
    <w:p w14:paraId="290FA895" w14:textId="142948AD" w:rsidR="00E75C4A" w:rsidRPr="00225A40" w:rsidRDefault="00E75C4A" w:rsidP="00E90E3B">
      <w:pPr>
        <w:spacing w:after="0" w:line="360" w:lineRule="auto"/>
        <w:rPr>
          <w:rFonts w:ascii="Times New Roman" w:eastAsia="Times New Roman" w:hAnsi="Times New Roman" w:cs="Times New Roman"/>
          <w:sz w:val="26"/>
          <w:szCs w:val="26"/>
        </w:rPr>
      </w:pPr>
      <w:r w:rsidRPr="00E90E3B">
        <w:rPr>
          <w:rFonts w:ascii="Times New Roman" w:eastAsia="Times New Roman" w:hAnsi="Times New Roman" w:cs="Times New Roman"/>
          <w:sz w:val="26"/>
          <w:szCs w:val="26"/>
        </w:rPr>
        <w:tab/>
      </w:r>
      <w:r w:rsidRPr="00E90E3B">
        <w:rPr>
          <w:rFonts w:ascii="Times New Roman" w:eastAsia="Times New Roman" w:hAnsi="Times New Roman" w:cs="Times New Roman"/>
          <w:sz w:val="26"/>
          <w:szCs w:val="26"/>
        </w:rPr>
        <w:tab/>
      </w:r>
      <w:r w:rsidR="005D59F3" w:rsidRPr="00E90E3B">
        <w:rPr>
          <w:rFonts w:ascii="Times New Roman" w:eastAsia="Times New Roman" w:hAnsi="Times New Roman" w:cs="Times New Roman"/>
          <w:sz w:val="26"/>
          <w:szCs w:val="26"/>
        </w:rPr>
        <w:t>4</w:t>
      </w:r>
      <w:r w:rsidRPr="00E90E3B">
        <w:rPr>
          <w:rFonts w:ascii="Times New Roman" w:eastAsia="Times New Roman" w:hAnsi="Times New Roman" w:cs="Times New Roman"/>
          <w:sz w:val="26"/>
          <w:szCs w:val="26"/>
        </w:rPr>
        <w:t>.</w:t>
      </w:r>
      <w:r w:rsidRPr="00E90E3B">
        <w:rPr>
          <w:rFonts w:ascii="Times New Roman" w:eastAsia="Times New Roman" w:hAnsi="Times New Roman" w:cs="Times New Roman"/>
          <w:sz w:val="26"/>
          <w:szCs w:val="26"/>
        </w:rPr>
        <w:tab/>
        <w:t xml:space="preserve">That a copy of this Opinion and Order, together with the attached Settlement Agreement and the Statements </w:t>
      </w:r>
      <w:r w:rsidRPr="00225A40">
        <w:rPr>
          <w:rFonts w:ascii="Times New Roman" w:eastAsia="Times New Roman" w:hAnsi="Times New Roman" w:cs="Times New Roman"/>
          <w:sz w:val="26"/>
          <w:szCs w:val="26"/>
        </w:rPr>
        <w:t>in Support thereof, shall be served on the Office of Consumer Advocate and the Office of Small Business Advocate.</w:t>
      </w:r>
    </w:p>
    <w:p w14:paraId="5159BF7C" w14:textId="33314B13" w:rsidR="007B7FBA" w:rsidRDefault="007B7FBA" w:rsidP="00B059D1">
      <w:pPr>
        <w:spacing w:after="0" w:line="240" w:lineRule="auto"/>
        <w:rPr>
          <w:rFonts w:ascii="Times New Roman" w:hAnsi="Times New Roman" w:cs="Times New Roman"/>
          <w:sz w:val="26"/>
          <w:szCs w:val="26"/>
        </w:rPr>
      </w:pPr>
    </w:p>
    <w:p w14:paraId="5C59E796" w14:textId="0ED5C9D3" w:rsidR="00B059D1" w:rsidRPr="00B059D1" w:rsidRDefault="009A2AB0" w:rsidP="00B059D1">
      <w:pPr>
        <w:keepNext/>
        <w:keepLines/>
        <w:spacing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5</w:t>
      </w:r>
      <w:r w:rsidR="00B059D1" w:rsidRPr="00B059D1">
        <w:rPr>
          <w:rFonts w:ascii="Times New Roman" w:eastAsia="Times New Roman" w:hAnsi="Times New Roman" w:cs="Times New Roman"/>
          <w:sz w:val="26"/>
          <w:szCs w:val="26"/>
        </w:rPr>
        <w:t>.</w:t>
      </w:r>
      <w:r w:rsidR="00B059D1" w:rsidRPr="00B059D1">
        <w:rPr>
          <w:rFonts w:ascii="Times New Roman" w:eastAsia="Times New Roman" w:hAnsi="Times New Roman" w:cs="Times New Roman"/>
          <w:sz w:val="26"/>
          <w:szCs w:val="26"/>
        </w:rPr>
        <w:tab/>
        <w:t xml:space="preserve">That, </w:t>
      </w:r>
      <w:proofErr w:type="gramStart"/>
      <w:r w:rsidR="00B059D1" w:rsidRPr="00B059D1">
        <w:rPr>
          <w:rFonts w:ascii="Times New Roman" w:eastAsia="Times New Roman" w:hAnsi="Times New Roman" w:cs="Times New Roman"/>
          <w:sz w:val="26"/>
          <w:szCs w:val="26"/>
        </w:rPr>
        <w:t>subsequent to</w:t>
      </w:r>
      <w:proofErr w:type="gramEnd"/>
      <w:r w:rsidR="00B059D1" w:rsidRPr="00B059D1">
        <w:rPr>
          <w:rFonts w:ascii="Times New Roman" w:eastAsia="Times New Roman" w:hAnsi="Times New Roman" w:cs="Times New Roman"/>
          <w:sz w:val="26"/>
          <w:szCs w:val="26"/>
        </w:rPr>
        <w:t xml:space="preserve"> the Commission’s review of comments filed in this proceeding, an Opinion and Order will be issued by the Commission.</w:t>
      </w:r>
    </w:p>
    <w:p w14:paraId="15B0096F" w14:textId="77777777" w:rsidR="00E90E3B" w:rsidRDefault="00B059D1" w:rsidP="00B059D1">
      <w:pPr>
        <w:keepNext/>
        <w:keepLine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p>
    <w:p w14:paraId="751D3CC8" w14:textId="3D3B204B" w:rsidR="00B059D1" w:rsidRPr="00B059D1" w:rsidRDefault="00B059D1" w:rsidP="00E90E3B">
      <w:pPr>
        <w:keepNext/>
        <w:keepLines/>
        <w:spacing w:after="0" w:line="240" w:lineRule="auto"/>
        <w:ind w:left="5040"/>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BY THE COMMISSION,</w:t>
      </w:r>
    </w:p>
    <w:p w14:paraId="7DB1CB00" w14:textId="74FE1523" w:rsidR="00B059D1" w:rsidRPr="00B059D1" w:rsidRDefault="00A93342" w:rsidP="00E90E3B">
      <w:pPr>
        <w:keepNext/>
        <w:keepLines/>
        <w:spacing w:after="0" w:line="240" w:lineRule="auto"/>
        <w:ind w:left="5040"/>
        <w:rPr>
          <w:rFonts w:ascii="Times New Roman" w:eastAsia="Times New Roman" w:hAnsi="Times New Roman" w:cs="Times New Roman"/>
          <w:sz w:val="26"/>
          <w:szCs w:val="26"/>
        </w:rPr>
      </w:pPr>
      <w:r w:rsidRPr="009F01BA">
        <w:rPr>
          <w:b/>
          <w:noProof/>
          <w:sz w:val="20"/>
          <w:szCs w:val="20"/>
        </w:rPr>
        <w:drawing>
          <wp:anchor distT="0" distB="0" distL="114300" distR="114300" simplePos="0" relativeHeight="251659264" behindDoc="1" locked="0" layoutInCell="1" allowOverlap="1" wp14:anchorId="38BBC0B6" wp14:editId="3E210EE2">
            <wp:simplePos x="0" y="0"/>
            <wp:positionH relativeFrom="column">
              <wp:posOffset>3114675</wp:posOffset>
            </wp:positionH>
            <wp:positionV relativeFrom="paragraph">
              <wp:posOffset>8255</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p>
    <w:p w14:paraId="28C5C0B4" w14:textId="7C2D680F" w:rsidR="00B059D1" w:rsidRPr="00B059D1" w:rsidRDefault="00B059D1" w:rsidP="00E90E3B">
      <w:pPr>
        <w:keepNext/>
        <w:keepLines/>
        <w:spacing w:after="0" w:line="240" w:lineRule="auto"/>
        <w:ind w:left="5040"/>
        <w:rPr>
          <w:rFonts w:ascii="Times New Roman" w:eastAsia="Times New Roman" w:hAnsi="Times New Roman" w:cs="Times New Roman"/>
          <w:sz w:val="26"/>
          <w:szCs w:val="26"/>
        </w:rPr>
      </w:pPr>
    </w:p>
    <w:p w14:paraId="457E7D0D" w14:textId="77777777" w:rsidR="00B059D1" w:rsidRPr="00B059D1" w:rsidRDefault="00B059D1" w:rsidP="00E90E3B">
      <w:pPr>
        <w:keepNext/>
        <w:keepLines/>
        <w:spacing w:after="0" w:line="240" w:lineRule="auto"/>
        <w:ind w:left="5040"/>
        <w:rPr>
          <w:rFonts w:ascii="Times New Roman" w:eastAsia="Times New Roman" w:hAnsi="Times New Roman" w:cs="Times New Roman"/>
          <w:sz w:val="26"/>
          <w:szCs w:val="26"/>
        </w:rPr>
      </w:pPr>
    </w:p>
    <w:p w14:paraId="20903663" w14:textId="77777777" w:rsidR="00B059D1" w:rsidRPr="00B059D1" w:rsidRDefault="00B059D1" w:rsidP="00E90E3B">
      <w:pPr>
        <w:keepNext/>
        <w:keepLines/>
        <w:spacing w:after="0" w:line="240" w:lineRule="auto"/>
        <w:ind w:left="5040"/>
        <w:rPr>
          <w:rFonts w:ascii="Times New Roman" w:eastAsia="Times New Roman" w:hAnsi="Times New Roman" w:cs="Times New Roman"/>
          <w:sz w:val="26"/>
          <w:szCs w:val="26"/>
        </w:rPr>
      </w:pPr>
    </w:p>
    <w:p w14:paraId="57834590" w14:textId="6B02BDDD" w:rsidR="00B059D1" w:rsidRPr="00B059D1" w:rsidRDefault="00B059D1" w:rsidP="00E90E3B">
      <w:pPr>
        <w:keepNext/>
        <w:keepLines/>
        <w:spacing w:after="0" w:line="240" w:lineRule="auto"/>
        <w:ind w:left="50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Rosemary Chiavetta</w:t>
      </w:r>
    </w:p>
    <w:p w14:paraId="621077BB" w14:textId="0A2649CD" w:rsidR="00B059D1" w:rsidRPr="00B059D1" w:rsidRDefault="00B059D1" w:rsidP="00E90E3B">
      <w:pPr>
        <w:keepNext/>
        <w:keepLines/>
        <w:spacing w:after="0" w:line="240" w:lineRule="auto"/>
        <w:ind w:left="50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Secretary</w:t>
      </w:r>
    </w:p>
    <w:p w14:paraId="2CCE39A5" w14:textId="77777777"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p>
    <w:p w14:paraId="7E863A51" w14:textId="77777777"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(SEAL)</w:t>
      </w:r>
    </w:p>
    <w:p w14:paraId="7E782B49" w14:textId="77777777"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p>
    <w:p w14:paraId="63218515" w14:textId="1B005E7A"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ORDER ADOPTED:  </w:t>
      </w:r>
      <w:r w:rsidR="000804D6" w:rsidRPr="000804D6">
        <w:rPr>
          <w:rFonts w:ascii="Times New Roman" w:eastAsia="Times New Roman" w:hAnsi="Times New Roman" w:cs="Times New Roman"/>
          <w:sz w:val="26"/>
          <w:szCs w:val="26"/>
        </w:rPr>
        <w:t>May 6, 2021</w:t>
      </w:r>
    </w:p>
    <w:p w14:paraId="17FB5052" w14:textId="77777777" w:rsidR="00B059D1" w:rsidRPr="00B059D1" w:rsidRDefault="00B059D1" w:rsidP="00B059D1">
      <w:pPr>
        <w:keepNext/>
        <w:keepLines/>
        <w:spacing w:after="0" w:line="240" w:lineRule="auto"/>
        <w:rPr>
          <w:rFonts w:ascii="Times New Roman" w:eastAsia="Times New Roman" w:hAnsi="Times New Roman" w:cs="Times New Roman"/>
          <w:sz w:val="26"/>
          <w:szCs w:val="20"/>
        </w:rPr>
      </w:pPr>
    </w:p>
    <w:p w14:paraId="1F451D87" w14:textId="32522B56" w:rsidR="00B059D1" w:rsidRPr="00B059D1" w:rsidRDefault="00B059D1" w:rsidP="00B059D1">
      <w:pPr>
        <w:keepNext/>
        <w:keepLines/>
        <w:spacing w:after="0" w:line="240" w:lineRule="auto"/>
        <w:rPr>
          <w:rFonts w:ascii="Times New Roman" w:eastAsia="Times New Roman" w:hAnsi="Times New Roman" w:cs="Times New Roman"/>
          <w:sz w:val="26"/>
          <w:szCs w:val="20"/>
        </w:rPr>
        <w:sectPr w:rsidR="00B059D1" w:rsidRPr="00B059D1" w:rsidSect="00F83F8E">
          <w:footerReference w:type="default" r:id="rId10"/>
          <w:pgSz w:w="12240" w:h="15840"/>
          <w:pgMar w:top="1440" w:right="1440" w:bottom="1440" w:left="1440" w:header="720" w:footer="720" w:gutter="0"/>
          <w:cols w:space="720"/>
          <w:titlePg/>
          <w:docGrid w:linePitch="360"/>
        </w:sectPr>
      </w:pPr>
      <w:r w:rsidRPr="00B059D1">
        <w:rPr>
          <w:rFonts w:ascii="Times New Roman" w:eastAsia="Times New Roman" w:hAnsi="Times New Roman" w:cs="Times New Roman"/>
          <w:sz w:val="26"/>
          <w:szCs w:val="20"/>
        </w:rPr>
        <w:t>ORDER ENTERED:</w:t>
      </w:r>
      <w:r w:rsidR="00A93342">
        <w:rPr>
          <w:rFonts w:ascii="Times New Roman" w:eastAsia="Times New Roman" w:hAnsi="Times New Roman" w:cs="Times New Roman"/>
          <w:sz w:val="26"/>
          <w:szCs w:val="20"/>
        </w:rPr>
        <w:t xml:space="preserve">  May 6, 2021</w:t>
      </w:r>
    </w:p>
    <w:p w14:paraId="398A7F50" w14:textId="77777777" w:rsidR="00B059D1" w:rsidRPr="00B059D1" w:rsidRDefault="00B059D1" w:rsidP="00B059D1">
      <w:pPr>
        <w:rPr>
          <w:rFonts w:ascii="Times New Roman" w:eastAsia="Times New Roman" w:hAnsi="Times New Roman" w:cs="Times New Roman"/>
          <w:b/>
          <w:sz w:val="26"/>
          <w:szCs w:val="20"/>
        </w:rPr>
      </w:pPr>
    </w:p>
    <w:p w14:paraId="12E98252" w14:textId="77777777" w:rsidR="00E90E3B" w:rsidRDefault="00E90E3B" w:rsidP="00E90E3B">
      <w:pPr>
        <w:spacing w:after="0" w:line="360" w:lineRule="auto"/>
        <w:jc w:val="center"/>
        <w:rPr>
          <w:rFonts w:ascii="Times New Roman" w:eastAsia="Times New Roman" w:hAnsi="Times New Roman" w:cs="Times New Roman"/>
          <w:b/>
          <w:sz w:val="36"/>
          <w:szCs w:val="36"/>
        </w:rPr>
      </w:pPr>
    </w:p>
    <w:p w14:paraId="66E1682A" w14:textId="77777777" w:rsidR="00E90E3B" w:rsidRDefault="00E90E3B" w:rsidP="00E90E3B">
      <w:pPr>
        <w:spacing w:after="0" w:line="360" w:lineRule="auto"/>
        <w:jc w:val="center"/>
        <w:rPr>
          <w:rFonts w:ascii="Times New Roman" w:eastAsia="Times New Roman" w:hAnsi="Times New Roman" w:cs="Times New Roman"/>
          <w:b/>
          <w:sz w:val="36"/>
          <w:szCs w:val="36"/>
        </w:rPr>
      </w:pPr>
    </w:p>
    <w:p w14:paraId="1367D12F" w14:textId="77777777" w:rsidR="00E90E3B" w:rsidRDefault="00E90E3B" w:rsidP="00E90E3B">
      <w:pPr>
        <w:spacing w:after="0" w:line="360" w:lineRule="auto"/>
        <w:jc w:val="center"/>
        <w:rPr>
          <w:rFonts w:ascii="Times New Roman" w:eastAsia="Times New Roman" w:hAnsi="Times New Roman" w:cs="Times New Roman"/>
          <w:b/>
          <w:sz w:val="36"/>
          <w:szCs w:val="36"/>
        </w:rPr>
      </w:pPr>
    </w:p>
    <w:p w14:paraId="33A4EB9D" w14:textId="77777777" w:rsidR="00E90E3B" w:rsidRDefault="00E90E3B" w:rsidP="00E90E3B">
      <w:pPr>
        <w:spacing w:after="0" w:line="360" w:lineRule="auto"/>
        <w:jc w:val="center"/>
        <w:rPr>
          <w:rFonts w:ascii="Times New Roman" w:eastAsia="Times New Roman" w:hAnsi="Times New Roman" w:cs="Times New Roman"/>
          <w:b/>
          <w:sz w:val="36"/>
          <w:szCs w:val="36"/>
        </w:rPr>
      </w:pPr>
    </w:p>
    <w:p w14:paraId="1142ED8B" w14:textId="10D0C1BB" w:rsidR="00E52732" w:rsidRPr="00E90E3B" w:rsidRDefault="00B059D1" w:rsidP="00E90E3B">
      <w:pPr>
        <w:spacing w:after="0" w:line="360" w:lineRule="auto"/>
        <w:jc w:val="center"/>
        <w:rPr>
          <w:rFonts w:ascii="Times New Roman" w:eastAsia="Times New Roman" w:hAnsi="Times New Roman" w:cs="Times New Roman"/>
          <w:b/>
          <w:sz w:val="36"/>
          <w:szCs w:val="36"/>
        </w:rPr>
      </w:pPr>
      <w:r w:rsidRPr="00E90E3B">
        <w:rPr>
          <w:rFonts w:ascii="Times New Roman" w:eastAsia="Times New Roman" w:hAnsi="Times New Roman" w:cs="Times New Roman"/>
          <w:b/>
          <w:sz w:val="36"/>
          <w:szCs w:val="36"/>
        </w:rPr>
        <w:t>ATTACHMENT</w:t>
      </w:r>
    </w:p>
    <w:p w14:paraId="4F9F99EE" w14:textId="77777777" w:rsidR="00E52732" w:rsidRDefault="00E527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14:paraId="38E10E49" w14:textId="1E54DFBF" w:rsidR="00B059D1" w:rsidRPr="00B059D1" w:rsidRDefault="00B059D1" w:rsidP="00B059D1">
      <w:pPr>
        <w:spacing w:after="0" w:line="360" w:lineRule="auto"/>
        <w:ind w:firstLine="720"/>
        <w:jc w:val="center"/>
        <w:rPr>
          <w:rFonts w:ascii="Times New Roman" w:eastAsia="Times New Roman" w:hAnsi="Times New Roman" w:cs="Times New Roman"/>
          <w:b/>
          <w:sz w:val="26"/>
          <w:szCs w:val="20"/>
        </w:rPr>
      </w:pPr>
    </w:p>
    <w:p w14:paraId="2CEDE3A8" w14:textId="122DA175" w:rsidR="00265567" w:rsidRDefault="00391F0C">
      <w:r>
        <w:rPr>
          <w:noProof/>
        </w:rPr>
        <w:drawing>
          <wp:inline distT="0" distB="0" distL="0" distR="0" wp14:anchorId="7B97C8DC" wp14:editId="1CC7D83E">
            <wp:extent cx="5943600" cy="7469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469505"/>
                    </a:xfrm>
                    <a:prstGeom prst="rect">
                      <a:avLst/>
                    </a:prstGeom>
                  </pic:spPr>
                </pic:pic>
              </a:graphicData>
            </a:graphic>
          </wp:inline>
        </w:drawing>
      </w:r>
    </w:p>
    <w:p w14:paraId="0BC5C948" w14:textId="77777777" w:rsidR="00265567" w:rsidRDefault="00265567">
      <w:r>
        <w:br w:type="page"/>
      </w:r>
    </w:p>
    <w:p w14:paraId="67E2763E" w14:textId="7BB73C4F" w:rsidR="003B00EF" w:rsidRDefault="00921C00">
      <w:r>
        <w:rPr>
          <w:noProof/>
        </w:rPr>
        <w:lastRenderedPageBreak/>
        <w:drawing>
          <wp:inline distT="0" distB="0" distL="0" distR="0" wp14:anchorId="3F91AE4A" wp14:editId="4822FB30">
            <wp:extent cx="5943600" cy="75177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17765"/>
                    </a:xfrm>
                    <a:prstGeom prst="rect">
                      <a:avLst/>
                    </a:prstGeom>
                  </pic:spPr>
                </pic:pic>
              </a:graphicData>
            </a:graphic>
          </wp:inline>
        </w:drawing>
      </w:r>
    </w:p>
    <w:p w14:paraId="6861E1A7" w14:textId="77777777" w:rsidR="003B00EF" w:rsidRDefault="003B00EF">
      <w:r>
        <w:br w:type="page"/>
      </w:r>
    </w:p>
    <w:p w14:paraId="410CD1E3" w14:textId="6A32FF5A" w:rsidR="00076A72" w:rsidRDefault="00076A72">
      <w:r>
        <w:rPr>
          <w:noProof/>
        </w:rPr>
        <w:lastRenderedPageBreak/>
        <w:drawing>
          <wp:inline distT="0" distB="0" distL="0" distR="0" wp14:anchorId="07E0E584" wp14:editId="6CBBEAD0">
            <wp:extent cx="5943600" cy="74002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400290"/>
                    </a:xfrm>
                    <a:prstGeom prst="rect">
                      <a:avLst/>
                    </a:prstGeom>
                  </pic:spPr>
                </pic:pic>
              </a:graphicData>
            </a:graphic>
          </wp:inline>
        </w:drawing>
      </w:r>
    </w:p>
    <w:p w14:paraId="417B11D0" w14:textId="77777777" w:rsidR="00076A72" w:rsidRDefault="00076A72">
      <w:r>
        <w:br w:type="page"/>
      </w:r>
    </w:p>
    <w:p w14:paraId="3982CE59" w14:textId="36687DE4" w:rsidR="001A7734" w:rsidRDefault="00C21BC5">
      <w:r>
        <w:rPr>
          <w:noProof/>
        </w:rPr>
        <w:lastRenderedPageBreak/>
        <w:drawing>
          <wp:inline distT="0" distB="0" distL="0" distR="0" wp14:anchorId="61B25311" wp14:editId="3F6B371D">
            <wp:extent cx="5943600" cy="74695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469505"/>
                    </a:xfrm>
                    <a:prstGeom prst="rect">
                      <a:avLst/>
                    </a:prstGeom>
                  </pic:spPr>
                </pic:pic>
              </a:graphicData>
            </a:graphic>
          </wp:inline>
        </w:drawing>
      </w:r>
    </w:p>
    <w:p w14:paraId="01C95DFC" w14:textId="77777777" w:rsidR="001A7734" w:rsidRDefault="001A7734">
      <w:r>
        <w:br w:type="page"/>
      </w:r>
    </w:p>
    <w:p w14:paraId="612BCF30" w14:textId="6F534EAC" w:rsidR="00327E20" w:rsidRDefault="00327E20">
      <w:r>
        <w:rPr>
          <w:noProof/>
        </w:rPr>
        <w:lastRenderedPageBreak/>
        <w:drawing>
          <wp:inline distT="0" distB="0" distL="0" distR="0" wp14:anchorId="686553F1" wp14:editId="655BD949">
            <wp:extent cx="5943600" cy="74250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425055"/>
                    </a:xfrm>
                    <a:prstGeom prst="rect">
                      <a:avLst/>
                    </a:prstGeom>
                  </pic:spPr>
                </pic:pic>
              </a:graphicData>
            </a:graphic>
          </wp:inline>
        </w:drawing>
      </w:r>
    </w:p>
    <w:p w14:paraId="69FE0F33" w14:textId="77777777" w:rsidR="00327E20" w:rsidRDefault="00327E20">
      <w:r>
        <w:br w:type="page"/>
      </w:r>
    </w:p>
    <w:p w14:paraId="4BBEBC86" w14:textId="35D79C87" w:rsidR="00D316C4" w:rsidRDefault="00D316C4">
      <w:r>
        <w:rPr>
          <w:noProof/>
        </w:rPr>
        <w:lastRenderedPageBreak/>
        <w:drawing>
          <wp:inline distT="0" distB="0" distL="0" distR="0" wp14:anchorId="7DC3932C" wp14:editId="43F2F42F">
            <wp:extent cx="5943600" cy="7416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416800"/>
                    </a:xfrm>
                    <a:prstGeom prst="rect">
                      <a:avLst/>
                    </a:prstGeom>
                  </pic:spPr>
                </pic:pic>
              </a:graphicData>
            </a:graphic>
          </wp:inline>
        </w:drawing>
      </w:r>
    </w:p>
    <w:p w14:paraId="2B9CC5FB" w14:textId="77777777" w:rsidR="00D316C4" w:rsidRDefault="00D316C4">
      <w:r>
        <w:br w:type="page"/>
      </w:r>
    </w:p>
    <w:p w14:paraId="2ACDD7AC" w14:textId="167A48E7" w:rsidR="0043744B" w:rsidRDefault="0043744B">
      <w:r>
        <w:rPr>
          <w:noProof/>
        </w:rPr>
        <w:lastRenderedPageBreak/>
        <w:drawing>
          <wp:inline distT="0" distB="0" distL="0" distR="0" wp14:anchorId="17BD762D" wp14:editId="5812D48F">
            <wp:extent cx="5943600" cy="74250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425055"/>
                    </a:xfrm>
                    <a:prstGeom prst="rect">
                      <a:avLst/>
                    </a:prstGeom>
                  </pic:spPr>
                </pic:pic>
              </a:graphicData>
            </a:graphic>
          </wp:inline>
        </w:drawing>
      </w:r>
    </w:p>
    <w:p w14:paraId="6C4B80E2" w14:textId="77777777" w:rsidR="0043744B" w:rsidRDefault="0043744B">
      <w:r>
        <w:br w:type="page"/>
      </w:r>
    </w:p>
    <w:p w14:paraId="4707EF75" w14:textId="255E1772" w:rsidR="002F4C44" w:rsidRDefault="002F4C44">
      <w:r>
        <w:rPr>
          <w:noProof/>
        </w:rPr>
        <w:lastRenderedPageBreak/>
        <w:drawing>
          <wp:inline distT="0" distB="0" distL="0" distR="0" wp14:anchorId="055397F2" wp14:editId="2F96B4D0">
            <wp:extent cx="5943600" cy="74631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463155"/>
                    </a:xfrm>
                    <a:prstGeom prst="rect">
                      <a:avLst/>
                    </a:prstGeom>
                  </pic:spPr>
                </pic:pic>
              </a:graphicData>
            </a:graphic>
          </wp:inline>
        </w:drawing>
      </w:r>
    </w:p>
    <w:p w14:paraId="25B63D11" w14:textId="77777777" w:rsidR="002F4C44" w:rsidRDefault="002F4C44">
      <w:r>
        <w:br w:type="page"/>
      </w:r>
    </w:p>
    <w:p w14:paraId="6DDBD3ED" w14:textId="2F46D87C" w:rsidR="00482E24" w:rsidRDefault="007F5321">
      <w:r>
        <w:rPr>
          <w:noProof/>
        </w:rPr>
        <w:lastRenderedPageBreak/>
        <w:drawing>
          <wp:inline distT="0" distB="0" distL="0" distR="0" wp14:anchorId="77CDD9E2" wp14:editId="3FABD37C">
            <wp:extent cx="5943600" cy="74441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444105"/>
                    </a:xfrm>
                    <a:prstGeom prst="rect">
                      <a:avLst/>
                    </a:prstGeom>
                  </pic:spPr>
                </pic:pic>
              </a:graphicData>
            </a:graphic>
          </wp:inline>
        </w:drawing>
      </w:r>
    </w:p>
    <w:p w14:paraId="4BEBDBE0" w14:textId="77777777" w:rsidR="00482E24" w:rsidRDefault="00482E24">
      <w:r>
        <w:br w:type="page"/>
      </w:r>
    </w:p>
    <w:p w14:paraId="02206171" w14:textId="18FC34A2" w:rsidR="004D0FA1" w:rsidRDefault="004D0FA1">
      <w:r>
        <w:rPr>
          <w:noProof/>
        </w:rPr>
        <w:lastRenderedPageBreak/>
        <w:drawing>
          <wp:inline distT="0" distB="0" distL="0" distR="0" wp14:anchorId="082E527A" wp14:editId="359B77E1">
            <wp:extent cx="5943600" cy="74339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433945"/>
                    </a:xfrm>
                    <a:prstGeom prst="rect">
                      <a:avLst/>
                    </a:prstGeom>
                  </pic:spPr>
                </pic:pic>
              </a:graphicData>
            </a:graphic>
          </wp:inline>
        </w:drawing>
      </w:r>
    </w:p>
    <w:p w14:paraId="1E7BE765" w14:textId="77777777" w:rsidR="004D0FA1" w:rsidRDefault="004D0FA1">
      <w:r>
        <w:br w:type="page"/>
      </w:r>
    </w:p>
    <w:p w14:paraId="08AABC08" w14:textId="20FCD362" w:rsidR="00935183" w:rsidRDefault="00935183">
      <w:r>
        <w:rPr>
          <w:noProof/>
        </w:rPr>
        <w:lastRenderedPageBreak/>
        <w:drawing>
          <wp:inline distT="0" distB="0" distL="0" distR="0" wp14:anchorId="7005E5DE" wp14:editId="18A44916">
            <wp:extent cx="5943600" cy="74612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461250"/>
                    </a:xfrm>
                    <a:prstGeom prst="rect">
                      <a:avLst/>
                    </a:prstGeom>
                  </pic:spPr>
                </pic:pic>
              </a:graphicData>
            </a:graphic>
          </wp:inline>
        </w:drawing>
      </w:r>
    </w:p>
    <w:p w14:paraId="1E461445" w14:textId="77777777" w:rsidR="00935183" w:rsidRDefault="00935183">
      <w:r>
        <w:br w:type="page"/>
      </w:r>
    </w:p>
    <w:p w14:paraId="6D5996D8" w14:textId="07668653" w:rsidR="0066294F" w:rsidRDefault="0066294F">
      <w:r>
        <w:rPr>
          <w:noProof/>
        </w:rPr>
        <w:lastRenderedPageBreak/>
        <w:drawing>
          <wp:inline distT="0" distB="0" distL="0" distR="0" wp14:anchorId="6B23FEF8" wp14:editId="65B32E03">
            <wp:extent cx="5943600" cy="74441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444105"/>
                    </a:xfrm>
                    <a:prstGeom prst="rect">
                      <a:avLst/>
                    </a:prstGeom>
                  </pic:spPr>
                </pic:pic>
              </a:graphicData>
            </a:graphic>
          </wp:inline>
        </w:drawing>
      </w:r>
    </w:p>
    <w:p w14:paraId="033BD5E7" w14:textId="77777777" w:rsidR="0066294F" w:rsidRDefault="0066294F">
      <w:r>
        <w:br w:type="page"/>
      </w:r>
    </w:p>
    <w:p w14:paraId="62057BAD" w14:textId="348A6E00" w:rsidR="009452CF" w:rsidRDefault="009452CF">
      <w:r>
        <w:rPr>
          <w:noProof/>
        </w:rPr>
        <w:lastRenderedPageBreak/>
        <w:drawing>
          <wp:inline distT="0" distB="0" distL="0" distR="0" wp14:anchorId="6B0E0F1D" wp14:editId="5BA1C7C9">
            <wp:extent cx="5943600" cy="74460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446010"/>
                    </a:xfrm>
                    <a:prstGeom prst="rect">
                      <a:avLst/>
                    </a:prstGeom>
                  </pic:spPr>
                </pic:pic>
              </a:graphicData>
            </a:graphic>
          </wp:inline>
        </w:drawing>
      </w:r>
    </w:p>
    <w:p w14:paraId="3DAAB89D" w14:textId="77777777" w:rsidR="009452CF" w:rsidRDefault="009452CF">
      <w:r>
        <w:br w:type="page"/>
      </w:r>
    </w:p>
    <w:p w14:paraId="3531049B" w14:textId="24A8CD28" w:rsidR="00005D56" w:rsidRDefault="00005D56">
      <w:r>
        <w:rPr>
          <w:noProof/>
        </w:rPr>
        <w:lastRenderedPageBreak/>
        <w:drawing>
          <wp:inline distT="0" distB="0" distL="0" distR="0" wp14:anchorId="5B5F8E45" wp14:editId="2AA4F382">
            <wp:extent cx="5943600" cy="74777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477760"/>
                    </a:xfrm>
                    <a:prstGeom prst="rect">
                      <a:avLst/>
                    </a:prstGeom>
                  </pic:spPr>
                </pic:pic>
              </a:graphicData>
            </a:graphic>
          </wp:inline>
        </w:drawing>
      </w:r>
    </w:p>
    <w:p w14:paraId="7AD32EAD" w14:textId="77777777" w:rsidR="00005D56" w:rsidRDefault="00005D56">
      <w:r>
        <w:br w:type="page"/>
      </w:r>
    </w:p>
    <w:p w14:paraId="507E9F0E" w14:textId="5F40C438" w:rsidR="00BC3804" w:rsidRDefault="00BC3804">
      <w:r>
        <w:rPr>
          <w:noProof/>
        </w:rPr>
        <w:lastRenderedPageBreak/>
        <w:drawing>
          <wp:inline distT="0" distB="0" distL="0" distR="0" wp14:anchorId="4C9A2AAE" wp14:editId="38C06795">
            <wp:extent cx="5943600" cy="74568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456805"/>
                    </a:xfrm>
                    <a:prstGeom prst="rect">
                      <a:avLst/>
                    </a:prstGeom>
                  </pic:spPr>
                </pic:pic>
              </a:graphicData>
            </a:graphic>
          </wp:inline>
        </w:drawing>
      </w:r>
    </w:p>
    <w:p w14:paraId="52B48D88" w14:textId="77777777" w:rsidR="00BC3804" w:rsidRDefault="00BC3804">
      <w:r>
        <w:br w:type="page"/>
      </w:r>
    </w:p>
    <w:p w14:paraId="24EE2651" w14:textId="4BEE1AAD" w:rsidR="000928F0" w:rsidRDefault="002E043F">
      <w:r>
        <w:rPr>
          <w:noProof/>
        </w:rPr>
        <w:lastRenderedPageBreak/>
        <w:drawing>
          <wp:inline distT="0" distB="0" distL="0" distR="0" wp14:anchorId="08822AE7" wp14:editId="0B1F7504">
            <wp:extent cx="5943600" cy="748411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484110"/>
                    </a:xfrm>
                    <a:prstGeom prst="rect">
                      <a:avLst/>
                    </a:prstGeom>
                  </pic:spPr>
                </pic:pic>
              </a:graphicData>
            </a:graphic>
          </wp:inline>
        </w:drawing>
      </w:r>
    </w:p>
    <w:p w14:paraId="69B235EE" w14:textId="77777777" w:rsidR="000928F0" w:rsidRDefault="000928F0">
      <w:r>
        <w:br w:type="page"/>
      </w:r>
    </w:p>
    <w:p w14:paraId="5D88FB79" w14:textId="2F9CFC49" w:rsidR="000928F0" w:rsidRDefault="000928F0">
      <w:r>
        <w:rPr>
          <w:noProof/>
        </w:rPr>
        <w:lastRenderedPageBreak/>
        <w:drawing>
          <wp:inline distT="0" distB="0" distL="0" distR="0" wp14:anchorId="70258688" wp14:editId="6B8346F5">
            <wp:extent cx="5943600" cy="74250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425055"/>
                    </a:xfrm>
                    <a:prstGeom prst="rect">
                      <a:avLst/>
                    </a:prstGeom>
                  </pic:spPr>
                </pic:pic>
              </a:graphicData>
            </a:graphic>
          </wp:inline>
        </w:drawing>
      </w:r>
    </w:p>
    <w:p w14:paraId="34874C52" w14:textId="77777777" w:rsidR="000928F0" w:rsidRDefault="000928F0">
      <w:r>
        <w:br w:type="page"/>
      </w:r>
    </w:p>
    <w:p w14:paraId="68C6D9C3" w14:textId="7D955EF3" w:rsidR="00481FC1" w:rsidRDefault="00481FC1">
      <w:r>
        <w:rPr>
          <w:noProof/>
        </w:rPr>
        <w:lastRenderedPageBreak/>
        <w:drawing>
          <wp:inline distT="0" distB="0" distL="0" distR="0" wp14:anchorId="13F867D1" wp14:editId="21D8DD96">
            <wp:extent cx="5943600" cy="74650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465060"/>
                    </a:xfrm>
                    <a:prstGeom prst="rect">
                      <a:avLst/>
                    </a:prstGeom>
                  </pic:spPr>
                </pic:pic>
              </a:graphicData>
            </a:graphic>
          </wp:inline>
        </w:drawing>
      </w:r>
    </w:p>
    <w:p w14:paraId="66687D85" w14:textId="77777777" w:rsidR="00481FC1" w:rsidRDefault="00481FC1">
      <w:r>
        <w:br w:type="page"/>
      </w:r>
    </w:p>
    <w:p w14:paraId="4576E754" w14:textId="78AAAA14" w:rsidR="00876C26" w:rsidRDefault="00876C26">
      <w:r>
        <w:rPr>
          <w:noProof/>
        </w:rPr>
        <w:lastRenderedPageBreak/>
        <w:drawing>
          <wp:inline distT="0" distB="0" distL="0" distR="0" wp14:anchorId="203F2E13" wp14:editId="6E9DAA02">
            <wp:extent cx="5943600" cy="74885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88555"/>
                    </a:xfrm>
                    <a:prstGeom prst="rect">
                      <a:avLst/>
                    </a:prstGeom>
                  </pic:spPr>
                </pic:pic>
              </a:graphicData>
            </a:graphic>
          </wp:inline>
        </w:drawing>
      </w:r>
    </w:p>
    <w:p w14:paraId="464BCC8F" w14:textId="77777777" w:rsidR="00876C26" w:rsidRDefault="00876C26">
      <w:r>
        <w:br w:type="page"/>
      </w:r>
    </w:p>
    <w:p w14:paraId="7C12CF61" w14:textId="213A9F59" w:rsidR="00143A50" w:rsidRDefault="00143A50">
      <w:r>
        <w:rPr>
          <w:noProof/>
        </w:rPr>
        <w:lastRenderedPageBreak/>
        <w:drawing>
          <wp:inline distT="0" distB="0" distL="0" distR="0" wp14:anchorId="2CDC97E9" wp14:editId="305E81FF">
            <wp:extent cx="5943600" cy="74275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427595"/>
                    </a:xfrm>
                    <a:prstGeom prst="rect">
                      <a:avLst/>
                    </a:prstGeom>
                  </pic:spPr>
                </pic:pic>
              </a:graphicData>
            </a:graphic>
          </wp:inline>
        </w:drawing>
      </w:r>
    </w:p>
    <w:p w14:paraId="60FFCA7C" w14:textId="77777777" w:rsidR="00143A50" w:rsidRDefault="00143A50">
      <w:r>
        <w:br w:type="page"/>
      </w:r>
    </w:p>
    <w:p w14:paraId="0D76CA46" w14:textId="2DA00501" w:rsidR="00AE084B" w:rsidRDefault="00AE084B">
      <w:r>
        <w:rPr>
          <w:noProof/>
        </w:rPr>
        <w:lastRenderedPageBreak/>
        <w:drawing>
          <wp:inline distT="0" distB="0" distL="0" distR="0" wp14:anchorId="39D4E020" wp14:editId="323A7F31">
            <wp:extent cx="5943600" cy="746125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461250"/>
                    </a:xfrm>
                    <a:prstGeom prst="rect">
                      <a:avLst/>
                    </a:prstGeom>
                  </pic:spPr>
                </pic:pic>
              </a:graphicData>
            </a:graphic>
          </wp:inline>
        </w:drawing>
      </w:r>
    </w:p>
    <w:p w14:paraId="6EECD3AC" w14:textId="77777777" w:rsidR="00AE084B" w:rsidRDefault="00AE084B">
      <w:r>
        <w:br w:type="page"/>
      </w:r>
    </w:p>
    <w:p w14:paraId="50B43D49" w14:textId="5553AB4F" w:rsidR="00030115" w:rsidRDefault="00030115">
      <w:r>
        <w:rPr>
          <w:noProof/>
        </w:rPr>
        <w:lastRenderedPageBreak/>
        <w:drawing>
          <wp:inline distT="0" distB="0" distL="0" distR="0" wp14:anchorId="5C8821B3" wp14:editId="54E9C115">
            <wp:extent cx="5943600" cy="74885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488555"/>
                    </a:xfrm>
                    <a:prstGeom prst="rect">
                      <a:avLst/>
                    </a:prstGeom>
                  </pic:spPr>
                </pic:pic>
              </a:graphicData>
            </a:graphic>
          </wp:inline>
        </w:drawing>
      </w:r>
    </w:p>
    <w:p w14:paraId="05DFE98B" w14:textId="77777777" w:rsidR="00030115" w:rsidRDefault="00030115">
      <w:r>
        <w:br w:type="page"/>
      </w:r>
    </w:p>
    <w:p w14:paraId="0DC83987" w14:textId="46F3B707" w:rsidR="000E36DC" w:rsidRDefault="000E36DC">
      <w:r>
        <w:rPr>
          <w:noProof/>
        </w:rPr>
        <w:lastRenderedPageBreak/>
        <w:drawing>
          <wp:inline distT="0" distB="0" distL="0" distR="0" wp14:anchorId="14A5BD73" wp14:editId="7F0996EE">
            <wp:extent cx="5943600" cy="74777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477760"/>
                    </a:xfrm>
                    <a:prstGeom prst="rect">
                      <a:avLst/>
                    </a:prstGeom>
                  </pic:spPr>
                </pic:pic>
              </a:graphicData>
            </a:graphic>
          </wp:inline>
        </w:drawing>
      </w:r>
    </w:p>
    <w:p w14:paraId="0EC15E17" w14:textId="77777777" w:rsidR="000E36DC" w:rsidRDefault="000E36DC">
      <w:r>
        <w:br w:type="page"/>
      </w:r>
    </w:p>
    <w:p w14:paraId="6F6669BF" w14:textId="3DB2A66C" w:rsidR="004F730D" w:rsidRDefault="004F730D">
      <w:r>
        <w:rPr>
          <w:noProof/>
        </w:rPr>
        <w:lastRenderedPageBreak/>
        <w:drawing>
          <wp:inline distT="0" distB="0" distL="0" distR="0" wp14:anchorId="4DB9A73A" wp14:editId="4F2A5A08">
            <wp:extent cx="5943600" cy="74841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484110"/>
                    </a:xfrm>
                    <a:prstGeom prst="rect">
                      <a:avLst/>
                    </a:prstGeom>
                  </pic:spPr>
                </pic:pic>
              </a:graphicData>
            </a:graphic>
          </wp:inline>
        </w:drawing>
      </w:r>
    </w:p>
    <w:p w14:paraId="09A759ED" w14:textId="77777777" w:rsidR="004F730D" w:rsidRDefault="004F730D">
      <w:r>
        <w:br w:type="page"/>
      </w:r>
    </w:p>
    <w:p w14:paraId="1953C4D4" w14:textId="1298985E" w:rsidR="002E3EBA" w:rsidRDefault="002E3EBA">
      <w:r>
        <w:rPr>
          <w:noProof/>
        </w:rPr>
        <w:lastRenderedPageBreak/>
        <w:drawing>
          <wp:inline distT="0" distB="0" distL="0" distR="0" wp14:anchorId="5F210E00" wp14:editId="5A731F8F">
            <wp:extent cx="5943600" cy="74568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456805"/>
                    </a:xfrm>
                    <a:prstGeom prst="rect">
                      <a:avLst/>
                    </a:prstGeom>
                  </pic:spPr>
                </pic:pic>
              </a:graphicData>
            </a:graphic>
          </wp:inline>
        </w:drawing>
      </w:r>
    </w:p>
    <w:p w14:paraId="031A04C6" w14:textId="77777777" w:rsidR="002E3EBA" w:rsidRDefault="002E3EBA">
      <w:r>
        <w:br w:type="page"/>
      </w:r>
    </w:p>
    <w:p w14:paraId="2FBA2134" w14:textId="53761F9E" w:rsidR="00AE74A8" w:rsidRDefault="00AF5463">
      <w:r>
        <w:rPr>
          <w:noProof/>
        </w:rPr>
        <w:lastRenderedPageBreak/>
        <w:drawing>
          <wp:inline distT="0" distB="0" distL="0" distR="0" wp14:anchorId="229DA76F" wp14:editId="39B0A5ED">
            <wp:extent cx="5943600" cy="74777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477760"/>
                    </a:xfrm>
                    <a:prstGeom prst="rect">
                      <a:avLst/>
                    </a:prstGeom>
                  </pic:spPr>
                </pic:pic>
              </a:graphicData>
            </a:graphic>
          </wp:inline>
        </w:drawing>
      </w:r>
    </w:p>
    <w:p w14:paraId="75A7DCD1" w14:textId="77777777" w:rsidR="00AE74A8" w:rsidRDefault="00AE74A8">
      <w:r>
        <w:br w:type="page"/>
      </w:r>
    </w:p>
    <w:p w14:paraId="7A0CADD8" w14:textId="2B93AFC7" w:rsidR="009B5A28" w:rsidRDefault="00AE74A8">
      <w:r>
        <w:rPr>
          <w:noProof/>
        </w:rPr>
        <w:lastRenderedPageBreak/>
        <w:drawing>
          <wp:inline distT="0" distB="0" distL="0" distR="0" wp14:anchorId="09C7C0CA" wp14:editId="5E85EE6E">
            <wp:extent cx="5943600" cy="750316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503160"/>
                    </a:xfrm>
                    <a:prstGeom prst="rect">
                      <a:avLst/>
                    </a:prstGeom>
                  </pic:spPr>
                </pic:pic>
              </a:graphicData>
            </a:graphic>
          </wp:inline>
        </w:drawing>
      </w:r>
    </w:p>
    <w:p w14:paraId="5BCB3265" w14:textId="77777777" w:rsidR="009B5A28" w:rsidRDefault="009B5A28">
      <w:r>
        <w:br w:type="page"/>
      </w:r>
    </w:p>
    <w:p w14:paraId="2EAC85BF" w14:textId="33F31D3F" w:rsidR="009B5A28" w:rsidRDefault="009B5A28">
      <w:r>
        <w:rPr>
          <w:noProof/>
        </w:rPr>
        <w:lastRenderedPageBreak/>
        <w:drawing>
          <wp:inline distT="0" distB="0" distL="0" distR="0" wp14:anchorId="5FA5CDDF" wp14:editId="08C59171">
            <wp:extent cx="5943600" cy="74631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463155"/>
                    </a:xfrm>
                    <a:prstGeom prst="rect">
                      <a:avLst/>
                    </a:prstGeom>
                  </pic:spPr>
                </pic:pic>
              </a:graphicData>
            </a:graphic>
          </wp:inline>
        </w:drawing>
      </w:r>
    </w:p>
    <w:p w14:paraId="10B5B921" w14:textId="77777777" w:rsidR="009B5A28" w:rsidRDefault="009B5A28">
      <w:r>
        <w:br w:type="page"/>
      </w:r>
    </w:p>
    <w:p w14:paraId="48A9C4E3" w14:textId="0E914F82" w:rsidR="004D4D2F" w:rsidRDefault="004D4D2F">
      <w:r>
        <w:rPr>
          <w:noProof/>
        </w:rPr>
        <w:lastRenderedPageBreak/>
        <w:drawing>
          <wp:inline distT="0" distB="0" distL="0" distR="0" wp14:anchorId="68D3A677" wp14:editId="7CCA0D01">
            <wp:extent cx="5943600" cy="74695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469505"/>
                    </a:xfrm>
                    <a:prstGeom prst="rect">
                      <a:avLst/>
                    </a:prstGeom>
                  </pic:spPr>
                </pic:pic>
              </a:graphicData>
            </a:graphic>
          </wp:inline>
        </w:drawing>
      </w:r>
    </w:p>
    <w:p w14:paraId="77A3EBF7" w14:textId="77777777" w:rsidR="004D4D2F" w:rsidRDefault="004D4D2F">
      <w:r>
        <w:br w:type="page"/>
      </w:r>
    </w:p>
    <w:p w14:paraId="3A0FE357" w14:textId="47D5EE39" w:rsidR="009D025F" w:rsidRDefault="001032F6">
      <w:r>
        <w:rPr>
          <w:noProof/>
        </w:rPr>
        <w:lastRenderedPageBreak/>
        <w:drawing>
          <wp:inline distT="0" distB="0" distL="0" distR="0" wp14:anchorId="7740283D" wp14:editId="7923A365">
            <wp:extent cx="5943600" cy="747776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477760"/>
                    </a:xfrm>
                    <a:prstGeom prst="rect">
                      <a:avLst/>
                    </a:prstGeom>
                  </pic:spPr>
                </pic:pic>
              </a:graphicData>
            </a:graphic>
          </wp:inline>
        </w:drawing>
      </w:r>
    </w:p>
    <w:p w14:paraId="7520EC14" w14:textId="77777777" w:rsidR="009D025F" w:rsidRDefault="009D025F">
      <w:r>
        <w:br w:type="page"/>
      </w:r>
    </w:p>
    <w:p w14:paraId="405CEBFC" w14:textId="1D0054CF" w:rsidR="00673419" w:rsidRDefault="009D025F">
      <w:r>
        <w:rPr>
          <w:noProof/>
        </w:rPr>
        <w:lastRenderedPageBreak/>
        <w:drawing>
          <wp:inline distT="0" distB="0" distL="0" distR="0" wp14:anchorId="02E9BEDE" wp14:editId="5003D932">
            <wp:extent cx="5943600" cy="74841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484110"/>
                    </a:xfrm>
                    <a:prstGeom prst="rect">
                      <a:avLst/>
                    </a:prstGeom>
                  </pic:spPr>
                </pic:pic>
              </a:graphicData>
            </a:graphic>
          </wp:inline>
        </w:drawing>
      </w:r>
    </w:p>
    <w:p w14:paraId="30C255B4" w14:textId="77777777" w:rsidR="00673419" w:rsidRDefault="00673419">
      <w:r>
        <w:br w:type="page"/>
      </w:r>
    </w:p>
    <w:p w14:paraId="10D6D6EF" w14:textId="6669A1EE" w:rsidR="00673419" w:rsidRDefault="00673419">
      <w:r>
        <w:rPr>
          <w:noProof/>
        </w:rPr>
        <w:lastRenderedPageBreak/>
        <w:drawing>
          <wp:inline distT="0" distB="0" distL="0" distR="0" wp14:anchorId="77D35DA0" wp14:editId="550380F0">
            <wp:extent cx="5943600" cy="75012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501255"/>
                    </a:xfrm>
                    <a:prstGeom prst="rect">
                      <a:avLst/>
                    </a:prstGeom>
                  </pic:spPr>
                </pic:pic>
              </a:graphicData>
            </a:graphic>
          </wp:inline>
        </w:drawing>
      </w:r>
    </w:p>
    <w:p w14:paraId="7D760F9C" w14:textId="77777777" w:rsidR="00673419" w:rsidRDefault="00673419">
      <w:r>
        <w:br w:type="page"/>
      </w:r>
    </w:p>
    <w:p w14:paraId="1398C27B" w14:textId="27F5A56A" w:rsidR="008369A2" w:rsidRDefault="008369A2">
      <w:r>
        <w:rPr>
          <w:noProof/>
        </w:rPr>
        <w:lastRenderedPageBreak/>
        <w:drawing>
          <wp:inline distT="0" distB="0" distL="0" distR="0" wp14:anchorId="16846237" wp14:editId="6D49C8DB">
            <wp:extent cx="5943600" cy="7452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452360"/>
                    </a:xfrm>
                    <a:prstGeom prst="rect">
                      <a:avLst/>
                    </a:prstGeom>
                  </pic:spPr>
                </pic:pic>
              </a:graphicData>
            </a:graphic>
          </wp:inline>
        </w:drawing>
      </w:r>
    </w:p>
    <w:p w14:paraId="15D79F1D" w14:textId="77777777" w:rsidR="008369A2" w:rsidRDefault="008369A2">
      <w:r>
        <w:br w:type="page"/>
      </w:r>
    </w:p>
    <w:p w14:paraId="47767F12" w14:textId="1EFF9E83" w:rsidR="003B2835" w:rsidRDefault="003B2835">
      <w:r>
        <w:rPr>
          <w:noProof/>
        </w:rPr>
        <w:lastRenderedPageBreak/>
        <w:drawing>
          <wp:inline distT="0" distB="0" distL="0" distR="0" wp14:anchorId="78AD17F3" wp14:editId="2F3387F1">
            <wp:extent cx="5943600" cy="74422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442200"/>
                    </a:xfrm>
                    <a:prstGeom prst="rect">
                      <a:avLst/>
                    </a:prstGeom>
                  </pic:spPr>
                </pic:pic>
              </a:graphicData>
            </a:graphic>
          </wp:inline>
        </w:drawing>
      </w:r>
    </w:p>
    <w:p w14:paraId="4F70CF38" w14:textId="77777777" w:rsidR="003B2835" w:rsidRDefault="003B2835">
      <w:r>
        <w:br w:type="page"/>
      </w:r>
    </w:p>
    <w:p w14:paraId="12569786" w14:textId="10071626" w:rsidR="00E70820" w:rsidRDefault="00EE70A7">
      <w:r>
        <w:rPr>
          <w:noProof/>
        </w:rPr>
        <w:lastRenderedPageBreak/>
        <w:drawing>
          <wp:inline distT="0" distB="0" distL="0" distR="0" wp14:anchorId="7AE97CC1" wp14:editId="46811D88">
            <wp:extent cx="5943600" cy="74568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7456805"/>
                    </a:xfrm>
                    <a:prstGeom prst="rect">
                      <a:avLst/>
                    </a:prstGeom>
                  </pic:spPr>
                </pic:pic>
              </a:graphicData>
            </a:graphic>
          </wp:inline>
        </w:drawing>
      </w:r>
    </w:p>
    <w:sectPr w:rsidR="00E70820">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4F63B" w14:textId="77777777" w:rsidR="007D663C" w:rsidRDefault="007D663C" w:rsidP="00B059D1">
      <w:pPr>
        <w:spacing w:after="0" w:line="240" w:lineRule="auto"/>
      </w:pPr>
      <w:r>
        <w:separator/>
      </w:r>
    </w:p>
  </w:endnote>
  <w:endnote w:type="continuationSeparator" w:id="0">
    <w:p w14:paraId="02692CE5" w14:textId="77777777" w:rsidR="007D663C" w:rsidRDefault="007D663C" w:rsidP="00B0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44D1FE1E" w14:textId="253CD65F" w:rsidR="00B059D1" w:rsidRPr="009B3081" w:rsidRDefault="00B059D1" w:rsidP="009B3081">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Pr>
            <w:rFonts w:ascii="Times New Roman" w:hAnsi="Times New Roman" w:cs="Times New Roman"/>
            <w:noProof/>
            <w:sz w:val="26"/>
            <w:szCs w:val="26"/>
          </w:rPr>
          <w:t>9</w:t>
        </w:r>
        <w:r w:rsidRPr="00F57DC4">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20AA" w14:textId="77777777" w:rsidR="004B0AFF" w:rsidRPr="00F57DC4" w:rsidRDefault="004B0AFF">
    <w:pPr>
      <w:pStyle w:val="Footer"/>
      <w:jc w:val="center"/>
      <w:rPr>
        <w:rFonts w:ascii="Times New Roman" w:hAnsi="Times New Roman" w:cs="Times New Roman"/>
        <w:sz w:val="26"/>
        <w:szCs w:val="26"/>
      </w:rPr>
    </w:pPr>
  </w:p>
  <w:p w14:paraId="5E20C5AA" w14:textId="77777777" w:rsidR="004B0AFF" w:rsidRDefault="004B0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5A37" w14:textId="77777777" w:rsidR="007D663C" w:rsidRDefault="007D663C" w:rsidP="00B059D1">
      <w:pPr>
        <w:spacing w:after="0" w:line="240" w:lineRule="auto"/>
      </w:pPr>
      <w:r>
        <w:separator/>
      </w:r>
    </w:p>
  </w:footnote>
  <w:footnote w:type="continuationSeparator" w:id="0">
    <w:p w14:paraId="03B968E3" w14:textId="77777777" w:rsidR="007D663C" w:rsidRDefault="007D663C" w:rsidP="00B059D1">
      <w:pPr>
        <w:spacing w:after="0" w:line="240" w:lineRule="auto"/>
      </w:pPr>
      <w:r>
        <w:continuationSeparator/>
      </w:r>
    </w:p>
  </w:footnote>
  <w:footnote w:id="1">
    <w:p w14:paraId="39006BAD" w14:textId="77777777" w:rsidR="00613699" w:rsidRPr="00542722" w:rsidRDefault="00613699" w:rsidP="00613699">
      <w:pPr>
        <w:pStyle w:val="FootnoteText"/>
        <w:spacing w:after="120"/>
        <w:rPr>
          <w:rFonts w:ascii="Times New Roman" w:hAnsi="Times New Roman" w:cs="Times New Roman"/>
          <w:sz w:val="26"/>
          <w:szCs w:val="26"/>
        </w:rPr>
      </w:pPr>
      <w:r w:rsidRPr="00542722">
        <w:rPr>
          <w:rFonts w:ascii="Times New Roman" w:hAnsi="Times New Roman" w:cs="Times New Roman"/>
          <w:sz w:val="26"/>
          <w:szCs w:val="26"/>
        </w:rPr>
        <w:tab/>
      </w:r>
      <w:r w:rsidRPr="00542722">
        <w:rPr>
          <w:rStyle w:val="FootnoteReference"/>
          <w:rFonts w:ascii="Times New Roman" w:hAnsi="Times New Roman" w:cs="Times New Roman"/>
          <w:sz w:val="26"/>
          <w:szCs w:val="26"/>
        </w:rPr>
        <w:footnoteRef/>
      </w:r>
      <w:r>
        <w:rPr>
          <w:rFonts w:ascii="Times New Roman" w:hAnsi="Times New Roman" w:cs="Times New Roman"/>
          <w:sz w:val="26"/>
          <w:szCs w:val="26"/>
        </w:rPr>
        <w:tab/>
        <w:t>Section 1503(b) of the Code requires that, in addition to any written notice of discontinuance of a customer’s service, the utility must personally contact the customer at least three days, or seventy-two hours, prior to discontinuing service.</w:t>
      </w:r>
    </w:p>
  </w:footnote>
  <w:footnote w:id="2">
    <w:p w14:paraId="593BE252" w14:textId="1BA2C0F8" w:rsidR="006A5901" w:rsidRPr="003D3821" w:rsidRDefault="006A5901" w:rsidP="009B3081">
      <w:pPr>
        <w:pStyle w:val="FootnoteText"/>
        <w:rPr>
          <w:rFonts w:ascii="Times New Roman" w:hAnsi="Times New Roman" w:cs="Times New Roman"/>
          <w:sz w:val="26"/>
          <w:szCs w:val="26"/>
        </w:rPr>
      </w:pPr>
      <w:r w:rsidRPr="003D3821">
        <w:rPr>
          <w:rFonts w:ascii="Times New Roman" w:hAnsi="Times New Roman" w:cs="Times New Roman"/>
          <w:sz w:val="26"/>
          <w:szCs w:val="26"/>
        </w:rPr>
        <w:tab/>
      </w:r>
      <w:r w:rsidRPr="003D3821">
        <w:rPr>
          <w:rStyle w:val="FootnoteReference"/>
          <w:rFonts w:ascii="Times New Roman" w:hAnsi="Times New Roman" w:cs="Times New Roman"/>
          <w:sz w:val="26"/>
          <w:szCs w:val="26"/>
        </w:rPr>
        <w:footnoteRef/>
      </w:r>
      <w:r w:rsidRPr="003D3821">
        <w:rPr>
          <w:rFonts w:ascii="Times New Roman" w:hAnsi="Times New Roman" w:cs="Times New Roman"/>
          <w:sz w:val="26"/>
          <w:szCs w:val="26"/>
        </w:rPr>
        <w:tab/>
      </w:r>
      <w:r w:rsidRPr="00CF3896">
        <w:rPr>
          <w:rFonts w:ascii="Times New Roman" w:hAnsi="Times New Roman" w:cs="Times New Roman"/>
          <w:sz w:val="26"/>
          <w:szCs w:val="26"/>
        </w:rPr>
        <w:t xml:space="preserve">Section 56.333 </w:t>
      </w:r>
      <w:r>
        <w:rPr>
          <w:rFonts w:ascii="Times New Roman" w:hAnsi="Times New Roman" w:cs="Times New Roman"/>
          <w:sz w:val="26"/>
          <w:szCs w:val="26"/>
        </w:rPr>
        <w:t xml:space="preserve">of the Commission’s Regulations </w:t>
      </w:r>
      <w:r w:rsidRPr="00CF3896">
        <w:rPr>
          <w:rFonts w:ascii="Times New Roman" w:hAnsi="Times New Roman" w:cs="Times New Roman"/>
          <w:sz w:val="26"/>
          <w:szCs w:val="26"/>
        </w:rPr>
        <w:t>prohibits electric distribution utilities from terminating electric</w:t>
      </w:r>
      <w:r>
        <w:rPr>
          <w:rFonts w:ascii="Times New Roman" w:hAnsi="Times New Roman" w:cs="Times New Roman"/>
          <w:sz w:val="26"/>
          <w:szCs w:val="26"/>
        </w:rPr>
        <w:t xml:space="preserve"> </w:t>
      </w:r>
      <w:r w:rsidRPr="00CF3896">
        <w:rPr>
          <w:rFonts w:ascii="Times New Roman" w:hAnsi="Times New Roman" w:cs="Times New Roman"/>
          <w:sz w:val="26"/>
          <w:szCs w:val="26"/>
        </w:rPr>
        <w:t xml:space="preserve">service for customers without first attempting to contact the customer or responsible adult occupant, either in person or by telephone, at least three days prior to the scheduled termination. </w:t>
      </w:r>
      <w:r>
        <w:rPr>
          <w:rFonts w:ascii="Times New Roman" w:hAnsi="Times New Roman" w:cs="Times New Roman"/>
          <w:sz w:val="26"/>
          <w:szCs w:val="26"/>
        </w:rPr>
        <w:t xml:space="preserve"> </w:t>
      </w:r>
      <w:r w:rsidRPr="00CF3896">
        <w:rPr>
          <w:rFonts w:ascii="Times New Roman" w:hAnsi="Times New Roman" w:cs="Times New Roman"/>
          <w:sz w:val="26"/>
          <w:szCs w:val="26"/>
        </w:rPr>
        <w:t xml:space="preserve">If contact is attempted by telephone, the utility must attempt to call the residence on at least two (2) separate days. </w:t>
      </w:r>
      <w:r>
        <w:rPr>
          <w:rFonts w:ascii="Times New Roman" w:hAnsi="Times New Roman" w:cs="Times New Roman"/>
          <w:sz w:val="26"/>
          <w:szCs w:val="26"/>
        </w:rPr>
        <w:t xml:space="preserve"> </w:t>
      </w:r>
      <w:r w:rsidRPr="00CF3896">
        <w:rPr>
          <w:rFonts w:ascii="Times New Roman" w:hAnsi="Times New Roman" w:cs="Times New Roman"/>
          <w:sz w:val="26"/>
          <w:szCs w:val="26"/>
        </w:rPr>
        <w:t xml:space="preserve">With respect to the content of the </w:t>
      </w:r>
      <w:r w:rsidR="003D1A29">
        <w:rPr>
          <w:rFonts w:ascii="Times New Roman" w:hAnsi="Times New Roman" w:cs="Times New Roman"/>
          <w:sz w:val="26"/>
          <w:szCs w:val="26"/>
        </w:rPr>
        <w:t>seventy-two</w:t>
      </w:r>
      <w:r w:rsidR="00754CF9">
        <w:rPr>
          <w:rFonts w:ascii="Times New Roman" w:hAnsi="Times New Roman" w:cs="Times New Roman"/>
          <w:sz w:val="26"/>
          <w:szCs w:val="26"/>
        </w:rPr>
        <w:t>-</w:t>
      </w:r>
      <w:r w:rsidRPr="00CF3896">
        <w:rPr>
          <w:rFonts w:ascii="Times New Roman" w:hAnsi="Times New Roman" w:cs="Times New Roman"/>
          <w:sz w:val="26"/>
          <w:szCs w:val="26"/>
        </w:rPr>
        <w:t>hour calls, Section 56.333 also provides</w:t>
      </w:r>
      <w:r>
        <w:rPr>
          <w:rFonts w:ascii="Times New Roman" w:hAnsi="Times New Roman" w:cs="Times New Roman"/>
          <w:sz w:val="26"/>
          <w:szCs w:val="26"/>
        </w:rPr>
        <w:t xml:space="preserve"> </w:t>
      </w:r>
      <w:r w:rsidRPr="00CF3896">
        <w:rPr>
          <w:rFonts w:ascii="Times New Roman" w:hAnsi="Times New Roman" w:cs="Times New Roman"/>
          <w:sz w:val="26"/>
          <w:szCs w:val="26"/>
        </w:rPr>
        <w:t xml:space="preserve">that the three-day personal contact must include the earliest date at which the termination may occur. </w:t>
      </w:r>
      <w:r>
        <w:rPr>
          <w:rFonts w:ascii="Times New Roman" w:hAnsi="Times New Roman" w:cs="Times New Roman"/>
          <w:sz w:val="26"/>
          <w:szCs w:val="26"/>
        </w:rPr>
        <w:t xml:space="preserve"> Settlement ¶¶ 20, 21 at 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B3F56"/>
    <w:multiLevelType w:val="hybridMultilevel"/>
    <w:tmpl w:val="CE622978"/>
    <w:lvl w:ilvl="0" w:tplc="1F845D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506B3489"/>
    <w:multiLevelType w:val="hybridMultilevel"/>
    <w:tmpl w:val="FCBC0E2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9D1"/>
    <w:rsid w:val="00002ADF"/>
    <w:rsid w:val="00003BAB"/>
    <w:rsid w:val="000044D6"/>
    <w:rsid w:val="00005CD0"/>
    <w:rsid w:val="00005D56"/>
    <w:rsid w:val="0001154D"/>
    <w:rsid w:val="00014AA3"/>
    <w:rsid w:val="0002311E"/>
    <w:rsid w:val="00027148"/>
    <w:rsid w:val="00030115"/>
    <w:rsid w:val="00036374"/>
    <w:rsid w:val="00043FFE"/>
    <w:rsid w:val="00047A72"/>
    <w:rsid w:val="0005461A"/>
    <w:rsid w:val="00054945"/>
    <w:rsid w:val="000631DE"/>
    <w:rsid w:val="00065DA1"/>
    <w:rsid w:val="0006635B"/>
    <w:rsid w:val="0007030A"/>
    <w:rsid w:val="00072964"/>
    <w:rsid w:val="00072BFF"/>
    <w:rsid w:val="00075DF8"/>
    <w:rsid w:val="00076A72"/>
    <w:rsid w:val="000771E0"/>
    <w:rsid w:val="000804D6"/>
    <w:rsid w:val="00081970"/>
    <w:rsid w:val="0008452D"/>
    <w:rsid w:val="00087B17"/>
    <w:rsid w:val="000928F0"/>
    <w:rsid w:val="00096908"/>
    <w:rsid w:val="00096B82"/>
    <w:rsid w:val="00096B8C"/>
    <w:rsid w:val="00096C8F"/>
    <w:rsid w:val="000A1DBB"/>
    <w:rsid w:val="000C58D2"/>
    <w:rsid w:val="000D279C"/>
    <w:rsid w:val="000D38C1"/>
    <w:rsid w:val="000E1F21"/>
    <w:rsid w:val="000E36DC"/>
    <w:rsid w:val="000E49CC"/>
    <w:rsid w:val="000E7ED2"/>
    <w:rsid w:val="000F0529"/>
    <w:rsid w:val="00100560"/>
    <w:rsid w:val="001011C6"/>
    <w:rsid w:val="001032F6"/>
    <w:rsid w:val="00103E3B"/>
    <w:rsid w:val="001126CA"/>
    <w:rsid w:val="0012039C"/>
    <w:rsid w:val="001300F9"/>
    <w:rsid w:val="00143A50"/>
    <w:rsid w:val="0014575F"/>
    <w:rsid w:val="00145B78"/>
    <w:rsid w:val="00172077"/>
    <w:rsid w:val="0017309D"/>
    <w:rsid w:val="001776AA"/>
    <w:rsid w:val="00183952"/>
    <w:rsid w:val="00186627"/>
    <w:rsid w:val="00191174"/>
    <w:rsid w:val="00192FB5"/>
    <w:rsid w:val="001A3653"/>
    <w:rsid w:val="001A7734"/>
    <w:rsid w:val="001B1A54"/>
    <w:rsid w:val="001C40A6"/>
    <w:rsid w:val="001C557B"/>
    <w:rsid w:val="001D15AE"/>
    <w:rsid w:val="001E1748"/>
    <w:rsid w:val="001E2273"/>
    <w:rsid w:val="001E4256"/>
    <w:rsid w:val="001E66EB"/>
    <w:rsid w:val="001F4074"/>
    <w:rsid w:val="001F4D49"/>
    <w:rsid w:val="002014DF"/>
    <w:rsid w:val="00203594"/>
    <w:rsid w:val="0020379E"/>
    <w:rsid w:val="00207715"/>
    <w:rsid w:val="00207770"/>
    <w:rsid w:val="00211E49"/>
    <w:rsid w:val="00213B6E"/>
    <w:rsid w:val="00214DD4"/>
    <w:rsid w:val="002169C7"/>
    <w:rsid w:val="00220006"/>
    <w:rsid w:val="00221267"/>
    <w:rsid w:val="00225A40"/>
    <w:rsid w:val="00227E5F"/>
    <w:rsid w:val="00231A17"/>
    <w:rsid w:val="00233697"/>
    <w:rsid w:val="00234E34"/>
    <w:rsid w:val="0024404A"/>
    <w:rsid w:val="0024457A"/>
    <w:rsid w:val="00251D05"/>
    <w:rsid w:val="002637BC"/>
    <w:rsid w:val="0026383D"/>
    <w:rsid w:val="00264E8A"/>
    <w:rsid w:val="00265567"/>
    <w:rsid w:val="002736A0"/>
    <w:rsid w:val="00281B8B"/>
    <w:rsid w:val="002858B3"/>
    <w:rsid w:val="00291289"/>
    <w:rsid w:val="002945D9"/>
    <w:rsid w:val="00295BF3"/>
    <w:rsid w:val="002B0A5A"/>
    <w:rsid w:val="002B4CF6"/>
    <w:rsid w:val="002C2102"/>
    <w:rsid w:val="002C5036"/>
    <w:rsid w:val="002C65DA"/>
    <w:rsid w:val="002D1586"/>
    <w:rsid w:val="002D583E"/>
    <w:rsid w:val="002D5F2C"/>
    <w:rsid w:val="002D6403"/>
    <w:rsid w:val="002E043F"/>
    <w:rsid w:val="002E1152"/>
    <w:rsid w:val="002E3EBA"/>
    <w:rsid w:val="002F0389"/>
    <w:rsid w:val="002F2C89"/>
    <w:rsid w:val="002F4C44"/>
    <w:rsid w:val="002F5272"/>
    <w:rsid w:val="002F7584"/>
    <w:rsid w:val="003032D3"/>
    <w:rsid w:val="00306B7A"/>
    <w:rsid w:val="00310C07"/>
    <w:rsid w:val="00314B44"/>
    <w:rsid w:val="0031527E"/>
    <w:rsid w:val="003245D8"/>
    <w:rsid w:val="00325B14"/>
    <w:rsid w:val="00325FA3"/>
    <w:rsid w:val="00327E20"/>
    <w:rsid w:val="00330430"/>
    <w:rsid w:val="00330807"/>
    <w:rsid w:val="00347D00"/>
    <w:rsid w:val="00356A52"/>
    <w:rsid w:val="00364FE6"/>
    <w:rsid w:val="00366E86"/>
    <w:rsid w:val="00373C7D"/>
    <w:rsid w:val="00376285"/>
    <w:rsid w:val="0037755B"/>
    <w:rsid w:val="00381341"/>
    <w:rsid w:val="003831F4"/>
    <w:rsid w:val="00385AEB"/>
    <w:rsid w:val="00390F91"/>
    <w:rsid w:val="00391F0C"/>
    <w:rsid w:val="00394E34"/>
    <w:rsid w:val="003A50EE"/>
    <w:rsid w:val="003B00EF"/>
    <w:rsid w:val="003B2835"/>
    <w:rsid w:val="003B7E35"/>
    <w:rsid w:val="003C0241"/>
    <w:rsid w:val="003C4A85"/>
    <w:rsid w:val="003D0827"/>
    <w:rsid w:val="003D1A29"/>
    <w:rsid w:val="003D3821"/>
    <w:rsid w:val="003D7325"/>
    <w:rsid w:val="003E1FBF"/>
    <w:rsid w:val="003E5973"/>
    <w:rsid w:val="003E5A5D"/>
    <w:rsid w:val="003E65DF"/>
    <w:rsid w:val="003E70C3"/>
    <w:rsid w:val="003E7C5B"/>
    <w:rsid w:val="003F25DE"/>
    <w:rsid w:val="00400378"/>
    <w:rsid w:val="004009EC"/>
    <w:rsid w:val="00403431"/>
    <w:rsid w:val="004038C6"/>
    <w:rsid w:val="0041120A"/>
    <w:rsid w:val="00413200"/>
    <w:rsid w:val="00417ECD"/>
    <w:rsid w:val="00422C1D"/>
    <w:rsid w:val="00425F6F"/>
    <w:rsid w:val="0042669B"/>
    <w:rsid w:val="00427221"/>
    <w:rsid w:val="0043744B"/>
    <w:rsid w:val="00440A0A"/>
    <w:rsid w:val="004460A0"/>
    <w:rsid w:val="00462B6E"/>
    <w:rsid w:val="00464D1C"/>
    <w:rsid w:val="00472E6B"/>
    <w:rsid w:val="00481FC1"/>
    <w:rsid w:val="004828FF"/>
    <w:rsid w:val="00482E24"/>
    <w:rsid w:val="00483680"/>
    <w:rsid w:val="0048635E"/>
    <w:rsid w:val="00492593"/>
    <w:rsid w:val="0049533F"/>
    <w:rsid w:val="004956DD"/>
    <w:rsid w:val="004A01A6"/>
    <w:rsid w:val="004A2F4C"/>
    <w:rsid w:val="004A3F42"/>
    <w:rsid w:val="004A4974"/>
    <w:rsid w:val="004A7D50"/>
    <w:rsid w:val="004B0AFF"/>
    <w:rsid w:val="004D0FA1"/>
    <w:rsid w:val="004D4D2F"/>
    <w:rsid w:val="004D60E7"/>
    <w:rsid w:val="004D659C"/>
    <w:rsid w:val="004E2BA8"/>
    <w:rsid w:val="004E398A"/>
    <w:rsid w:val="004E57DA"/>
    <w:rsid w:val="004F466D"/>
    <w:rsid w:val="004F57FA"/>
    <w:rsid w:val="004F730D"/>
    <w:rsid w:val="004F7BC5"/>
    <w:rsid w:val="00501444"/>
    <w:rsid w:val="00503E34"/>
    <w:rsid w:val="00515B1B"/>
    <w:rsid w:val="005274B0"/>
    <w:rsid w:val="00530319"/>
    <w:rsid w:val="005331E0"/>
    <w:rsid w:val="005351A5"/>
    <w:rsid w:val="005374B7"/>
    <w:rsid w:val="00540606"/>
    <w:rsid w:val="0054183B"/>
    <w:rsid w:val="00542722"/>
    <w:rsid w:val="00545D7B"/>
    <w:rsid w:val="005577E4"/>
    <w:rsid w:val="00565509"/>
    <w:rsid w:val="005703D9"/>
    <w:rsid w:val="00570679"/>
    <w:rsid w:val="00570F2D"/>
    <w:rsid w:val="0057568A"/>
    <w:rsid w:val="0058273F"/>
    <w:rsid w:val="00582CDB"/>
    <w:rsid w:val="00583FEE"/>
    <w:rsid w:val="005867E7"/>
    <w:rsid w:val="005936BF"/>
    <w:rsid w:val="00594F8F"/>
    <w:rsid w:val="00597552"/>
    <w:rsid w:val="005A0AFE"/>
    <w:rsid w:val="005A31E2"/>
    <w:rsid w:val="005B03DA"/>
    <w:rsid w:val="005B12F7"/>
    <w:rsid w:val="005B68DD"/>
    <w:rsid w:val="005B7F96"/>
    <w:rsid w:val="005C1239"/>
    <w:rsid w:val="005C250B"/>
    <w:rsid w:val="005D0496"/>
    <w:rsid w:val="005D2AC6"/>
    <w:rsid w:val="005D59F3"/>
    <w:rsid w:val="005D7B96"/>
    <w:rsid w:val="005E0349"/>
    <w:rsid w:val="005E29B3"/>
    <w:rsid w:val="005E3AC5"/>
    <w:rsid w:val="005E5B3B"/>
    <w:rsid w:val="005E5FC9"/>
    <w:rsid w:val="005E7721"/>
    <w:rsid w:val="005F0AE6"/>
    <w:rsid w:val="005F2177"/>
    <w:rsid w:val="00600EAE"/>
    <w:rsid w:val="00603314"/>
    <w:rsid w:val="00613699"/>
    <w:rsid w:val="00614469"/>
    <w:rsid w:val="00617A51"/>
    <w:rsid w:val="0062076B"/>
    <w:rsid w:val="006245FD"/>
    <w:rsid w:val="0062594C"/>
    <w:rsid w:val="006345C1"/>
    <w:rsid w:val="0064465B"/>
    <w:rsid w:val="0064748A"/>
    <w:rsid w:val="00651BEF"/>
    <w:rsid w:val="006541B0"/>
    <w:rsid w:val="0066294F"/>
    <w:rsid w:val="006677A3"/>
    <w:rsid w:val="0066785F"/>
    <w:rsid w:val="006715E5"/>
    <w:rsid w:val="00673419"/>
    <w:rsid w:val="0068396F"/>
    <w:rsid w:val="00684E9A"/>
    <w:rsid w:val="00685AAB"/>
    <w:rsid w:val="00691892"/>
    <w:rsid w:val="00691FFA"/>
    <w:rsid w:val="006958E7"/>
    <w:rsid w:val="006A558E"/>
    <w:rsid w:val="006A5901"/>
    <w:rsid w:val="006B04AA"/>
    <w:rsid w:val="006B2D9E"/>
    <w:rsid w:val="006B783F"/>
    <w:rsid w:val="006C411D"/>
    <w:rsid w:val="006C7E44"/>
    <w:rsid w:val="006D1B55"/>
    <w:rsid w:val="006D2E94"/>
    <w:rsid w:val="006E13F8"/>
    <w:rsid w:val="006E28B6"/>
    <w:rsid w:val="006E55F3"/>
    <w:rsid w:val="006F08F3"/>
    <w:rsid w:val="00713B12"/>
    <w:rsid w:val="007154AF"/>
    <w:rsid w:val="00725B42"/>
    <w:rsid w:val="00734E53"/>
    <w:rsid w:val="00735C5C"/>
    <w:rsid w:val="00750E95"/>
    <w:rsid w:val="007534BB"/>
    <w:rsid w:val="00754CF9"/>
    <w:rsid w:val="007578F1"/>
    <w:rsid w:val="00760FD7"/>
    <w:rsid w:val="007638EC"/>
    <w:rsid w:val="00771737"/>
    <w:rsid w:val="007757BF"/>
    <w:rsid w:val="00776E5C"/>
    <w:rsid w:val="0078424F"/>
    <w:rsid w:val="00784B52"/>
    <w:rsid w:val="007868E3"/>
    <w:rsid w:val="00791E67"/>
    <w:rsid w:val="007967F8"/>
    <w:rsid w:val="00796EB0"/>
    <w:rsid w:val="007A1016"/>
    <w:rsid w:val="007A4267"/>
    <w:rsid w:val="007A72EB"/>
    <w:rsid w:val="007B00D0"/>
    <w:rsid w:val="007B4E92"/>
    <w:rsid w:val="007B7FBA"/>
    <w:rsid w:val="007C101E"/>
    <w:rsid w:val="007C277F"/>
    <w:rsid w:val="007C563D"/>
    <w:rsid w:val="007C6F6B"/>
    <w:rsid w:val="007D04BA"/>
    <w:rsid w:val="007D5DED"/>
    <w:rsid w:val="007D663C"/>
    <w:rsid w:val="007F40D6"/>
    <w:rsid w:val="007F5321"/>
    <w:rsid w:val="007F66D0"/>
    <w:rsid w:val="007F7EB3"/>
    <w:rsid w:val="00807971"/>
    <w:rsid w:val="0081071E"/>
    <w:rsid w:val="00810A42"/>
    <w:rsid w:val="00812C03"/>
    <w:rsid w:val="00814DAF"/>
    <w:rsid w:val="00831000"/>
    <w:rsid w:val="00833E4E"/>
    <w:rsid w:val="008369A2"/>
    <w:rsid w:val="00837DD0"/>
    <w:rsid w:val="0084105B"/>
    <w:rsid w:val="00842DA5"/>
    <w:rsid w:val="00844354"/>
    <w:rsid w:val="00844EEB"/>
    <w:rsid w:val="00854D9C"/>
    <w:rsid w:val="00855727"/>
    <w:rsid w:val="008570EA"/>
    <w:rsid w:val="00864827"/>
    <w:rsid w:val="00865B60"/>
    <w:rsid w:val="00865BBA"/>
    <w:rsid w:val="008661C0"/>
    <w:rsid w:val="0086659B"/>
    <w:rsid w:val="00866679"/>
    <w:rsid w:val="0086728C"/>
    <w:rsid w:val="00867EF3"/>
    <w:rsid w:val="0087467A"/>
    <w:rsid w:val="00875D35"/>
    <w:rsid w:val="00876C26"/>
    <w:rsid w:val="008838DB"/>
    <w:rsid w:val="008866EC"/>
    <w:rsid w:val="00891E3F"/>
    <w:rsid w:val="008963B6"/>
    <w:rsid w:val="008A520A"/>
    <w:rsid w:val="008A7065"/>
    <w:rsid w:val="008A7176"/>
    <w:rsid w:val="008B1ECC"/>
    <w:rsid w:val="008B22DE"/>
    <w:rsid w:val="008B3BA4"/>
    <w:rsid w:val="008B448A"/>
    <w:rsid w:val="008B6891"/>
    <w:rsid w:val="008B6D4E"/>
    <w:rsid w:val="008C2B2E"/>
    <w:rsid w:val="008C7880"/>
    <w:rsid w:val="008D30D3"/>
    <w:rsid w:val="008D7EAB"/>
    <w:rsid w:val="008E1333"/>
    <w:rsid w:val="008E4D33"/>
    <w:rsid w:val="00901D41"/>
    <w:rsid w:val="00910D00"/>
    <w:rsid w:val="009118DA"/>
    <w:rsid w:val="009126E8"/>
    <w:rsid w:val="00920AA8"/>
    <w:rsid w:val="00921C00"/>
    <w:rsid w:val="009221D3"/>
    <w:rsid w:val="00924296"/>
    <w:rsid w:val="00925BCB"/>
    <w:rsid w:val="00931EA6"/>
    <w:rsid w:val="00935183"/>
    <w:rsid w:val="00941383"/>
    <w:rsid w:val="00943E97"/>
    <w:rsid w:val="009452CF"/>
    <w:rsid w:val="009540A8"/>
    <w:rsid w:val="00956EB9"/>
    <w:rsid w:val="00970567"/>
    <w:rsid w:val="00971F2F"/>
    <w:rsid w:val="00973FB8"/>
    <w:rsid w:val="0097600F"/>
    <w:rsid w:val="009824D1"/>
    <w:rsid w:val="009835D5"/>
    <w:rsid w:val="00986AE9"/>
    <w:rsid w:val="009870B4"/>
    <w:rsid w:val="00993EFF"/>
    <w:rsid w:val="00995349"/>
    <w:rsid w:val="0099742B"/>
    <w:rsid w:val="009A046D"/>
    <w:rsid w:val="009A2AB0"/>
    <w:rsid w:val="009B1C49"/>
    <w:rsid w:val="009B3081"/>
    <w:rsid w:val="009B4508"/>
    <w:rsid w:val="009B5A28"/>
    <w:rsid w:val="009C044B"/>
    <w:rsid w:val="009C04F4"/>
    <w:rsid w:val="009D025F"/>
    <w:rsid w:val="009E1A48"/>
    <w:rsid w:val="009F2A20"/>
    <w:rsid w:val="009F4959"/>
    <w:rsid w:val="009F5243"/>
    <w:rsid w:val="009F567D"/>
    <w:rsid w:val="009F644C"/>
    <w:rsid w:val="009F6500"/>
    <w:rsid w:val="009F7072"/>
    <w:rsid w:val="00A000C0"/>
    <w:rsid w:val="00A02A83"/>
    <w:rsid w:val="00A047D0"/>
    <w:rsid w:val="00A05C3B"/>
    <w:rsid w:val="00A06919"/>
    <w:rsid w:val="00A06CD0"/>
    <w:rsid w:val="00A1661F"/>
    <w:rsid w:val="00A20EEF"/>
    <w:rsid w:val="00A22FA0"/>
    <w:rsid w:val="00A23B10"/>
    <w:rsid w:val="00A33E71"/>
    <w:rsid w:val="00A34A2A"/>
    <w:rsid w:val="00A34AD6"/>
    <w:rsid w:val="00A351B6"/>
    <w:rsid w:val="00A40148"/>
    <w:rsid w:val="00A44C5B"/>
    <w:rsid w:val="00A45968"/>
    <w:rsid w:val="00A463BE"/>
    <w:rsid w:val="00A477FD"/>
    <w:rsid w:val="00A5675A"/>
    <w:rsid w:val="00A61A56"/>
    <w:rsid w:val="00A655DB"/>
    <w:rsid w:val="00A65713"/>
    <w:rsid w:val="00A67927"/>
    <w:rsid w:val="00A67E6F"/>
    <w:rsid w:val="00A713D7"/>
    <w:rsid w:val="00A725DD"/>
    <w:rsid w:val="00A76AB2"/>
    <w:rsid w:val="00A773D0"/>
    <w:rsid w:val="00A815D8"/>
    <w:rsid w:val="00A84986"/>
    <w:rsid w:val="00A84B59"/>
    <w:rsid w:val="00A93342"/>
    <w:rsid w:val="00A95ED8"/>
    <w:rsid w:val="00AA2778"/>
    <w:rsid w:val="00AA39AB"/>
    <w:rsid w:val="00AA5BB0"/>
    <w:rsid w:val="00AB118F"/>
    <w:rsid w:val="00AB2EEF"/>
    <w:rsid w:val="00AB4384"/>
    <w:rsid w:val="00AB604B"/>
    <w:rsid w:val="00AD05F5"/>
    <w:rsid w:val="00AD0E24"/>
    <w:rsid w:val="00AD1255"/>
    <w:rsid w:val="00AD27F6"/>
    <w:rsid w:val="00AE084B"/>
    <w:rsid w:val="00AE2A0D"/>
    <w:rsid w:val="00AE74A8"/>
    <w:rsid w:val="00AE7F7C"/>
    <w:rsid w:val="00AF0966"/>
    <w:rsid w:val="00AF319B"/>
    <w:rsid w:val="00AF5286"/>
    <w:rsid w:val="00AF5463"/>
    <w:rsid w:val="00AF6710"/>
    <w:rsid w:val="00B059D1"/>
    <w:rsid w:val="00B13ECF"/>
    <w:rsid w:val="00B23CCC"/>
    <w:rsid w:val="00B27F8B"/>
    <w:rsid w:val="00B31C9D"/>
    <w:rsid w:val="00B35FB9"/>
    <w:rsid w:val="00B36ED8"/>
    <w:rsid w:val="00B46343"/>
    <w:rsid w:val="00B4758A"/>
    <w:rsid w:val="00B55FBE"/>
    <w:rsid w:val="00B56B94"/>
    <w:rsid w:val="00B61373"/>
    <w:rsid w:val="00B65775"/>
    <w:rsid w:val="00B71BEA"/>
    <w:rsid w:val="00B72152"/>
    <w:rsid w:val="00B83691"/>
    <w:rsid w:val="00B90DA1"/>
    <w:rsid w:val="00B955B2"/>
    <w:rsid w:val="00B966B1"/>
    <w:rsid w:val="00B97BE3"/>
    <w:rsid w:val="00BB7619"/>
    <w:rsid w:val="00BC0A17"/>
    <w:rsid w:val="00BC3804"/>
    <w:rsid w:val="00BD49AF"/>
    <w:rsid w:val="00BD4DAF"/>
    <w:rsid w:val="00BD66E3"/>
    <w:rsid w:val="00BE1855"/>
    <w:rsid w:val="00BF749E"/>
    <w:rsid w:val="00BF7EF6"/>
    <w:rsid w:val="00BF7FCC"/>
    <w:rsid w:val="00C01E32"/>
    <w:rsid w:val="00C030FC"/>
    <w:rsid w:val="00C035DC"/>
    <w:rsid w:val="00C15BE9"/>
    <w:rsid w:val="00C20621"/>
    <w:rsid w:val="00C209F5"/>
    <w:rsid w:val="00C21BC5"/>
    <w:rsid w:val="00C30C67"/>
    <w:rsid w:val="00C3346B"/>
    <w:rsid w:val="00C36B81"/>
    <w:rsid w:val="00C37412"/>
    <w:rsid w:val="00C3758E"/>
    <w:rsid w:val="00C378D2"/>
    <w:rsid w:val="00C40325"/>
    <w:rsid w:val="00C45D20"/>
    <w:rsid w:val="00C4655C"/>
    <w:rsid w:val="00C478FA"/>
    <w:rsid w:val="00C519E8"/>
    <w:rsid w:val="00C550C7"/>
    <w:rsid w:val="00C57DE0"/>
    <w:rsid w:val="00C63C2C"/>
    <w:rsid w:val="00C70F02"/>
    <w:rsid w:val="00C77EBB"/>
    <w:rsid w:val="00C81C8B"/>
    <w:rsid w:val="00C84FF2"/>
    <w:rsid w:val="00C86C38"/>
    <w:rsid w:val="00C90EEB"/>
    <w:rsid w:val="00C91D30"/>
    <w:rsid w:val="00C92B17"/>
    <w:rsid w:val="00C96614"/>
    <w:rsid w:val="00C97B46"/>
    <w:rsid w:val="00CA658F"/>
    <w:rsid w:val="00CA7C0D"/>
    <w:rsid w:val="00CB43FF"/>
    <w:rsid w:val="00CB7F0E"/>
    <w:rsid w:val="00CC1602"/>
    <w:rsid w:val="00CC4DD9"/>
    <w:rsid w:val="00CD499A"/>
    <w:rsid w:val="00CD7073"/>
    <w:rsid w:val="00CE3FAE"/>
    <w:rsid w:val="00CF0881"/>
    <w:rsid w:val="00CF3896"/>
    <w:rsid w:val="00D11161"/>
    <w:rsid w:val="00D11B7B"/>
    <w:rsid w:val="00D11F99"/>
    <w:rsid w:val="00D1604C"/>
    <w:rsid w:val="00D27D89"/>
    <w:rsid w:val="00D316C4"/>
    <w:rsid w:val="00D37047"/>
    <w:rsid w:val="00D4652C"/>
    <w:rsid w:val="00D502BE"/>
    <w:rsid w:val="00D51B0F"/>
    <w:rsid w:val="00D6075C"/>
    <w:rsid w:val="00D6589F"/>
    <w:rsid w:val="00D71F92"/>
    <w:rsid w:val="00D8115D"/>
    <w:rsid w:val="00D8235F"/>
    <w:rsid w:val="00D82DED"/>
    <w:rsid w:val="00D83772"/>
    <w:rsid w:val="00D86F10"/>
    <w:rsid w:val="00D900E6"/>
    <w:rsid w:val="00D922F0"/>
    <w:rsid w:val="00D93C62"/>
    <w:rsid w:val="00D9420C"/>
    <w:rsid w:val="00D951AC"/>
    <w:rsid w:val="00D97056"/>
    <w:rsid w:val="00DA0274"/>
    <w:rsid w:val="00DA0D95"/>
    <w:rsid w:val="00DA24BB"/>
    <w:rsid w:val="00DA69D1"/>
    <w:rsid w:val="00DB2D00"/>
    <w:rsid w:val="00DB348E"/>
    <w:rsid w:val="00DC1400"/>
    <w:rsid w:val="00DC1A0C"/>
    <w:rsid w:val="00DC1ACF"/>
    <w:rsid w:val="00DC1DEF"/>
    <w:rsid w:val="00DC22F2"/>
    <w:rsid w:val="00DC4C25"/>
    <w:rsid w:val="00DC5BE4"/>
    <w:rsid w:val="00DC5ECC"/>
    <w:rsid w:val="00DD5CB8"/>
    <w:rsid w:val="00DE6DE3"/>
    <w:rsid w:val="00DF105C"/>
    <w:rsid w:val="00DF1ACB"/>
    <w:rsid w:val="00E01D13"/>
    <w:rsid w:val="00E245B0"/>
    <w:rsid w:val="00E26943"/>
    <w:rsid w:val="00E4244A"/>
    <w:rsid w:val="00E44AC1"/>
    <w:rsid w:val="00E47DDC"/>
    <w:rsid w:val="00E50271"/>
    <w:rsid w:val="00E52732"/>
    <w:rsid w:val="00E6517B"/>
    <w:rsid w:val="00E721A1"/>
    <w:rsid w:val="00E75C4A"/>
    <w:rsid w:val="00E80BAB"/>
    <w:rsid w:val="00E80D32"/>
    <w:rsid w:val="00E8339F"/>
    <w:rsid w:val="00E83FD1"/>
    <w:rsid w:val="00E844F9"/>
    <w:rsid w:val="00E90E3B"/>
    <w:rsid w:val="00E969A1"/>
    <w:rsid w:val="00E96B41"/>
    <w:rsid w:val="00EA597E"/>
    <w:rsid w:val="00EA61DF"/>
    <w:rsid w:val="00EA6910"/>
    <w:rsid w:val="00EB3D43"/>
    <w:rsid w:val="00EB698C"/>
    <w:rsid w:val="00EC45EF"/>
    <w:rsid w:val="00EC4F24"/>
    <w:rsid w:val="00EC6B50"/>
    <w:rsid w:val="00ED1EE8"/>
    <w:rsid w:val="00ED2624"/>
    <w:rsid w:val="00ED52FE"/>
    <w:rsid w:val="00ED7C5E"/>
    <w:rsid w:val="00EE0DE0"/>
    <w:rsid w:val="00EE1013"/>
    <w:rsid w:val="00EE1C9E"/>
    <w:rsid w:val="00EE5A54"/>
    <w:rsid w:val="00EE6DB2"/>
    <w:rsid w:val="00EE70A7"/>
    <w:rsid w:val="00EF2B52"/>
    <w:rsid w:val="00EF7FBB"/>
    <w:rsid w:val="00F0099F"/>
    <w:rsid w:val="00F04409"/>
    <w:rsid w:val="00F05B98"/>
    <w:rsid w:val="00F12896"/>
    <w:rsid w:val="00F17627"/>
    <w:rsid w:val="00F20EF1"/>
    <w:rsid w:val="00F27128"/>
    <w:rsid w:val="00F309E9"/>
    <w:rsid w:val="00F3372E"/>
    <w:rsid w:val="00F407D7"/>
    <w:rsid w:val="00F4276B"/>
    <w:rsid w:val="00F544D9"/>
    <w:rsid w:val="00F56349"/>
    <w:rsid w:val="00F57E95"/>
    <w:rsid w:val="00F66CD9"/>
    <w:rsid w:val="00F72BAC"/>
    <w:rsid w:val="00F8330F"/>
    <w:rsid w:val="00F91B09"/>
    <w:rsid w:val="00FA005E"/>
    <w:rsid w:val="00FA1DCD"/>
    <w:rsid w:val="00FA481B"/>
    <w:rsid w:val="00FA4B1B"/>
    <w:rsid w:val="00FA5330"/>
    <w:rsid w:val="00FB0584"/>
    <w:rsid w:val="00FB3D47"/>
    <w:rsid w:val="00FB59DB"/>
    <w:rsid w:val="00FC1138"/>
    <w:rsid w:val="00FC2DF7"/>
    <w:rsid w:val="00FC40B1"/>
    <w:rsid w:val="00FD05F5"/>
    <w:rsid w:val="00FD5182"/>
    <w:rsid w:val="00FE124E"/>
    <w:rsid w:val="00FE6F72"/>
    <w:rsid w:val="00FF1A19"/>
    <w:rsid w:val="00FF2D35"/>
    <w:rsid w:val="00FF408B"/>
    <w:rsid w:val="00FF7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01BF"/>
  <w15:chartTrackingRefBased/>
  <w15:docId w15:val="{AD5DA302-FF26-42D6-B0EF-973F1FF7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05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9D1"/>
    <w:rPr>
      <w:sz w:val="20"/>
      <w:szCs w:val="20"/>
    </w:rPr>
  </w:style>
  <w:style w:type="character" w:styleId="FootnoteReference">
    <w:name w:val="footnote reference"/>
    <w:rsid w:val="00B059D1"/>
    <w:rPr>
      <w:vertAlign w:val="superscript"/>
    </w:rPr>
  </w:style>
  <w:style w:type="paragraph" w:styleId="Footer">
    <w:name w:val="footer"/>
    <w:basedOn w:val="Normal"/>
    <w:link w:val="FooterChar"/>
    <w:uiPriority w:val="99"/>
    <w:unhideWhenUsed/>
    <w:rsid w:val="00B05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9D1"/>
  </w:style>
  <w:style w:type="paragraph" w:styleId="BalloonText">
    <w:name w:val="Balloon Text"/>
    <w:basedOn w:val="Normal"/>
    <w:link w:val="BalloonTextChar"/>
    <w:uiPriority w:val="99"/>
    <w:semiHidden/>
    <w:unhideWhenUsed/>
    <w:rsid w:val="00970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567"/>
    <w:rPr>
      <w:rFonts w:ascii="Segoe UI" w:hAnsi="Segoe UI" w:cs="Segoe UI"/>
      <w:sz w:val="18"/>
      <w:szCs w:val="18"/>
    </w:rPr>
  </w:style>
  <w:style w:type="paragraph" w:styleId="Header">
    <w:name w:val="header"/>
    <w:basedOn w:val="Normal"/>
    <w:link w:val="HeaderChar"/>
    <w:uiPriority w:val="99"/>
    <w:unhideWhenUsed/>
    <w:rsid w:val="004B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AFF"/>
  </w:style>
  <w:style w:type="paragraph" w:customStyle="1" w:styleId="Default">
    <w:name w:val="Default"/>
    <w:rsid w:val="00891E3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030FC"/>
    <w:rPr>
      <w:sz w:val="16"/>
      <w:szCs w:val="16"/>
    </w:rPr>
  </w:style>
  <w:style w:type="paragraph" w:styleId="CommentText">
    <w:name w:val="annotation text"/>
    <w:basedOn w:val="Normal"/>
    <w:link w:val="CommentTextChar"/>
    <w:uiPriority w:val="99"/>
    <w:semiHidden/>
    <w:unhideWhenUsed/>
    <w:rsid w:val="00C030FC"/>
    <w:pPr>
      <w:spacing w:line="240" w:lineRule="auto"/>
    </w:pPr>
    <w:rPr>
      <w:sz w:val="20"/>
      <w:szCs w:val="20"/>
    </w:rPr>
  </w:style>
  <w:style w:type="character" w:customStyle="1" w:styleId="CommentTextChar">
    <w:name w:val="Comment Text Char"/>
    <w:basedOn w:val="DefaultParagraphFont"/>
    <w:link w:val="CommentText"/>
    <w:uiPriority w:val="99"/>
    <w:semiHidden/>
    <w:rsid w:val="00C030FC"/>
    <w:rPr>
      <w:sz w:val="20"/>
      <w:szCs w:val="20"/>
    </w:rPr>
  </w:style>
  <w:style w:type="paragraph" w:styleId="CommentSubject">
    <w:name w:val="annotation subject"/>
    <w:basedOn w:val="CommentText"/>
    <w:next w:val="CommentText"/>
    <w:link w:val="CommentSubjectChar"/>
    <w:uiPriority w:val="99"/>
    <w:semiHidden/>
    <w:unhideWhenUsed/>
    <w:rsid w:val="00C030FC"/>
    <w:rPr>
      <w:b/>
      <w:bCs/>
    </w:rPr>
  </w:style>
  <w:style w:type="character" w:customStyle="1" w:styleId="CommentSubjectChar">
    <w:name w:val="Comment Subject Char"/>
    <w:basedOn w:val="CommentTextChar"/>
    <w:link w:val="CommentSubject"/>
    <w:uiPriority w:val="99"/>
    <w:semiHidden/>
    <w:rsid w:val="00C030FC"/>
    <w:rPr>
      <w:b/>
      <w:bCs/>
      <w:sz w:val="20"/>
      <w:szCs w:val="20"/>
    </w:rPr>
  </w:style>
  <w:style w:type="character" w:styleId="Hyperlink">
    <w:name w:val="Hyperlink"/>
    <w:basedOn w:val="DefaultParagraphFont"/>
    <w:uiPriority w:val="99"/>
    <w:semiHidden/>
    <w:unhideWhenUsed/>
    <w:rsid w:val="0057067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c.pa.gov/efiling/default.asp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900C-0ED1-460F-9762-1295839B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46</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Thomas</dc:creator>
  <cp:keywords/>
  <dc:description/>
  <cp:lastModifiedBy>Sheffer, Ryan</cp:lastModifiedBy>
  <cp:revision>15</cp:revision>
  <cp:lastPrinted>2018-12-06T16:54:00Z</cp:lastPrinted>
  <dcterms:created xsi:type="dcterms:W3CDTF">2021-04-26T12:00:00Z</dcterms:created>
  <dcterms:modified xsi:type="dcterms:W3CDTF">2021-05-06T15:12:00Z</dcterms:modified>
</cp:coreProperties>
</file>