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4E375DD4" w14:textId="77777777">
        <w:trPr>
          <w:trHeight w:val="990"/>
        </w:trPr>
        <w:tc>
          <w:tcPr>
            <w:tcW w:w="1363" w:type="dxa"/>
          </w:tcPr>
          <w:p w14:paraId="49450E16" w14:textId="1DB43581" w:rsidR="00C74A51" w:rsidRDefault="00664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8388F4E" wp14:editId="0A208C54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3A3A2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D6EEE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597AE8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0EEA4D" w14:textId="77777777" w:rsidR="00C74A51" w:rsidRDefault="00A61EEB" w:rsidP="00563D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="00563DC4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523F587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332054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1006CA7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854F492" w14:textId="77777777"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14:paraId="3D177139" w14:textId="77777777" w:rsidR="00C74A51" w:rsidRPr="00B22B73" w:rsidRDefault="00C74A51">
      <w:pPr>
        <w:rPr>
          <w:sz w:val="24"/>
          <w:szCs w:val="24"/>
        </w:rPr>
        <w:sectPr w:rsidR="00C74A51" w:rsidRPr="00B22B73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A898439" w14:textId="43A4163B" w:rsidR="001E1BF3" w:rsidRPr="00B22B73" w:rsidRDefault="008322E1" w:rsidP="00FA0E37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8A19E0" w:rsidRPr="00B22B73">
        <w:rPr>
          <w:sz w:val="24"/>
          <w:szCs w:val="24"/>
        </w:rPr>
        <w:t>May</w:t>
      </w:r>
      <w:r w:rsidR="009A5717" w:rsidRPr="00B22B73">
        <w:rPr>
          <w:sz w:val="24"/>
          <w:szCs w:val="24"/>
        </w:rPr>
        <w:t xml:space="preserve"> </w:t>
      </w:r>
      <w:r w:rsidR="008A19E0" w:rsidRPr="00B22B73">
        <w:rPr>
          <w:sz w:val="24"/>
          <w:szCs w:val="24"/>
        </w:rPr>
        <w:t>2</w:t>
      </w:r>
      <w:r w:rsidR="0003451B" w:rsidRPr="00B22B73">
        <w:rPr>
          <w:sz w:val="24"/>
          <w:szCs w:val="24"/>
        </w:rPr>
        <w:t>4</w:t>
      </w:r>
      <w:r w:rsidR="009A5717" w:rsidRPr="00B22B73">
        <w:rPr>
          <w:sz w:val="24"/>
          <w:szCs w:val="24"/>
        </w:rPr>
        <w:t>, 20</w:t>
      </w:r>
      <w:r w:rsidR="008A19E0" w:rsidRPr="00B22B73">
        <w:rPr>
          <w:sz w:val="24"/>
          <w:szCs w:val="24"/>
        </w:rPr>
        <w:t>21</w:t>
      </w:r>
    </w:p>
    <w:p w14:paraId="18A25E9E" w14:textId="573059E4" w:rsidR="001E1BF3" w:rsidRPr="00B22B73" w:rsidRDefault="00824652" w:rsidP="009A5AA1">
      <w:pPr>
        <w:rPr>
          <w:b/>
          <w:sz w:val="24"/>
          <w:szCs w:val="24"/>
        </w:rPr>
      </w:pPr>
      <w:r>
        <w:rPr>
          <w:b/>
          <w:sz w:val="24"/>
          <w:szCs w:val="24"/>
        </w:rPr>
        <w:t>VIA EMAIL</w:t>
      </w:r>
    </w:p>
    <w:p w14:paraId="28149A0F" w14:textId="56CEA4D9" w:rsidR="009E40EC" w:rsidRPr="00B22B73" w:rsidRDefault="00682315" w:rsidP="00BE4A72">
      <w:pPr>
        <w:rPr>
          <w:sz w:val="24"/>
          <w:szCs w:val="24"/>
        </w:rPr>
      </w:pPr>
      <w:r w:rsidRPr="00B22B73">
        <w:rPr>
          <w:sz w:val="24"/>
          <w:szCs w:val="24"/>
        </w:rPr>
        <w:t>Carol E. Mattey</w:t>
      </w:r>
    </w:p>
    <w:p w14:paraId="3966EFF1" w14:textId="764E6235" w:rsidR="004D2698" w:rsidRPr="00B22B73" w:rsidRDefault="009A5717" w:rsidP="00BE4A72">
      <w:pPr>
        <w:rPr>
          <w:sz w:val="24"/>
          <w:szCs w:val="24"/>
        </w:rPr>
      </w:pPr>
      <w:r w:rsidRPr="00B22B73">
        <w:rPr>
          <w:sz w:val="24"/>
          <w:szCs w:val="24"/>
        </w:rPr>
        <w:t>Co</w:t>
      </w:r>
      <w:r w:rsidR="0095068F" w:rsidRPr="00B22B73">
        <w:rPr>
          <w:sz w:val="24"/>
          <w:szCs w:val="24"/>
        </w:rPr>
        <w:t>nsultant to Youngsville Television Corporation</w:t>
      </w:r>
    </w:p>
    <w:p w14:paraId="381A7F9E" w14:textId="38050809" w:rsidR="00D155E8" w:rsidRPr="00B22B73" w:rsidRDefault="00D155E8" w:rsidP="00BE4A72">
      <w:pPr>
        <w:rPr>
          <w:sz w:val="24"/>
          <w:szCs w:val="24"/>
        </w:rPr>
      </w:pPr>
      <w:r w:rsidRPr="00B22B73">
        <w:rPr>
          <w:sz w:val="24"/>
          <w:szCs w:val="24"/>
        </w:rPr>
        <w:t>Mattey Consulting, LLC</w:t>
      </w:r>
    </w:p>
    <w:p w14:paraId="3D0FB6C2" w14:textId="206E243E" w:rsidR="004D2698" w:rsidRPr="00B22B73" w:rsidRDefault="00D155E8" w:rsidP="00BE4A72">
      <w:pPr>
        <w:rPr>
          <w:sz w:val="24"/>
          <w:szCs w:val="24"/>
        </w:rPr>
      </w:pPr>
      <w:r w:rsidRPr="00B22B73">
        <w:rPr>
          <w:sz w:val="24"/>
          <w:szCs w:val="24"/>
        </w:rPr>
        <w:t>5904 Devonshire Drive</w:t>
      </w:r>
    </w:p>
    <w:p w14:paraId="4255F554" w14:textId="2F9E1F46" w:rsidR="009A5717" w:rsidRDefault="003D64B5" w:rsidP="00BE4A72">
      <w:pPr>
        <w:rPr>
          <w:sz w:val="24"/>
          <w:szCs w:val="24"/>
        </w:rPr>
      </w:pPr>
      <w:r w:rsidRPr="00B22B73">
        <w:rPr>
          <w:sz w:val="24"/>
          <w:szCs w:val="24"/>
        </w:rPr>
        <w:t>Bethesda</w:t>
      </w:r>
      <w:r w:rsidR="009A5717" w:rsidRPr="00B22B73">
        <w:rPr>
          <w:sz w:val="24"/>
          <w:szCs w:val="24"/>
        </w:rPr>
        <w:t xml:space="preserve">, </w:t>
      </w:r>
      <w:r w:rsidRPr="00B22B73">
        <w:rPr>
          <w:sz w:val="24"/>
          <w:szCs w:val="24"/>
        </w:rPr>
        <w:t>MD</w:t>
      </w:r>
      <w:r w:rsidR="009A5717" w:rsidRPr="00B22B73">
        <w:rPr>
          <w:sz w:val="24"/>
          <w:szCs w:val="24"/>
        </w:rPr>
        <w:t xml:space="preserve"> </w:t>
      </w:r>
      <w:r w:rsidRPr="00B22B73">
        <w:rPr>
          <w:sz w:val="24"/>
          <w:szCs w:val="24"/>
        </w:rPr>
        <w:t xml:space="preserve"> 20816</w:t>
      </w:r>
    </w:p>
    <w:p w14:paraId="6022831D" w14:textId="7D6743D2" w:rsidR="009A5AA1" w:rsidRPr="00B22B73" w:rsidRDefault="009A5AA1" w:rsidP="00BE4A72">
      <w:pPr>
        <w:rPr>
          <w:sz w:val="24"/>
          <w:szCs w:val="24"/>
        </w:rPr>
      </w:pPr>
      <w:hyperlink r:id="rId11" w:history="1">
        <w:r w:rsidRPr="00B117F5">
          <w:rPr>
            <w:rStyle w:val="Hyperlink"/>
            <w:sz w:val="24"/>
            <w:szCs w:val="24"/>
          </w:rPr>
          <w:t>carol@matteyconsult.com</w:t>
        </w:r>
      </w:hyperlink>
      <w:r>
        <w:rPr>
          <w:sz w:val="24"/>
          <w:szCs w:val="24"/>
        </w:rPr>
        <w:t xml:space="preserve"> </w:t>
      </w:r>
    </w:p>
    <w:p w14:paraId="1EE311E3" w14:textId="77777777" w:rsidR="00BE4A72" w:rsidRPr="00B22B73" w:rsidRDefault="00BE4A72" w:rsidP="00BE4A72">
      <w:pPr>
        <w:rPr>
          <w:sz w:val="24"/>
          <w:szCs w:val="24"/>
        </w:rPr>
      </w:pPr>
    </w:p>
    <w:p w14:paraId="6A8A5BA9" w14:textId="255747A2" w:rsidR="00C90506" w:rsidRPr="00B22B73" w:rsidRDefault="009B23D8" w:rsidP="00206E40">
      <w:pPr>
        <w:ind w:left="1440" w:hanging="540"/>
        <w:rPr>
          <w:sz w:val="24"/>
          <w:szCs w:val="24"/>
        </w:rPr>
      </w:pPr>
      <w:r w:rsidRPr="00B22B73">
        <w:rPr>
          <w:sz w:val="24"/>
          <w:szCs w:val="24"/>
        </w:rPr>
        <w:t>Re:</w:t>
      </w:r>
      <w:r w:rsidR="00C77F29" w:rsidRPr="00B22B73">
        <w:rPr>
          <w:sz w:val="24"/>
          <w:szCs w:val="24"/>
        </w:rPr>
        <w:tab/>
      </w:r>
      <w:r w:rsidR="0006401D" w:rsidRPr="00B22B73">
        <w:rPr>
          <w:i/>
          <w:sz w:val="24"/>
          <w:szCs w:val="24"/>
        </w:rPr>
        <w:t xml:space="preserve">Petition </w:t>
      </w:r>
      <w:r w:rsidR="009A5717" w:rsidRPr="00B22B73">
        <w:rPr>
          <w:i/>
          <w:sz w:val="24"/>
          <w:szCs w:val="24"/>
        </w:rPr>
        <w:t xml:space="preserve">of </w:t>
      </w:r>
      <w:r w:rsidR="00C06BA9" w:rsidRPr="00B22B73">
        <w:rPr>
          <w:i/>
          <w:sz w:val="24"/>
          <w:szCs w:val="24"/>
        </w:rPr>
        <w:t xml:space="preserve">Youngsville Television </w:t>
      </w:r>
      <w:r w:rsidR="006805F5" w:rsidRPr="00B22B73">
        <w:rPr>
          <w:i/>
          <w:sz w:val="24"/>
          <w:szCs w:val="24"/>
        </w:rPr>
        <w:t>Corporation d/b/a Blue Fiber Corp.</w:t>
      </w:r>
      <w:r w:rsidR="009A5717" w:rsidRPr="00B22B73">
        <w:rPr>
          <w:i/>
          <w:sz w:val="24"/>
          <w:szCs w:val="24"/>
        </w:rPr>
        <w:t xml:space="preserve"> </w:t>
      </w:r>
      <w:r w:rsidR="00206E40" w:rsidRPr="00B22B73">
        <w:rPr>
          <w:i/>
          <w:sz w:val="24"/>
          <w:szCs w:val="24"/>
        </w:rPr>
        <w:t xml:space="preserve">for </w:t>
      </w:r>
      <w:r w:rsidR="009A5717" w:rsidRPr="00B22B73">
        <w:rPr>
          <w:i/>
          <w:sz w:val="24"/>
          <w:szCs w:val="24"/>
        </w:rPr>
        <w:t xml:space="preserve">Designation as an </w:t>
      </w:r>
      <w:r w:rsidR="00206E40" w:rsidRPr="00B22B73">
        <w:rPr>
          <w:i/>
          <w:sz w:val="24"/>
          <w:szCs w:val="24"/>
        </w:rPr>
        <w:t>Eligible Telecommunications Carrier</w:t>
      </w:r>
      <w:r w:rsidR="00EB41EF" w:rsidRPr="00B22B73">
        <w:rPr>
          <w:sz w:val="24"/>
          <w:szCs w:val="24"/>
        </w:rPr>
        <w:t xml:space="preserve"> </w:t>
      </w:r>
      <w:r w:rsidR="00EB41EF" w:rsidRPr="00B22B73">
        <w:rPr>
          <w:i/>
          <w:sz w:val="24"/>
          <w:szCs w:val="24"/>
        </w:rPr>
        <w:t>Pursuant to Section 214(e)(2) of the Communications Act of 1934</w:t>
      </w:r>
      <w:r w:rsidR="009A5717" w:rsidRPr="00B22B73">
        <w:rPr>
          <w:sz w:val="24"/>
          <w:szCs w:val="24"/>
        </w:rPr>
        <w:t>,</w:t>
      </w:r>
      <w:r w:rsidR="00206E40" w:rsidRPr="00B22B73">
        <w:rPr>
          <w:sz w:val="24"/>
          <w:szCs w:val="24"/>
        </w:rPr>
        <w:t xml:space="preserve"> filed </w:t>
      </w:r>
      <w:r w:rsidR="00EB41EF" w:rsidRPr="00B22B73">
        <w:rPr>
          <w:sz w:val="24"/>
          <w:szCs w:val="24"/>
        </w:rPr>
        <w:t>January 6</w:t>
      </w:r>
      <w:r w:rsidR="009A5717" w:rsidRPr="00B22B73">
        <w:rPr>
          <w:sz w:val="24"/>
          <w:szCs w:val="24"/>
        </w:rPr>
        <w:t>, 20</w:t>
      </w:r>
      <w:r w:rsidR="00EB41EF" w:rsidRPr="00B22B73">
        <w:rPr>
          <w:sz w:val="24"/>
          <w:szCs w:val="24"/>
        </w:rPr>
        <w:t>21</w:t>
      </w:r>
      <w:r w:rsidR="00206E40" w:rsidRPr="00B22B73">
        <w:rPr>
          <w:sz w:val="24"/>
          <w:szCs w:val="24"/>
        </w:rPr>
        <w:t xml:space="preserve"> with the Pennsylvania Public Utility Commission; Docket No. P-20</w:t>
      </w:r>
      <w:r w:rsidR="00EB41EF" w:rsidRPr="00B22B73">
        <w:rPr>
          <w:sz w:val="24"/>
          <w:szCs w:val="24"/>
        </w:rPr>
        <w:t>21</w:t>
      </w:r>
      <w:r w:rsidR="00206E40" w:rsidRPr="00B22B73">
        <w:rPr>
          <w:sz w:val="24"/>
          <w:szCs w:val="24"/>
        </w:rPr>
        <w:t>-</w:t>
      </w:r>
      <w:r w:rsidR="009A5717" w:rsidRPr="00B22B73">
        <w:rPr>
          <w:sz w:val="24"/>
          <w:szCs w:val="24"/>
        </w:rPr>
        <w:t>30</w:t>
      </w:r>
      <w:r w:rsidR="00EB41EF" w:rsidRPr="00B22B73">
        <w:rPr>
          <w:sz w:val="24"/>
          <w:szCs w:val="24"/>
        </w:rPr>
        <w:t>23</w:t>
      </w:r>
      <w:r w:rsidR="00C009CB" w:rsidRPr="00B22B73">
        <w:rPr>
          <w:sz w:val="24"/>
          <w:szCs w:val="24"/>
        </w:rPr>
        <w:t>604</w:t>
      </w:r>
    </w:p>
    <w:p w14:paraId="58EB4A2B" w14:textId="77777777" w:rsidR="00C90506" w:rsidRPr="00B22B73" w:rsidRDefault="00C90506" w:rsidP="009E40EC">
      <w:pPr>
        <w:rPr>
          <w:sz w:val="24"/>
          <w:szCs w:val="24"/>
        </w:rPr>
      </w:pPr>
    </w:p>
    <w:p w14:paraId="5589436A" w14:textId="1B188297" w:rsidR="00BE4A72" w:rsidRPr="00B22B73" w:rsidRDefault="00BE4A72" w:rsidP="00BE4A72">
      <w:pPr>
        <w:rPr>
          <w:sz w:val="24"/>
          <w:szCs w:val="24"/>
        </w:rPr>
      </w:pPr>
      <w:r w:rsidRPr="00B22B73">
        <w:rPr>
          <w:sz w:val="24"/>
          <w:szCs w:val="24"/>
        </w:rPr>
        <w:t>Dear</w:t>
      </w:r>
      <w:r w:rsidR="00712567" w:rsidRPr="00B22B73">
        <w:rPr>
          <w:sz w:val="24"/>
          <w:szCs w:val="24"/>
        </w:rPr>
        <w:t xml:space="preserve"> </w:t>
      </w:r>
      <w:r w:rsidR="003D64B5" w:rsidRPr="00B22B73">
        <w:rPr>
          <w:sz w:val="24"/>
          <w:szCs w:val="24"/>
        </w:rPr>
        <w:t>Ms. Mattey</w:t>
      </w:r>
      <w:r w:rsidRPr="00B22B73">
        <w:rPr>
          <w:sz w:val="24"/>
          <w:szCs w:val="24"/>
        </w:rPr>
        <w:t>:</w:t>
      </w:r>
    </w:p>
    <w:p w14:paraId="0DEC13A6" w14:textId="77777777" w:rsidR="00BE4A72" w:rsidRPr="00B22B73" w:rsidRDefault="00BE4A72" w:rsidP="00BE4A72">
      <w:pPr>
        <w:rPr>
          <w:sz w:val="24"/>
          <w:szCs w:val="24"/>
        </w:rPr>
      </w:pPr>
    </w:p>
    <w:p w14:paraId="34BA8E7D" w14:textId="4FB38E14" w:rsidR="004D2698" w:rsidRPr="00B22B73" w:rsidRDefault="00C77F29" w:rsidP="00206E40">
      <w:pPr>
        <w:rPr>
          <w:sz w:val="24"/>
          <w:szCs w:val="24"/>
        </w:rPr>
      </w:pPr>
      <w:r w:rsidRPr="00B22B73">
        <w:rPr>
          <w:sz w:val="24"/>
          <w:szCs w:val="24"/>
        </w:rPr>
        <w:tab/>
      </w:r>
      <w:r w:rsidR="00206E40" w:rsidRPr="00B22B73">
        <w:rPr>
          <w:sz w:val="24"/>
          <w:szCs w:val="24"/>
        </w:rPr>
        <w:t xml:space="preserve">The Pennsylvania Public Utility Commission (Commission) is in receipt of and is in the process of reviewing </w:t>
      </w:r>
      <w:r w:rsidR="00837513" w:rsidRPr="00B22B73">
        <w:rPr>
          <w:sz w:val="24"/>
          <w:szCs w:val="24"/>
        </w:rPr>
        <w:t>Youngsville Television Cor</w:t>
      </w:r>
      <w:r w:rsidR="009465ED" w:rsidRPr="00B22B73">
        <w:rPr>
          <w:sz w:val="24"/>
          <w:szCs w:val="24"/>
        </w:rPr>
        <w:t xml:space="preserve">poration d/b/a Blue Fiber Corp’s </w:t>
      </w:r>
      <w:r w:rsidR="009A5717" w:rsidRPr="00B22B73">
        <w:rPr>
          <w:sz w:val="24"/>
          <w:szCs w:val="24"/>
        </w:rPr>
        <w:t>(</w:t>
      </w:r>
      <w:r w:rsidR="009465ED" w:rsidRPr="00B22B73">
        <w:rPr>
          <w:sz w:val="24"/>
          <w:szCs w:val="24"/>
        </w:rPr>
        <w:t>YTV</w:t>
      </w:r>
      <w:r w:rsidR="009A5717" w:rsidRPr="00B22B73">
        <w:rPr>
          <w:sz w:val="24"/>
          <w:szCs w:val="24"/>
        </w:rPr>
        <w:t xml:space="preserve">) </w:t>
      </w:r>
      <w:r w:rsidR="009465ED" w:rsidRPr="00B22B73">
        <w:rPr>
          <w:sz w:val="24"/>
          <w:szCs w:val="24"/>
        </w:rPr>
        <w:t>P</w:t>
      </w:r>
      <w:r w:rsidR="009E111F" w:rsidRPr="00B22B73">
        <w:rPr>
          <w:sz w:val="24"/>
          <w:szCs w:val="24"/>
        </w:rPr>
        <w:t xml:space="preserve">etition </w:t>
      </w:r>
      <w:r w:rsidR="00206E40" w:rsidRPr="00B22B73">
        <w:rPr>
          <w:sz w:val="24"/>
          <w:szCs w:val="24"/>
        </w:rPr>
        <w:t>for Eligible Telecommunications Carrier (ETC) designation</w:t>
      </w:r>
      <w:r w:rsidR="002E7A72" w:rsidRPr="00B22B73">
        <w:rPr>
          <w:sz w:val="24"/>
          <w:szCs w:val="24"/>
        </w:rPr>
        <w:t xml:space="preserve">, which was filed on </w:t>
      </w:r>
      <w:r w:rsidR="009465ED" w:rsidRPr="00B22B73">
        <w:rPr>
          <w:sz w:val="24"/>
          <w:szCs w:val="24"/>
        </w:rPr>
        <w:t>January 6</w:t>
      </w:r>
      <w:r w:rsidR="009A5717" w:rsidRPr="00B22B73">
        <w:rPr>
          <w:sz w:val="24"/>
          <w:szCs w:val="24"/>
        </w:rPr>
        <w:t>, 20</w:t>
      </w:r>
      <w:r w:rsidR="009465ED" w:rsidRPr="00B22B73">
        <w:rPr>
          <w:sz w:val="24"/>
          <w:szCs w:val="24"/>
        </w:rPr>
        <w:t>21</w:t>
      </w:r>
      <w:r w:rsidR="00B53FB1" w:rsidRPr="00B22B73">
        <w:rPr>
          <w:sz w:val="24"/>
          <w:szCs w:val="24"/>
        </w:rPr>
        <w:t xml:space="preserve">, along with YTV’s supplemental </w:t>
      </w:r>
      <w:r w:rsidR="00072A33" w:rsidRPr="00B22B73">
        <w:rPr>
          <w:sz w:val="24"/>
          <w:szCs w:val="24"/>
        </w:rPr>
        <w:t xml:space="preserve">filings of </w:t>
      </w:r>
      <w:r w:rsidR="0063211A" w:rsidRPr="00B22B73">
        <w:rPr>
          <w:sz w:val="24"/>
          <w:szCs w:val="24"/>
        </w:rPr>
        <w:t xml:space="preserve">March 22, March 26, April 22, and May </w:t>
      </w:r>
      <w:r w:rsidR="00F922C9" w:rsidRPr="00B22B73">
        <w:rPr>
          <w:sz w:val="24"/>
          <w:szCs w:val="24"/>
        </w:rPr>
        <w:t>14</w:t>
      </w:r>
      <w:r w:rsidR="0063211A" w:rsidRPr="00B22B73">
        <w:rPr>
          <w:sz w:val="24"/>
          <w:szCs w:val="24"/>
        </w:rPr>
        <w:t>, 2021</w:t>
      </w:r>
      <w:r w:rsidR="009465ED" w:rsidRPr="00B22B73">
        <w:rPr>
          <w:sz w:val="24"/>
          <w:szCs w:val="24"/>
        </w:rPr>
        <w:t>.</w:t>
      </w:r>
    </w:p>
    <w:p w14:paraId="73F91A50" w14:textId="77777777" w:rsidR="001145F2" w:rsidRPr="00B22B73" w:rsidRDefault="001145F2" w:rsidP="00206E40">
      <w:pPr>
        <w:rPr>
          <w:sz w:val="24"/>
          <w:szCs w:val="24"/>
        </w:rPr>
      </w:pPr>
    </w:p>
    <w:p w14:paraId="36736527" w14:textId="30720533" w:rsidR="002E7A72" w:rsidRPr="00B22B73" w:rsidRDefault="001145F2" w:rsidP="00206E40">
      <w:pPr>
        <w:rPr>
          <w:sz w:val="24"/>
          <w:szCs w:val="24"/>
        </w:rPr>
      </w:pPr>
      <w:r w:rsidRPr="00B22B73">
        <w:rPr>
          <w:sz w:val="24"/>
          <w:szCs w:val="24"/>
        </w:rPr>
        <w:tab/>
        <w:t xml:space="preserve">The Commission recognizes that </w:t>
      </w:r>
      <w:r w:rsidR="004655DE" w:rsidRPr="00B22B73">
        <w:rPr>
          <w:sz w:val="24"/>
          <w:szCs w:val="24"/>
        </w:rPr>
        <w:t>YTV</w:t>
      </w:r>
      <w:r w:rsidRPr="00B22B73">
        <w:rPr>
          <w:sz w:val="24"/>
          <w:szCs w:val="24"/>
        </w:rPr>
        <w:t xml:space="preserve"> has acted in good faith by demonstrating </w:t>
      </w:r>
      <w:r w:rsidR="009E111F" w:rsidRPr="00B22B73">
        <w:rPr>
          <w:sz w:val="24"/>
          <w:szCs w:val="24"/>
        </w:rPr>
        <w:t xml:space="preserve">its </w:t>
      </w:r>
      <w:r w:rsidRPr="00B22B73">
        <w:rPr>
          <w:sz w:val="24"/>
          <w:szCs w:val="24"/>
        </w:rPr>
        <w:t>willingness to work with the Commission to address issues of concern identified by Commission staff</w:t>
      </w:r>
      <w:r w:rsidR="00612650" w:rsidRPr="00B22B73">
        <w:rPr>
          <w:sz w:val="24"/>
          <w:szCs w:val="24"/>
        </w:rPr>
        <w:t xml:space="preserve"> with respect to YTV’s ETC Petition</w:t>
      </w:r>
      <w:r w:rsidR="00E82D02" w:rsidRPr="00B22B73">
        <w:rPr>
          <w:sz w:val="24"/>
          <w:szCs w:val="24"/>
        </w:rPr>
        <w:t xml:space="preserve"> and supplemental filings</w:t>
      </w:r>
      <w:r w:rsidRPr="00B22B73">
        <w:rPr>
          <w:sz w:val="24"/>
          <w:szCs w:val="24"/>
        </w:rPr>
        <w:t xml:space="preserve">.  </w:t>
      </w:r>
      <w:r w:rsidR="0006401D" w:rsidRPr="00B22B73">
        <w:rPr>
          <w:sz w:val="24"/>
          <w:szCs w:val="24"/>
        </w:rPr>
        <w:t>Commission staff ha</w:t>
      </w:r>
      <w:r w:rsidR="00612650" w:rsidRPr="00B22B73">
        <w:rPr>
          <w:sz w:val="24"/>
          <w:szCs w:val="24"/>
        </w:rPr>
        <w:t>ve</w:t>
      </w:r>
      <w:r w:rsidR="0006401D" w:rsidRPr="00B22B73">
        <w:rPr>
          <w:sz w:val="24"/>
          <w:szCs w:val="24"/>
        </w:rPr>
        <w:t xml:space="preserve"> been diligent in evaluating </w:t>
      </w:r>
      <w:r w:rsidR="00612650" w:rsidRPr="00B22B73">
        <w:rPr>
          <w:sz w:val="24"/>
          <w:szCs w:val="24"/>
        </w:rPr>
        <w:t>YTV</w:t>
      </w:r>
      <w:r w:rsidR="0006401D" w:rsidRPr="00B22B73">
        <w:rPr>
          <w:sz w:val="24"/>
          <w:szCs w:val="24"/>
        </w:rPr>
        <w:t xml:space="preserve">’s ETC </w:t>
      </w:r>
      <w:r w:rsidR="00612650" w:rsidRPr="00B22B73">
        <w:rPr>
          <w:sz w:val="24"/>
          <w:szCs w:val="24"/>
        </w:rPr>
        <w:t>P</w:t>
      </w:r>
      <w:r w:rsidR="0006401D" w:rsidRPr="00B22B73">
        <w:rPr>
          <w:sz w:val="24"/>
          <w:szCs w:val="24"/>
        </w:rPr>
        <w:t xml:space="preserve">etition, and </w:t>
      </w:r>
      <w:r w:rsidR="00612650" w:rsidRPr="00B22B73">
        <w:rPr>
          <w:sz w:val="24"/>
          <w:szCs w:val="24"/>
        </w:rPr>
        <w:t>YTV</w:t>
      </w:r>
      <w:r w:rsidRPr="00B22B73">
        <w:rPr>
          <w:sz w:val="24"/>
          <w:szCs w:val="24"/>
        </w:rPr>
        <w:t xml:space="preserve"> has been responsive to the Commission’s requests for additional information to supplement </w:t>
      </w:r>
      <w:r w:rsidR="008B5579" w:rsidRPr="00B22B73">
        <w:rPr>
          <w:sz w:val="24"/>
          <w:szCs w:val="24"/>
        </w:rPr>
        <w:t>YTV</w:t>
      </w:r>
      <w:r w:rsidRPr="00B22B73">
        <w:rPr>
          <w:sz w:val="24"/>
          <w:szCs w:val="24"/>
        </w:rPr>
        <w:t>’s ETC application.</w:t>
      </w:r>
    </w:p>
    <w:p w14:paraId="03FC46D7" w14:textId="77777777" w:rsidR="001145F2" w:rsidRPr="00B22B73" w:rsidRDefault="001145F2" w:rsidP="00206E40">
      <w:pPr>
        <w:rPr>
          <w:sz w:val="24"/>
          <w:szCs w:val="24"/>
        </w:rPr>
      </w:pPr>
    </w:p>
    <w:p w14:paraId="3D293C8E" w14:textId="12CFF8AA" w:rsidR="004D2698" w:rsidRPr="00B22B73" w:rsidRDefault="002E7A72" w:rsidP="00BE4A72">
      <w:pPr>
        <w:rPr>
          <w:sz w:val="24"/>
          <w:szCs w:val="24"/>
        </w:rPr>
      </w:pPr>
      <w:r w:rsidRPr="00B22B73">
        <w:rPr>
          <w:sz w:val="24"/>
          <w:szCs w:val="24"/>
        </w:rPr>
        <w:tab/>
        <w:t xml:space="preserve">The Commission is aware that, per the Federal Communications Commission (FCC), </w:t>
      </w:r>
      <w:r w:rsidR="00C67FA4" w:rsidRPr="00B22B73">
        <w:rPr>
          <w:sz w:val="24"/>
          <w:szCs w:val="24"/>
        </w:rPr>
        <w:t>YTV</w:t>
      </w:r>
      <w:r w:rsidRPr="00B22B73">
        <w:rPr>
          <w:sz w:val="24"/>
          <w:szCs w:val="24"/>
        </w:rPr>
        <w:t xml:space="preserve"> must obtain its ETC designation for all areas where it seeks to be authorized to receive </w:t>
      </w:r>
      <w:r w:rsidR="00763599" w:rsidRPr="00B22B73">
        <w:rPr>
          <w:sz w:val="24"/>
          <w:szCs w:val="24"/>
        </w:rPr>
        <w:t>Rural Digital Opportunity</w:t>
      </w:r>
      <w:r w:rsidR="009E111F" w:rsidRPr="00B22B73">
        <w:rPr>
          <w:sz w:val="24"/>
          <w:szCs w:val="24"/>
        </w:rPr>
        <w:t xml:space="preserve"> Fund Phase I auctioned </w:t>
      </w:r>
      <w:r w:rsidRPr="00B22B73">
        <w:rPr>
          <w:sz w:val="24"/>
          <w:szCs w:val="24"/>
        </w:rPr>
        <w:t>support and submit required documentation</w:t>
      </w:r>
      <w:r w:rsidR="009D1749" w:rsidRPr="00B22B73">
        <w:rPr>
          <w:sz w:val="24"/>
          <w:szCs w:val="24"/>
        </w:rPr>
        <w:t xml:space="preserve"> to the FCC</w:t>
      </w:r>
      <w:r w:rsidRPr="00B22B73">
        <w:rPr>
          <w:sz w:val="24"/>
          <w:szCs w:val="24"/>
        </w:rPr>
        <w:t xml:space="preserve"> prior to 6:00 p.m. ET on Monday, </w:t>
      </w:r>
      <w:r w:rsidR="00EF6D2A" w:rsidRPr="00B22B73">
        <w:rPr>
          <w:sz w:val="24"/>
          <w:szCs w:val="24"/>
        </w:rPr>
        <w:t>June 7</w:t>
      </w:r>
      <w:r w:rsidRPr="00B22B73">
        <w:rPr>
          <w:sz w:val="24"/>
          <w:szCs w:val="24"/>
        </w:rPr>
        <w:t>, 20</w:t>
      </w:r>
      <w:r w:rsidR="00EF6D2A" w:rsidRPr="00B22B73">
        <w:rPr>
          <w:sz w:val="24"/>
          <w:szCs w:val="24"/>
        </w:rPr>
        <w:t>21</w:t>
      </w:r>
      <w:r w:rsidRPr="00B22B73">
        <w:rPr>
          <w:sz w:val="24"/>
          <w:szCs w:val="24"/>
        </w:rPr>
        <w:t xml:space="preserve">.  However, given the complexity of the issues involved in processing an ETC </w:t>
      </w:r>
      <w:r w:rsidR="009E111F" w:rsidRPr="00B22B73">
        <w:rPr>
          <w:sz w:val="24"/>
          <w:szCs w:val="24"/>
        </w:rPr>
        <w:t>petition</w:t>
      </w:r>
      <w:r w:rsidRPr="00B22B73">
        <w:rPr>
          <w:sz w:val="24"/>
          <w:szCs w:val="24"/>
        </w:rPr>
        <w:t>,</w:t>
      </w:r>
      <w:r w:rsidR="009B7809" w:rsidRPr="00B22B73">
        <w:rPr>
          <w:sz w:val="24"/>
          <w:szCs w:val="24"/>
        </w:rPr>
        <w:t xml:space="preserve"> </w:t>
      </w:r>
      <w:r w:rsidR="0006401D" w:rsidRPr="00B22B73">
        <w:rPr>
          <w:sz w:val="24"/>
          <w:szCs w:val="24"/>
        </w:rPr>
        <w:t>the Commission’s desire to ensure completeness of both the petition and review process</w:t>
      </w:r>
      <w:r w:rsidRPr="00B22B73">
        <w:rPr>
          <w:sz w:val="24"/>
          <w:szCs w:val="24"/>
        </w:rPr>
        <w:t xml:space="preserve">, </w:t>
      </w:r>
      <w:r w:rsidR="0006401D" w:rsidRPr="00B22B73">
        <w:rPr>
          <w:sz w:val="24"/>
          <w:szCs w:val="24"/>
        </w:rPr>
        <w:t xml:space="preserve">and the Commission’s Public Meeting schedule, </w:t>
      </w:r>
      <w:r w:rsidRPr="00B22B73">
        <w:rPr>
          <w:sz w:val="24"/>
          <w:szCs w:val="24"/>
        </w:rPr>
        <w:t xml:space="preserve">the Commission does not anticipate </w:t>
      </w:r>
      <w:r w:rsidR="005C17EA" w:rsidRPr="00B22B73">
        <w:rPr>
          <w:sz w:val="24"/>
          <w:szCs w:val="24"/>
        </w:rPr>
        <w:t>act</w:t>
      </w:r>
      <w:r w:rsidR="0006401D" w:rsidRPr="00B22B73">
        <w:rPr>
          <w:sz w:val="24"/>
          <w:szCs w:val="24"/>
        </w:rPr>
        <w:t>ing</w:t>
      </w:r>
      <w:r w:rsidR="005C17EA" w:rsidRPr="00B22B73">
        <w:rPr>
          <w:sz w:val="24"/>
          <w:szCs w:val="24"/>
        </w:rPr>
        <w:t xml:space="preserve"> on </w:t>
      </w:r>
      <w:r w:rsidR="00FB34F3" w:rsidRPr="00B22B73">
        <w:rPr>
          <w:sz w:val="24"/>
          <w:szCs w:val="24"/>
        </w:rPr>
        <w:t>YTV</w:t>
      </w:r>
      <w:r w:rsidRPr="00B22B73">
        <w:rPr>
          <w:sz w:val="24"/>
          <w:szCs w:val="24"/>
        </w:rPr>
        <w:t xml:space="preserve">’s ETC </w:t>
      </w:r>
      <w:r w:rsidR="00FB34F3" w:rsidRPr="00B22B73">
        <w:rPr>
          <w:sz w:val="24"/>
          <w:szCs w:val="24"/>
        </w:rPr>
        <w:t>P</w:t>
      </w:r>
      <w:r w:rsidR="009B7809" w:rsidRPr="00B22B73">
        <w:rPr>
          <w:sz w:val="24"/>
          <w:szCs w:val="24"/>
        </w:rPr>
        <w:t>etition</w:t>
      </w:r>
      <w:r w:rsidRPr="00B22B73">
        <w:rPr>
          <w:sz w:val="24"/>
          <w:szCs w:val="24"/>
        </w:rPr>
        <w:t xml:space="preserve"> by </w:t>
      </w:r>
      <w:r w:rsidR="00596A44" w:rsidRPr="00B22B73">
        <w:rPr>
          <w:sz w:val="24"/>
          <w:szCs w:val="24"/>
        </w:rPr>
        <w:t>June 7</w:t>
      </w:r>
      <w:r w:rsidRPr="00B22B73">
        <w:rPr>
          <w:sz w:val="24"/>
          <w:szCs w:val="24"/>
        </w:rPr>
        <w:t>, 20</w:t>
      </w:r>
      <w:r w:rsidR="00596A44" w:rsidRPr="00B22B73">
        <w:rPr>
          <w:sz w:val="24"/>
          <w:szCs w:val="24"/>
        </w:rPr>
        <w:t>21</w:t>
      </w:r>
      <w:r w:rsidRPr="00B22B73">
        <w:rPr>
          <w:sz w:val="24"/>
          <w:szCs w:val="24"/>
        </w:rPr>
        <w:t xml:space="preserve">. </w:t>
      </w:r>
      <w:r w:rsidR="001145F2" w:rsidRPr="00B22B73">
        <w:rPr>
          <w:sz w:val="24"/>
          <w:szCs w:val="24"/>
        </w:rPr>
        <w:t xml:space="preserve"> </w:t>
      </w:r>
      <w:r w:rsidR="0006401D" w:rsidRPr="00B22B73">
        <w:rPr>
          <w:sz w:val="24"/>
          <w:szCs w:val="24"/>
        </w:rPr>
        <w:t xml:space="preserve">Assuming continued cooperation by </w:t>
      </w:r>
      <w:r w:rsidR="00F04C48" w:rsidRPr="00B22B73">
        <w:rPr>
          <w:sz w:val="24"/>
          <w:szCs w:val="24"/>
        </w:rPr>
        <w:t>YTV</w:t>
      </w:r>
      <w:r w:rsidR="0006401D" w:rsidRPr="00B22B73">
        <w:rPr>
          <w:sz w:val="24"/>
          <w:szCs w:val="24"/>
        </w:rPr>
        <w:t>, t</w:t>
      </w:r>
      <w:r w:rsidR="001145F2" w:rsidRPr="00B22B73">
        <w:rPr>
          <w:sz w:val="24"/>
          <w:szCs w:val="24"/>
        </w:rPr>
        <w:t>he Commission expect</w:t>
      </w:r>
      <w:r w:rsidR="00B97B3C" w:rsidRPr="00B22B73">
        <w:rPr>
          <w:sz w:val="24"/>
          <w:szCs w:val="24"/>
        </w:rPr>
        <w:t>s</w:t>
      </w:r>
      <w:r w:rsidR="001145F2" w:rsidRPr="00B22B73">
        <w:rPr>
          <w:sz w:val="24"/>
          <w:szCs w:val="24"/>
        </w:rPr>
        <w:t xml:space="preserve"> that </w:t>
      </w:r>
      <w:r w:rsidR="00F04C48" w:rsidRPr="00B22B73">
        <w:rPr>
          <w:sz w:val="24"/>
          <w:szCs w:val="24"/>
        </w:rPr>
        <w:t>YTV</w:t>
      </w:r>
      <w:r w:rsidR="001145F2" w:rsidRPr="00B22B73">
        <w:rPr>
          <w:sz w:val="24"/>
          <w:szCs w:val="24"/>
        </w:rPr>
        <w:t xml:space="preserve">’s ETC </w:t>
      </w:r>
      <w:r w:rsidR="00F04C48" w:rsidRPr="00B22B73">
        <w:rPr>
          <w:sz w:val="24"/>
          <w:szCs w:val="24"/>
        </w:rPr>
        <w:t>P</w:t>
      </w:r>
      <w:r w:rsidR="009B7809" w:rsidRPr="00B22B73">
        <w:rPr>
          <w:sz w:val="24"/>
          <w:szCs w:val="24"/>
        </w:rPr>
        <w:t>etition</w:t>
      </w:r>
      <w:r w:rsidR="001145F2" w:rsidRPr="00B22B73">
        <w:rPr>
          <w:sz w:val="24"/>
          <w:szCs w:val="24"/>
        </w:rPr>
        <w:t xml:space="preserve"> will </w:t>
      </w:r>
      <w:r w:rsidR="0006401D" w:rsidRPr="00B22B73">
        <w:rPr>
          <w:sz w:val="24"/>
          <w:szCs w:val="24"/>
        </w:rPr>
        <w:t xml:space="preserve">be ready </w:t>
      </w:r>
      <w:r w:rsidR="001145F2" w:rsidRPr="00B22B73">
        <w:rPr>
          <w:sz w:val="24"/>
          <w:szCs w:val="24"/>
        </w:rPr>
        <w:t>for disposition at a Public Meeting of the Commission in the near future.</w:t>
      </w:r>
    </w:p>
    <w:p w14:paraId="672E81C4" w14:textId="77777777" w:rsidR="008A19E0" w:rsidRPr="00B22B73" w:rsidRDefault="008A19E0" w:rsidP="00BE4A72">
      <w:pPr>
        <w:rPr>
          <w:sz w:val="24"/>
          <w:szCs w:val="24"/>
        </w:rPr>
      </w:pPr>
    </w:p>
    <w:p w14:paraId="600AB847" w14:textId="12928414" w:rsidR="00BE4A72" w:rsidRPr="00B22B73" w:rsidRDefault="00111F93" w:rsidP="005D6900">
      <w:pPr>
        <w:ind w:left="4320"/>
        <w:rPr>
          <w:sz w:val="24"/>
          <w:szCs w:val="24"/>
        </w:rPr>
      </w:pPr>
      <w:r>
        <w:rPr>
          <w:sz w:val="24"/>
          <w:szCs w:val="24"/>
        </w:rPr>
        <w:tab/>
      </w:r>
      <w:r w:rsidR="00BE4A72" w:rsidRPr="00B22B73">
        <w:rPr>
          <w:sz w:val="24"/>
          <w:szCs w:val="24"/>
        </w:rPr>
        <w:t>Sincerely,</w:t>
      </w:r>
    </w:p>
    <w:p w14:paraId="0BAE804F" w14:textId="19E1BA00" w:rsidR="00BE4A72" w:rsidRPr="00B62F45" w:rsidRDefault="00111F93" w:rsidP="00B62F45">
      <w:pPr>
        <w:ind w:left="4320"/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ab/>
      </w:r>
      <w:r w:rsidR="00B62F45" w:rsidRPr="00B62F45">
        <w:rPr>
          <w:rFonts w:ascii="Brush Script MT" w:hAnsi="Brush Script MT"/>
          <w:sz w:val="40"/>
          <w:szCs w:val="40"/>
        </w:rPr>
        <w:t>Scott J. Thomas</w:t>
      </w:r>
    </w:p>
    <w:p w14:paraId="5C26F708" w14:textId="03A95776" w:rsidR="005D6900" w:rsidRPr="00B22B73" w:rsidRDefault="00111F93" w:rsidP="005D6900">
      <w:pPr>
        <w:ind w:left="4320"/>
        <w:rPr>
          <w:sz w:val="24"/>
          <w:szCs w:val="24"/>
        </w:rPr>
      </w:pPr>
      <w:r>
        <w:rPr>
          <w:sz w:val="24"/>
          <w:szCs w:val="24"/>
        </w:rPr>
        <w:tab/>
      </w:r>
      <w:r w:rsidR="0003451B" w:rsidRPr="00B22B73">
        <w:rPr>
          <w:sz w:val="24"/>
          <w:szCs w:val="24"/>
        </w:rPr>
        <w:t>Scott J. Thomas</w:t>
      </w:r>
    </w:p>
    <w:p w14:paraId="407D0BC0" w14:textId="128D0BF5" w:rsidR="00206E40" w:rsidRPr="00B22B73" w:rsidRDefault="00111F93" w:rsidP="005D6900">
      <w:pPr>
        <w:ind w:left="4320"/>
        <w:rPr>
          <w:sz w:val="24"/>
          <w:szCs w:val="24"/>
        </w:rPr>
      </w:pPr>
      <w:r>
        <w:rPr>
          <w:sz w:val="24"/>
          <w:szCs w:val="24"/>
        </w:rPr>
        <w:tab/>
      </w:r>
      <w:r w:rsidR="0003451B" w:rsidRPr="00B22B73">
        <w:rPr>
          <w:sz w:val="24"/>
          <w:szCs w:val="24"/>
        </w:rPr>
        <w:t xml:space="preserve">Assistant </w:t>
      </w:r>
      <w:r w:rsidR="00206E40" w:rsidRPr="00B22B73">
        <w:rPr>
          <w:sz w:val="24"/>
          <w:szCs w:val="24"/>
        </w:rPr>
        <w:t>Counsel</w:t>
      </w:r>
    </w:p>
    <w:p w14:paraId="46E7BB97" w14:textId="3B444D97" w:rsidR="008D6E8F" w:rsidRPr="00B22B73" w:rsidRDefault="008D6E8F" w:rsidP="008D6E8F">
      <w:pPr>
        <w:rPr>
          <w:sz w:val="24"/>
          <w:szCs w:val="24"/>
        </w:rPr>
      </w:pPr>
    </w:p>
    <w:p w14:paraId="0A340338" w14:textId="4531AA22" w:rsidR="008D6E8F" w:rsidRPr="00B22B73" w:rsidRDefault="008D6E8F" w:rsidP="008D6E8F">
      <w:pPr>
        <w:rPr>
          <w:sz w:val="24"/>
          <w:szCs w:val="24"/>
        </w:rPr>
      </w:pPr>
      <w:r w:rsidRPr="00B22B73">
        <w:rPr>
          <w:sz w:val="24"/>
          <w:szCs w:val="24"/>
        </w:rPr>
        <w:t>cc:</w:t>
      </w:r>
      <w:r w:rsidRPr="00B22B73">
        <w:rPr>
          <w:sz w:val="24"/>
          <w:szCs w:val="24"/>
        </w:rPr>
        <w:tab/>
        <w:t xml:space="preserve">Theresa </w:t>
      </w:r>
      <w:r w:rsidR="00A52C21" w:rsidRPr="00B22B73">
        <w:rPr>
          <w:sz w:val="24"/>
          <w:szCs w:val="24"/>
        </w:rPr>
        <w:t>D. Mingarell, Bureau of Consumer Services</w:t>
      </w:r>
    </w:p>
    <w:sectPr w:rsidR="008D6E8F" w:rsidRPr="00B22B73">
      <w:footerReference w:type="even" r:id="rId12"/>
      <w:footerReference w:type="default" r:id="rId13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EAC3" w14:textId="77777777" w:rsidR="00731FDF" w:rsidRDefault="00731FDF">
      <w:r>
        <w:separator/>
      </w:r>
    </w:p>
  </w:endnote>
  <w:endnote w:type="continuationSeparator" w:id="0">
    <w:p w14:paraId="409995BE" w14:textId="77777777" w:rsidR="00731FDF" w:rsidRDefault="0073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7B7F" w14:textId="77777777" w:rsidR="009E40EC" w:rsidRDefault="009E40E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59E76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475A" w14:textId="77777777" w:rsidR="009E40EC" w:rsidRDefault="009E40E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292EDF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86D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6F194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98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E177D0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24C6" w14:textId="77777777" w:rsidR="00731FDF" w:rsidRDefault="00731FDF">
      <w:r>
        <w:separator/>
      </w:r>
    </w:p>
  </w:footnote>
  <w:footnote w:type="continuationSeparator" w:id="0">
    <w:p w14:paraId="486F85C6" w14:textId="77777777" w:rsidR="00731FDF" w:rsidRDefault="0073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6108"/>
    <w:rsid w:val="000119FF"/>
    <w:rsid w:val="0003451B"/>
    <w:rsid w:val="000505C3"/>
    <w:rsid w:val="0006401D"/>
    <w:rsid w:val="00072A33"/>
    <w:rsid w:val="000D765A"/>
    <w:rsid w:val="00111F93"/>
    <w:rsid w:val="001145F2"/>
    <w:rsid w:val="001209F1"/>
    <w:rsid w:val="001E1BF3"/>
    <w:rsid w:val="00206E40"/>
    <w:rsid w:val="002229C3"/>
    <w:rsid w:val="00254CE9"/>
    <w:rsid w:val="0029471C"/>
    <w:rsid w:val="002E7A72"/>
    <w:rsid w:val="002F0138"/>
    <w:rsid w:val="00346A9B"/>
    <w:rsid w:val="00351EA0"/>
    <w:rsid w:val="003569E8"/>
    <w:rsid w:val="003D64B5"/>
    <w:rsid w:val="004655DE"/>
    <w:rsid w:val="00482004"/>
    <w:rsid w:val="004A2FBA"/>
    <w:rsid w:val="004D2698"/>
    <w:rsid w:val="0051639C"/>
    <w:rsid w:val="00563DC4"/>
    <w:rsid w:val="00596A44"/>
    <w:rsid w:val="005C17EA"/>
    <w:rsid w:val="005D6900"/>
    <w:rsid w:val="005E25C5"/>
    <w:rsid w:val="005E4316"/>
    <w:rsid w:val="00612650"/>
    <w:rsid w:val="006316AB"/>
    <w:rsid w:val="0063211A"/>
    <w:rsid w:val="006403A4"/>
    <w:rsid w:val="0066487D"/>
    <w:rsid w:val="006755C0"/>
    <w:rsid w:val="006805F5"/>
    <w:rsid w:val="00682315"/>
    <w:rsid w:val="00712567"/>
    <w:rsid w:val="00731FDF"/>
    <w:rsid w:val="007617B1"/>
    <w:rsid w:val="00763599"/>
    <w:rsid w:val="007912ED"/>
    <w:rsid w:val="007B16BC"/>
    <w:rsid w:val="00824652"/>
    <w:rsid w:val="008322E1"/>
    <w:rsid w:val="00837513"/>
    <w:rsid w:val="008A19E0"/>
    <w:rsid w:val="008B5579"/>
    <w:rsid w:val="008D6E8F"/>
    <w:rsid w:val="009141FE"/>
    <w:rsid w:val="009465ED"/>
    <w:rsid w:val="0095068F"/>
    <w:rsid w:val="00963ADD"/>
    <w:rsid w:val="009A5717"/>
    <w:rsid w:val="009A5AA1"/>
    <w:rsid w:val="009B23D8"/>
    <w:rsid w:val="009B7809"/>
    <w:rsid w:val="009D1749"/>
    <w:rsid w:val="009E111F"/>
    <w:rsid w:val="009E40EC"/>
    <w:rsid w:val="009F5F66"/>
    <w:rsid w:val="00A05BB1"/>
    <w:rsid w:val="00A07A65"/>
    <w:rsid w:val="00A353EC"/>
    <w:rsid w:val="00A465D9"/>
    <w:rsid w:val="00A52C21"/>
    <w:rsid w:val="00A61EEB"/>
    <w:rsid w:val="00B22B73"/>
    <w:rsid w:val="00B34F7C"/>
    <w:rsid w:val="00B5284E"/>
    <w:rsid w:val="00B53FB1"/>
    <w:rsid w:val="00B62F45"/>
    <w:rsid w:val="00B97B3C"/>
    <w:rsid w:val="00BA7DF8"/>
    <w:rsid w:val="00BE4A72"/>
    <w:rsid w:val="00BE5119"/>
    <w:rsid w:val="00C009CB"/>
    <w:rsid w:val="00C06BA9"/>
    <w:rsid w:val="00C67FA4"/>
    <w:rsid w:val="00C74A51"/>
    <w:rsid w:val="00C77F29"/>
    <w:rsid w:val="00C90506"/>
    <w:rsid w:val="00CB5738"/>
    <w:rsid w:val="00CF047C"/>
    <w:rsid w:val="00D155E8"/>
    <w:rsid w:val="00D97690"/>
    <w:rsid w:val="00DB6457"/>
    <w:rsid w:val="00E01450"/>
    <w:rsid w:val="00E349DA"/>
    <w:rsid w:val="00E82D02"/>
    <w:rsid w:val="00EB41EF"/>
    <w:rsid w:val="00EF6D2A"/>
    <w:rsid w:val="00F00085"/>
    <w:rsid w:val="00F04C48"/>
    <w:rsid w:val="00F7094C"/>
    <w:rsid w:val="00F922C9"/>
    <w:rsid w:val="00FA0E37"/>
    <w:rsid w:val="00FB2B02"/>
    <w:rsid w:val="00FB34F3"/>
    <w:rsid w:val="00FD00AE"/>
    <w:rsid w:val="00FD0107"/>
    <w:rsid w:val="00FE4F47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3EC699"/>
  <w15:chartTrackingRefBased/>
  <w15:docId w15:val="{CA605CEB-3A92-494B-990F-48A6AFE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9A5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@matteyconsul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2607-7F70-4D92-A7C3-223B8A5C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Bennett, Susan</cp:lastModifiedBy>
  <cp:revision>13</cp:revision>
  <cp:lastPrinted>2019-02-15T22:11:00Z</cp:lastPrinted>
  <dcterms:created xsi:type="dcterms:W3CDTF">2021-05-24T13:59:00Z</dcterms:created>
  <dcterms:modified xsi:type="dcterms:W3CDTF">2021-05-24T16:04:00Z</dcterms:modified>
</cp:coreProperties>
</file>