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B19A" w14:textId="6F5E29A3" w:rsidR="000525AA" w:rsidRPr="003D1A79" w:rsidRDefault="000525AA" w:rsidP="00EF0FD2">
      <w:pPr>
        <w:rPr>
          <w:rFonts w:ascii="Arial" w:hAnsi="Arial" w:cs="Arial"/>
          <w:sz w:val="24"/>
          <w:szCs w:val="24"/>
        </w:rPr>
        <w:sectPr w:rsidR="000525AA" w:rsidRPr="003D1A79" w:rsidSect="00365389">
          <w:footerReference w:type="even" r:id="rId10"/>
          <w:footerReference w:type="default" r:id="rId11"/>
          <w:pgSz w:w="12240" w:h="15840" w:code="1"/>
          <w:pgMar w:top="720" w:right="1440" w:bottom="720" w:left="1440" w:header="720" w:footer="720" w:gutter="0"/>
          <w:cols w:space="720"/>
          <w:titlePg/>
        </w:sectPr>
      </w:pPr>
    </w:p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B820EF" w14:paraId="2FA4D25D" w14:textId="77777777" w:rsidTr="003E3353">
        <w:trPr>
          <w:trHeight w:val="990"/>
        </w:trPr>
        <w:tc>
          <w:tcPr>
            <w:tcW w:w="2232" w:type="dxa"/>
          </w:tcPr>
          <w:p w14:paraId="20AC86AC" w14:textId="77777777" w:rsidR="00B820EF" w:rsidRDefault="00B820EF" w:rsidP="003E3353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126FE1E" wp14:editId="2FEFB7E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15B73FA4" w14:textId="77777777" w:rsidR="00B820EF" w:rsidRPr="00A35F64" w:rsidRDefault="00B820EF" w:rsidP="003E3353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211312C" w14:textId="77777777" w:rsidR="00B820EF" w:rsidRPr="00A35F64" w:rsidRDefault="00B820EF" w:rsidP="003E335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8984078" w14:textId="77777777" w:rsidR="00B820EF" w:rsidRPr="00A35F64" w:rsidRDefault="00B820EF" w:rsidP="003E3353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3EE337A" w14:textId="77777777" w:rsidR="00B820EF" w:rsidRPr="00A35F64" w:rsidRDefault="00B820EF" w:rsidP="003E3353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439C123" w14:textId="77777777" w:rsidR="00B820EF" w:rsidRDefault="00B820EF" w:rsidP="003E3353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6B3322E" w14:textId="77777777" w:rsidR="00B820EF" w:rsidRDefault="00B820EF" w:rsidP="003E3353">
            <w:pPr>
              <w:rPr>
                <w:rFonts w:ascii="Arial" w:hAnsi="Arial"/>
                <w:sz w:val="12"/>
              </w:rPr>
            </w:pPr>
          </w:p>
          <w:p w14:paraId="53990014" w14:textId="77777777" w:rsidR="00B820EF" w:rsidRPr="000E3958" w:rsidRDefault="00B820EF" w:rsidP="003E335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229633C" w14:textId="6EB631BA" w:rsidR="00EF0FD2" w:rsidRDefault="00070D69" w:rsidP="00CA6B1D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26, 2021</w:t>
      </w:r>
    </w:p>
    <w:p w14:paraId="2E542BFD" w14:textId="77777777" w:rsidR="00B820EF" w:rsidRPr="00EF0FD2" w:rsidRDefault="00B820EF" w:rsidP="00CA6B1D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34CCF835" w14:textId="77777777" w:rsidR="00CA6B1D" w:rsidRPr="00EF0FD2" w:rsidRDefault="00CA6B1D" w:rsidP="00CA6B1D">
      <w:pPr>
        <w:suppressAutoHyphens/>
        <w:rPr>
          <w:rFonts w:ascii="Arial" w:hAnsi="Arial" w:cs="Arial"/>
          <w:b/>
          <w:sz w:val="24"/>
          <w:szCs w:val="24"/>
        </w:rPr>
      </w:pPr>
      <w:r w:rsidRPr="00EF0FD2">
        <w:rPr>
          <w:rFonts w:ascii="Arial" w:hAnsi="Arial" w:cs="Arial"/>
          <w:b/>
          <w:sz w:val="24"/>
          <w:szCs w:val="24"/>
        </w:rPr>
        <w:t>RICHARD G WEBSTER JR</w:t>
      </w:r>
    </w:p>
    <w:p w14:paraId="365ACFD6" w14:textId="77777777" w:rsidR="00CA6B1D" w:rsidRPr="00EF0FD2" w:rsidRDefault="00CA6B1D" w:rsidP="00CA6B1D">
      <w:pPr>
        <w:suppressAutoHyphens/>
        <w:rPr>
          <w:rFonts w:ascii="Arial" w:hAnsi="Arial" w:cs="Arial"/>
          <w:b/>
          <w:sz w:val="24"/>
          <w:szCs w:val="24"/>
        </w:rPr>
      </w:pPr>
      <w:r w:rsidRPr="00EF0FD2">
        <w:rPr>
          <w:rFonts w:ascii="Arial" w:hAnsi="Arial" w:cs="Arial"/>
          <w:b/>
          <w:sz w:val="24"/>
          <w:szCs w:val="24"/>
        </w:rPr>
        <w:t>VICE PRESIDENT REGULATORY POLICY AND STRATEGY</w:t>
      </w:r>
    </w:p>
    <w:p w14:paraId="54E422A0" w14:textId="77777777" w:rsidR="00CA6B1D" w:rsidRPr="00EF0FD2" w:rsidRDefault="00CA6B1D" w:rsidP="00CA6B1D">
      <w:pPr>
        <w:suppressAutoHyphens/>
        <w:rPr>
          <w:rFonts w:ascii="Arial" w:hAnsi="Arial" w:cs="Arial"/>
          <w:b/>
          <w:sz w:val="24"/>
          <w:szCs w:val="24"/>
        </w:rPr>
      </w:pPr>
      <w:r w:rsidRPr="00EF0FD2">
        <w:rPr>
          <w:rFonts w:ascii="Arial" w:hAnsi="Arial" w:cs="Arial"/>
          <w:b/>
          <w:sz w:val="24"/>
          <w:szCs w:val="24"/>
        </w:rPr>
        <w:t>PECO ENERGY COMPANY</w:t>
      </w:r>
    </w:p>
    <w:p w14:paraId="4F1144D1" w14:textId="77777777" w:rsidR="00CA6B1D" w:rsidRPr="00EF0FD2" w:rsidRDefault="00CA6B1D" w:rsidP="00CA6B1D">
      <w:pPr>
        <w:suppressAutoHyphens/>
        <w:rPr>
          <w:rFonts w:ascii="Arial" w:hAnsi="Arial" w:cs="Arial"/>
          <w:b/>
          <w:sz w:val="24"/>
          <w:szCs w:val="24"/>
        </w:rPr>
      </w:pPr>
      <w:r w:rsidRPr="00EF0FD2">
        <w:rPr>
          <w:rFonts w:ascii="Arial" w:hAnsi="Arial" w:cs="Arial"/>
          <w:b/>
          <w:sz w:val="24"/>
          <w:szCs w:val="24"/>
        </w:rPr>
        <w:t>2301 MARKET STREET S15</w:t>
      </w:r>
    </w:p>
    <w:p w14:paraId="6489E6F5" w14:textId="77777777" w:rsidR="00CA6B1D" w:rsidRPr="00EF0FD2" w:rsidRDefault="00CA6B1D" w:rsidP="00CA6B1D">
      <w:pPr>
        <w:suppressAutoHyphens/>
        <w:rPr>
          <w:rFonts w:ascii="Arial" w:hAnsi="Arial" w:cs="Arial"/>
          <w:b/>
          <w:sz w:val="24"/>
          <w:szCs w:val="24"/>
        </w:rPr>
      </w:pPr>
      <w:r w:rsidRPr="00EF0FD2">
        <w:rPr>
          <w:rFonts w:ascii="Arial" w:hAnsi="Arial" w:cs="Arial"/>
          <w:b/>
          <w:sz w:val="24"/>
          <w:szCs w:val="24"/>
        </w:rPr>
        <w:t>PHILADELPHIA PA 19103</w:t>
      </w:r>
    </w:p>
    <w:p w14:paraId="196E2776" w14:textId="77777777" w:rsidR="00CA6B1D" w:rsidRPr="00EF0FD2" w:rsidRDefault="00CA6B1D" w:rsidP="00CA6B1D">
      <w:pPr>
        <w:rPr>
          <w:rFonts w:ascii="Arial" w:hAnsi="Arial" w:cs="Arial"/>
          <w:sz w:val="24"/>
          <w:szCs w:val="24"/>
        </w:rPr>
      </w:pPr>
    </w:p>
    <w:p w14:paraId="31ECA745" w14:textId="6E07C85F" w:rsidR="00CA6B1D" w:rsidRPr="00EF0FD2" w:rsidRDefault="00CA6B1D" w:rsidP="00CA6B1D">
      <w:pPr>
        <w:ind w:left="720" w:hanging="720"/>
        <w:rPr>
          <w:rFonts w:ascii="Arial" w:hAnsi="Arial" w:cs="Arial"/>
          <w:b/>
          <w:sz w:val="24"/>
          <w:szCs w:val="24"/>
        </w:rPr>
      </w:pPr>
      <w:r w:rsidRPr="00EF0FD2">
        <w:rPr>
          <w:rFonts w:ascii="Arial" w:hAnsi="Arial" w:cs="Arial"/>
          <w:b/>
          <w:sz w:val="24"/>
          <w:szCs w:val="24"/>
        </w:rPr>
        <w:t>RE:</w:t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b/>
          <w:sz w:val="24"/>
          <w:szCs w:val="24"/>
        </w:rPr>
        <w:t>Energy Efficiency and Conservation Program Charge – Phase I</w:t>
      </w:r>
      <w:r w:rsidR="00634B06" w:rsidRPr="00EF0FD2">
        <w:rPr>
          <w:rFonts w:ascii="Arial" w:hAnsi="Arial" w:cs="Arial"/>
          <w:b/>
          <w:sz w:val="24"/>
          <w:szCs w:val="24"/>
        </w:rPr>
        <w:t>V</w:t>
      </w:r>
      <w:r w:rsidRPr="00EF0FD2">
        <w:rPr>
          <w:rFonts w:ascii="Arial" w:hAnsi="Arial" w:cs="Arial"/>
          <w:b/>
          <w:sz w:val="24"/>
          <w:szCs w:val="24"/>
        </w:rPr>
        <w:t xml:space="preserve"> </w:t>
      </w:r>
    </w:p>
    <w:p w14:paraId="5ED9CDE4" w14:textId="6CC53B60" w:rsidR="00CA6B1D" w:rsidRPr="00EF0FD2" w:rsidRDefault="00CA6B1D" w:rsidP="00CA6B1D">
      <w:pPr>
        <w:ind w:left="720"/>
        <w:rPr>
          <w:rFonts w:ascii="Arial" w:hAnsi="Arial" w:cs="Arial"/>
          <w:b/>
          <w:sz w:val="24"/>
          <w:szCs w:val="24"/>
        </w:rPr>
      </w:pPr>
      <w:r w:rsidRPr="00EF0FD2">
        <w:rPr>
          <w:rFonts w:ascii="Arial" w:hAnsi="Arial" w:cs="Arial"/>
          <w:b/>
          <w:sz w:val="24"/>
          <w:szCs w:val="24"/>
        </w:rPr>
        <w:t>Effective June 1, 2021</w:t>
      </w:r>
    </w:p>
    <w:p w14:paraId="64BC9D23" w14:textId="6AFB9F9D" w:rsidR="00CA6B1D" w:rsidRPr="00EF0FD2" w:rsidRDefault="00CA6B1D" w:rsidP="00CA6B1D">
      <w:pPr>
        <w:ind w:left="720"/>
        <w:rPr>
          <w:rFonts w:ascii="Arial" w:hAnsi="Arial" w:cs="Arial"/>
          <w:b/>
          <w:sz w:val="24"/>
          <w:szCs w:val="24"/>
        </w:rPr>
      </w:pPr>
      <w:r w:rsidRPr="00EF0FD2">
        <w:rPr>
          <w:rFonts w:ascii="Arial" w:hAnsi="Arial" w:cs="Arial"/>
          <w:b/>
          <w:sz w:val="24"/>
          <w:szCs w:val="24"/>
        </w:rPr>
        <w:t>M-202</w:t>
      </w:r>
      <w:r w:rsidR="001A1E68" w:rsidRPr="00EF0FD2">
        <w:rPr>
          <w:rFonts w:ascii="Arial" w:hAnsi="Arial" w:cs="Arial"/>
          <w:b/>
          <w:sz w:val="24"/>
          <w:szCs w:val="24"/>
        </w:rPr>
        <w:t>1</w:t>
      </w:r>
      <w:r w:rsidRPr="00EF0FD2">
        <w:rPr>
          <w:rFonts w:ascii="Arial" w:hAnsi="Arial" w:cs="Arial"/>
          <w:b/>
          <w:sz w:val="24"/>
          <w:szCs w:val="24"/>
        </w:rPr>
        <w:t>-30</w:t>
      </w:r>
      <w:r w:rsidR="001A1E68" w:rsidRPr="00EF0FD2">
        <w:rPr>
          <w:rFonts w:ascii="Arial" w:hAnsi="Arial" w:cs="Arial"/>
          <w:b/>
          <w:sz w:val="24"/>
          <w:szCs w:val="24"/>
        </w:rPr>
        <w:t>25664</w:t>
      </w:r>
    </w:p>
    <w:p w14:paraId="32E5247A" w14:textId="77777777" w:rsidR="00CA6B1D" w:rsidRPr="00EF0FD2" w:rsidRDefault="00CA6B1D" w:rsidP="00CA6B1D">
      <w:pPr>
        <w:rPr>
          <w:rFonts w:ascii="Arial" w:hAnsi="Arial" w:cs="Arial"/>
          <w:b/>
          <w:sz w:val="24"/>
          <w:szCs w:val="24"/>
        </w:rPr>
      </w:pPr>
    </w:p>
    <w:p w14:paraId="1BB53137" w14:textId="77777777" w:rsidR="00CA6B1D" w:rsidRPr="00EF0FD2" w:rsidRDefault="00CA6B1D" w:rsidP="00CA6B1D">
      <w:pPr>
        <w:rPr>
          <w:rFonts w:ascii="Arial" w:hAnsi="Arial" w:cs="Arial"/>
          <w:sz w:val="24"/>
          <w:szCs w:val="24"/>
        </w:rPr>
      </w:pPr>
      <w:r w:rsidRPr="00EF0FD2">
        <w:rPr>
          <w:rFonts w:ascii="Arial" w:hAnsi="Arial" w:cs="Arial"/>
          <w:sz w:val="24"/>
          <w:szCs w:val="24"/>
        </w:rPr>
        <w:t>Dear Mr. Webster:</w:t>
      </w:r>
    </w:p>
    <w:p w14:paraId="112DDD1B" w14:textId="77777777" w:rsidR="00CA6B1D" w:rsidRPr="00EF0FD2" w:rsidRDefault="00CA6B1D" w:rsidP="00CA6B1D">
      <w:pPr>
        <w:suppressAutoHyphens/>
        <w:rPr>
          <w:rFonts w:ascii="Arial" w:hAnsi="Arial" w:cs="Arial"/>
          <w:sz w:val="24"/>
          <w:szCs w:val="24"/>
        </w:rPr>
      </w:pPr>
    </w:p>
    <w:p w14:paraId="27880B49" w14:textId="04022E20" w:rsidR="00CA6B1D" w:rsidRPr="00EF0FD2" w:rsidRDefault="00CA6B1D" w:rsidP="00EF0FD2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EF0FD2">
        <w:rPr>
          <w:rFonts w:ascii="Arial" w:hAnsi="Arial" w:cs="Arial"/>
          <w:sz w:val="24"/>
          <w:szCs w:val="24"/>
        </w:rPr>
        <w:t xml:space="preserve">    </w:t>
      </w:r>
      <w:r w:rsidRPr="00EF0FD2">
        <w:rPr>
          <w:rFonts w:ascii="Arial" w:hAnsi="Arial" w:cs="Arial"/>
          <w:sz w:val="24"/>
          <w:szCs w:val="24"/>
        </w:rPr>
        <w:tab/>
        <w:t xml:space="preserve">The Bureau of Audits has reviewed PECO Energy Company’s proposed Supplement No. </w:t>
      </w:r>
      <w:r w:rsidR="00634B06" w:rsidRPr="00EF0FD2">
        <w:rPr>
          <w:rFonts w:ascii="Arial" w:hAnsi="Arial" w:cs="Arial"/>
          <w:sz w:val="24"/>
          <w:szCs w:val="24"/>
        </w:rPr>
        <w:t>5</w:t>
      </w:r>
      <w:r w:rsidRPr="00EF0FD2">
        <w:rPr>
          <w:rFonts w:ascii="Arial" w:hAnsi="Arial" w:cs="Arial"/>
          <w:sz w:val="24"/>
          <w:szCs w:val="24"/>
        </w:rPr>
        <w:t xml:space="preserve">0 to Tariff Electric – Pa. P.U.C. No. 6 and the supporting rate computations submitted on </w:t>
      </w:r>
      <w:r w:rsidR="00634B06" w:rsidRPr="00EF0FD2">
        <w:rPr>
          <w:rFonts w:ascii="Arial" w:hAnsi="Arial" w:cs="Arial"/>
          <w:sz w:val="24"/>
          <w:szCs w:val="24"/>
        </w:rPr>
        <w:t>May</w:t>
      </w:r>
      <w:r w:rsidRPr="00EF0FD2">
        <w:rPr>
          <w:rFonts w:ascii="Arial" w:hAnsi="Arial" w:cs="Arial"/>
          <w:sz w:val="24"/>
          <w:szCs w:val="24"/>
        </w:rPr>
        <w:t xml:space="preserve"> </w:t>
      </w:r>
      <w:r w:rsidR="00634B06" w:rsidRPr="00EF0FD2">
        <w:rPr>
          <w:rFonts w:ascii="Arial" w:hAnsi="Arial" w:cs="Arial"/>
          <w:sz w:val="24"/>
          <w:szCs w:val="24"/>
        </w:rPr>
        <w:t>3</w:t>
      </w:r>
      <w:r w:rsidRPr="00EF0FD2">
        <w:rPr>
          <w:rFonts w:ascii="Arial" w:hAnsi="Arial" w:cs="Arial"/>
          <w:sz w:val="24"/>
          <w:szCs w:val="24"/>
        </w:rPr>
        <w:t>, 202</w:t>
      </w:r>
      <w:r w:rsidR="00634B06" w:rsidRPr="00EF0FD2">
        <w:rPr>
          <w:rFonts w:ascii="Arial" w:hAnsi="Arial" w:cs="Arial"/>
          <w:sz w:val="24"/>
          <w:szCs w:val="24"/>
        </w:rPr>
        <w:t>1</w:t>
      </w:r>
      <w:r w:rsidR="00B820EF">
        <w:rPr>
          <w:rFonts w:ascii="Arial" w:hAnsi="Arial" w:cs="Arial"/>
          <w:sz w:val="24"/>
          <w:szCs w:val="24"/>
        </w:rPr>
        <w:t>, and revised on May 14, 2021</w:t>
      </w:r>
      <w:r w:rsidR="001B77C6">
        <w:rPr>
          <w:rFonts w:ascii="Arial" w:hAnsi="Arial" w:cs="Arial"/>
          <w:sz w:val="24"/>
          <w:szCs w:val="24"/>
        </w:rPr>
        <w:t xml:space="preserve"> and May 21, 2021</w:t>
      </w:r>
      <w:r w:rsidR="00B820EF">
        <w:rPr>
          <w:rFonts w:ascii="Arial" w:hAnsi="Arial" w:cs="Arial"/>
          <w:sz w:val="24"/>
          <w:szCs w:val="24"/>
        </w:rPr>
        <w:t>,</w:t>
      </w:r>
      <w:r w:rsidRPr="00EF0FD2">
        <w:rPr>
          <w:rFonts w:ascii="Arial" w:hAnsi="Arial" w:cs="Arial"/>
          <w:sz w:val="24"/>
          <w:szCs w:val="24"/>
        </w:rPr>
        <w:t xml:space="preserve"> to become effective on June 1, 202</w:t>
      </w:r>
      <w:r w:rsidR="00634B06" w:rsidRPr="00EF0FD2">
        <w:rPr>
          <w:rFonts w:ascii="Arial" w:hAnsi="Arial" w:cs="Arial"/>
          <w:sz w:val="24"/>
          <w:szCs w:val="24"/>
        </w:rPr>
        <w:t>1</w:t>
      </w:r>
      <w:r w:rsidRPr="00EF0FD2">
        <w:rPr>
          <w:rFonts w:ascii="Arial" w:hAnsi="Arial" w:cs="Arial"/>
          <w:sz w:val="24"/>
          <w:szCs w:val="24"/>
        </w:rPr>
        <w:t xml:space="preserve">.  </w:t>
      </w:r>
    </w:p>
    <w:p w14:paraId="6285386B" w14:textId="77777777" w:rsidR="00EF0FD2" w:rsidRPr="00EF0FD2" w:rsidRDefault="00EF0FD2" w:rsidP="00EF0FD2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2B093DCF" w14:textId="31D691CA" w:rsidR="00EF0FD2" w:rsidRDefault="00CA6B1D" w:rsidP="00EF0FD2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EF0FD2">
        <w:rPr>
          <w:rFonts w:ascii="Arial" w:hAnsi="Arial" w:cs="Arial"/>
          <w:sz w:val="24"/>
          <w:szCs w:val="24"/>
        </w:rPr>
        <w:tab/>
        <w:t>Based upon staff review, it appears that the proposed Energy Efficiency and Conservation Program Charge – Phase I</w:t>
      </w:r>
      <w:r w:rsidR="00634B06" w:rsidRPr="00EF0FD2">
        <w:rPr>
          <w:rFonts w:ascii="Arial" w:hAnsi="Arial" w:cs="Arial"/>
          <w:sz w:val="24"/>
          <w:szCs w:val="24"/>
        </w:rPr>
        <w:t>V</w:t>
      </w:r>
      <w:r w:rsidRPr="00EF0FD2">
        <w:rPr>
          <w:rFonts w:ascii="Arial" w:hAnsi="Arial" w:cs="Arial"/>
          <w:sz w:val="24"/>
          <w:szCs w:val="24"/>
        </w:rPr>
        <w:t xml:space="preserve"> (EEPC)</w:t>
      </w:r>
      <w:r w:rsidRPr="00EF0FD2">
        <w:rPr>
          <w:rFonts w:ascii="Arial" w:hAnsi="Arial" w:cs="Arial"/>
          <w:b/>
          <w:sz w:val="24"/>
          <w:szCs w:val="24"/>
        </w:rPr>
        <w:t xml:space="preserve"> </w:t>
      </w:r>
      <w:r w:rsidRPr="00EF0FD2">
        <w:rPr>
          <w:rFonts w:ascii="Arial" w:hAnsi="Arial" w:cs="Arial"/>
          <w:sz w:val="24"/>
          <w:szCs w:val="24"/>
        </w:rPr>
        <w:t xml:space="preserve">rates for the twelve-month period of June 1, 2021 through May 31, 2022 are consistent with the tariff and, accordingly, are permitted to become effective as filed. </w:t>
      </w:r>
    </w:p>
    <w:p w14:paraId="2E1B275D" w14:textId="77777777" w:rsidR="00EF0FD2" w:rsidRDefault="00EF0FD2" w:rsidP="00EF0FD2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</w:p>
    <w:p w14:paraId="42125AFE" w14:textId="77777777" w:rsidR="00EF0FD2" w:rsidRDefault="00CA6B1D" w:rsidP="00EF0FD2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EF0FD2">
        <w:rPr>
          <w:rFonts w:ascii="Arial" w:hAnsi="Arial" w:cs="Arial"/>
          <w:sz w:val="24"/>
          <w:szCs w:val="24"/>
        </w:rPr>
        <w:tab/>
        <w:t>The Phase I</w:t>
      </w:r>
      <w:r w:rsidR="00634B06" w:rsidRPr="00EF0FD2">
        <w:rPr>
          <w:rFonts w:ascii="Arial" w:hAnsi="Arial" w:cs="Arial"/>
          <w:sz w:val="24"/>
          <w:szCs w:val="24"/>
        </w:rPr>
        <w:t>V</w:t>
      </w:r>
      <w:r w:rsidRPr="00EF0FD2">
        <w:rPr>
          <w:rFonts w:ascii="Arial" w:hAnsi="Arial" w:cs="Arial"/>
          <w:sz w:val="24"/>
          <w:szCs w:val="24"/>
        </w:rPr>
        <w:t xml:space="preserve"> EEPC</w:t>
      </w:r>
      <w:r w:rsidRPr="00EF0FD2">
        <w:rPr>
          <w:rFonts w:ascii="Arial" w:hAnsi="Arial" w:cs="Arial"/>
          <w:b/>
          <w:sz w:val="24"/>
          <w:szCs w:val="24"/>
        </w:rPr>
        <w:t xml:space="preserve"> </w:t>
      </w:r>
      <w:r w:rsidRPr="00EF0FD2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 Pa. C.S. § 1307(e).</w:t>
      </w:r>
    </w:p>
    <w:p w14:paraId="52D8CC93" w14:textId="77777777" w:rsidR="00EF0FD2" w:rsidRDefault="00EF0FD2" w:rsidP="00EF0FD2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</w:p>
    <w:p w14:paraId="44022D8E" w14:textId="7C6CA264" w:rsidR="00CA6B1D" w:rsidRDefault="00CA6B1D" w:rsidP="00EF0FD2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  <w:r w:rsidRPr="00EF0FD2">
        <w:rPr>
          <w:rFonts w:ascii="Arial" w:hAnsi="Arial" w:cs="Arial"/>
          <w:sz w:val="24"/>
          <w:szCs w:val="24"/>
        </w:rPr>
        <w:tab/>
        <w:t>Any subsequent submissions to the Commission related to this docketed case should reference Docket No. M-202</w:t>
      </w:r>
      <w:r w:rsidR="001A1E68" w:rsidRPr="00EF0FD2">
        <w:rPr>
          <w:rFonts w:ascii="Arial" w:hAnsi="Arial" w:cs="Arial"/>
          <w:sz w:val="24"/>
          <w:szCs w:val="24"/>
        </w:rPr>
        <w:t>1</w:t>
      </w:r>
      <w:r w:rsidRPr="00EF0FD2">
        <w:rPr>
          <w:rFonts w:ascii="Arial" w:hAnsi="Arial" w:cs="Arial"/>
          <w:sz w:val="24"/>
          <w:szCs w:val="24"/>
        </w:rPr>
        <w:t>-30</w:t>
      </w:r>
      <w:r w:rsidR="001A1E68" w:rsidRPr="00EF0FD2">
        <w:rPr>
          <w:rFonts w:ascii="Arial" w:hAnsi="Arial" w:cs="Arial"/>
          <w:sz w:val="24"/>
          <w:szCs w:val="24"/>
        </w:rPr>
        <w:t>25664</w:t>
      </w:r>
      <w:r w:rsidRPr="00EF0FD2">
        <w:rPr>
          <w:rFonts w:ascii="Arial" w:hAnsi="Arial" w:cs="Arial"/>
          <w:sz w:val="24"/>
          <w:szCs w:val="24"/>
        </w:rPr>
        <w:t>.</w:t>
      </w:r>
      <w:r w:rsidR="00070D69" w:rsidRPr="00070D69">
        <w:rPr>
          <w:noProof/>
        </w:rPr>
        <w:t xml:space="preserve"> </w:t>
      </w:r>
    </w:p>
    <w:p w14:paraId="03083578" w14:textId="550A7B7B" w:rsidR="00EF0FD2" w:rsidRPr="00EF0FD2" w:rsidRDefault="00EF0FD2" w:rsidP="00EF0FD2">
      <w:pPr>
        <w:pStyle w:val="BodyText"/>
        <w:tabs>
          <w:tab w:val="left" w:pos="720"/>
        </w:tabs>
        <w:spacing w:after="0"/>
        <w:rPr>
          <w:rFonts w:ascii="Arial" w:hAnsi="Arial" w:cs="Arial"/>
          <w:sz w:val="24"/>
          <w:szCs w:val="24"/>
        </w:rPr>
      </w:pPr>
    </w:p>
    <w:p w14:paraId="187A7A40" w14:textId="6E9EE3F1" w:rsidR="00CA6B1D" w:rsidRPr="00EF0FD2" w:rsidRDefault="00070D69" w:rsidP="00CA6B1D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F8DCC4" wp14:editId="51181322">
            <wp:simplePos x="0" y="0"/>
            <wp:positionH relativeFrom="column">
              <wp:posOffset>3238500</wp:posOffset>
            </wp:positionH>
            <wp:positionV relativeFrom="paragraph">
              <wp:posOffset>20320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B1D" w:rsidRPr="00EF0FD2">
        <w:rPr>
          <w:rFonts w:ascii="Arial" w:hAnsi="Arial" w:cs="Arial"/>
          <w:sz w:val="24"/>
          <w:szCs w:val="24"/>
        </w:rPr>
        <w:t>Sincerely,</w:t>
      </w:r>
    </w:p>
    <w:p w14:paraId="2DB0AB57" w14:textId="0DAC8CAE" w:rsidR="00CA6B1D" w:rsidRPr="00EF0FD2" w:rsidRDefault="00CA6B1D" w:rsidP="00CA6B1D">
      <w:pPr>
        <w:suppressAutoHyphens/>
        <w:rPr>
          <w:rFonts w:ascii="Arial" w:hAnsi="Arial" w:cs="Arial"/>
          <w:sz w:val="24"/>
          <w:szCs w:val="24"/>
        </w:rPr>
      </w:pPr>
    </w:p>
    <w:p w14:paraId="6DA9E405" w14:textId="45445947" w:rsidR="00CA6B1D" w:rsidRPr="00EF0FD2" w:rsidRDefault="00CA6B1D" w:rsidP="00CA6B1D">
      <w:pPr>
        <w:suppressAutoHyphens/>
        <w:rPr>
          <w:rFonts w:ascii="Arial" w:hAnsi="Arial" w:cs="Arial"/>
          <w:sz w:val="24"/>
          <w:szCs w:val="24"/>
        </w:rPr>
      </w:pPr>
    </w:p>
    <w:p w14:paraId="299D9598" w14:textId="3E7F976D" w:rsidR="00CA6B1D" w:rsidRPr="00EF0FD2" w:rsidRDefault="00CA6B1D" w:rsidP="00CA6B1D">
      <w:pPr>
        <w:suppressAutoHyphens/>
        <w:rPr>
          <w:rFonts w:ascii="Arial" w:hAnsi="Arial" w:cs="Arial"/>
          <w:sz w:val="24"/>
          <w:szCs w:val="24"/>
        </w:rPr>
      </w:pPr>
    </w:p>
    <w:p w14:paraId="1D80B2C6" w14:textId="3B02D0D4" w:rsidR="00CA6B1D" w:rsidRPr="00EF0FD2" w:rsidRDefault="00CA6B1D" w:rsidP="00CA6B1D">
      <w:pPr>
        <w:suppressAutoHyphens/>
        <w:rPr>
          <w:rFonts w:ascii="Arial" w:hAnsi="Arial" w:cs="Arial"/>
          <w:sz w:val="24"/>
          <w:szCs w:val="24"/>
        </w:rPr>
      </w:pP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  <w:t xml:space="preserve"> </w:t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  <w:t>Rosemary Chiavetta</w:t>
      </w:r>
    </w:p>
    <w:p w14:paraId="6D572580" w14:textId="796BEC2B" w:rsidR="00CA6B1D" w:rsidRPr="00EF0FD2" w:rsidRDefault="00CA6B1D" w:rsidP="00CA6B1D">
      <w:pPr>
        <w:suppressAutoHyphens/>
        <w:rPr>
          <w:rFonts w:ascii="Arial" w:hAnsi="Arial" w:cs="Arial"/>
          <w:sz w:val="24"/>
          <w:szCs w:val="24"/>
        </w:rPr>
      </w:pP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  <w:t xml:space="preserve"> </w:t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  <w:t>Secretary</w:t>
      </w:r>
    </w:p>
    <w:p w14:paraId="43469BF5" w14:textId="77777777" w:rsidR="00CA6B1D" w:rsidRPr="00EF0FD2" w:rsidRDefault="00CA6B1D" w:rsidP="00CA6B1D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06D9D49C" w14:textId="7BDB5C5E" w:rsidR="00CA6B1D" w:rsidRPr="00EF0FD2" w:rsidRDefault="00CA6B1D" w:rsidP="00CA6B1D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EF0FD2">
        <w:rPr>
          <w:rFonts w:ascii="Arial" w:hAnsi="Arial" w:cs="Arial"/>
          <w:sz w:val="24"/>
          <w:szCs w:val="24"/>
        </w:rPr>
        <w:t>Contact Person:  Gerville J. Brown</w:t>
      </w:r>
    </w:p>
    <w:p w14:paraId="6DBE0689" w14:textId="1BA37DA2" w:rsidR="00CA6B1D" w:rsidRPr="00EF0FD2" w:rsidRDefault="00CA6B1D" w:rsidP="00CA6B1D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</w:r>
      <w:r w:rsidRPr="00EF0FD2">
        <w:rPr>
          <w:rFonts w:ascii="Arial" w:hAnsi="Arial" w:cs="Arial"/>
          <w:sz w:val="24"/>
          <w:szCs w:val="24"/>
        </w:rPr>
        <w:tab/>
        <w:t xml:space="preserve">      (215) 560-2101</w:t>
      </w:r>
    </w:p>
    <w:p w14:paraId="2E0DB9DF" w14:textId="77777777" w:rsidR="00CA6B1D" w:rsidRPr="00EF0FD2" w:rsidRDefault="00CA6B1D" w:rsidP="00CA6B1D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</w:p>
    <w:p w14:paraId="1E8BBB79" w14:textId="6A917B48" w:rsidR="001E1BF3" w:rsidRDefault="001E1BF3" w:rsidP="00847367">
      <w:pPr>
        <w:rPr>
          <w:color w:val="000066"/>
          <w:sz w:val="26"/>
          <w:szCs w:val="26"/>
        </w:rPr>
      </w:pPr>
    </w:p>
    <w:p w14:paraId="6A3359E3" w14:textId="77777777" w:rsidR="00847367" w:rsidRDefault="00847367" w:rsidP="00847367">
      <w:pPr>
        <w:rPr>
          <w:color w:val="000066"/>
          <w:sz w:val="26"/>
          <w:szCs w:val="26"/>
        </w:rPr>
      </w:pPr>
    </w:p>
    <w:p w14:paraId="3A945E59" w14:textId="77777777" w:rsidR="000525AA" w:rsidRPr="00A35F64" w:rsidRDefault="000525AA" w:rsidP="00900881">
      <w:pPr>
        <w:jc w:val="center"/>
        <w:rPr>
          <w:color w:val="000066"/>
          <w:sz w:val="26"/>
          <w:szCs w:val="26"/>
        </w:rPr>
      </w:pPr>
    </w:p>
    <w:sectPr w:rsidR="000525AA" w:rsidRPr="00A35F64" w:rsidSect="00365389">
      <w:footerReference w:type="even" r:id="rId14"/>
      <w:footerReference w:type="default" r:id="rId15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54C0" w14:textId="77777777" w:rsidR="00E8117B" w:rsidRDefault="00E8117B">
      <w:r>
        <w:separator/>
      </w:r>
    </w:p>
  </w:endnote>
  <w:endnote w:type="continuationSeparator" w:id="0">
    <w:p w14:paraId="51D10FDE" w14:textId="77777777" w:rsidR="00E8117B" w:rsidRDefault="00E8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5DB5" w14:textId="77777777" w:rsidR="00E8117B" w:rsidRDefault="00E8117B">
      <w:r>
        <w:separator/>
      </w:r>
    </w:p>
  </w:footnote>
  <w:footnote w:type="continuationSeparator" w:id="0">
    <w:p w14:paraId="4758A0EA" w14:textId="77777777" w:rsidR="00E8117B" w:rsidRDefault="00E8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525AA"/>
    <w:rsid w:val="0006058D"/>
    <w:rsid w:val="00067F4D"/>
    <w:rsid w:val="00070D69"/>
    <w:rsid w:val="000846F6"/>
    <w:rsid w:val="000C0721"/>
    <w:rsid w:val="000C718C"/>
    <w:rsid w:val="000E3958"/>
    <w:rsid w:val="000E7FB5"/>
    <w:rsid w:val="00103F33"/>
    <w:rsid w:val="001209F1"/>
    <w:rsid w:val="00125446"/>
    <w:rsid w:val="00134DA3"/>
    <w:rsid w:val="0013719C"/>
    <w:rsid w:val="00154F9A"/>
    <w:rsid w:val="001614F4"/>
    <w:rsid w:val="00186176"/>
    <w:rsid w:val="001A1E68"/>
    <w:rsid w:val="001A3788"/>
    <w:rsid w:val="001B77C6"/>
    <w:rsid w:val="001C34D1"/>
    <w:rsid w:val="001D37A3"/>
    <w:rsid w:val="001E1BF3"/>
    <w:rsid w:val="002229C3"/>
    <w:rsid w:val="0022598F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65389"/>
    <w:rsid w:val="00372134"/>
    <w:rsid w:val="00385CA5"/>
    <w:rsid w:val="003D1A79"/>
    <w:rsid w:val="00474D6A"/>
    <w:rsid w:val="004C090E"/>
    <w:rsid w:val="004C4A5A"/>
    <w:rsid w:val="004D2698"/>
    <w:rsid w:val="004D57EC"/>
    <w:rsid w:val="0051639C"/>
    <w:rsid w:val="005E25C5"/>
    <w:rsid w:val="00602685"/>
    <w:rsid w:val="00634B06"/>
    <w:rsid w:val="00636F35"/>
    <w:rsid w:val="006439A8"/>
    <w:rsid w:val="006755C0"/>
    <w:rsid w:val="00685561"/>
    <w:rsid w:val="0071154F"/>
    <w:rsid w:val="0071271A"/>
    <w:rsid w:val="00717C2B"/>
    <w:rsid w:val="007605C6"/>
    <w:rsid w:val="007617B1"/>
    <w:rsid w:val="00794CF5"/>
    <w:rsid w:val="007A69A2"/>
    <w:rsid w:val="007C085F"/>
    <w:rsid w:val="007F7263"/>
    <w:rsid w:val="0081537D"/>
    <w:rsid w:val="00847367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0773"/>
    <w:rsid w:val="00B05141"/>
    <w:rsid w:val="00B64EDB"/>
    <w:rsid w:val="00B659CF"/>
    <w:rsid w:val="00B75046"/>
    <w:rsid w:val="00B820EF"/>
    <w:rsid w:val="00BE47D7"/>
    <w:rsid w:val="00BE4A72"/>
    <w:rsid w:val="00BE5119"/>
    <w:rsid w:val="00BE6D93"/>
    <w:rsid w:val="00C64ED9"/>
    <w:rsid w:val="00C74A51"/>
    <w:rsid w:val="00C77F29"/>
    <w:rsid w:val="00C90506"/>
    <w:rsid w:val="00C91484"/>
    <w:rsid w:val="00CA6B1D"/>
    <w:rsid w:val="00CB5738"/>
    <w:rsid w:val="00CF047C"/>
    <w:rsid w:val="00CF290E"/>
    <w:rsid w:val="00D2288A"/>
    <w:rsid w:val="00D24C04"/>
    <w:rsid w:val="00D365AD"/>
    <w:rsid w:val="00D4351D"/>
    <w:rsid w:val="00D725FE"/>
    <w:rsid w:val="00D901A3"/>
    <w:rsid w:val="00DD678C"/>
    <w:rsid w:val="00DE3F29"/>
    <w:rsid w:val="00E0528B"/>
    <w:rsid w:val="00E24D3E"/>
    <w:rsid w:val="00E349DA"/>
    <w:rsid w:val="00E426DA"/>
    <w:rsid w:val="00E54C34"/>
    <w:rsid w:val="00E8117B"/>
    <w:rsid w:val="00E976AD"/>
    <w:rsid w:val="00EB4DF4"/>
    <w:rsid w:val="00EE68D0"/>
    <w:rsid w:val="00EF0FD2"/>
    <w:rsid w:val="00EF5F20"/>
    <w:rsid w:val="00F001A3"/>
    <w:rsid w:val="00F617DB"/>
    <w:rsid w:val="00F62B06"/>
    <w:rsid w:val="00F7094C"/>
    <w:rsid w:val="00F735C3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paragraph" w:styleId="EndnoteText">
    <w:name w:val="endnote text"/>
    <w:basedOn w:val="Normal"/>
    <w:link w:val="EndnoteTextChar"/>
    <w:semiHidden/>
    <w:rsid w:val="00CA6B1D"/>
    <w:rPr>
      <w:rFonts w:ascii="Courier New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A6B1D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2021-05-26T18:37:00Z</dcterms:created>
  <dcterms:modified xsi:type="dcterms:W3CDTF">2021-05-26T18:37:00Z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