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6F994EF" w14:textId="77777777" w:rsidR="00283967" w:rsidRPr="00283967" w:rsidRDefault="00283967" w:rsidP="00283967">
      <w:pPr>
        <w:spacing w:line="240" w:lineRule="auto"/>
        <w:contextualSpacing/>
        <w:jc w:val="both"/>
        <w:rPr>
          <w:rFonts w:ascii="Times New Roman" w:eastAsiaTheme="minorEastAsia" w:hAnsi="Times New Roman" w:cs="Times New Roman"/>
          <w:sz w:val="24"/>
          <w:szCs w:val="24"/>
        </w:rPr>
      </w:pPr>
      <w:r w:rsidRPr="00283967">
        <w:rPr>
          <w:rFonts w:ascii="Times New Roman" w:eastAsiaTheme="minorEastAsia" w:hAnsi="Times New Roman" w:cs="Times New Roman"/>
          <w:sz w:val="24"/>
          <w:szCs w:val="24"/>
        </w:rPr>
        <w:t>G.A. Homes, Inc.</w:t>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eastAsiaTheme="minorEastAsia" w:hAnsi="Times New Roman" w:cs="Times New Roman"/>
          <w:spacing w:val="-3"/>
          <w:sz w:val="24"/>
          <w:szCs w:val="24"/>
        </w:rPr>
        <w:fldChar w:fldCharType="begin"/>
      </w:r>
      <w:r w:rsidRPr="00283967">
        <w:rPr>
          <w:rFonts w:ascii="Times New Roman" w:eastAsiaTheme="minorEastAsia" w:hAnsi="Times New Roman" w:cs="Times New Roman"/>
          <w:spacing w:val="-3"/>
          <w:sz w:val="24"/>
          <w:szCs w:val="24"/>
        </w:rPr>
        <w:instrText>fillin "Complainant's name" \d ""</w:instrText>
      </w:r>
      <w:r w:rsidRPr="00283967">
        <w:rPr>
          <w:rFonts w:ascii="Times New Roman" w:eastAsiaTheme="minorEastAsia" w:hAnsi="Times New Roman" w:cs="Times New Roman"/>
          <w:spacing w:val="-3"/>
          <w:sz w:val="24"/>
          <w:szCs w:val="24"/>
        </w:rPr>
        <w:fldChar w:fldCharType="end"/>
      </w:r>
      <w:r w:rsidRPr="00283967">
        <w:rPr>
          <w:rFonts w:ascii="Times New Roman" w:eastAsiaTheme="minorEastAsia" w:hAnsi="Times New Roman" w:cs="Times New Roman"/>
          <w:spacing w:val="-3"/>
          <w:sz w:val="24"/>
          <w:szCs w:val="24"/>
        </w:rPr>
        <w:t>:</w:t>
      </w:r>
    </w:p>
    <w:p w14:paraId="3FD37A81" w14:textId="77777777" w:rsidR="00283967" w:rsidRPr="00283967" w:rsidRDefault="00283967" w:rsidP="00283967">
      <w:pPr>
        <w:tabs>
          <w:tab w:val="left" w:pos="-720"/>
        </w:tabs>
        <w:suppressAutoHyphens/>
        <w:spacing w:line="240" w:lineRule="auto"/>
        <w:contextualSpacing/>
        <w:jc w:val="both"/>
        <w:rPr>
          <w:rFonts w:ascii="Times New Roman" w:hAnsi="Times New Roman" w:cs="Times New Roman"/>
          <w:spacing w:val="-3"/>
          <w:sz w:val="24"/>
          <w:szCs w:val="24"/>
        </w:rPr>
      </w:pP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t>:</w:t>
      </w:r>
    </w:p>
    <w:p w14:paraId="2F0F6CFF" w14:textId="77777777" w:rsidR="00283967" w:rsidRPr="00283967" w:rsidRDefault="00283967" w:rsidP="00283967">
      <w:pPr>
        <w:suppressAutoHyphens/>
        <w:spacing w:line="240" w:lineRule="auto"/>
        <w:contextualSpacing/>
        <w:jc w:val="both"/>
        <w:rPr>
          <w:rFonts w:ascii="Times New Roman" w:eastAsiaTheme="minorEastAsia" w:hAnsi="Times New Roman" w:cs="Times New Roman"/>
          <w:spacing w:val="-3"/>
          <w:sz w:val="24"/>
          <w:szCs w:val="24"/>
        </w:rPr>
      </w:pPr>
      <w:r w:rsidRPr="00283967">
        <w:rPr>
          <w:rFonts w:ascii="Times New Roman" w:hAnsi="Times New Roman" w:cs="Times New Roman"/>
          <w:spacing w:val="-3"/>
          <w:sz w:val="24"/>
          <w:szCs w:val="24"/>
        </w:rPr>
        <w:tab/>
      </w:r>
      <w:r w:rsidRPr="00283967">
        <w:rPr>
          <w:rFonts w:ascii="Times New Roman" w:eastAsiaTheme="minorEastAsia" w:hAnsi="Times New Roman" w:cs="Times New Roman"/>
          <w:spacing w:val="-3"/>
          <w:sz w:val="24"/>
          <w:szCs w:val="24"/>
        </w:rPr>
        <w:t>v.</w:t>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eastAsiaTheme="minorEastAsia" w:hAnsi="Times New Roman" w:cs="Times New Roman"/>
          <w:spacing w:val="-3"/>
          <w:sz w:val="24"/>
          <w:szCs w:val="24"/>
        </w:rPr>
        <w:t>:</w:t>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eastAsiaTheme="minorEastAsia" w:hAnsi="Times New Roman" w:cs="Times New Roman"/>
          <w:spacing w:val="-3"/>
          <w:sz w:val="24"/>
          <w:szCs w:val="24"/>
        </w:rPr>
        <w:t>C-2021-3023766</w:t>
      </w:r>
    </w:p>
    <w:p w14:paraId="7DD54D12" w14:textId="77777777" w:rsidR="00283967" w:rsidRPr="00283967" w:rsidRDefault="00283967" w:rsidP="00283967">
      <w:pPr>
        <w:tabs>
          <w:tab w:val="left" w:pos="-720"/>
        </w:tabs>
        <w:suppressAutoHyphens/>
        <w:spacing w:line="240" w:lineRule="auto"/>
        <w:contextualSpacing/>
        <w:jc w:val="both"/>
        <w:rPr>
          <w:rFonts w:ascii="Times New Roman" w:hAnsi="Times New Roman" w:cs="Times New Roman"/>
          <w:spacing w:val="-3"/>
          <w:sz w:val="24"/>
          <w:szCs w:val="24"/>
        </w:rPr>
      </w:pP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eastAsiaTheme="minorEastAsia" w:hAnsi="Times New Roman" w:cs="Times New Roman"/>
          <w:spacing w:val="-3"/>
          <w:sz w:val="24"/>
          <w:szCs w:val="24"/>
        </w:rPr>
        <w:t>:</w:t>
      </w:r>
    </w:p>
    <w:p w14:paraId="7AFAB4F4" w14:textId="77777777" w:rsidR="00283967" w:rsidRPr="00283967" w:rsidRDefault="00283967" w:rsidP="00283967">
      <w:pPr>
        <w:spacing w:line="240" w:lineRule="auto"/>
        <w:contextualSpacing/>
        <w:jc w:val="both"/>
        <w:rPr>
          <w:rFonts w:ascii="Times New Roman" w:eastAsiaTheme="minorEastAsia" w:hAnsi="Times New Roman" w:cs="Times New Roman"/>
          <w:sz w:val="24"/>
          <w:szCs w:val="24"/>
        </w:rPr>
      </w:pPr>
      <w:r w:rsidRPr="00283967">
        <w:rPr>
          <w:rFonts w:ascii="Times New Roman" w:eastAsiaTheme="minorEastAsia" w:hAnsi="Times New Roman" w:cs="Times New Roman"/>
          <w:sz w:val="24"/>
          <w:szCs w:val="24"/>
        </w:rPr>
        <w:t>Aqua Pennsylvania Wastewater, Inc.</w:t>
      </w:r>
      <w:r w:rsidRPr="00283967">
        <w:rPr>
          <w:rFonts w:ascii="Times New Roman" w:eastAsiaTheme="minorEastAsia" w:hAnsi="Times New Roman" w:cs="Times New Roman"/>
          <w:sz w:val="24"/>
          <w:szCs w:val="24"/>
        </w:rPr>
        <w:tab/>
      </w:r>
      <w:r w:rsidRPr="00283967">
        <w:rPr>
          <w:rFonts w:ascii="Times New Roman" w:eastAsiaTheme="minorEastAsia" w:hAnsi="Times New Roman" w:cs="Times New Roman"/>
          <w:sz w:val="24"/>
          <w:szCs w:val="24"/>
        </w:rPr>
        <w:tab/>
      </w:r>
      <w:r w:rsidRPr="00283967">
        <w:rPr>
          <w:rFonts w:ascii="Times New Roman" w:eastAsiaTheme="minorEastAsia" w:hAnsi="Times New Roman" w:cs="Times New Roman"/>
          <w:sz w:val="24"/>
          <w:szCs w:val="24"/>
        </w:rPr>
        <w:tab/>
        <w:t>:</w:t>
      </w:r>
    </w:p>
    <w:p w14:paraId="7EFCF9EF" w14:textId="2B21D779" w:rsidR="00283967" w:rsidRPr="00283967" w:rsidRDefault="00283967" w:rsidP="00283967">
      <w:pPr>
        <w:spacing w:line="240" w:lineRule="auto"/>
        <w:contextualSpacing/>
        <w:jc w:val="both"/>
        <w:rPr>
          <w:rFonts w:ascii="Times New Roman" w:eastAsiaTheme="minorEastAsia" w:hAnsi="Times New Roman" w:cs="Times New Roman"/>
          <w:sz w:val="24"/>
          <w:szCs w:val="24"/>
        </w:rPr>
      </w:pPr>
      <w:r w:rsidRPr="00283967">
        <w:rPr>
          <w:rFonts w:ascii="Times New Roman" w:eastAsiaTheme="minorEastAsia" w:hAnsi="Times New Roman" w:cs="Times New Roman"/>
          <w:sz w:val="24"/>
          <w:szCs w:val="24"/>
        </w:rPr>
        <w:t>Aqua Pennsylvania, Inc.</w:t>
      </w:r>
      <w:r w:rsidRPr="00283967">
        <w:rPr>
          <w:rFonts w:ascii="Times New Roman" w:eastAsiaTheme="minorEastAsia" w:hAnsi="Times New Roman" w:cs="Times New Roman"/>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spacing w:val="-3"/>
          <w:sz w:val="24"/>
          <w:szCs w:val="24"/>
        </w:rPr>
        <w:tab/>
      </w:r>
      <w:r w:rsidRPr="00283967">
        <w:rPr>
          <w:rFonts w:ascii="Times New Roman" w:eastAsiaTheme="minorEastAsia" w:hAnsi="Times New Roman" w:cs="Times New Roman"/>
          <w:spacing w:val="-3"/>
          <w:sz w:val="24"/>
          <w:szCs w:val="24"/>
        </w:rPr>
        <w:t>:</w:t>
      </w:r>
    </w:p>
    <w:p w14:paraId="4A0D4B6C" w14:textId="77777777" w:rsidR="00283967" w:rsidRPr="00283967" w:rsidRDefault="00283967" w:rsidP="007433BE">
      <w:pPr>
        <w:widowControl w:val="0"/>
        <w:adjustRightInd w:val="0"/>
        <w:spacing w:after="0" w:line="240" w:lineRule="auto"/>
        <w:contextualSpacing/>
        <w:rPr>
          <w:rFonts w:ascii="Times New Roman" w:hAnsi="Times New Roman" w:cs="Times New Roman"/>
          <w:bCs/>
          <w:color w:val="000000"/>
          <w:sz w:val="24"/>
          <w:szCs w:val="24"/>
        </w:rPr>
      </w:pPr>
      <w:r w:rsidRPr="00283967">
        <w:rPr>
          <w:rFonts w:ascii="Times New Roman" w:hAnsi="Times New Roman" w:cs="Times New Roman"/>
          <w:bCs/>
          <w:color w:val="000000"/>
          <w:sz w:val="24"/>
          <w:szCs w:val="24"/>
        </w:rPr>
        <w:t>Aqua America, Inc.</w:t>
      </w:r>
      <w:r w:rsidRPr="00283967">
        <w:rPr>
          <w:rFonts w:ascii="Times New Roman" w:hAnsi="Times New Roman" w:cs="Times New Roman"/>
          <w:bCs/>
          <w:color w:val="000000"/>
          <w:sz w:val="24"/>
          <w:szCs w:val="24"/>
        </w:rPr>
        <w:tab/>
      </w:r>
      <w:r w:rsidRPr="00283967">
        <w:rPr>
          <w:rFonts w:ascii="Times New Roman" w:hAnsi="Times New Roman" w:cs="Times New Roman"/>
          <w:bCs/>
          <w:color w:val="000000"/>
          <w:sz w:val="24"/>
          <w:szCs w:val="24"/>
        </w:rPr>
        <w:tab/>
      </w:r>
      <w:r w:rsidRPr="00283967">
        <w:rPr>
          <w:rFonts w:ascii="Times New Roman" w:hAnsi="Times New Roman" w:cs="Times New Roman"/>
          <w:bCs/>
          <w:color w:val="000000"/>
          <w:sz w:val="24"/>
          <w:szCs w:val="24"/>
        </w:rPr>
        <w:tab/>
      </w:r>
      <w:r w:rsidRPr="00283967">
        <w:rPr>
          <w:rFonts w:ascii="Times New Roman" w:hAnsi="Times New Roman" w:cs="Times New Roman"/>
          <w:bCs/>
          <w:color w:val="000000"/>
          <w:sz w:val="24"/>
          <w:szCs w:val="24"/>
        </w:rPr>
        <w:tab/>
      </w:r>
      <w:r w:rsidRPr="00283967">
        <w:rPr>
          <w:rFonts w:ascii="Times New Roman" w:hAnsi="Times New Roman" w:cs="Times New Roman"/>
          <w:bCs/>
          <w:color w:val="000000"/>
          <w:sz w:val="24"/>
          <w:szCs w:val="24"/>
        </w:rPr>
        <w:tab/>
        <w:t>:</w:t>
      </w:r>
    </w:p>
    <w:p w14:paraId="72434C36" w14:textId="77777777" w:rsidR="007121D7" w:rsidRDefault="007121D7" w:rsidP="007433BE">
      <w:pPr>
        <w:pStyle w:val="Style"/>
        <w:rPr>
          <w:bCs/>
          <w:color w:val="000000"/>
        </w:rPr>
      </w:pPr>
    </w:p>
    <w:p w14:paraId="1ACFB6E5" w14:textId="60305FAB" w:rsidR="007121D7" w:rsidRDefault="007121D7" w:rsidP="007433BE">
      <w:pPr>
        <w:pStyle w:val="Style"/>
        <w:rPr>
          <w:bCs/>
          <w:color w:val="000000"/>
        </w:rPr>
      </w:pPr>
    </w:p>
    <w:p w14:paraId="3AD31922" w14:textId="77777777" w:rsidR="007433BE" w:rsidRPr="004143CE" w:rsidRDefault="007433BE" w:rsidP="007433BE">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218CB5D8" w:rsidR="007121D7" w:rsidRPr="00C031FC" w:rsidRDefault="007121D7" w:rsidP="007121D7">
      <w:pPr>
        <w:pStyle w:val="Style"/>
        <w:jc w:val="center"/>
        <w:rPr>
          <w:b/>
          <w:bCs/>
          <w:color w:val="000000"/>
          <w:u w:val="single"/>
        </w:rPr>
      </w:pPr>
      <w:r>
        <w:rPr>
          <w:b/>
          <w:bCs/>
          <w:color w:val="000000"/>
          <w:u w:val="single"/>
        </w:rPr>
        <w:t>GRANTING CONTINUANCE</w:t>
      </w:r>
    </w:p>
    <w:p w14:paraId="3606A704" w14:textId="7FDB1191" w:rsidR="007121D7" w:rsidRDefault="007121D7" w:rsidP="007433BE">
      <w:pPr>
        <w:pStyle w:val="ParaTab1"/>
        <w:tabs>
          <w:tab w:val="left" w:pos="2070"/>
        </w:tabs>
        <w:ind w:firstLine="0"/>
        <w:rPr>
          <w:rFonts w:ascii="Times New Roman" w:hAnsi="Times New Roman" w:cs="Times New Roman"/>
        </w:rPr>
      </w:pPr>
    </w:p>
    <w:p w14:paraId="123DD67F" w14:textId="77777777" w:rsidR="007433BE" w:rsidRDefault="007433BE" w:rsidP="007433BE">
      <w:pPr>
        <w:pStyle w:val="ParaTab1"/>
        <w:tabs>
          <w:tab w:val="left" w:pos="2070"/>
        </w:tabs>
        <w:ind w:firstLine="0"/>
        <w:rPr>
          <w:rFonts w:ascii="Times New Roman" w:hAnsi="Times New Roman" w:cs="Times New Roman"/>
        </w:rPr>
      </w:pPr>
    </w:p>
    <w:p w14:paraId="78A959E7" w14:textId="3FFF9F94" w:rsidR="00E440FA" w:rsidRDefault="00E440FA" w:rsidP="00E440FA">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 xml:space="preserve">On January 19, 2021, G.A. Homes, Inc. </w:t>
      </w:r>
      <w:r>
        <w:rPr>
          <w:rFonts w:ascii="Times New Roman" w:hAnsi="Times New Roman" w:cs="Times New Roman"/>
        </w:rPr>
        <w:t xml:space="preserve">(G.A. Homes) </w:t>
      </w:r>
      <w:r w:rsidRPr="59EBC669">
        <w:rPr>
          <w:rFonts w:ascii="Times New Roman" w:hAnsi="Times New Roman" w:cs="Times New Roman"/>
        </w:rPr>
        <w:t>filed a formal complaint with the Pennsylvania Public Utility Commission (Commission) against Aqua Pennsylvania Wastewater, Inc.</w:t>
      </w:r>
      <w:r>
        <w:rPr>
          <w:rFonts w:ascii="Times New Roman" w:hAnsi="Times New Roman" w:cs="Times New Roman"/>
        </w:rPr>
        <w:t xml:space="preserve"> (Aqua Wastewater)</w:t>
      </w:r>
      <w:r w:rsidRPr="59EBC669">
        <w:rPr>
          <w:rFonts w:ascii="Times New Roman" w:hAnsi="Times New Roman" w:cs="Times New Roman"/>
        </w:rPr>
        <w:t xml:space="preserve"> and Aqua America, Inc. (Aqua</w:t>
      </w:r>
      <w:r>
        <w:rPr>
          <w:rFonts w:ascii="Times New Roman" w:hAnsi="Times New Roman" w:cs="Times New Roman"/>
        </w:rPr>
        <w:t xml:space="preserve"> America</w:t>
      </w:r>
      <w:r w:rsidRPr="59EBC669">
        <w:rPr>
          <w:rFonts w:ascii="Times New Roman" w:hAnsi="Times New Roman" w:cs="Times New Roman"/>
        </w:rPr>
        <w:t>), docket number C-2021-3023</w:t>
      </w:r>
      <w:r>
        <w:rPr>
          <w:rFonts w:ascii="Times New Roman" w:hAnsi="Times New Roman" w:cs="Times New Roman"/>
        </w:rPr>
        <w:t>766</w:t>
      </w:r>
      <w:r w:rsidRPr="59EBC669">
        <w:rPr>
          <w:rFonts w:ascii="Times New Roman" w:hAnsi="Times New Roman" w:cs="Times New Roman"/>
        </w:rPr>
        <w:t>.</w:t>
      </w:r>
      <w:r w:rsidR="000E4C36">
        <w:rPr>
          <w:rFonts w:ascii="Times New Roman" w:hAnsi="Times New Roman" w:cs="Times New Roman"/>
        </w:rPr>
        <w:t xml:space="preserve">  In its formal complaint, G.A. Homes averred </w:t>
      </w:r>
      <w:r w:rsidR="00484360">
        <w:rPr>
          <w:rFonts w:ascii="Times New Roman" w:hAnsi="Times New Roman" w:cs="Times New Roman"/>
        </w:rPr>
        <w:t>eleven</w:t>
      </w:r>
      <w:r w:rsidR="002A7B8B">
        <w:rPr>
          <w:rFonts w:ascii="Times New Roman" w:hAnsi="Times New Roman" w:cs="Times New Roman"/>
        </w:rPr>
        <w:t xml:space="preserve"> applications for water and wastewater service were improperly denied.</w:t>
      </w:r>
      <w:r w:rsidRPr="59EBC669">
        <w:rPr>
          <w:rFonts w:ascii="Times New Roman" w:hAnsi="Times New Roman" w:cs="Times New Roman"/>
        </w:rPr>
        <w:t xml:space="preserve">  </w:t>
      </w:r>
      <w:r>
        <w:rPr>
          <w:rFonts w:ascii="Times New Roman" w:hAnsi="Times New Roman" w:cs="Times New Roman"/>
        </w:rPr>
        <w:t>On February 10, 2021, Aqua Wastewater filed an answer and new matter to G.A. Homes’s complaint</w:t>
      </w:r>
      <w:r w:rsidR="00F816BF">
        <w:rPr>
          <w:rFonts w:ascii="Times New Roman" w:hAnsi="Times New Roman" w:cs="Times New Roman"/>
        </w:rPr>
        <w:t xml:space="preserve">, denying </w:t>
      </w:r>
      <w:r w:rsidR="00977E84">
        <w:rPr>
          <w:rFonts w:ascii="Times New Roman" w:hAnsi="Times New Roman" w:cs="Times New Roman"/>
        </w:rPr>
        <w:t xml:space="preserve">that </w:t>
      </w:r>
      <w:r w:rsidR="00F816BF">
        <w:rPr>
          <w:rFonts w:ascii="Times New Roman" w:hAnsi="Times New Roman" w:cs="Times New Roman"/>
        </w:rPr>
        <w:t>G.A. Homes’s applications</w:t>
      </w:r>
      <w:r w:rsidR="00E61848">
        <w:rPr>
          <w:rFonts w:ascii="Times New Roman" w:hAnsi="Times New Roman" w:cs="Times New Roman"/>
        </w:rPr>
        <w:t xml:space="preserve"> for service</w:t>
      </w:r>
      <w:r w:rsidR="00F816BF">
        <w:rPr>
          <w:rFonts w:ascii="Times New Roman" w:hAnsi="Times New Roman" w:cs="Times New Roman"/>
        </w:rPr>
        <w:t xml:space="preserve"> were improperly </w:t>
      </w:r>
      <w:r w:rsidR="00EA2BDF">
        <w:rPr>
          <w:rFonts w:ascii="Times New Roman" w:hAnsi="Times New Roman" w:cs="Times New Roman"/>
        </w:rPr>
        <w:t>refused</w:t>
      </w:r>
      <w:r w:rsidR="00DC33AF">
        <w:rPr>
          <w:rFonts w:ascii="Times New Roman" w:hAnsi="Times New Roman" w:cs="Times New Roman"/>
        </w:rPr>
        <w:t xml:space="preserve">, and alleging that </w:t>
      </w:r>
      <w:r w:rsidR="00C828F4">
        <w:rPr>
          <w:rFonts w:ascii="Times New Roman" w:hAnsi="Times New Roman" w:cs="Times New Roman"/>
        </w:rPr>
        <w:t>the applications were denied pursuant to a DEP-issued moratorium regarding sewer service connections</w:t>
      </w:r>
      <w:r>
        <w:rPr>
          <w:rFonts w:ascii="Times New Roman" w:hAnsi="Times New Roman" w:cs="Times New Roman"/>
        </w:rPr>
        <w:t>.  Also on February 10, 2021, Aqua Wastewater filed preliminary objections in response to G.A. Homes’s complaint</w:t>
      </w:r>
      <w:r w:rsidR="00B11A50">
        <w:rPr>
          <w:rFonts w:ascii="Times New Roman" w:hAnsi="Times New Roman" w:cs="Times New Roman"/>
        </w:rPr>
        <w:t xml:space="preserve">, averring the Commission does not have authority </w:t>
      </w:r>
      <w:r w:rsidR="002800C6">
        <w:rPr>
          <w:rFonts w:ascii="Times New Roman" w:hAnsi="Times New Roman" w:cs="Times New Roman"/>
        </w:rPr>
        <w:t>to determine whether the</w:t>
      </w:r>
      <w:r w:rsidR="00977E84">
        <w:rPr>
          <w:rFonts w:ascii="Times New Roman" w:hAnsi="Times New Roman" w:cs="Times New Roman"/>
        </w:rPr>
        <w:t xml:space="preserve"> applications </w:t>
      </w:r>
      <w:r w:rsidR="00CA7033">
        <w:rPr>
          <w:rFonts w:ascii="Times New Roman" w:hAnsi="Times New Roman" w:cs="Times New Roman"/>
        </w:rPr>
        <w:t>for service connections are permitted under DEP regulations</w:t>
      </w:r>
      <w:r>
        <w:rPr>
          <w:rFonts w:ascii="Times New Roman" w:hAnsi="Times New Roman" w:cs="Times New Roman"/>
        </w:rPr>
        <w:t xml:space="preserve">.  </w:t>
      </w:r>
    </w:p>
    <w:p w14:paraId="13EADE5E" w14:textId="77777777" w:rsidR="00E440FA" w:rsidRDefault="00E440FA" w:rsidP="00E440FA">
      <w:pPr>
        <w:pStyle w:val="ParaTab1"/>
        <w:tabs>
          <w:tab w:val="left" w:pos="2070"/>
        </w:tabs>
        <w:spacing w:line="360" w:lineRule="auto"/>
        <w:rPr>
          <w:rFonts w:ascii="Times New Roman" w:hAnsi="Times New Roman" w:cs="Times New Roman"/>
        </w:rPr>
      </w:pPr>
    </w:p>
    <w:p w14:paraId="3DB4FDE8" w14:textId="291FFE4D" w:rsidR="00283967" w:rsidRDefault="00E440FA" w:rsidP="00283967">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 xml:space="preserve">On </w:t>
      </w:r>
      <w:r>
        <w:rPr>
          <w:rFonts w:ascii="Times New Roman" w:hAnsi="Times New Roman" w:cs="Times New Roman"/>
        </w:rPr>
        <w:t>March 1, 2021</w:t>
      </w:r>
      <w:r w:rsidRPr="59EBC669">
        <w:rPr>
          <w:rFonts w:ascii="Times New Roman" w:hAnsi="Times New Roman" w:cs="Times New Roman"/>
        </w:rPr>
        <w:t>, G.A. Homes</w:t>
      </w:r>
      <w:r>
        <w:rPr>
          <w:rFonts w:ascii="Times New Roman" w:hAnsi="Times New Roman" w:cs="Times New Roman"/>
        </w:rPr>
        <w:t xml:space="preserve"> </w:t>
      </w:r>
      <w:r w:rsidRPr="59EBC669">
        <w:rPr>
          <w:rFonts w:ascii="Times New Roman" w:hAnsi="Times New Roman" w:cs="Times New Roman"/>
        </w:rPr>
        <w:t>filed a</w:t>
      </w:r>
      <w:r>
        <w:rPr>
          <w:rFonts w:ascii="Times New Roman" w:hAnsi="Times New Roman" w:cs="Times New Roman"/>
        </w:rPr>
        <w:t>n amended</w:t>
      </w:r>
      <w:r w:rsidRPr="59EBC669">
        <w:rPr>
          <w:rFonts w:ascii="Times New Roman" w:hAnsi="Times New Roman" w:cs="Times New Roman"/>
        </w:rPr>
        <w:t xml:space="preserve"> formal complaint with the Commission against </w:t>
      </w:r>
      <w:r>
        <w:rPr>
          <w:rFonts w:ascii="Times New Roman" w:hAnsi="Times New Roman" w:cs="Times New Roman"/>
        </w:rPr>
        <w:t>Aqua Wastewater</w:t>
      </w:r>
      <w:r w:rsidRPr="59EBC669">
        <w:rPr>
          <w:rFonts w:ascii="Times New Roman" w:hAnsi="Times New Roman" w:cs="Times New Roman"/>
        </w:rPr>
        <w:t xml:space="preserve"> and</w:t>
      </w:r>
      <w:r>
        <w:rPr>
          <w:rFonts w:ascii="Times New Roman" w:hAnsi="Times New Roman" w:cs="Times New Roman"/>
        </w:rPr>
        <w:t xml:space="preserve"> </w:t>
      </w:r>
      <w:r w:rsidRPr="59EBC669">
        <w:rPr>
          <w:rFonts w:ascii="Times New Roman" w:hAnsi="Times New Roman" w:cs="Times New Roman"/>
        </w:rPr>
        <w:t>Aqua</w:t>
      </w:r>
      <w:r>
        <w:rPr>
          <w:rFonts w:ascii="Times New Roman" w:hAnsi="Times New Roman" w:cs="Times New Roman"/>
        </w:rPr>
        <w:t xml:space="preserve"> America</w:t>
      </w:r>
      <w:r w:rsidR="00B437FB">
        <w:rPr>
          <w:rFonts w:ascii="Times New Roman" w:hAnsi="Times New Roman" w:cs="Times New Roman"/>
        </w:rPr>
        <w:t xml:space="preserve">, reiterating many of the same reasons </w:t>
      </w:r>
      <w:r w:rsidR="00C261FC">
        <w:rPr>
          <w:rFonts w:ascii="Times New Roman" w:hAnsi="Times New Roman" w:cs="Times New Roman"/>
        </w:rPr>
        <w:t>for the complaint that were included in G.A. Homes’s original complaint</w:t>
      </w:r>
      <w:r w:rsidRPr="59EBC669">
        <w:rPr>
          <w:rFonts w:ascii="Times New Roman" w:hAnsi="Times New Roman" w:cs="Times New Roman"/>
        </w:rPr>
        <w:t xml:space="preserve">.  </w:t>
      </w:r>
      <w:r w:rsidR="008011EB">
        <w:rPr>
          <w:rFonts w:ascii="Times New Roman" w:hAnsi="Times New Roman" w:cs="Times New Roman"/>
        </w:rPr>
        <w:t xml:space="preserve">However, G.A. Homes’s amended formal complaint averred it submitted 17 applications for water and sewer connections to Aqua on November 2, 2020, six of which were approved prior to the DEP-issued moratorium on December 11, 2020.  </w:t>
      </w:r>
      <w:r w:rsidR="00917EA0">
        <w:rPr>
          <w:rFonts w:ascii="Times New Roman" w:hAnsi="Times New Roman" w:cs="Times New Roman"/>
        </w:rPr>
        <w:t xml:space="preserve">On March 23, 2021, Aqua Wastewater filed an answer and </w:t>
      </w:r>
      <w:r w:rsidR="00917EA0">
        <w:rPr>
          <w:rFonts w:ascii="Times New Roman" w:hAnsi="Times New Roman" w:cs="Times New Roman"/>
        </w:rPr>
        <w:lastRenderedPageBreak/>
        <w:t xml:space="preserve">new matter to G.A. Homes’s amended complaint.  </w:t>
      </w:r>
      <w:r w:rsidR="00472D47">
        <w:rPr>
          <w:rFonts w:ascii="Times New Roman" w:hAnsi="Times New Roman" w:cs="Times New Roman"/>
        </w:rPr>
        <w:t xml:space="preserve">The answer and new matter reiterated many of the same responses provided in the answer and new matter filed on February 10, 2021.  However, in response to G.A. Homes’s claim that it filed 17 applications, Aqua Wastewater maintains Complainant submitted 16 applications on November 1, 2020, and six properties were connected, one application is pending, and nine applications do not meet DEP exceptions to allow connections during a DEP-issued moratorium regarding sewer service connections.  </w:t>
      </w:r>
      <w:r>
        <w:rPr>
          <w:rFonts w:ascii="Times New Roman" w:hAnsi="Times New Roman" w:cs="Times New Roman"/>
        </w:rPr>
        <w:t xml:space="preserve">Also on March 23, 2021, Aqua Wastewater filed preliminary objections in response to G.A. Homes’s amended complaint.   </w:t>
      </w:r>
      <w:r w:rsidR="00283967">
        <w:rPr>
          <w:rFonts w:ascii="Times New Roman" w:hAnsi="Times New Roman" w:cs="Times New Roman"/>
        </w:rPr>
        <w:t xml:space="preserve"> </w:t>
      </w:r>
      <w:r w:rsidR="009B4B7F">
        <w:rPr>
          <w:rFonts w:ascii="Times New Roman" w:hAnsi="Times New Roman" w:cs="Times New Roman"/>
        </w:rPr>
        <w:t xml:space="preserve">Its preliminary objections were nearly identical to the preliminary objections filed on February 10, 2021. However, Aqua Wastewater’s preliminary objections also note that G.A. Homes’s amended complaint does not address the Commission’s averred lack of jurisdiction as raised by Aqua Wastewater’s answer and new matter as well as </w:t>
      </w:r>
      <w:r w:rsidR="00E638AB">
        <w:rPr>
          <w:rFonts w:ascii="Times New Roman" w:hAnsi="Times New Roman" w:cs="Times New Roman"/>
        </w:rPr>
        <w:t>its</w:t>
      </w:r>
      <w:r w:rsidR="009B4B7F">
        <w:rPr>
          <w:rFonts w:ascii="Times New Roman" w:hAnsi="Times New Roman" w:cs="Times New Roman"/>
        </w:rPr>
        <w:t xml:space="preserve"> preliminary objections filed on February 10, 2021.</w:t>
      </w:r>
    </w:p>
    <w:p w14:paraId="26E8097E" w14:textId="2EC0E484" w:rsidR="00283967" w:rsidRDefault="00283967" w:rsidP="00283967">
      <w:pPr>
        <w:pStyle w:val="ParaTab1"/>
        <w:tabs>
          <w:tab w:val="left" w:pos="2070"/>
        </w:tabs>
        <w:spacing w:line="360" w:lineRule="auto"/>
        <w:rPr>
          <w:rFonts w:ascii="Times New Roman" w:hAnsi="Times New Roman" w:cs="Times New Roman"/>
        </w:rPr>
      </w:pPr>
    </w:p>
    <w:p w14:paraId="390B6934" w14:textId="00B94DC0" w:rsidR="00283967" w:rsidRDefault="00283967" w:rsidP="00283967">
      <w:pPr>
        <w:pStyle w:val="ParaTab1"/>
        <w:tabs>
          <w:tab w:val="left" w:pos="2070"/>
        </w:tabs>
        <w:spacing w:line="360" w:lineRule="auto"/>
        <w:rPr>
          <w:rFonts w:ascii="Times New Roman" w:hAnsi="Times New Roman" w:cs="Times New Roman"/>
        </w:rPr>
      </w:pPr>
      <w:r>
        <w:rPr>
          <w:rFonts w:ascii="Times New Roman" w:hAnsi="Times New Roman" w:cs="Times New Roman"/>
        </w:rPr>
        <w:t>On April 30, 2021, I issued an order granting, in part, and denying, in part, Aqua Wastewater’s preliminary objections, joining Aqua Pennsylvania, Inc. (Aqua Pennsylvania) as an indispensable party, and directing Aqua Pennsylvania to answer G.A. Homes’s amended formal complaint.</w:t>
      </w:r>
      <w:r w:rsidR="00CA2496">
        <w:rPr>
          <w:rFonts w:ascii="Times New Roman" w:hAnsi="Times New Roman" w:cs="Times New Roman"/>
        </w:rPr>
        <w:t xml:space="preserve">  </w:t>
      </w:r>
      <w:r w:rsidR="00CA2496">
        <w:t>Aqua Wastewater</w:t>
      </w:r>
      <w:r w:rsidR="00CA2496" w:rsidRPr="0085637F">
        <w:t>’s preliminary objection</w:t>
      </w:r>
      <w:r w:rsidR="00CA2496">
        <w:t>s</w:t>
      </w:r>
      <w:r w:rsidR="00CA2496" w:rsidRPr="0085637F">
        <w:t xml:space="preserve"> </w:t>
      </w:r>
      <w:r w:rsidR="00CA2496">
        <w:t>were</w:t>
      </w:r>
      <w:r w:rsidR="00CA2496" w:rsidRPr="0085637F">
        <w:t xml:space="preserve"> granted </w:t>
      </w:r>
      <w:r w:rsidR="00CA2496">
        <w:t xml:space="preserve">in part </w:t>
      </w:r>
      <w:r w:rsidR="00CA2496" w:rsidRPr="0085637F">
        <w:t>because, even when accepting as true all well pleaded material facts, as well as every reasonable inference from those facts, and viewing the complaint in the light most favorable</w:t>
      </w:r>
      <w:r w:rsidR="00CA2496">
        <w:t xml:space="preserve"> to G.A. Homes</w:t>
      </w:r>
      <w:r w:rsidR="00CA2496" w:rsidRPr="0085637F">
        <w:t xml:space="preserve">, </w:t>
      </w:r>
      <w:proofErr w:type="gramStart"/>
      <w:r w:rsidR="00CA2496" w:rsidRPr="0085637F">
        <w:t>it is clear that the</w:t>
      </w:r>
      <w:proofErr w:type="gramEnd"/>
      <w:r w:rsidR="00CA2496" w:rsidRPr="0085637F">
        <w:t xml:space="preserve"> Commission lacks jurisdiction to </w:t>
      </w:r>
      <w:r w:rsidR="00CA2496">
        <w:t>order Aqua Wastewater to provide service pursuant to any exceptions within DEP regulations</w:t>
      </w:r>
      <w:r w:rsidR="00CA2496" w:rsidRPr="0085637F">
        <w:t>.</w:t>
      </w:r>
      <w:r w:rsidR="008C12A4">
        <w:t xml:space="preserve">  However, t</w:t>
      </w:r>
      <w:r w:rsidR="008C12A4" w:rsidRPr="00904854">
        <w:t>he complaint filed by G.A. Homes</w:t>
      </w:r>
      <w:r w:rsidR="008C12A4">
        <w:t xml:space="preserve"> was</w:t>
      </w:r>
      <w:r w:rsidR="008C12A4" w:rsidRPr="00904854">
        <w:t xml:space="preserve"> not dismissed in its entirety</w:t>
      </w:r>
      <w:r w:rsidR="008C12A4">
        <w:t xml:space="preserve"> because, w</w:t>
      </w:r>
      <w:r w:rsidR="008C12A4" w:rsidRPr="00904854">
        <w:rPr>
          <w:rFonts w:eastAsiaTheme="minorEastAsia"/>
        </w:rPr>
        <w:t xml:space="preserve">hen accepting as true all well pleaded material facts in the amended complaint, as well as every reasonable inference from those facts, and viewing the amended complaint in this case in the light most favorable to </w:t>
      </w:r>
      <w:r w:rsidR="008C12A4" w:rsidRPr="00904854">
        <w:t>G.A. Homes</w:t>
      </w:r>
      <w:r w:rsidR="008C12A4" w:rsidRPr="00904854">
        <w:rPr>
          <w:rFonts w:eastAsiaTheme="minorEastAsia"/>
        </w:rPr>
        <w:t xml:space="preserve">, it is not clear that </w:t>
      </w:r>
      <w:r w:rsidR="008C12A4" w:rsidRPr="00904854">
        <w:t xml:space="preserve">G.A. Homes is </w:t>
      </w:r>
      <w:r w:rsidR="008C12A4" w:rsidRPr="00904854">
        <w:rPr>
          <w:rFonts w:eastAsiaTheme="minorEastAsia"/>
        </w:rPr>
        <w:t xml:space="preserve">not entitled to any relief from the Commission.  </w:t>
      </w:r>
      <w:r w:rsidR="00454E01">
        <w:rPr>
          <w:rFonts w:eastAsiaTheme="minorEastAsia"/>
        </w:rPr>
        <w:t xml:space="preserve">Further, Aqua </w:t>
      </w:r>
      <w:proofErr w:type="spellStart"/>
      <w:r w:rsidR="00454E01">
        <w:rPr>
          <w:rFonts w:eastAsiaTheme="minorEastAsia"/>
        </w:rPr>
        <w:t>Pennsylvaina</w:t>
      </w:r>
      <w:proofErr w:type="spellEnd"/>
      <w:r w:rsidR="00454E01">
        <w:rPr>
          <w:rFonts w:eastAsiaTheme="minorEastAsia"/>
        </w:rPr>
        <w:t xml:space="preserve">, Inc. was joined as an indispensable party and directed to answer G.A. Homes’s amended formal complaint because </w:t>
      </w:r>
      <w:r w:rsidR="003203B0">
        <w:rPr>
          <w:rFonts w:eastAsiaTheme="minorEastAsia"/>
        </w:rPr>
        <w:t>it was unclear whether G.A. Homes’s complaint regarding water service, as opposed to wastewater service, was properly answered.</w:t>
      </w:r>
    </w:p>
    <w:p w14:paraId="03CA1412" w14:textId="77777777" w:rsidR="00283967" w:rsidRDefault="00283967" w:rsidP="00283967">
      <w:pPr>
        <w:pStyle w:val="ParaTab1"/>
        <w:tabs>
          <w:tab w:val="left" w:pos="2070"/>
        </w:tabs>
        <w:spacing w:line="360" w:lineRule="auto"/>
        <w:rPr>
          <w:rFonts w:ascii="Times New Roman" w:hAnsi="Times New Roman" w:cs="Times New Roman"/>
        </w:rPr>
      </w:pPr>
    </w:p>
    <w:p w14:paraId="5516537C" w14:textId="270BAF6A" w:rsidR="00CB2504" w:rsidRDefault="0078086B" w:rsidP="00283967">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On </w:t>
      </w:r>
      <w:r w:rsidR="00283967">
        <w:rPr>
          <w:rFonts w:ascii="Times New Roman" w:hAnsi="Times New Roman" w:cs="Times New Roman"/>
        </w:rPr>
        <w:t>May 3</w:t>
      </w:r>
      <w:r>
        <w:rPr>
          <w:rFonts w:ascii="Times New Roman" w:hAnsi="Times New Roman" w:cs="Times New Roman"/>
        </w:rPr>
        <w:t xml:space="preserve">, 2021, the Commission issued an initial telephonic hearing notice setting a formal call-in telephonic hearing for this matter for </w:t>
      </w:r>
      <w:r w:rsidR="000822B3">
        <w:rPr>
          <w:rFonts w:ascii="Times New Roman" w:hAnsi="Times New Roman" w:cs="Times New Roman"/>
        </w:rPr>
        <w:t>Monday</w:t>
      </w:r>
      <w:r>
        <w:rPr>
          <w:rFonts w:ascii="Times New Roman" w:hAnsi="Times New Roman" w:cs="Times New Roman"/>
        </w:rPr>
        <w:t xml:space="preserve">, </w:t>
      </w:r>
      <w:r w:rsidR="000822B3">
        <w:rPr>
          <w:rFonts w:ascii="Times New Roman" w:hAnsi="Times New Roman" w:cs="Times New Roman"/>
        </w:rPr>
        <w:t>June 21</w:t>
      </w:r>
      <w:r>
        <w:rPr>
          <w:rFonts w:ascii="Times New Roman" w:hAnsi="Times New Roman" w:cs="Times New Roman"/>
        </w:rPr>
        <w:t xml:space="preserve">, 2021 at 10:00 a.m. and assigning me as the presiding officer.  </w:t>
      </w:r>
    </w:p>
    <w:p w14:paraId="065546CF" w14:textId="108A29C0" w:rsidR="00DB28A3" w:rsidRDefault="00DB28A3" w:rsidP="00283967">
      <w:pPr>
        <w:pStyle w:val="ParaTab1"/>
        <w:tabs>
          <w:tab w:val="left" w:pos="2070"/>
        </w:tabs>
        <w:spacing w:line="360" w:lineRule="auto"/>
        <w:rPr>
          <w:rFonts w:ascii="Times New Roman" w:hAnsi="Times New Roman" w:cs="Times New Roman"/>
        </w:rPr>
      </w:pPr>
    </w:p>
    <w:p w14:paraId="1F706738" w14:textId="16E0B0B5" w:rsidR="00DB28A3" w:rsidRDefault="00DB28A3" w:rsidP="00283967">
      <w:pPr>
        <w:pStyle w:val="ParaTab1"/>
        <w:tabs>
          <w:tab w:val="left" w:pos="2070"/>
        </w:tabs>
        <w:spacing w:line="360" w:lineRule="auto"/>
        <w:rPr>
          <w:rFonts w:ascii="Times New Roman" w:hAnsi="Times New Roman" w:cs="Times New Roman"/>
        </w:rPr>
      </w:pPr>
      <w:r>
        <w:rPr>
          <w:rFonts w:ascii="Times New Roman" w:hAnsi="Times New Roman" w:cs="Times New Roman"/>
        </w:rPr>
        <w:t>On May 20, 2021, Aqua Pennsylvania filed an answer and new matter to G.A. Homes’s amended complaint.</w:t>
      </w:r>
      <w:r w:rsidR="003A7966">
        <w:rPr>
          <w:rFonts w:ascii="Times New Roman" w:hAnsi="Times New Roman" w:cs="Times New Roman"/>
        </w:rPr>
        <w:t xml:space="preserve">  Aqua Pennsylvania denied</w:t>
      </w:r>
      <w:r w:rsidR="003C044C">
        <w:rPr>
          <w:rFonts w:ascii="Times New Roman" w:hAnsi="Times New Roman" w:cs="Times New Roman"/>
        </w:rPr>
        <w:t xml:space="preserve"> G.A. Homes’s applications for water connections were improperly denied.</w:t>
      </w:r>
      <w:r w:rsidR="00E115DB">
        <w:rPr>
          <w:rFonts w:ascii="Times New Roman" w:hAnsi="Times New Roman" w:cs="Times New Roman"/>
        </w:rPr>
        <w:t xml:space="preserve">  Aqua Pennsylvania averred </w:t>
      </w:r>
      <w:r w:rsidR="000140F8">
        <w:rPr>
          <w:rFonts w:ascii="Times New Roman" w:hAnsi="Times New Roman" w:cs="Times New Roman"/>
        </w:rPr>
        <w:t>the applications for water and sewer connections are intertwined and that the water connection is dependent on the sewer connection, which is subject to a DEP moratorium.</w:t>
      </w:r>
      <w:r>
        <w:rPr>
          <w:rFonts w:ascii="Times New Roman" w:hAnsi="Times New Roman" w:cs="Times New Roman"/>
        </w:rPr>
        <w:t xml:space="preserve">  On May 21, 2021, Aqua Wastewater and Aqua Pennsylvania</w:t>
      </w:r>
      <w:r w:rsidR="003E1290">
        <w:rPr>
          <w:rFonts w:ascii="Times New Roman" w:hAnsi="Times New Roman" w:cs="Times New Roman"/>
        </w:rPr>
        <w:t xml:space="preserve"> (collectively, Aqua)</w:t>
      </w:r>
      <w:r>
        <w:rPr>
          <w:rFonts w:ascii="Times New Roman" w:hAnsi="Times New Roman" w:cs="Times New Roman"/>
        </w:rPr>
        <w:t xml:space="preserve"> filed a motion for continuance of the June 21, 2021 telephonic hearing due to the unavailability of a potential witness.</w:t>
      </w:r>
    </w:p>
    <w:p w14:paraId="26F64F89" w14:textId="52560087" w:rsidR="008B1963" w:rsidRDefault="008B1963" w:rsidP="0078086B">
      <w:pPr>
        <w:pStyle w:val="ParaTab1"/>
        <w:tabs>
          <w:tab w:val="left" w:pos="2070"/>
        </w:tabs>
        <w:spacing w:line="360" w:lineRule="auto"/>
        <w:rPr>
          <w:rFonts w:ascii="Times New Roman" w:hAnsi="Times New Roman" w:cs="Times New Roman"/>
        </w:rPr>
      </w:pPr>
    </w:p>
    <w:p w14:paraId="433E5A64" w14:textId="462667A7" w:rsidR="00F03A6B" w:rsidRDefault="00DB28A3"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motion for continuance stated its request is unopposed.  </w:t>
      </w:r>
      <w:r w:rsidR="00E73E04">
        <w:rPr>
          <w:rFonts w:ascii="Times New Roman" w:hAnsi="Times New Roman" w:cs="Times New Roman"/>
        </w:rPr>
        <w:t xml:space="preserve">The purpose of this order is to </w:t>
      </w:r>
      <w:r w:rsidR="00DD3EE7">
        <w:rPr>
          <w:rFonts w:ascii="Times New Roman" w:hAnsi="Times New Roman" w:cs="Times New Roman"/>
        </w:rPr>
        <w:t>grant</w:t>
      </w:r>
      <w:r w:rsidR="00E73E04">
        <w:rPr>
          <w:rFonts w:ascii="Times New Roman" w:hAnsi="Times New Roman" w:cs="Times New Roman"/>
        </w:rPr>
        <w:t xml:space="preserve"> the continuance of the </w:t>
      </w:r>
      <w:r>
        <w:rPr>
          <w:rFonts w:ascii="Times New Roman" w:hAnsi="Times New Roman" w:cs="Times New Roman"/>
        </w:rPr>
        <w:t>June 21</w:t>
      </w:r>
      <w:r w:rsidR="00847257">
        <w:rPr>
          <w:rFonts w:ascii="Times New Roman" w:hAnsi="Times New Roman" w:cs="Times New Roman"/>
        </w:rPr>
        <w:t xml:space="preserve">, 2021 </w:t>
      </w:r>
      <w:r w:rsidR="00E73E04">
        <w:rPr>
          <w:rFonts w:ascii="Times New Roman" w:hAnsi="Times New Roman" w:cs="Times New Roman"/>
        </w:rPr>
        <w:t>hearin</w:t>
      </w:r>
      <w:r w:rsidR="0088251D">
        <w:rPr>
          <w:rFonts w:ascii="Times New Roman" w:hAnsi="Times New Roman" w:cs="Times New Roman"/>
        </w:rPr>
        <w:t>g</w:t>
      </w:r>
      <w:r w:rsidR="00E8630D">
        <w:rPr>
          <w:rFonts w:ascii="Times New Roman" w:hAnsi="Times New Roman" w:cs="Times New Roman"/>
        </w:rPr>
        <w:t xml:space="preserve"> and provide further instructions regarding this matter</w:t>
      </w:r>
      <w:r w:rsidR="00F03A6B">
        <w:rPr>
          <w:rFonts w:ascii="Times New Roman" w:hAnsi="Times New Roman" w:cs="Times New Roman"/>
        </w:rPr>
        <w:t xml:space="preserve">. </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77777777"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AC53AF">
        <w:rPr>
          <w:u w:val="single"/>
        </w:rPr>
        <w:t>Id.</w:t>
      </w:r>
    </w:p>
    <w:p w14:paraId="3E562372" w14:textId="77777777" w:rsidR="007121D7" w:rsidRPr="00AC53AF" w:rsidRDefault="007121D7" w:rsidP="007121D7">
      <w:pPr>
        <w:pStyle w:val="Style"/>
        <w:spacing w:line="360" w:lineRule="auto"/>
        <w:ind w:firstLine="1440"/>
      </w:pPr>
    </w:p>
    <w:p w14:paraId="13D32AFD" w14:textId="1344EC05" w:rsidR="00DB28A3" w:rsidRDefault="007121D7" w:rsidP="007121D7">
      <w:pPr>
        <w:pStyle w:val="Style"/>
        <w:spacing w:line="360" w:lineRule="auto"/>
        <w:ind w:firstLine="1440"/>
      </w:pPr>
      <w:r w:rsidRPr="00AC53AF">
        <w:t xml:space="preserve">In this case, </w:t>
      </w:r>
      <w:r w:rsidR="00D7213B">
        <w:t xml:space="preserve">there is good cause for a continuance to be granted.  </w:t>
      </w:r>
      <w:r w:rsidR="003E3482">
        <w:t>Aqua state</w:t>
      </w:r>
      <w:r w:rsidR="009E35CC">
        <w:t>s</w:t>
      </w:r>
      <w:r w:rsidR="003E3482">
        <w:t xml:space="preserve"> that a potential witness is unavailable for the scheduled hearing date.</w:t>
      </w:r>
      <w:r w:rsidR="00047E82">
        <w:t xml:space="preserve">  </w:t>
      </w:r>
      <w:r w:rsidR="007B0A80">
        <w:t xml:space="preserve">The availability of a potential </w:t>
      </w:r>
      <w:r w:rsidR="007B0A80">
        <w:lastRenderedPageBreak/>
        <w:t>witness is</w:t>
      </w:r>
      <w:r w:rsidR="003E1290">
        <w:t xml:space="preserve"> critical to </w:t>
      </w:r>
      <w:r w:rsidR="009E35CC">
        <w:t>Aqua</w:t>
      </w:r>
      <w:r w:rsidR="003A46AF">
        <w:t>’s</w:t>
      </w:r>
      <w:r w:rsidR="009E35CC">
        <w:t xml:space="preserve"> ability</w:t>
      </w:r>
      <w:r w:rsidR="00AE0645">
        <w:t xml:space="preserve"> to present</w:t>
      </w:r>
      <w:r w:rsidR="006502FD">
        <w:t xml:space="preserve"> its case</w:t>
      </w:r>
      <w:r w:rsidR="00D76163">
        <w:t xml:space="preserve"> and defend itself against G.A. Homes’s complaint</w:t>
      </w:r>
      <w:r w:rsidR="006502FD">
        <w:t>.  Additionally, Aqua</w:t>
      </w:r>
      <w:r w:rsidR="009F605D">
        <w:t xml:space="preserve"> did timely request a continuance,</w:t>
      </w:r>
      <w:r w:rsidR="00047E82">
        <w:t xml:space="preserve"> and</w:t>
      </w:r>
      <w:r w:rsidR="009F605D">
        <w:t xml:space="preserve"> </w:t>
      </w:r>
      <w:r w:rsidR="00DB28A3">
        <w:t>G.A. Homes does not oppose</w:t>
      </w:r>
      <w:r w:rsidR="009F605D">
        <w:t xml:space="preserve"> </w:t>
      </w:r>
      <w:r w:rsidR="00DB28A3">
        <w:t>Aqua</w:t>
      </w:r>
      <w:r w:rsidR="006502FD">
        <w:t>’s</w:t>
      </w:r>
      <w:r w:rsidR="00DB28A3">
        <w:t xml:space="preserve"> </w:t>
      </w:r>
      <w:r w:rsidR="006502FD">
        <w:t>reque</w:t>
      </w:r>
      <w:r w:rsidR="00DB28A3">
        <w:t>st</w:t>
      </w:r>
      <w:r w:rsidR="009F605D">
        <w:t xml:space="preserve">.  </w:t>
      </w:r>
      <w:r w:rsidR="000549CB">
        <w:t xml:space="preserve">Therefore, </w:t>
      </w:r>
      <w:r w:rsidR="00D40852">
        <w:t>good cause exists for a continuance of the hearing</w:t>
      </w:r>
      <w:r w:rsidR="000549CB">
        <w:t xml:space="preserve"> to </w:t>
      </w:r>
      <w:r w:rsidR="00D70751">
        <w:t>ensure Aqua’s witnesses are available for the hearing</w:t>
      </w:r>
      <w:r w:rsidR="00047E82">
        <w:t>.</w:t>
      </w:r>
      <w:r w:rsidR="00D40852">
        <w:t xml:space="preserve">  </w:t>
      </w:r>
    </w:p>
    <w:p w14:paraId="4C332F4B" w14:textId="77777777" w:rsidR="00DB28A3" w:rsidRDefault="00DB28A3" w:rsidP="007121D7">
      <w:pPr>
        <w:pStyle w:val="Style"/>
        <w:spacing w:line="360" w:lineRule="auto"/>
        <w:ind w:firstLine="1440"/>
      </w:pPr>
    </w:p>
    <w:p w14:paraId="1E7A8F0D" w14:textId="62D45ACD" w:rsidR="00B84B89" w:rsidRDefault="00DC66F7" w:rsidP="00A32D1C">
      <w:pPr>
        <w:pStyle w:val="Style"/>
        <w:spacing w:line="360" w:lineRule="auto"/>
        <w:ind w:firstLine="1440"/>
      </w:pPr>
      <w:r>
        <w:t xml:space="preserve">In the interim, the parties are encouraged to pursue settlement discussions.  </w:t>
      </w:r>
      <w:r w:rsidR="00DB28A3">
        <w:t>T</w:t>
      </w:r>
      <w:r>
        <w:t>he Commission strongly encourages settlement</w:t>
      </w:r>
      <w:r w:rsidR="00DB28A3">
        <w:t xml:space="preserve"> and,</w:t>
      </w:r>
      <w:r>
        <w:t xml:space="preserve"> </w:t>
      </w:r>
      <w:r w:rsidR="00DB28A3">
        <w:t>t</w:t>
      </w:r>
      <w:r>
        <w:t xml:space="preserve">o the extent that a settlement can be obtained to resolve the </w:t>
      </w:r>
      <w:r w:rsidR="00D46AFF">
        <w:t>complaint</w:t>
      </w:r>
      <w:r>
        <w:t>, no hearing will be required.</w:t>
      </w:r>
    </w:p>
    <w:p w14:paraId="3DAAB96A" w14:textId="77777777" w:rsidR="008E67FE" w:rsidRDefault="008E67FE" w:rsidP="007121D7">
      <w:pPr>
        <w:spacing w:line="240" w:lineRule="auto"/>
        <w:jc w:val="center"/>
        <w:rPr>
          <w:rFonts w:ascii="Times New Roman" w:eastAsia="Times New Roman" w:hAnsi="Times New Roman" w:cs="Times New Roman"/>
          <w:sz w:val="24"/>
          <w:szCs w:val="24"/>
          <w:u w:val="single"/>
        </w:rPr>
      </w:pPr>
    </w:p>
    <w:p w14:paraId="0F14651E" w14:textId="51F1A098" w:rsidR="007121D7" w:rsidRPr="00D2008C" w:rsidRDefault="007121D7" w:rsidP="007121D7">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1C77FB81" w14:textId="2D6A43EB"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0BC47EA" w14:textId="77777777" w:rsidR="00F74524" w:rsidRPr="00D2008C" w:rsidRDefault="00F74524"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442D937C" w14:textId="1AFA14DC" w:rsidR="00D2008C" w:rsidRPr="00D2008C" w:rsidRDefault="007121D7" w:rsidP="007121D7">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510BA5">
        <w:rPr>
          <w:rFonts w:ascii="Times New Roman" w:hAnsi="Times New Roman" w:cs="Times New Roman"/>
          <w:spacing w:val="-3"/>
        </w:rPr>
        <w:t>the motion for continuance</w:t>
      </w:r>
      <w:r w:rsidR="00D72929">
        <w:rPr>
          <w:rFonts w:ascii="Times New Roman" w:hAnsi="Times New Roman" w:cs="Times New Roman"/>
          <w:spacing w:val="-3"/>
        </w:rPr>
        <w:t xml:space="preserve"> filed on May 21, 2021 by Aqua Pennsylvania Wastewater, Inc. and Aqua Pennsylvania, Inc. is hereby granted.</w:t>
      </w:r>
    </w:p>
    <w:p w14:paraId="6CEDDDC9" w14:textId="77777777" w:rsidR="003E5560" w:rsidRPr="0088251D" w:rsidRDefault="003E5560" w:rsidP="0088251D">
      <w:pPr>
        <w:rPr>
          <w:rFonts w:ascii="Times New Roman" w:hAnsi="Times New Roman"/>
        </w:rPr>
      </w:pPr>
    </w:p>
    <w:p w14:paraId="3C632180" w14:textId="007F589F" w:rsidR="007121D7" w:rsidRPr="006C4F06" w:rsidRDefault="00CE7B8A" w:rsidP="0088251D">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rPr>
        <w:t xml:space="preserve">That </w:t>
      </w:r>
      <w:r w:rsidR="009F56FE">
        <w:rPr>
          <w:rFonts w:ascii="Times New Roman" w:hAnsi="Times New Roman" w:cs="Times New Roman"/>
        </w:rPr>
        <w:t>the hearing scheduled for June 21, 2021</w:t>
      </w:r>
      <w:r w:rsidR="00C93159">
        <w:rPr>
          <w:rFonts w:ascii="Times New Roman" w:hAnsi="Times New Roman" w:cs="Times New Roman"/>
        </w:rPr>
        <w:t xml:space="preserve"> </w:t>
      </w:r>
      <w:r w:rsidR="00D80928">
        <w:rPr>
          <w:rFonts w:ascii="Times New Roman" w:hAnsi="Times New Roman" w:cs="Times New Roman"/>
        </w:rPr>
        <w:t xml:space="preserve">is cancelled and </w:t>
      </w:r>
      <w:r w:rsidR="00C93159">
        <w:rPr>
          <w:rFonts w:ascii="Times New Roman" w:hAnsi="Times New Roman" w:cs="Times New Roman"/>
        </w:rPr>
        <w:t>shall be rescheduled for</w:t>
      </w:r>
      <w:r w:rsidR="00D80928">
        <w:rPr>
          <w:rFonts w:ascii="Times New Roman" w:hAnsi="Times New Roman" w:cs="Times New Roman"/>
        </w:rPr>
        <w:t xml:space="preserve"> </w:t>
      </w:r>
      <w:r w:rsidR="003A3CA2">
        <w:rPr>
          <w:rFonts w:ascii="Times New Roman" w:hAnsi="Times New Roman" w:cs="Times New Roman"/>
        </w:rPr>
        <w:t>Wednesday</w:t>
      </w:r>
      <w:r w:rsidR="00665D4F">
        <w:rPr>
          <w:rFonts w:ascii="Times New Roman" w:hAnsi="Times New Roman" w:cs="Times New Roman"/>
        </w:rPr>
        <w:t>, August 1</w:t>
      </w:r>
      <w:r w:rsidR="003A3CA2">
        <w:rPr>
          <w:rFonts w:ascii="Times New Roman" w:hAnsi="Times New Roman" w:cs="Times New Roman"/>
        </w:rPr>
        <w:t>8</w:t>
      </w:r>
      <w:r w:rsidR="00D80928">
        <w:rPr>
          <w:rFonts w:ascii="Times New Roman" w:hAnsi="Times New Roman" w:cs="Times New Roman"/>
        </w:rPr>
        <w:t>,</w:t>
      </w:r>
      <w:r w:rsidR="00665D4F">
        <w:rPr>
          <w:rFonts w:ascii="Times New Roman" w:hAnsi="Times New Roman" w:cs="Times New Roman"/>
        </w:rPr>
        <w:t xml:space="preserve"> 2021,</w:t>
      </w:r>
      <w:r w:rsidR="00D80928">
        <w:rPr>
          <w:rFonts w:ascii="Times New Roman" w:hAnsi="Times New Roman" w:cs="Times New Roman"/>
        </w:rPr>
        <w:t xml:space="preserve"> </w:t>
      </w:r>
      <w:r w:rsidR="00430277">
        <w:rPr>
          <w:rFonts w:ascii="Times New Roman" w:hAnsi="Times New Roman" w:cs="Times New Roman"/>
        </w:rPr>
        <w:t>beginning at 10:00 a.m.</w:t>
      </w:r>
    </w:p>
    <w:p w14:paraId="4AB23A61" w14:textId="77777777" w:rsidR="00DC66F7" w:rsidRDefault="00DC66F7" w:rsidP="006C4F06">
      <w:pPr>
        <w:pStyle w:val="ListParagraph"/>
        <w:rPr>
          <w:rFonts w:ascii="Times New Roman" w:hAnsi="Times New Roman" w:cs="Times New Roman"/>
          <w:spacing w:val="-3"/>
        </w:rPr>
      </w:pPr>
    </w:p>
    <w:p w14:paraId="09DEFD90" w14:textId="3E4AB9CF" w:rsidR="00DC66F7" w:rsidRPr="00686FC6" w:rsidRDefault="00DC66F7" w:rsidP="0088251D">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That the parties are encouraged to pursue settlement discussions.</w:t>
      </w:r>
    </w:p>
    <w:p w14:paraId="4208F23C" w14:textId="77777777" w:rsidR="007121D7" w:rsidRPr="00C72F4A" w:rsidRDefault="007121D7" w:rsidP="007121D7">
      <w:pPr>
        <w:spacing w:after="0" w:line="360" w:lineRule="auto"/>
        <w:rPr>
          <w:rFonts w:ascii="Times New Roman" w:eastAsia="Times New Roman" w:hAnsi="Times New Roman" w:cs="Times New Roman"/>
          <w:spacing w:val="-3"/>
          <w:sz w:val="24"/>
          <w:szCs w:val="24"/>
        </w:rPr>
      </w:pPr>
    </w:p>
    <w:p w14:paraId="11B7728A" w14:textId="77777777" w:rsidR="006C4F06" w:rsidRDefault="006C4F06"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1AB5C941" w14:textId="5B891DBF" w:rsidR="00C528AD" w:rsidRPr="00F74524" w:rsidRDefault="007121D7" w:rsidP="00C528AD">
      <w:pPr>
        <w:pStyle w:val="ParaTab1"/>
        <w:tabs>
          <w:tab w:val="clear" w:pos="-720"/>
          <w:tab w:val="left" w:pos="720"/>
          <w:tab w:val="left" w:pos="5040"/>
        </w:tabs>
        <w:ind w:firstLine="0"/>
        <w:rPr>
          <w:rFonts w:ascii="Times New Roman" w:hAnsi="Times New Roman" w:cs="Times New Roman"/>
          <w:spacing w:val="-3"/>
          <w:u w:val="single"/>
        </w:rPr>
      </w:pPr>
      <w:r w:rsidRPr="004C53F7">
        <w:rPr>
          <w:rFonts w:ascii="Times New Roman" w:hAnsi="Times New Roman" w:cs="Times New Roman"/>
          <w:spacing w:val="-3"/>
        </w:rPr>
        <w:t>Date:</w:t>
      </w:r>
      <w:r w:rsidRPr="004C53F7">
        <w:rPr>
          <w:rFonts w:ascii="Times New Roman" w:hAnsi="Times New Roman" w:cs="Times New Roman"/>
          <w:spacing w:val="-3"/>
        </w:rPr>
        <w:tab/>
      </w:r>
      <w:r w:rsidR="00C528AD">
        <w:rPr>
          <w:rFonts w:ascii="Times New Roman" w:hAnsi="Times New Roman" w:cs="Times New Roman"/>
          <w:spacing w:val="-3"/>
          <w:u w:val="single"/>
        </w:rPr>
        <w:t xml:space="preserve"> M</w:t>
      </w:r>
      <w:r w:rsidR="00665D4F" w:rsidRPr="00665D4F">
        <w:rPr>
          <w:rFonts w:ascii="Times New Roman" w:hAnsi="Times New Roman" w:cs="Times New Roman"/>
          <w:spacing w:val="-3"/>
          <w:u w:val="single"/>
        </w:rPr>
        <w:t>ay 2</w:t>
      </w:r>
      <w:r w:rsidR="00E837B4">
        <w:rPr>
          <w:rFonts w:ascii="Times New Roman" w:hAnsi="Times New Roman" w:cs="Times New Roman"/>
          <w:spacing w:val="-3"/>
          <w:u w:val="single"/>
        </w:rPr>
        <w:t>7</w:t>
      </w:r>
      <w:r w:rsidR="00665D4F" w:rsidRPr="00665D4F">
        <w:rPr>
          <w:rFonts w:ascii="Times New Roman" w:hAnsi="Times New Roman" w:cs="Times New Roman"/>
          <w:spacing w:val="-3"/>
          <w:u w:val="single"/>
        </w:rPr>
        <w:t>, 202</w:t>
      </w:r>
      <w:r w:rsidR="00C528AD">
        <w:rPr>
          <w:rFonts w:ascii="Times New Roman" w:hAnsi="Times New Roman" w:cs="Times New Roman"/>
          <w:spacing w:val="-3"/>
          <w:u w:val="single"/>
        </w:rPr>
        <w:t xml:space="preserve">1 </w:t>
      </w:r>
      <w:r w:rsidR="00F74524">
        <w:rPr>
          <w:rFonts w:ascii="Times New Roman" w:hAnsi="Times New Roman" w:cs="Times New Roman"/>
          <w:spacing w:val="-3"/>
        </w:rPr>
        <w:tab/>
      </w:r>
      <w:r w:rsidR="00F74524">
        <w:rPr>
          <w:rFonts w:ascii="Times New Roman" w:hAnsi="Times New Roman" w:cs="Times New Roman"/>
          <w:spacing w:val="-3"/>
        </w:rPr>
        <w:tab/>
      </w:r>
      <w:r w:rsidR="00F74524">
        <w:rPr>
          <w:rFonts w:ascii="Times New Roman" w:hAnsi="Times New Roman" w:cs="Times New Roman"/>
          <w:spacing w:val="-3"/>
          <w:u w:val="single"/>
        </w:rPr>
        <w:tab/>
      </w:r>
      <w:r w:rsidR="00F74524">
        <w:rPr>
          <w:rFonts w:ascii="Times New Roman" w:hAnsi="Times New Roman" w:cs="Times New Roman"/>
          <w:spacing w:val="-3"/>
          <w:u w:val="single"/>
        </w:rPr>
        <w:tab/>
        <w:t>/s/</w:t>
      </w:r>
      <w:r w:rsidR="00F74524">
        <w:rPr>
          <w:rFonts w:ascii="Times New Roman" w:hAnsi="Times New Roman" w:cs="Times New Roman"/>
          <w:spacing w:val="-3"/>
          <w:u w:val="single"/>
        </w:rPr>
        <w:tab/>
      </w:r>
      <w:r w:rsidR="00F74524">
        <w:rPr>
          <w:rFonts w:ascii="Times New Roman" w:hAnsi="Times New Roman" w:cs="Times New Roman"/>
          <w:spacing w:val="-3"/>
          <w:u w:val="single"/>
        </w:rPr>
        <w:tab/>
      </w:r>
    </w:p>
    <w:p w14:paraId="2EA07F11" w14:textId="36471A21"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F74524">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153E118A" w:rsidR="007121D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F74524">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Administrative Law Judge</w:t>
      </w:r>
    </w:p>
    <w:p w14:paraId="00DD85D2" w14:textId="77777777" w:rsidR="00F74524" w:rsidRDefault="00F74524"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F74524" w:rsidSect="00932A73">
          <w:footerReference w:type="default" r:id="rId8"/>
          <w:footerReference w:type="first" r:id="rId9"/>
          <w:pgSz w:w="12240" w:h="15840"/>
          <w:pgMar w:top="1440" w:right="1440" w:bottom="1440" w:left="1440" w:header="720" w:footer="720" w:gutter="0"/>
          <w:cols w:space="720"/>
          <w:titlePg/>
          <w:docGrid w:linePitch="360"/>
        </w:sectPr>
      </w:pPr>
    </w:p>
    <w:p w14:paraId="731BD3E5" w14:textId="77777777" w:rsidR="00F74524" w:rsidRPr="00F74524" w:rsidRDefault="00F74524" w:rsidP="00F74524">
      <w:pPr>
        <w:spacing w:after="0" w:line="259" w:lineRule="auto"/>
        <w:rPr>
          <w:rFonts w:ascii="Microsoft Sans Serif" w:eastAsia="Microsoft Sans Serif" w:hAnsi="Microsoft Sans Serif" w:cs="Microsoft Sans Serif"/>
          <w:b/>
          <w:sz w:val="24"/>
          <w:u w:val="single"/>
        </w:rPr>
      </w:pPr>
      <w:r w:rsidRPr="00F74524">
        <w:rPr>
          <w:rFonts w:ascii="Microsoft Sans Serif" w:eastAsia="Microsoft Sans Serif" w:hAnsi="Microsoft Sans Serif" w:cs="Microsoft Sans Serif"/>
          <w:b/>
          <w:sz w:val="24"/>
          <w:u w:val="single"/>
        </w:rPr>
        <w:t>C-2021-3023766 - G.</w:t>
      </w:r>
      <w:proofErr w:type="gramStart"/>
      <w:r w:rsidRPr="00F74524">
        <w:rPr>
          <w:rFonts w:ascii="Microsoft Sans Serif" w:eastAsia="Microsoft Sans Serif" w:hAnsi="Microsoft Sans Serif" w:cs="Microsoft Sans Serif"/>
          <w:b/>
          <w:sz w:val="24"/>
          <w:u w:val="single"/>
        </w:rPr>
        <w:t>A.HOMES</w:t>
      </w:r>
      <w:proofErr w:type="gramEnd"/>
      <w:r w:rsidRPr="00F74524">
        <w:rPr>
          <w:rFonts w:ascii="Microsoft Sans Serif" w:eastAsia="Microsoft Sans Serif" w:hAnsi="Microsoft Sans Serif" w:cs="Microsoft Sans Serif"/>
          <w:b/>
          <w:sz w:val="24"/>
          <w:u w:val="single"/>
        </w:rPr>
        <w:t>, INC. v. AQUA PENNSYLVANIA WATER</w:t>
      </w:r>
      <w:r w:rsidRPr="00F74524">
        <w:rPr>
          <w:rFonts w:ascii="Microsoft Sans Serif" w:eastAsia="Microsoft Sans Serif" w:hAnsi="Microsoft Sans Serif" w:cs="Microsoft Sans Serif"/>
          <w:b/>
          <w:sz w:val="24"/>
          <w:u w:val="single"/>
        </w:rPr>
        <w:cr/>
      </w:r>
      <w:r w:rsidRPr="00F74524">
        <w:rPr>
          <w:rFonts w:ascii="Microsoft Sans Serif" w:eastAsia="Microsoft Sans Serif" w:hAnsi="Microsoft Sans Serif" w:cs="Microsoft Sans Serif"/>
          <w:b/>
          <w:sz w:val="24"/>
          <w:u w:val="single"/>
        </w:rPr>
        <w:cr/>
      </w:r>
    </w:p>
    <w:p w14:paraId="0D9CEA29" w14:textId="77777777" w:rsidR="00F74524" w:rsidRPr="00F74524" w:rsidRDefault="00F74524" w:rsidP="00F74524">
      <w:pPr>
        <w:spacing w:after="0" w:line="259" w:lineRule="auto"/>
        <w:rPr>
          <w:rFonts w:ascii="Microsoft Sans Serif" w:eastAsia="Microsoft Sans Serif" w:hAnsi="Microsoft Sans Serif" w:cs="Microsoft Sans Serif"/>
          <w:sz w:val="24"/>
        </w:rPr>
      </w:pPr>
      <w:r w:rsidRPr="00F74524">
        <w:rPr>
          <w:rFonts w:ascii="Microsoft Sans Serif" w:eastAsia="Microsoft Sans Serif" w:hAnsi="Microsoft Sans Serif" w:cs="Microsoft Sans Serif"/>
          <w:sz w:val="24"/>
        </w:rPr>
        <w:t>GA HOMES INC</w:t>
      </w:r>
      <w:r w:rsidRPr="00F74524">
        <w:rPr>
          <w:rFonts w:ascii="Microsoft Sans Serif" w:eastAsia="Microsoft Sans Serif" w:hAnsi="Microsoft Sans Serif" w:cs="Microsoft Sans Serif"/>
          <w:sz w:val="24"/>
        </w:rPr>
        <w:cr/>
        <w:t>1095 TEXAS PALMYRA HIGHWAY</w:t>
      </w:r>
      <w:r w:rsidRPr="00F74524">
        <w:rPr>
          <w:rFonts w:ascii="Microsoft Sans Serif" w:eastAsia="Microsoft Sans Serif" w:hAnsi="Microsoft Sans Serif" w:cs="Microsoft Sans Serif"/>
          <w:sz w:val="24"/>
        </w:rPr>
        <w:cr/>
        <w:t>SUITE 5</w:t>
      </w:r>
      <w:r w:rsidRPr="00F74524">
        <w:rPr>
          <w:rFonts w:ascii="Microsoft Sans Serif" w:eastAsia="Microsoft Sans Serif" w:hAnsi="Microsoft Sans Serif" w:cs="Microsoft Sans Serif"/>
          <w:sz w:val="24"/>
        </w:rPr>
        <w:cr/>
        <w:t>HONESDALE PA  18431</w:t>
      </w:r>
      <w:r w:rsidRPr="00F74524">
        <w:rPr>
          <w:rFonts w:ascii="Microsoft Sans Serif" w:eastAsia="Microsoft Sans Serif" w:hAnsi="Microsoft Sans Serif" w:cs="Microsoft Sans Serif"/>
          <w:sz w:val="24"/>
        </w:rPr>
        <w:cr/>
      </w:r>
      <w:r w:rsidRPr="00F74524">
        <w:rPr>
          <w:rFonts w:ascii="Microsoft Sans Serif" w:eastAsia="Microsoft Sans Serif" w:hAnsi="Microsoft Sans Serif" w:cs="Microsoft Sans Serif"/>
          <w:b/>
          <w:bCs/>
          <w:sz w:val="24"/>
        </w:rPr>
        <w:t>570.229.5550</w:t>
      </w:r>
      <w:r w:rsidRPr="00F74524">
        <w:rPr>
          <w:rFonts w:ascii="Microsoft Sans Serif" w:eastAsia="Microsoft Sans Serif" w:hAnsi="Microsoft Sans Serif" w:cs="Microsoft Sans Serif"/>
          <w:sz w:val="24"/>
        </w:rPr>
        <w:cr/>
        <w:t>Grace.anderson18@yahoo.com</w:t>
      </w:r>
      <w:r w:rsidRPr="00F74524">
        <w:rPr>
          <w:rFonts w:ascii="Microsoft Sans Serif" w:eastAsia="Microsoft Sans Serif" w:hAnsi="Microsoft Sans Serif" w:cs="Microsoft Sans Serif"/>
          <w:sz w:val="24"/>
        </w:rPr>
        <w:cr/>
        <w:t xml:space="preserve"> </w:t>
      </w:r>
      <w:r w:rsidRPr="00F74524">
        <w:rPr>
          <w:rFonts w:ascii="Microsoft Sans Serif" w:eastAsia="Microsoft Sans Serif" w:hAnsi="Microsoft Sans Serif" w:cs="Microsoft Sans Serif"/>
          <w:sz w:val="24"/>
        </w:rPr>
        <w:cr/>
        <w:t>RONNIE J FISCHER ATTORNEY</w:t>
      </w:r>
      <w:r w:rsidRPr="00F74524">
        <w:rPr>
          <w:rFonts w:ascii="Microsoft Sans Serif" w:eastAsia="Microsoft Sans Serif" w:hAnsi="Microsoft Sans Serif" w:cs="Microsoft Sans Serif"/>
          <w:sz w:val="24"/>
        </w:rPr>
        <w:cr/>
        <w:t>BUGAJ/FISCHER PC</w:t>
      </w:r>
      <w:r w:rsidRPr="00F74524">
        <w:rPr>
          <w:rFonts w:ascii="Microsoft Sans Serif" w:eastAsia="Microsoft Sans Serif" w:hAnsi="Microsoft Sans Serif" w:cs="Microsoft Sans Serif"/>
          <w:sz w:val="24"/>
        </w:rPr>
        <w:cr/>
        <w:t>PO BOX 390</w:t>
      </w:r>
      <w:r w:rsidRPr="00F74524">
        <w:rPr>
          <w:rFonts w:ascii="Microsoft Sans Serif" w:eastAsia="Microsoft Sans Serif" w:hAnsi="Microsoft Sans Serif" w:cs="Microsoft Sans Serif"/>
          <w:sz w:val="24"/>
        </w:rPr>
        <w:cr/>
        <w:t>308 NINTH ST</w:t>
      </w:r>
      <w:r w:rsidRPr="00F74524">
        <w:rPr>
          <w:rFonts w:ascii="Microsoft Sans Serif" w:eastAsia="Microsoft Sans Serif" w:hAnsi="Microsoft Sans Serif" w:cs="Microsoft Sans Serif"/>
          <w:sz w:val="24"/>
        </w:rPr>
        <w:cr/>
        <w:t>HONESDALE PA  18431</w:t>
      </w:r>
      <w:r w:rsidRPr="00F74524">
        <w:rPr>
          <w:rFonts w:ascii="Microsoft Sans Serif" w:eastAsia="Microsoft Sans Serif" w:hAnsi="Microsoft Sans Serif" w:cs="Microsoft Sans Serif"/>
          <w:sz w:val="24"/>
        </w:rPr>
        <w:cr/>
      </w:r>
      <w:r w:rsidRPr="00F74524">
        <w:rPr>
          <w:rFonts w:ascii="Microsoft Sans Serif" w:eastAsia="Microsoft Sans Serif" w:hAnsi="Microsoft Sans Serif" w:cs="Microsoft Sans Serif"/>
          <w:b/>
          <w:bCs/>
          <w:sz w:val="24"/>
        </w:rPr>
        <w:t>570.253.3021</w:t>
      </w:r>
      <w:r w:rsidRPr="00F74524">
        <w:rPr>
          <w:rFonts w:ascii="Microsoft Sans Serif" w:eastAsia="Microsoft Sans Serif" w:hAnsi="Microsoft Sans Serif" w:cs="Microsoft Sans Serif"/>
          <w:sz w:val="24"/>
        </w:rPr>
        <w:cr/>
        <w:t>ronnie_fischer@hotmail.com</w:t>
      </w:r>
      <w:r w:rsidRPr="00F74524">
        <w:rPr>
          <w:rFonts w:ascii="Microsoft Sans Serif" w:eastAsia="Microsoft Sans Serif" w:hAnsi="Microsoft Sans Serif" w:cs="Microsoft Sans Serif"/>
          <w:sz w:val="24"/>
        </w:rPr>
        <w:cr/>
        <w:t>Accepts eService</w:t>
      </w:r>
    </w:p>
    <w:p w14:paraId="57CFE502" w14:textId="77777777" w:rsidR="00F74524" w:rsidRPr="00F74524" w:rsidRDefault="00F74524" w:rsidP="00F74524">
      <w:pPr>
        <w:spacing w:after="160" w:line="259" w:lineRule="auto"/>
        <w:rPr>
          <w:rFonts w:ascii="Microsoft Sans Serif" w:eastAsia="Microsoft Sans Serif" w:hAnsi="Microsoft Sans Serif" w:cs="Microsoft Sans Serif"/>
          <w:i/>
          <w:iCs/>
          <w:sz w:val="24"/>
        </w:rPr>
      </w:pPr>
      <w:r w:rsidRPr="00F74524">
        <w:rPr>
          <w:rFonts w:ascii="Microsoft Sans Serif" w:eastAsia="Microsoft Sans Serif" w:hAnsi="Microsoft Sans Serif" w:cs="Microsoft Sans Serif"/>
          <w:i/>
          <w:iCs/>
          <w:sz w:val="24"/>
        </w:rPr>
        <w:t>Representing GA Homes Inc</w:t>
      </w:r>
    </w:p>
    <w:p w14:paraId="5D916DD1" w14:textId="77777777" w:rsidR="00F74524" w:rsidRPr="00F74524" w:rsidRDefault="00F74524" w:rsidP="00F74524">
      <w:pPr>
        <w:spacing w:after="160" w:line="259" w:lineRule="auto"/>
        <w:rPr>
          <w:rFonts w:ascii="Microsoft Sans Serif" w:eastAsia="Microsoft Sans Serif" w:hAnsi="Microsoft Sans Serif" w:cs="Microsoft Sans Serif"/>
          <w:sz w:val="24"/>
        </w:rPr>
      </w:pPr>
      <w:r w:rsidRPr="00F74524">
        <w:rPr>
          <w:rFonts w:ascii="Microsoft Sans Serif" w:eastAsia="Microsoft Sans Serif" w:hAnsi="Microsoft Sans Serif" w:cs="Microsoft Sans Serif"/>
          <w:sz w:val="24"/>
        </w:rPr>
        <w:cr/>
        <w:t>MARGARET MORRIS ESQUIRE</w:t>
      </w:r>
      <w:r w:rsidRPr="00F74524">
        <w:rPr>
          <w:rFonts w:ascii="Microsoft Sans Serif" w:eastAsia="Microsoft Sans Serif" w:hAnsi="Microsoft Sans Serif" w:cs="Microsoft Sans Serif"/>
          <w:sz w:val="24"/>
        </w:rPr>
        <w:cr/>
        <w:t>REGER RIZZO &amp; DARNALL</w:t>
      </w:r>
      <w:r w:rsidRPr="00F74524">
        <w:rPr>
          <w:rFonts w:ascii="Microsoft Sans Serif" w:eastAsia="Microsoft Sans Serif" w:hAnsi="Microsoft Sans Serif" w:cs="Microsoft Sans Serif"/>
          <w:sz w:val="24"/>
        </w:rPr>
        <w:cr/>
        <w:t>CIRA CENTRE 13TH FL</w:t>
      </w:r>
      <w:r w:rsidRPr="00F74524">
        <w:rPr>
          <w:rFonts w:ascii="Microsoft Sans Serif" w:eastAsia="Microsoft Sans Serif" w:hAnsi="Microsoft Sans Serif" w:cs="Microsoft Sans Serif"/>
          <w:sz w:val="24"/>
        </w:rPr>
        <w:cr/>
        <w:t>2929 ARCH STREET</w:t>
      </w:r>
      <w:r w:rsidRPr="00F74524">
        <w:rPr>
          <w:rFonts w:ascii="Microsoft Sans Serif" w:eastAsia="Microsoft Sans Serif" w:hAnsi="Microsoft Sans Serif" w:cs="Microsoft Sans Serif"/>
          <w:sz w:val="24"/>
        </w:rPr>
        <w:cr/>
        <w:t>PHILADELPHIA PA  19104</w:t>
      </w:r>
      <w:r w:rsidRPr="00F74524">
        <w:rPr>
          <w:rFonts w:ascii="Microsoft Sans Serif" w:eastAsia="Microsoft Sans Serif" w:hAnsi="Microsoft Sans Serif" w:cs="Microsoft Sans Serif"/>
          <w:sz w:val="24"/>
        </w:rPr>
        <w:cr/>
      </w:r>
      <w:r w:rsidRPr="00F74524">
        <w:rPr>
          <w:rFonts w:ascii="Microsoft Sans Serif" w:eastAsia="Microsoft Sans Serif" w:hAnsi="Microsoft Sans Serif" w:cs="Microsoft Sans Serif"/>
          <w:b/>
          <w:bCs/>
          <w:sz w:val="24"/>
        </w:rPr>
        <w:t>215.495.6524</w:t>
      </w:r>
      <w:r w:rsidRPr="00F74524">
        <w:rPr>
          <w:rFonts w:ascii="Microsoft Sans Serif" w:eastAsia="Microsoft Sans Serif" w:hAnsi="Microsoft Sans Serif" w:cs="Microsoft Sans Serif"/>
          <w:sz w:val="24"/>
        </w:rPr>
        <w:cr/>
        <w:t>mmorris@regerlaw.com</w:t>
      </w:r>
      <w:r w:rsidRPr="00F74524">
        <w:rPr>
          <w:rFonts w:ascii="Microsoft Sans Serif" w:eastAsia="Microsoft Sans Serif" w:hAnsi="Microsoft Sans Serif" w:cs="Microsoft Sans Serif"/>
          <w:sz w:val="24"/>
        </w:rPr>
        <w:cr/>
        <w:t>Accepts eService</w:t>
      </w:r>
    </w:p>
    <w:p w14:paraId="0933876B" w14:textId="4DDF0C09" w:rsidR="00F74524" w:rsidRPr="00A44E7C" w:rsidRDefault="00F74524"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11B0BF99" w14:textId="77777777" w:rsidR="000058F5" w:rsidRDefault="00F74524"/>
    <w:sectPr w:rsidR="000058F5" w:rsidSect="00932A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5967" w14:textId="77777777" w:rsidR="00966196" w:rsidRDefault="00966196" w:rsidP="000F5F3E">
      <w:pPr>
        <w:spacing w:after="0" w:line="240" w:lineRule="auto"/>
      </w:pPr>
      <w:r>
        <w:separator/>
      </w:r>
    </w:p>
  </w:endnote>
  <w:endnote w:type="continuationSeparator" w:id="0">
    <w:p w14:paraId="1FE2B92A" w14:textId="77777777" w:rsidR="00966196" w:rsidRDefault="00966196"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F74524"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D513" w14:textId="77777777" w:rsidR="00966196" w:rsidRDefault="00966196" w:rsidP="000F5F3E">
      <w:pPr>
        <w:spacing w:after="0" w:line="240" w:lineRule="auto"/>
      </w:pPr>
      <w:r>
        <w:separator/>
      </w:r>
    </w:p>
  </w:footnote>
  <w:footnote w:type="continuationSeparator" w:id="0">
    <w:p w14:paraId="0247E2D8" w14:textId="77777777" w:rsidR="00966196" w:rsidRDefault="00966196"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140F8"/>
    <w:rsid w:val="00031D9A"/>
    <w:rsid w:val="00032A88"/>
    <w:rsid w:val="00037F21"/>
    <w:rsid w:val="00047E82"/>
    <w:rsid w:val="000526AE"/>
    <w:rsid w:val="000549CB"/>
    <w:rsid w:val="000822B3"/>
    <w:rsid w:val="000A1C23"/>
    <w:rsid w:val="000E4C36"/>
    <w:rsid w:val="000F5F3E"/>
    <w:rsid w:val="00134BCD"/>
    <w:rsid w:val="00135595"/>
    <w:rsid w:val="00145726"/>
    <w:rsid w:val="001B0754"/>
    <w:rsid w:val="001D0A26"/>
    <w:rsid w:val="00211DBC"/>
    <w:rsid w:val="00231289"/>
    <w:rsid w:val="002323C6"/>
    <w:rsid w:val="00241977"/>
    <w:rsid w:val="002772C5"/>
    <w:rsid w:val="002800C6"/>
    <w:rsid w:val="00283967"/>
    <w:rsid w:val="002A4E43"/>
    <w:rsid w:val="002A7B8B"/>
    <w:rsid w:val="002E6431"/>
    <w:rsid w:val="002F49F9"/>
    <w:rsid w:val="003203B0"/>
    <w:rsid w:val="003A3CA2"/>
    <w:rsid w:val="003A46AF"/>
    <w:rsid w:val="003A7966"/>
    <w:rsid w:val="003B4B9A"/>
    <w:rsid w:val="003C044C"/>
    <w:rsid w:val="003C2D77"/>
    <w:rsid w:val="003C5524"/>
    <w:rsid w:val="003E1290"/>
    <w:rsid w:val="003E3482"/>
    <w:rsid w:val="003E5560"/>
    <w:rsid w:val="003F2B41"/>
    <w:rsid w:val="00430277"/>
    <w:rsid w:val="00454E01"/>
    <w:rsid w:val="004623CD"/>
    <w:rsid w:val="00465CF3"/>
    <w:rsid w:val="00472D47"/>
    <w:rsid w:val="00484360"/>
    <w:rsid w:val="004954A1"/>
    <w:rsid w:val="0049647A"/>
    <w:rsid w:val="004A77D1"/>
    <w:rsid w:val="004B39B9"/>
    <w:rsid w:val="004C7D13"/>
    <w:rsid w:val="004E2FBB"/>
    <w:rsid w:val="005052C0"/>
    <w:rsid w:val="00510BA5"/>
    <w:rsid w:val="005519A3"/>
    <w:rsid w:val="00643A96"/>
    <w:rsid w:val="006502FD"/>
    <w:rsid w:val="00665D4F"/>
    <w:rsid w:val="006C4F06"/>
    <w:rsid w:val="007121D7"/>
    <w:rsid w:val="007433BE"/>
    <w:rsid w:val="0074480E"/>
    <w:rsid w:val="00774665"/>
    <w:rsid w:val="0078086B"/>
    <w:rsid w:val="007B0A80"/>
    <w:rsid w:val="007B50D6"/>
    <w:rsid w:val="008011EB"/>
    <w:rsid w:val="00817531"/>
    <w:rsid w:val="00847257"/>
    <w:rsid w:val="008479D0"/>
    <w:rsid w:val="008727B0"/>
    <w:rsid w:val="0088251D"/>
    <w:rsid w:val="008B1963"/>
    <w:rsid w:val="008C12A4"/>
    <w:rsid w:val="008E67FE"/>
    <w:rsid w:val="008F1014"/>
    <w:rsid w:val="00917EA0"/>
    <w:rsid w:val="0093558F"/>
    <w:rsid w:val="00945CB1"/>
    <w:rsid w:val="00966196"/>
    <w:rsid w:val="00972AF7"/>
    <w:rsid w:val="00977E84"/>
    <w:rsid w:val="009B3B06"/>
    <w:rsid w:val="009B4B7F"/>
    <w:rsid w:val="009C6A45"/>
    <w:rsid w:val="009C6CA1"/>
    <w:rsid w:val="009D10F3"/>
    <w:rsid w:val="009E35CC"/>
    <w:rsid w:val="009E756B"/>
    <w:rsid w:val="009F56FE"/>
    <w:rsid w:val="009F605D"/>
    <w:rsid w:val="00A32D1C"/>
    <w:rsid w:val="00A61D67"/>
    <w:rsid w:val="00A63A8C"/>
    <w:rsid w:val="00A75463"/>
    <w:rsid w:val="00AB6B71"/>
    <w:rsid w:val="00AC53AF"/>
    <w:rsid w:val="00AE0645"/>
    <w:rsid w:val="00B11A50"/>
    <w:rsid w:val="00B437FB"/>
    <w:rsid w:val="00B56A74"/>
    <w:rsid w:val="00B84B89"/>
    <w:rsid w:val="00BB52D3"/>
    <w:rsid w:val="00BD03E3"/>
    <w:rsid w:val="00BF733B"/>
    <w:rsid w:val="00C261FC"/>
    <w:rsid w:val="00C528AD"/>
    <w:rsid w:val="00C5352F"/>
    <w:rsid w:val="00C828F4"/>
    <w:rsid w:val="00C92F45"/>
    <w:rsid w:val="00C93159"/>
    <w:rsid w:val="00CA1304"/>
    <w:rsid w:val="00CA2496"/>
    <w:rsid w:val="00CA7033"/>
    <w:rsid w:val="00CB2504"/>
    <w:rsid w:val="00CE7B8A"/>
    <w:rsid w:val="00D2008C"/>
    <w:rsid w:val="00D40852"/>
    <w:rsid w:val="00D41762"/>
    <w:rsid w:val="00D4194A"/>
    <w:rsid w:val="00D4321B"/>
    <w:rsid w:val="00D46AFF"/>
    <w:rsid w:val="00D70751"/>
    <w:rsid w:val="00D7213B"/>
    <w:rsid w:val="00D72929"/>
    <w:rsid w:val="00D76163"/>
    <w:rsid w:val="00D80928"/>
    <w:rsid w:val="00DB20B8"/>
    <w:rsid w:val="00DB28A3"/>
    <w:rsid w:val="00DC33AF"/>
    <w:rsid w:val="00DC66F7"/>
    <w:rsid w:val="00DD3EE7"/>
    <w:rsid w:val="00DE72DB"/>
    <w:rsid w:val="00E115DB"/>
    <w:rsid w:val="00E12241"/>
    <w:rsid w:val="00E2157F"/>
    <w:rsid w:val="00E42693"/>
    <w:rsid w:val="00E440FA"/>
    <w:rsid w:val="00E535DE"/>
    <w:rsid w:val="00E61848"/>
    <w:rsid w:val="00E638AB"/>
    <w:rsid w:val="00E659EB"/>
    <w:rsid w:val="00E73E04"/>
    <w:rsid w:val="00E837B4"/>
    <w:rsid w:val="00E840A0"/>
    <w:rsid w:val="00E8630D"/>
    <w:rsid w:val="00E869B0"/>
    <w:rsid w:val="00EA2BDF"/>
    <w:rsid w:val="00F03A6B"/>
    <w:rsid w:val="00F2336C"/>
    <w:rsid w:val="00F74524"/>
    <w:rsid w:val="00F816BF"/>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9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6765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2021-05-27T13:38:00Z</dcterms:created>
  <dcterms:modified xsi:type="dcterms:W3CDTF">2021-05-27T13:38:00Z</dcterms:modified>
</cp:coreProperties>
</file>