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2340"/>
        <w:gridCol w:w="7098"/>
      </w:tblGrid>
      <w:tr w:rsidR="00524FDD" w14:paraId="67408B9B" w14:textId="77777777" w:rsidTr="00F9090A">
        <w:trPr>
          <w:cantSplit/>
          <w:trHeight w:val="1260"/>
        </w:trPr>
        <w:tc>
          <w:tcPr>
            <w:tcW w:w="2340" w:type="dxa"/>
          </w:tcPr>
          <w:p w14:paraId="4850F795" w14:textId="0AD650D8" w:rsidR="00524FDD" w:rsidRDefault="00524FDD" w:rsidP="00F9090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3E04F5" wp14:editId="2B30D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348740" cy="462280"/>
                  <wp:effectExtent l="0" t="0" r="381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8" w:type="dxa"/>
          </w:tcPr>
          <w:p w14:paraId="6536DB08" w14:textId="77777777" w:rsidR="00524FDD" w:rsidRDefault="00524FDD" w:rsidP="00F909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47D9BD3" w14:textId="77777777" w:rsidR="00524FDD" w:rsidRPr="00CB4FD1" w:rsidRDefault="00524FDD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CB4FD1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1CF9FED" w14:textId="77777777" w:rsidR="00524FDD" w:rsidRPr="00CB4FD1" w:rsidRDefault="00524FDD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53742BA" w14:textId="77777777" w:rsidR="00524FDD" w:rsidRPr="00CB4FD1" w:rsidRDefault="00524FDD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6407CE88" w14:textId="77777777" w:rsidR="00524FDD" w:rsidRPr="00CB4FD1" w:rsidRDefault="00524FDD" w:rsidP="00F9090A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A8B2614" w14:textId="77777777" w:rsidR="00524FDD" w:rsidRDefault="00524FDD" w:rsidP="00F9090A">
            <w:pPr>
              <w:jc w:val="center"/>
              <w:rPr>
                <w:rFonts w:ascii="Arial" w:hAnsi="Arial"/>
                <w:sz w:val="1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</w:tr>
    </w:tbl>
    <w:p w14:paraId="16B91FE8" w14:textId="79DDDDE3" w:rsidR="00CC64AA" w:rsidRDefault="002A03A6" w:rsidP="002A03A6">
      <w:pPr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May 27, 2021</w:t>
      </w:r>
    </w:p>
    <w:p w14:paraId="2AE13B10" w14:textId="77777777" w:rsidR="00CC64AA" w:rsidRDefault="00CC64AA" w:rsidP="00842AA3">
      <w:pPr>
        <w:suppressAutoHyphens/>
        <w:rPr>
          <w:rFonts w:ascii="Arial" w:hAnsi="Arial" w:cs="Arial"/>
          <w:b/>
          <w:szCs w:val="24"/>
        </w:rPr>
      </w:pPr>
    </w:p>
    <w:p w14:paraId="631C099F" w14:textId="5709B7E9" w:rsidR="00842AA3" w:rsidRDefault="00842AA3" w:rsidP="00842AA3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JOANNE M SAVAGE</w:t>
      </w:r>
    </w:p>
    <w:p w14:paraId="45AA0E8D" w14:textId="0ADCCA4A" w:rsidR="00842AA3" w:rsidRPr="001B5070" w:rsidRDefault="00842AA3" w:rsidP="00842AA3">
      <w:pPr>
        <w:suppressAutoHyphens/>
        <w:rPr>
          <w:rFonts w:ascii="Arial" w:hAnsi="Arial" w:cs="Arial"/>
          <w:b/>
          <w:szCs w:val="24"/>
        </w:rPr>
      </w:pPr>
      <w:r w:rsidRPr="001B5070">
        <w:rPr>
          <w:rFonts w:ascii="Arial" w:hAnsi="Arial" w:cs="Arial"/>
          <w:b/>
          <w:szCs w:val="24"/>
        </w:rPr>
        <w:t xml:space="preserve">DIRECTOR </w:t>
      </w:r>
      <w:r w:rsidR="00C73DF2">
        <w:rPr>
          <w:rFonts w:ascii="Arial" w:hAnsi="Arial" w:cs="Arial"/>
          <w:b/>
          <w:szCs w:val="24"/>
        </w:rPr>
        <w:t>OF</w:t>
      </w:r>
      <w:r w:rsidRPr="001B5070">
        <w:rPr>
          <w:rFonts w:ascii="Arial" w:hAnsi="Arial" w:cs="Arial"/>
          <w:b/>
          <w:szCs w:val="24"/>
        </w:rPr>
        <w:t xml:space="preserve"> RATES </w:t>
      </w:r>
      <w:r w:rsidR="004314E2">
        <w:rPr>
          <w:rFonts w:ascii="Arial" w:hAnsi="Arial" w:cs="Arial"/>
          <w:b/>
          <w:szCs w:val="24"/>
        </w:rPr>
        <w:t>&amp;</w:t>
      </w:r>
      <w:r w:rsidRPr="001B5070">
        <w:rPr>
          <w:rFonts w:ascii="Arial" w:hAnsi="Arial" w:cs="Arial"/>
          <w:b/>
          <w:szCs w:val="24"/>
        </w:rPr>
        <w:t xml:space="preserve"> REGULATORY AFFAIRS </w:t>
      </w:r>
      <w:r w:rsidR="00CC64AA">
        <w:rPr>
          <w:rFonts w:ascii="Arial" w:hAnsi="Arial" w:cs="Arial"/>
          <w:b/>
          <w:szCs w:val="24"/>
        </w:rPr>
        <w:t>–</w:t>
      </w:r>
      <w:r w:rsidRPr="001B5070">
        <w:rPr>
          <w:rFonts w:ascii="Arial" w:hAnsi="Arial" w:cs="Arial"/>
          <w:b/>
          <w:szCs w:val="24"/>
        </w:rPr>
        <w:t xml:space="preserve"> PA</w:t>
      </w:r>
    </w:p>
    <w:p w14:paraId="27FCFF61" w14:textId="77777777" w:rsidR="00842AA3" w:rsidRPr="000B30A0" w:rsidRDefault="00842AA3" w:rsidP="00842AA3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METROPOLITAN EDISON</w:t>
      </w:r>
      <w:r w:rsidRPr="000B30A0">
        <w:rPr>
          <w:rFonts w:ascii="Arial" w:hAnsi="Arial" w:cs="Arial"/>
          <w:b/>
          <w:szCs w:val="24"/>
        </w:rPr>
        <w:t xml:space="preserve"> COMPANY</w:t>
      </w:r>
    </w:p>
    <w:p w14:paraId="2FDE0302" w14:textId="77777777" w:rsidR="00842AA3" w:rsidRPr="000B30A0" w:rsidRDefault="00842AA3" w:rsidP="00842AA3">
      <w:pPr>
        <w:suppressAutoHyphens/>
        <w:rPr>
          <w:rFonts w:ascii="Arial" w:hAnsi="Arial" w:cs="Arial"/>
          <w:b/>
          <w:szCs w:val="24"/>
        </w:rPr>
      </w:pPr>
      <w:r w:rsidRPr="000B30A0">
        <w:rPr>
          <w:rFonts w:ascii="Arial" w:hAnsi="Arial" w:cs="Arial"/>
          <w:b/>
          <w:szCs w:val="24"/>
        </w:rPr>
        <w:t>2800 POTTSVILLE PIKE</w:t>
      </w:r>
    </w:p>
    <w:p w14:paraId="7326243D" w14:textId="77777777" w:rsidR="00842AA3" w:rsidRPr="000B30A0" w:rsidRDefault="00842AA3" w:rsidP="00842AA3">
      <w:pPr>
        <w:suppressAutoHyphens/>
        <w:rPr>
          <w:rFonts w:ascii="Arial" w:hAnsi="Arial" w:cs="Arial"/>
          <w:b/>
          <w:szCs w:val="24"/>
        </w:rPr>
      </w:pPr>
      <w:r w:rsidRPr="000B30A0">
        <w:rPr>
          <w:rFonts w:ascii="Arial" w:hAnsi="Arial" w:cs="Arial"/>
          <w:b/>
          <w:szCs w:val="24"/>
        </w:rPr>
        <w:t>PO BOX 16001</w:t>
      </w:r>
    </w:p>
    <w:p w14:paraId="19492110" w14:textId="77777777" w:rsidR="00842AA3" w:rsidRPr="000B30A0" w:rsidRDefault="00842AA3" w:rsidP="00842AA3">
      <w:pPr>
        <w:suppressAutoHyphens/>
        <w:rPr>
          <w:rFonts w:ascii="Arial" w:hAnsi="Arial" w:cs="Arial"/>
          <w:b/>
          <w:szCs w:val="24"/>
        </w:rPr>
      </w:pPr>
      <w:r w:rsidRPr="000B30A0">
        <w:rPr>
          <w:rFonts w:ascii="Arial" w:hAnsi="Arial" w:cs="Arial"/>
          <w:b/>
          <w:szCs w:val="24"/>
        </w:rPr>
        <w:t>READING PA 19612-6001</w:t>
      </w:r>
    </w:p>
    <w:p w14:paraId="4540C7DF" w14:textId="77777777" w:rsidR="00FD2436" w:rsidRPr="00F51E2D" w:rsidRDefault="00FD2436" w:rsidP="00D712C3">
      <w:pPr>
        <w:suppressAutoHyphens/>
        <w:rPr>
          <w:rFonts w:ascii="Arial" w:hAnsi="Arial" w:cs="Arial"/>
          <w:b/>
          <w:sz w:val="22"/>
          <w:szCs w:val="22"/>
        </w:rPr>
      </w:pPr>
    </w:p>
    <w:p w14:paraId="68B4B4E6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zCs w:val="24"/>
        </w:rPr>
        <w:t>RE:</w:t>
      </w:r>
      <w:r w:rsidRPr="00FE0294">
        <w:rPr>
          <w:rFonts w:ascii="Arial" w:hAnsi="Arial" w:cs="Arial"/>
          <w:szCs w:val="24"/>
        </w:rPr>
        <w:tab/>
      </w:r>
      <w:r w:rsidRPr="00FE0294">
        <w:rPr>
          <w:rFonts w:ascii="Arial" w:hAnsi="Arial" w:cs="Arial"/>
          <w:b/>
          <w:szCs w:val="24"/>
        </w:rPr>
        <w:t>Phase II</w:t>
      </w:r>
      <w:r w:rsidR="009B0444" w:rsidRPr="00FE0294">
        <w:rPr>
          <w:rFonts w:ascii="Arial" w:hAnsi="Arial" w:cs="Arial"/>
          <w:b/>
          <w:szCs w:val="24"/>
        </w:rPr>
        <w:t>I</w:t>
      </w:r>
      <w:r w:rsidRPr="00FE0294">
        <w:rPr>
          <w:rFonts w:ascii="Arial" w:hAnsi="Arial" w:cs="Arial"/>
          <w:b/>
          <w:szCs w:val="24"/>
        </w:rPr>
        <w:t xml:space="preserve"> Energy Efficiency and Conservation Charge</w:t>
      </w:r>
    </w:p>
    <w:p w14:paraId="778CBEAF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pacing w:val="-2"/>
          <w:szCs w:val="24"/>
        </w:rPr>
      </w:pPr>
      <w:r w:rsidRPr="00FE0294">
        <w:rPr>
          <w:rFonts w:ascii="Arial" w:hAnsi="Arial" w:cs="Arial"/>
          <w:b/>
          <w:szCs w:val="24"/>
        </w:rPr>
        <w:tab/>
      </w:r>
      <w:r w:rsidRPr="00FE0294">
        <w:rPr>
          <w:rFonts w:ascii="Arial" w:hAnsi="Arial" w:cs="Arial"/>
          <w:b/>
          <w:spacing w:val="-2"/>
          <w:szCs w:val="24"/>
        </w:rPr>
        <w:t xml:space="preserve">Section 1307(e) Reconciliation Statement </w:t>
      </w:r>
    </w:p>
    <w:p w14:paraId="6D7C2553" w14:textId="3199EF14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pacing w:val="-2"/>
          <w:szCs w:val="24"/>
        </w:rPr>
        <w:tab/>
        <w:t>For the 1</w:t>
      </w:r>
      <w:r w:rsidR="009B0444" w:rsidRPr="00FE0294">
        <w:rPr>
          <w:rFonts w:ascii="Arial" w:hAnsi="Arial" w:cs="Arial"/>
          <w:b/>
          <w:spacing w:val="-2"/>
          <w:szCs w:val="24"/>
        </w:rPr>
        <w:t>2</w:t>
      </w:r>
      <w:r w:rsidRPr="00FE0294">
        <w:rPr>
          <w:rFonts w:ascii="Arial" w:hAnsi="Arial" w:cs="Arial"/>
          <w:b/>
          <w:color w:val="FF0000"/>
          <w:szCs w:val="24"/>
        </w:rPr>
        <w:t xml:space="preserve"> </w:t>
      </w:r>
      <w:r w:rsidRPr="00FE0294">
        <w:rPr>
          <w:rFonts w:ascii="Arial" w:hAnsi="Arial" w:cs="Arial"/>
          <w:b/>
          <w:szCs w:val="24"/>
        </w:rPr>
        <w:t>months ended March 31</w:t>
      </w:r>
      <w:r w:rsidR="0090448B" w:rsidRPr="00FE0294">
        <w:rPr>
          <w:rFonts w:ascii="Arial" w:hAnsi="Arial" w:cs="Arial"/>
          <w:b/>
          <w:szCs w:val="24"/>
        </w:rPr>
        <w:t xml:space="preserve">, </w:t>
      </w:r>
      <w:proofErr w:type="gramStart"/>
      <w:r w:rsidR="0090448B" w:rsidRPr="00FE0294">
        <w:rPr>
          <w:rFonts w:ascii="Arial" w:hAnsi="Arial" w:cs="Arial"/>
          <w:b/>
          <w:szCs w:val="24"/>
        </w:rPr>
        <w:t>20</w:t>
      </w:r>
      <w:r w:rsidR="00842AA3">
        <w:rPr>
          <w:rFonts w:ascii="Arial" w:hAnsi="Arial" w:cs="Arial"/>
          <w:b/>
          <w:szCs w:val="24"/>
        </w:rPr>
        <w:t>2</w:t>
      </w:r>
      <w:r w:rsidR="00524FDD">
        <w:rPr>
          <w:rFonts w:ascii="Arial" w:hAnsi="Arial" w:cs="Arial"/>
          <w:b/>
          <w:szCs w:val="24"/>
        </w:rPr>
        <w:t>1</w:t>
      </w:r>
      <w:proofErr w:type="gramEnd"/>
      <w:r w:rsidRPr="00FE0294">
        <w:rPr>
          <w:rFonts w:ascii="Arial" w:hAnsi="Arial" w:cs="Arial"/>
          <w:b/>
          <w:szCs w:val="24"/>
        </w:rPr>
        <w:tab/>
      </w:r>
    </w:p>
    <w:p w14:paraId="4EB0D4C4" w14:textId="3C3CD256" w:rsidR="00D712C3" w:rsidRPr="00FE0294" w:rsidRDefault="00524FDD" w:rsidP="00D712C3">
      <w:pPr>
        <w:ind w:left="720"/>
        <w:rPr>
          <w:rFonts w:ascii="Arial" w:hAnsi="Arial" w:cs="Arial"/>
          <w:b/>
          <w:color w:val="FF0000"/>
          <w:szCs w:val="24"/>
        </w:rPr>
      </w:pPr>
      <w:r w:rsidRPr="00524FDD">
        <w:rPr>
          <w:rFonts w:ascii="Arial" w:hAnsi="Arial" w:cs="Arial"/>
          <w:b/>
          <w:szCs w:val="24"/>
        </w:rPr>
        <w:t>M-2021-3025554</w:t>
      </w:r>
    </w:p>
    <w:p w14:paraId="70DF4788" w14:textId="77777777" w:rsidR="00D712C3" w:rsidRPr="00FE0294" w:rsidRDefault="00D712C3" w:rsidP="00D712C3">
      <w:pPr>
        <w:rPr>
          <w:rFonts w:ascii="Arial" w:hAnsi="Arial" w:cs="Arial"/>
          <w:b/>
          <w:szCs w:val="24"/>
        </w:rPr>
      </w:pPr>
    </w:p>
    <w:p w14:paraId="40C80E90" w14:textId="7A27D971" w:rsidR="00D712C3" w:rsidRPr="00FE0294" w:rsidRDefault="00D712C3" w:rsidP="00D712C3">
      <w:pPr>
        <w:rPr>
          <w:rFonts w:ascii="Arial" w:hAnsi="Arial" w:cs="Arial"/>
          <w:szCs w:val="24"/>
        </w:rPr>
      </w:pPr>
      <w:r w:rsidRPr="00FE0294">
        <w:rPr>
          <w:rFonts w:ascii="Arial" w:hAnsi="Arial" w:cs="Arial"/>
          <w:szCs w:val="24"/>
        </w:rPr>
        <w:t>Dear M</w:t>
      </w:r>
      <w:r w:rsidR="005503C9">
        <w:rPr>
          <w:rFonts w:ascii="Arial" w:hAnsi="Arial" w:cs="Arial"/>
          <w:szCs w:val="24"/>
        </w:rPr>
        <w:t>s</w:t>
      </w:r>
      <w:r w:rsidRPr="00FE0294">
        <w:rPr>
          <w:rFonts w:ascii="Arial" w:hAnsi="Arial" w:cs="Arial"/>
          <w:szCs w:val="24"/>
        </w:rPr>
        <w:t xml:space="preserve">. </w:t>
      </w:r>
      <w:r w:rsidR="00A72B93">
        <w:rPr>
          <w:rFonts w:ascii="Arial" w:hAnsi="Arial" w:cs="Arial"/>
          <w:szCs w:val="24"/>
        </w:rPr>
        <w:t>Savage</w:t>
      </w:r>
      <w:r w:rsidRPr="00FE0294">
        <w:rPr>
          <w:rFonts w:ascii="Arial" w:hAnsi="Arial" w:cs="Arial"/>
          <w:szCs w:val="24"/>
        </w:rPr>
        <w:t>:</w:t>
      </w:r>
    </w:p>
    <w:p w14:paraId="55E382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140CA0F2" w14:textId="39DE4F98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The Bureau of Audits has reviewed Metropolitan Edison Company’s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 xml:space="preserve">Phase </w:t>
      </w:r>
      <w:r w:rsidR="00E756BA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II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Energy Efficiency and Conservation Charge (EEC) Section 1307(e) Reconciliation Statement for the 1</w:t>
      </w:r>
      <w:r w:rsidR="009B0444" w:rsidRPr="00FE0294">
        <w:rPr>
          <w:rFonts w:ascii="Arial" w:hAnsi="Arial" w:cs="Arial"/>
          <w:spacing w:val="-2"/>
          <w:szCs w:val="24"/>
        </w:rPr>
        <w:t>2</w:t>
      </w:r>
      <w:r w:rsidRPr="00FE0294">
        <w:rPr>
          <w:rFonts w:ascii="Arial" w:hAnsi="Arial" w:cs="Arial"/>
          <w:color w:val="FF0000"/>
          <w:szCs w:val="24"/>
        </w:rPr>
        <w:t xml:space="preserve"> </w:t>
      </w:r>
      <w:r w:rsidRPr="00FE0294">
        <w:rPr>
          <w:rFonts w:ascii="Arial" w:hAnsi="Arial" w:cs="Arial"/>
          <w:szCs w:val="24"/>
        </w:rPr>
        <w:t>months ended March 31, 20</w:t>
      </w:r>
      <w:r w:rsidR="00842AA3">
        <w:rPr>
          <w:rFonts w:ascii="Arial" w:hAnsi="Arial" w:cs="Arial"/>
          <w:szCs w:val="24"/>
        </w:rPr>
        <w:t>2</w:t>
      </w:r>
      <w:r w:rsidR="00524FDD">
        <w:rPr>
          <w:rFonts w:ascii="Arial" w:hAnsi="Arial" w:cs="Arial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.</w:t>
      </w:r>
    </w:p>
    <w:p w14:paraId="43872D1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33DAC37F" w14:textId="275955C2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Based upon staff review, it appears that the Phase I</w:t>
      </w:r>
      <w:r w:rsidR="00970D3F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 xml:space="preserve">I EEC Section 1307(e) Reconciliation Statement, filed on </w:t>
      </w:r>
      <w:r w:rsidR="00833E82">
        <w:rPr>
          <w:rFonts w:ascii="Arial" w:hAnsi="Arial" w:cs="Arial"/>
          <w:spacing w:val="-2"/>
          <w:szCs w:val="24"/>
        </w:rPr>
        <w:t xml:space="preserve">April </w:t>
      </w:r>
      <w:r w:rsidR="00842AA3">
        <w:rPr>
          <w:rFonts w:ascii="Arial" w:hAnsi="Arial" w:cs="Arial"/>
          <w:spacing w:val="-2"/>
          <w:szCs w:val="24"/>
        </w:rPr>
        <w:t>2</w:t>
      </w:r>
      <w:r w:rsidR="005503C9">
        <w:rPr>
          <w:rFonts w:ascii="Arial" w:hAnsi="Arial" w:cs="Arial"/>
          <w:spacing w:val="-2"/>
          <w:szCs w:val="24"/>
        </w:rPr>
        <w:t>8</w:t>
      </w:r>
      <w:r w:rsidR="00FD2436">
        <w:rPr>
          <w:rFonts w:ascii="Arial" w:hAnsi="Arial" w:cs="Arial"/>
          <w:spacing w:val="-2"/>
          <w:szCs w:val="24"/>
        </w:rPr>
        <w:t>, 20</w:t>
      </w:r>
      <w:r w:rsidR="00842AA3">
        <w:rPr>
          <w:rFonts w:ascii="Arial" w:hAnsi="Arial" w:cs="Arial"/>
          <w:spacing w:val="-2"/>
          <w:szCs w:val="24"/>
        </w:rPr>
        <w:t>2</w:t>
      </w:r>
      <w:r w:rsidR="00524FDD">
        <w:rPr>
          <w:rFonts w:ascii="Arial" w:hAnsi="Arial" w:cs="Arial"/>
          <w:spacing w:val="-2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, is mathematically accurate and, accordingly, shall be deemed an adequate filing within the meaning of Section 1307(e) of the Public Utility Code, 66 </w:t>
      </w:r>
      <w:proofErr w:type="spellStart"/>
      <w:r w:rsidRPr="00FE0294">
        <w:rPr>
          <w:rFonts w:ascii="Arial" w:hAnsi="Arial" w:cs="Arial"/>
          <w:spacing w:val="-2"/>
          <w:szCs w:val="24"/>
        </w:rPr>
        <w:t>Pa.C.S</w:t>
      </w:r>
      <w:proofErr w:type="spellEnd"/>
      <w:r w:rsidRPr="00FE0294">
        <w:rPr>
          <w:rFonts w:ascii="Arial" w:hAnsi="Arial" w:cs="Arial"/>
          <w:spacing w:val="-2"/>
          <w:szCs w:val="24"/>
        </w:rPr>
        <w:t>. §</w:t>
      </w:r>
      <w:r w:rsidR="009B0444" w:rsidRPr="00FE0294">
        <w:rPr>
          <w:rFonts w:ascii="Arial" w:hAnsi="Arial" w:cs="Arial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1307(e).</w:t>
      </w:r>
    </w:p>
    <w:p w14:paraId="6A8AB2A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65F5AB5B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Acceptance of the Phase I</w:t>
      </w:r>
      <w:r w:rsidR="009B0444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 EEC Section 1307(e) Reconciliation Statement is expressly subject to such further review and revision as may be found necessary as the result of a subsequent Commission audit or some other proceeding.  Acceptance shall not constitute approval of either the accuracy of the reported figures or the reasonableness of the underlying transactions.</w:t>
      </w:r>
    </w:p>
    <w:p w14:paraId="1CBB9C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</w:p>
    <w:p w14:paraId="6469D773" w14:textId="46BE8F50" w:rsidR="00D712C3" w:rsidRPr="00FE0294" w:rsidRDefault="00D712C3" w:rsidP="00D712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E0294">
        <w:rPr>
          <w:rFonts w:ascii="Arial" w:hAnsi="Arial" w:cs="Arial"/>
          <w:spacing w:val="-2"/>
          <w:sz w:val="24"/>
          <w:szCs w:val="24"/>
        </w:rPr>
        <w:t>T</w:t>
      </w:r>
      <w:r w:rsidRPr="00FE0294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Pr="00FE0294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r w:rsidR="00524FDD" w:rsidRPr="00524FDD">
        <w:rPr>
          <w:rFonts w:ascii="Arial" w:hAnsi="Arial" w:cs="Arial"/>
          <w:spacing w:val="-2"/>
          <w:sz w:val="24"/>
          <w:szCs w:val="24"/>
        </w:rPr>
        <w:t>M-2021-3025554</w:t>
      </w:r>
      <w:r w:rsidRPr="00FE0294">
        <w:rPr>
          <w:rFonts w:ascii="Arial" w:hAnsi="Arial" w:cs="Arial"/>
          <w:sz w:val="24"/>
          <w:szCs w:val="24"/>
        </w:rPr>
        <w:t>.</w:t>
      </w:r>
      <w:r w:rsidR="002A03A6" w:rsidRPr="002A03A6">
        <w:rPr>
          <w:noProof/>
        </w:rPr>
        <w:t xml:space="preserve"> </w:t>
      </w:r>
    </w:p>
    <w:p w14:paraId="4FA6474B" w14:textId="07C27CBC" w:rsidR="00833E82" w:rsidRDefault="00833E82" w:rsidP="00D712C3">
      <w:pPr>
        <w:suppressAutoHyphens/>
        <w:ind w:left="4320" w:firstLine="720"/>
        <w:rPr>
          <w:rFonts w:ascii="Arial" w:hAnsi="Arial" w:cs="Arial"/>
          <w:spacing w:val="-2"/>
          <w:szCs w:val="24"/>
        </w:rPr>
      </w:pPr>
    </w:p>
    <w:p w14:paraId="4B7B3DCE" w14:textId="178CC39C" w:rsidR="00D712C3" w:rsidRPr="00FE0294" w:rsidRDefault="002A03A6" w:rsidP="00D712C3">
      <w:pPr>
        <w:suppressAutoHyphens/>
        <w:ind w:left="4320" w:firstLine="720"/>
        <w:rPr>
          <w:rFonts w:ascii="Arial" w:hAnsi="Arial" w:cs="Arial"/>
          <w:spacing w:val="-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D248DC" wp14:editId="5E5500C8">
            <wp:simplePos x="0" y="0"/>
            <wp:positionH relativeFrom="column">
              <wp:posOffset>3248025</wp:posOffset>
            </wp:positionH>
            <wp:positionV relativeFrom="paragraph">
              <wp:posOffset>172720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C3" w:rsidRPr="00FE0294">
        <w:rPr>
          <w:rFonts w:ascii="Arial" w:hAnsi="Arial" w:cs="Arial"/>
          <w:spacing w:val="-2"/>
          <w:szCs w:val="24"/>
        </w:rPr>
        <w:t>Sincerely,</w:t>
      </w:r>
    </w:p>
    <w:p w14:paraId="51FED84F" w14:textId="682E2FFD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38BD2BB0" w14:textId="319B3490" w:rsidR="00D712C3" w:rsidRPr="00FE0294" w:rsidRDefault="00D712C3" w:rsidP="00C73DF2">
      <w:pPr>
        <w:tabs>
          <w:tab w:val="left" w:pos="546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14:paraId="4C41C25F" w14:textId="630A785C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11CAA2A3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 xml:space="preserve"> 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Rosemary Chiavetta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Secretary</w:t>
      </w:r>
    </w:p>
    <w:p w14:paraId="25CDFED0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6AB542DB" w14:textId="6B957E73" w:rsidR="00D712C3" w:rsidRPr="00FE0294" w:rsidRDefault="00D712C3" w:rsidP="00D712C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Cs w:val="24"/>
        </w:rPr>
      </w:pPr>
      <w:r w:rsidRPr="00FE0294">
        <w:rPr>
          <w:rFonts w:ascii="Arial" w:hAnsi="Arial" w:cs="Arial"/>
          <w:spacing w:val="-2"/>
          <w:szCs w:val="24"/>
        </w:rPr>
        <w:t>Contact Person:</w:t>
      </w:r>
      <w:r w:rsidRPr="00FE0294">
        <w:rPr>
          <w:rFonts w:ascii="Arial" w:hAnsi="Arial" w:cs="Arial"/>
          <w:szCs w:val="24"/>
        </w:rPr>
        <w:t xml:space="preserve"> </w:t>
      </w:r>
      <w:r w:rsidR="00524FDD">
        <w:rPr>
          <w:rFonts w:ascii="Arial" w:hAnsi="Arial" w:cs="Arial"/>
          <w:szCs w:val="24"/>
        </w:rPr>
        <w:t>Danielle M. Gumby</w:t>
      </w:r>
    </w:p>
    <w:p w14:paraId="2055A436" w14:textId="06D817DE" w:rsidR="00CB333B" w:rsidRPr="00CB333B" w:rsidRDefault="00D712C3" w:rsidP="00FD2436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  <w:t xml:space="preserve">    </w:t>
      </w:r>
      <w:r w:rsidRPr="00FE0294">
        <w:rPr>
          <w:rFonts w:ascii="Arial" w:hAnsi="Arial" w:cs="Arial"/>
          <w:szCs w:val="24"/>
        </w:rPr>
        <w:t>(717) 7</w:t>
      </w:r>
      <w:r w:rsidR="00524FDD">
        <w:rPr>
          <w:rFonts w:ascii="Arial" w:hAnsi="Arial" w:cs="Arial"/>
          <w:szCs w:val="24"/>
        </w:rPr>
        <w:t>05-0624</w:t>
      </w:r>
    </w:p>
    <w:sectPr w:rsidR="00CB333B" w:rsidRPr="00CB333B" w:rsidSect="00CC64A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82B8" w14:textId="77777777" w:rsidR="0010203A" w:rsidRDefault="0010203A">
      <w:r>
        <w:separator/>
      </w:r>
    </w:p>
  </w:endnote>
  <w:endnote w:type="continuationSeparator" w:id="0">
    <w:p w14:paraId="56FBF5A4" w14:textId="77777777" w:rsidR="0010203A" w:rsidRDefault="0010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F82E" w14:textId="77777777" w:rsidR="00EE1103" w:rsidRPr="00DC3251" w:rsidRDefault="00EE1103" w:rsidP="003D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B63E" w14:textId="77777777" w:rsidR="0010203A" w:rsidRDefault="0010203A">
      <w:r>
        <w:separator/>
      </w:r>
    </w:p>
  </w:footnote>
  <w:footnote w:type="continuationSeparator" w:id="0">
    <w:p w14:paraId="4C41EAFE" w14:textId="77777777" w:rsidR="0010203A" w:rsidRDefault="0010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78D" w14:textId="77777777" w:rsidR="00EE1103" w:rsidRDefault="00EE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392" w14:textId="77777777" w:rsidR="00EE1103" w:rsidRDefault="00EE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3B3" w14:textId="77777777" w:rsidR="00EE1103" w:rsidRDefault="00EE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7C"/>
    <w:rsid w:val="000623EA"/>
    <w:rsid w:val="00097F84"/>
    <w:rsid w:val="000B4010"/>
    <w:rsid w:val="000C2E12"/>
    <w:rsid w:val="000D03EF"/>
    <w:rsid w:val="0010203A"/>
    <w:rsid w:val="0010766D"/>
    <w:rsid w:val="00155092"/>
    <w:rsid w:val="00161A79"/>
    <w:rsid w:val="00177AA9"/>
    <w:rsid w:val="001B2041"/>
    <w:rsid w:val="00212DAC"/>
    <w:rsid w:val="00250AF6"/>
    <w:rsid w:val="002A03A6"/>
    <w:rsid w:val="002A4583"/>
    <w:rsid w:val="0037382C"/>
    <w:rsid w:val="003A123A"/>
    <w:rsid w:val="003D7580"/>
    <w:rsid w:val="0042193A"/>
    <w:rsid w:val="00425640"/>
    <w:rsid w:val="004314E2"/>
    <w:rsid w:val="00461220"/>
    <w:rsid w:val="004926ED"/>
    <w:rsid w:val="00493E55"/>
    <w:rsid w:val="00496D7C"/>
    <w:rsid w:val="004C5CE3"/>
    <w:rsid w:val="0052282E"/>
    <w:rsid w:val="00524FDD"/>
    <w:rsid w:val="005503C9"/>
    <w:rsid w:val="00570B9C"/>
    <w:rsid w:val="0058469E"/>
    <w:rsid w:val="0061589C"/>
    <w:rsid w:val="00622ED4"/>
    <w:rsid w:val="00626C3C"/>
    <w:rsid w:val="00641BBB"/>
    <w:rsid w:val="00653473"/>
    <w:rsid w:val="006608BD"/>
    <w:rsid w:val="0067757A"/>
    <w:rsid w:val="00731ECA"/>
    <w:rsid w:val="0074109C"/>
    <w:rsid w:val="007C52F8"/>
    <w:rsid w:val="007E2638"/>
    <w:rsid w:val="007E34D8"/>
    <w:rsid w:val="00811D66"/>
    <w:rsid w:val="00833E82"/>
    <w:rsid w:val="00842AA3"/>
    <w:rsid w:val="008719B5"/>
    <w:rsid w:val="008A1F7A"/>
    <w:rsid w:val="008B6CDD"/>
    <w:rsid w:val="0090448B"/>
    <w:rsid w:val="0094127E"/>
    <w:rsid w:val="00961D8C"/>
    <w:rsid w:val="00970D3F"/>
    <w:rsid w:val="0097527C"/>
    <w:rsid w:val="009A1F17"/>
    <w:rsid w:val="009B0444"/>
    <w:rsid w:val="009E57BC"/>
    <w:rsid w:val="009F1293"/>
    <w:rsid w:val="009F3F18"/>
    <w:rsid w:val="009F7191"/>
    <w:rsid w:val="00A72B93"/>
    <w:rsid w:val="00AB0C7D"/>
    <w:rsid w:val="00AE1ACD"/>
    <w:rsid w:val="00AF65A3"/>
    <w:rsid w:val="00B12E84"/>
    <w:rsid w:val="00BA5B6A"/>
    <w:rsid w:val="00BF7E43"/>
    <w:rsid w:val="00C261FD"/>
    <w:rsid w:val="00C73DF2"/>
    <w:rsid w:val="00CB26BB"/>
    <w:rsid w:val="00CB333B"/>
    <w:rsid w:val="00CC179E"/>
    <w:rsid w:val="00CC64AA"/>
    <w:rsid w:val="00CD2420"/>
    <w:rsid w:val="00D2076B"/>
    <w:rsid w:val="00D712C3"/>
    <w:rsid w:val="00D81D3C"/>
    <w:rsid w:val="00D90B9A"/>
    <w:rsid w:val="00DB26B6"/>
    <w:rsid w:val="00DB5250"/>
    <w:rsid w:val="00DD0382"/>
    <w:rsid w:val="00E005A8"/>
    <w:rsid w:val="00E756BA"/>
    <w:rsid w:val="00E95FF6"/>
    <w:rsid w:val="00EE1103"/>
    <w:rsid w:val="00EE54D8"/>
    <w:rsid w:val="00F07449"/>
    <w:rsid w:val="00F220FF"/>
    <w:rsid w:val="00F3657A"/>
    <w:rsid w:val="00FA1C51"/>
    <w:rsid w:val="00FB4FF5"/>
    <w:rsid w:val="00FC2C1B"/>
    <w:rsid w:val="00FD243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6F33E3"/>
  <w15:docId w15:val="{D70C13DA-41E4-4955-A26E-C3C2AB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7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D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0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2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Wagner, Nathan R</cp:lastModifiedBy>
  <cp:revision>2</cp:revision>
  <cp:lastPrinted>2018-06-01T15:05:00Z</cp:lastPrinted>
  <dcterms:created xsi:type="dcterms:W3CDTF">2021-05-27T20:01:00Z</dcterms:created>
  <dcterms:modified xsi:type="dcterms:W3CDTF">2021-05-27T20:01:00Z</dcterms:modified>
</cp:coreProperties>
</file>