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C368" w14:textId="191400F8" w:rsidR="0005644E" w:rsidRPr="0005644E" w:rsidRDefault="0005644E" w:rsidP="0005644E">
      <w:pPr>
        <w:tabs>
          <w:tab w:val="left" w:pos="-720"/>
        </w:tabs>
        <w:suppressAutoHyphens/>
        <w:jc w:val="center"/>
        <w:rPr>
          <w:rFonts w:ascii="Times New Roman" w:hAnsi="Times New Roman" w:cs="Times New Roman"/>
          <w:b/>
          <w:bCs/>
          <w:spacing w:val="-3"/>
        </w:rPr>
      </w:pPr>
      <w:r w:rsidRPr="0005644E">
        <w:rPr>
          <w:rFonts w:ascii="Times New Roman" w:hAnsi="Times New Roman" w:cs="Times New Roman"/>
          <w:b/>
          <w:bCs/>
          <w:spacing w:val="-3"/>
        </w:rPr>
        <w:t>BEFORE THE</w:t>
      </w:r>
    </w:p>
    <w:p w14:paraId="2F75D7F4" w14:textId="3B06EBFF" w:rsidR="0005644E" w:rsidRPr="008D54F0" w:rsidRDefault="0005644E" w:rsidP="0005644E">
      <w:pPr>
        <w:tabs>
          <w:tab w:val="left" w:pos="-720"/>
        </w:tabs>
        <w:suppressAutoHyphens/>
        <w:jc w:val="center"/>
        <w:rPr>
          <w:rFonts w:ascii="Times New Roman" w:hAnsi="Times New Roman" w:cs="Times New Roman"/>
          <w:b/>
          <w:bCs/>
          <w:spacing w:val="-3"/>
        </w:rPr>
      </w:pPr>
      <w:r w:rsidRPr="008D54F0">
        <w:rPr>
          <w:rFonts w:ascii="Times New Roman" w:hAnsi="Times New Roman" w:cs="Times New Roman"/>
          <w:b/>
          <w:bCs/>
          <w:spacing w:val="-3"/>
        </w:rPr>
        <w:t>PENNSYLVANIA PUBLIC UTILITY COMMISSION</w:t>
      </w:r>
    </w:p>
    <w:p w14:paraId="13986E21" w14:textId="5BE94B46" w:rsidR="0005644E" w:rsidRPr="008D54F0" w:rsidRDefault="0005644E" w:rsidP="0005644E">
      <w:pPr>
        <w:tabs>
          <w:tab w:val="left" w:pos="-720"/>
        </w:tabs>
        <w:suppressAutoHyphens/>
        <w:jc w:val="center"/>
        <w:rPr>
          <w:rFonts w:ascii="Times New Roman" w:hAnsi="Times New Roman" w:cs="Times New Roman"/>
          <w:spacing w:val="-3"/>
        </w:rPr>
      </w:pPr>
    </w:p>
    <w:p w14:paraId="1FF99705" w14:textId="45236572" w:rsidR="008D54F0" w:rsidRPr="008D54F0" w:rsidRDefault="008D54F0" w:rsidP="0005644E">
      <w:pPr>
        <w:tabs>
          <w:tab w:val="left" w:pos="-720"/>
        </w:tabs>
        <w:suppressAutoHyphens/>
        <w:jc w:val="center"/>
        <w:rPr>
          <w:rFonts w:ascii="Times New Roman" w:hAnsi="Times New Roman" w:cs="Times New Roman"/>
          <w:spacing w:val="-3"/>
        </w:rPr>
      </w:pPr>
    </w:p>
    <w:p w14:paraId="79F79CF4" w14:textId="77777777" w:rsidR="008D54F0" w:rsidRPr="008D54F0" w:rsidRDefault="008D54F0" w:rsidP="0005644E">
      <w:pPr>
        <w:tabs>
          <w:tab w:val="left" w:pos="-720"/>
        </w:tabs>
        <w:suppressAutoHyphens/>
        <w:jc w:val="center"/>
        <w:rPr>
          <w:rFonts w:ascii="Times New Roman" w:hAnsi="Times New Roman" w:cs="Times New Roman"/>
          <w:spacing w:val="-3"/>
        </w:rPr>
      </w:pPr>
    </w:p>
    <w:p w14:paraId="172756D5" w14:textId="4A78841D" w:rsidR="00FF66F0"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Birdsboro Kosher Farms Corporation</w:t>
      </w:r>
      <w:r w:rsidR="000B766B"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fldChar w:fldCharType="begin"/>
      </w:r>
      <w:r w:rsidRPr="009913F7">
        <w:rPr>
          <w:rFonts w:ascii="Times New Roman" w:hAnsi="Times New Roman" w:cs="Times New Roman"/>
          <w:spacing w:val="-3"/>
        </w:rPr>
        <w:instrText>fillin "Complainant's name" \d ""</w:instrText>
      </w:r>
      <w:r w:rsidRPr="009913F7">
        <w:rPr>
          <w:rFonts w:ascii="Times New Roman" w:hAnsi="Times New Roman" w:cs="Times New Roman"/>
          <w:spacing w:val="-3"/>
        </w:rPr>
        <w:fldChar w:fldCharType="end"/>
      </w:r>
      <w:r w:rsidRPr="009913F7">
        <w:rPr>
          <w:rFonts w:ascii="Times New Roman" w:hAnsi="Times New Roman" w:cs="Times New Roman"/>
          <w:spacing w:val="-3"/>
        </w:rPr>
        <w:t>:</w:t>
      </w:r>
    </w:p>
    <w:p w14:paraId="5B3AD7B0" w14:textId="79FAF1C3"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Birdsboro Kosher Meats, LLC</w:t>
      </w:r>
      <w:r w:rsidR="00FF66F0" w:rsidRPr="009913F7">
        <w:rPr>
          <w:rFonts w:ascii="Times New Roman" w:hAnsi="Times New Roman" w:cs="Times New Roman"/>
          <w:spacing w:val="-3"/>
        </w:rPr>
        <w:tab/>
      </w:r>
      <w:r w:rsidRPr="009913F7">
        <w:rPr>
          <w:rFonts w:ascii="Times New Roman" w:hAnsi="Times New Roman" w:cs="Times New Roman"/>
          <w:spacing w:val="-3"/>
        </w:rPr>
        <w:t>, and</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P-2021-3026165</w:t>
      </w:r>
    </w:p>
    <w:p w14:paraId="7B714F27" w14:textId="2B19BF00"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PWCH LLC</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C-2021-3026163</w:t>
      </w:r>
    </w:p>
    <w:p w14:paraId="2FA428A9" w14:textId="621C62B5" w:rsidR="000B766B"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t>:</w:t>
      </w:r>
    </w:p>
    <w:p w14:paraId="44F691AA" w14:textId="0936A75B"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Pr="009913F7">
        <w:rPr>
          <w:rFonts w:ascii="Times New Roman" w:hAnsi="Times New Roman" w:cs="Times New Roman"/>
          <w:spacing w:val="-3"/>
        </w:rPr>
        <w:tab/>
      </w:r>
      <w:r w:rsidR="00FF66F0" w:rsidRPr="009913F7">
        <w:rPr>
          <w:rFonts w:ascii="Times New Roman" w:hAnsi="Times New Roman" w:cs="Times New Roman"/>
          <w:spacing w:val="-3"/>
        </w:rPr>
        <w:t>v.</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fldChar w:fldCharType="begin"/>
      </w:r>
      <w:r w:rsidR="00FF66F0" w:rsidRPr="009913F7">
        <w:rPr>
          <w:rFonts w:ascii="Times New Roman" w:hAnsi="Times New Roman" w:cs="Times New Roman"/>
          <w:spacing w:val="-3"/>
        </w:rPr>
        <w:instrText>fillin "Docket No." \d ""</w:instrText>
      </w:r>
      <w:r w:rsidR="00FF66F0" w:rsidRPr="009913F7">
        <w:rPr>
          <w:rFonts w:ascii="Times New Roman" w:hAnsi="Times New Roman" w:cs="Times New Roman"/>
          <w:spacing w:val="-3"/>
        </w:rPr>
        <w:fldChar w:fldCharType="end"/>
      </w:r>
    </w:p>
    <w:p w14:paraId="423F0265" w14:textId="77777777" w:rsidR="00FF66F0"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t>:</w:t>
      </w:r>
    </w:p>
    <w:p w14:paraId="064BBC27" w14:textId="77777777" w:rsidR="00FF66F0" w:rsidRPr="009913F7" w:rsidRDefault="00FF66F0" w:rsidP="00FF66F0">
      <w:pPr>
        <w:tabs>
          <w:tab w:val="left" w:pos="-720"/>
          <w:tab w:val="left" w:pos="5040"/>
        </w:tabs>
        <w:suppressAutoHyphens/>
        <w:jc w:val="both"/>
        <w:rPr>
          <w:rFonts w:ascii="Times New Roman" w:hAnsi="Times New Roman" w:cs="Times New Roman"/>
          <w:spacing w:val="-3"/>
        </w:rPr>
      </w:pPr>
      <w:r w:rsidRPr="009913F7">
        <w:rPr>
          <w:rFonts w:ascii="Times New Roman" w:hAnsi="Times New Roman" w:cs="Times New Roman"/>
          <w:spacing w:val="-3"/>
        </w:rPr>
        <w:t>Pennsylvania-American Water Company</w:t>
      </w:r>
      <w:r w:rsidRPr="009913F7">
        <w:rPr>
          <w:rFonts w:ascii="Times New Roman" w:hAnsi="Times New Roman" w:cs="Times New Roman"/>
          <w:spacing w:val="-3"/>
        </w:rPr>
        <w:tab/>
        <w:t>:</w:t>
      </w:r>
    </w:p>
    <w:p w14:paraId="227DE761" w14:textId="79B135A0" w:rsidR="00FF66F0" w:rsidRPr="009913F7" w:rsidRDefault="00FF66F0" w:rsidP="00FF66F0">
      <w:pPr>
        <w:tabs>
          <w:tab w:val="left" w:pos="-720"/>
          <w:tab w:val="left" w:pos="0"/>
        </w:tabs>
        <w:suppressAutoHyphens/>
        <w:jc w:val="both"/>
        <w:rPr>
          <w:rFonts w:ascii="Times New Roman" w:hAnsi="Times New Roman" w:cs="Times New Roman"/>
          <w:spacing w:val="-3"/>
        </w:rPr>
      </w:pPr>
      <w:r w:rsidRPr="009913F7">
        <w:rPr>
          <w:rFonts w:ascii="Times New Roman" w:hAnsi="Times New Roman" w:cs="Times New Roman"/>
          <w:spacing w:val="-3"/>
        </w:rPr>
        <w:t>(water)</w:t>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t>:</w:t>
      </w:r>
    </w:p>
    <w:p w14:paraId="53224B74" w14:textId="48E33228" w:rsidR="00FF66F0" w:rsidRPr="009913F7" w:rsidRDefault="00FF66F0" w:rsidP="00FF66F0">
      <w:pPr>
        <w:tabs>
          <w:tab w:val="left" w:pos="-720"/>
          <w:tab w:val="left" w:pos="0"/>
        </w:tabs>
        <w:suppressAutoHyphens/>
        <w:jc w:val="both"/>
        <w:rPr>
          <w:rFonts w:ascii="Times New Roman" w:hAnsi="Times New Roman" w:cs="Times New Roman"/>
          <w:spacing w:val="-3"/>
        </w:rPr>
      </w:pPr>
    </w:p>
    <w:p w14:paraId="4F07F22F" w14:textId="77777777" w:rsidR="000B766B" w:rsidRPr="009913F7" w:rsidRDefault="000B766B" w:rsidP="00FF66F0">
      <w:pPr>
        <w:tabs>
          <w:tab w:val="left" w:pos="-720"/>
          <w:tab w:val="left" w:pos="0"/>
        </w:tabs>
        <w:suppressAutoHyphens/>
        <w:jc w:val="both"/>
        <w:rPr>
          <w:rFonts w:ascii="Times New Roman" w:hAnsi="Times New Roman" w:cs="Times New Roman"/>
          <w:spacing w:val="-3"/>
        </w:rPr>
      </w:pPr>
    </w:p>
    <w:p w14:paraId="65B58B76" w14:textId="77777777" w:rsidR="00FF66F0" w:rsidRPr="009913F7" w:rsidRDefault="00FF66F0" w:rsidP="00FF66F0">
      <w:pPr>
        <w:tabs>
          <w:tab w:val="left" w:pos="-720"/>
          <w:tab w:val="left" w:pos="0"/>
        </w:tabs>
        <w:suppressAutoHyphens/>
        <w:jc w:val="both"/>
        <w:rPr>
          <w:rFonts w:ascii="Times New Roman" w:hAnsi="Times New Roman" w:cs="Times New Roman"/>
          <w:spacing w:val="-3"/>
        </w:rPr>
      </w:pPr>
    </w:p>
    <w:p w14:paraId="00B42468" w14:textId="019D5BBA" w:rsidR="00FF66F0"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Birdsboro Kosher Farms Corporation</w:t>
      </w:r>
      <w:r w:rsidR="000B766B"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fldChar w:fldCharType="begin"/>
      </w:r>
      <w:r w:rsidRPr="009913F7">
        <w:rPr>
          <w:rFonts w:ascii="Times New Roman" w:hAnsi="Times New Roman" w:cs="Times New Roman"/>
          <w:spacing w:val="-3"/>
        </w:rPr>
        <w:instrText>fillin "Complainant's name" \d ""</w:instrText>
      </w:r>
      <w:r w:rsidRPr="009913F7">
        <w:rPr>
          <w:rFonts w:ascii="Times New Roman" w:hAnsi="Times New Roman" w:cs="Times New Roman"/>
          <w:spacing w:val="-3"/>
        </w:rPr>
        <w:fldChar w:fldCharType="end"/>
      </w:r>
      <w:r w:rsidRPr="009913F7">
        <w:rPr>
          <w:rFonts w:ascii="Times New Roman" w:hAnsi="Times New Roman" w:cs="Times New Roman"/>
          <w:spacing w:val="-3"/>
        </w:rPr>
        <w:t>:</w:t>
      </w:r>
    </w:p>
    <w:p w14:paraId="19E56AE6" w14:textId="7378D40B"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Birdsboro Kosher Meats, LLC</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P-2021-3026180</w:t>
      </w:r>
    </w:p>
    <w:p w14:paraId="1142A71E" w14:textId="2BCDADE6"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PWCH LLC</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t>C-2021-3026178</w:t>
      </w:r>
    </w:p>
    <w:p w14:paraId="4EAE1736" w14:textId="286D7D4B" w:rsidR="000B766B"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r>
      <w:r w:rsidR="000B766B" w:rsidRPr="009913F7">
        <w:rPr>
          <w:rFonts w:ascii="Times New Roman" w:hAnsi="Times New Roman" w:cs="Times New Roman"/>
          <w:spacing w:val="-3"/>
        </w:rPr>
        <w:tab/>
        <w:t>:</w:t>
      </w:r>
    </w:p>
    <w:p w14:paraId="4511D34C" w14:textId="525C425B" w:rsidR="00FF66F0" w:rsidRPr="009913F7" w:rsidRDefault="000B766B"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Pr="009913F7">
        <w:rPr>
          <w:rFonts w:ascii="Times New Roman" w:hAnsi="Times New Roman" w:cs="Times New Roman"/>
          <w:spacing w:val="-3"/>
        </w:rPr>
        <w:tab/>
      </w:r>
      <w:r w:rsidR="00FF66F0" w:rsidRPr="009913F7">
        <w:rPr>
          <w:rFonts w:ascii="Times New Roman" w:hAnsi="Times New Roman" w:cs="Times New Roman"/>
          <w:spacing w:val="-3"/>
        </w:rPr>
        <w:t>v.</w:t>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t>:</w:t>
      </w:r>
      <w:r w:rsidR="00FF66F0" w:rsidRPr="009913F7">
        <w:rPr>
          <w:rFonts w:ascii="Times New Roman" w:hAnsi="Times New Roman" w:cs="Times New Roman"/>
          <w:spacing w:val="-3"/>
        </w:rPr>
        <w:tab/>
      </w:r>
      <w:r w:rsidR="00FF66F0" w:rsidRPr="009913F7">
        <w:rPr>
          <w:rFonts w:ascii="Times New Roman" w:hAnsi="Times New Roman" w:cs="Times New Roman"/>
          <w:spacing w:val="-3"/>
        </w:rPr>
        <w:tab/>
      </w:r>
      <w:r w:rsidR="00FF66F0" w:rsidRPr="009913F7">
        <w:rPr>
          <w:rFonts w:ascii="Times New Roman" w:hAnsi="Times New Roman" w:cs="Times New Roman"/>
          <w:spacing w:val="-3"/>
        </w:rPr>
        <w:fldChar w:fldCharType="begin"/>
      </w:r>
      <w:r w:rsidR="00FF66F0" w:rsidRPr="009913F7">
        <w:rPr>
          <w:rFonts w:ascii="Times New Roman" w:hAnsi="Times New Roman" w:cs="Times New Roman"/>
          <w:spacing w:val="-3"/>
        </w:rPr>
        <w:instrText>fillin "Docket No." \d ""</w:instrText>
      </w:r>
      <w:r w:rsidR="00FF66F0" w:rsidRPr="009913F7">
        <w:rPr>
          <w:rFonts w:ascii="Times New Roman" w:hAnsi="Times New Roman" w:cs="Times New Roman"/>
          <w:spacing w:val="-3"/>
        </w:rPr>
        <w:fldChar w:fldCharType="end"/>
      </w:r>
    </w:p>
    <w:p w14:paraId="57E3DEF1" w14:textId="77777777" w:rsidR="00FF66F0" w:rsidRPr="009913F7" w:rsidRDefault="00FF66F0" w:rsidP="00FF66F0">
      <w:pPr>
        <w:tabs>
          <w:tab w:val="left" w:pos="-720"/>
        </w:tabs>
        <w:suppressAutoHyphens/>
        <w:jc w:val="both"/>
        <w:rPr>
          <w:rFonts w:ascii="Times New Roman" w:hAnsi="Times New Roman" w:cs="Times New Roman"/>
          <w:spacing w:val="-3"/>
        </w:rPr>
      </w:pP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r>
      <w:r w:rsidRPr="009913F7">
        <w:rPr>
          <w:rFonts w:ascii="Times New Roman" w:hAnsi="Times New Roman" w:cs="Times New Roman"/>
          <w:spacing w:val="-3"/>
        </w:rPr>
        <w:tab/>
        <w:t>:</w:t>
      </w:r>
    </w:p>
    <w:p w14:paraId="6B27DEFA" w14:textId="1B38C527" w:rsidR="000B766B" w:rsidRPr="009913F7" w:rsidRDefault="000B766B" w:rsidP="00FF66F0">
      <w:pPr>
        <w:tabs>
          <w:tab w:val="left" w:pos="-720"/>
          <w:tab w:val="left" w:pos="5040"/>
        </w:tabs>
        <w:suppressAutoHyphens/>
        <w:jc w:val="both"/>
        <w:rPr>
          <w:rFonts w:ascii="Times New Roman" w:hAnsi="Times New Roman" w:cs="Times New Roman"/>
          <w:spacing w:val="-3"/>
        </w:rPr>
      </w:pPr>
      <w:r w:rsidRPr="009913F7">
        <w:rPr>
          <w:rFonts w:ascii="Times New Roman" w:hAnsi="Times New Roman" w:cs="Times New Roman"/>
          <w:spacing w:val="-3"/>
        </w:rPr>
        <w:tab/>
        <w:t>:</w:t>
      </w:r>
      <w:r w:rsidRPr="009913F7">
        <w:rPr>
          <w:rFonts w:ascii="Times New Roman" w:hAnsi="Times New Roman" w:cs="Times New Roman"/>
          <w:spacing w:val="-3"/>
        </w:rPr>
        <w:tab/>
      </w:r>
    </w:p>
    <w:p w14:paraId="5BEC9AEA" w14:textId="7F90A571" w:rsidR="00FF66F0" w:rsidRPr="009913F7" w:rsidRDefault="00FF66F0" w:rsidP="00FF66F0">
      <w:pPr>
        <w:tabs>
          <w:tab w:val="left" w:pos="-720"/>
          <w:tab w:val="left" w:pos="5040"/>
        </w:tabs>
        <w:suppressAutoHyphens/>
        <w:jc w:val="both"/>
        <w:rPr>
          <w:rFonts w:ascii="Times New Roman" w:hAnsi="Times New Roman" w:cs="Times New Roman"/>
          <w:spacing w:val="-3"/>
        </w:rPr>
      </w:pPr>
      <w:r w:rsidRPr="009913F7">
        <w:rPr>
          <w:rFonts w:ascii="Times New Roman" w:hAnsi="Times New Roman" w:cs="Times New Roman"/>
          <w:spacing w:val="-3"/>
        </w:rPr>
        <w:t>Pennsylvania-American Water Company</w:t>
      </w:r>
      <w:r w:rsidRPr="009913F7">
        <w:rPr>
          <w:rFonts w:ascii="Times New Roman" w:hAnsi="Times New Roman" w:cs="Times New Roman"/>
          <w:spacing w:val="-3"/>
        </w:rPr>
        <w:tab/>
        <w:t>:</w:t>
      </w:r>
    </w:p>
    <w:p w14:paraId="1EFFFB45" w14:textId="27529351" w:rsidR="00FF66F0" w:rsidRPr="009913F7" w:rsidRDefault="00FF66F0" w:rsidP="00FF66F0">
      <w:pPr>
        <w:tabs>
          <w:tab w:val="left" w:pos="-720"/>
          <w:tab w:val="left" w:pos="0"/>
        </w:tabs>
        <w:suppressAutoHyphens/>
        <w:jc w:val="both"/>
        <w:rPr>
          <w:rFonts w:ascii="Times New Roman" w:hAnsi="Times New Roman" w:cs="Times New Roman"/>
          <w:spacing w:val="-3"/>
        </w:rPr>
      </w:pPr>
      <w:r w:rsidRPr="009913F7">
        <w:rPr>
          <w:rFonts w:ascii="Times New Roman" w:hAnsi="Times New Roman" w:cs="Times New Roman"/>
          <w:spacing w:val="-3"/>
        </w:rPr>
        <w:t>(wastewater)</w:t>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r>
      <w:r w:rsidR="00862A38">
        <w:rPr>
          <w:rFonts w:ascii="Times New Roman" w:hAnsi="Times New Roman" w:cs="Times New Roman"/>
          <w:spacing w:val="-3"/>
        </w:rPr>
        <w:tab/>
        <w:t>:</w:t>
      </w:r>
    </w:p>
    <w:p w14:paraId="0A0471F7" w14:textId="0AEA3B5B" w:rsidR="00A9204E" w:rsidRPr="009913F7" w:rsidRDefault="00A9204E">
      <w:pPr>
        <w:rPr>
          <w:rFonts w:ascii="Times New Roman" w:hAnsi="Times New Roman" w:cs="Times New Roman"/>
        </w:rPr>
      </w:pPr>
    </w:p>
    <w:p w14:paraId="56F3D3D8" w14:textId="6312F1BD" w:rsidR="00080E55" w:rsidRPr="009913F7" w:rsidRDefault="00080E55">
      <w:pPr>
        <w:rPr>
          <w:rFonts w:ascii="Times New Roman" w:hAnsi="Times New Roman" w:cs="Times New Roman"/>
        </w:rPr>
      </w:pPr>
    </w:p>
    <w:p w14:paraId="68D0CB8E" w14:textId="2D1DF601" w:rsidR="00080E55" w:rsidRPr="009913F7" w:rsidRDefault="00080E55">
      <w:pPr>
        <w:rPr>
          <w:rFonts w:ascii="Times New Roman" w:hAnsi="Times New Roman" w:cs="Times New Roman"/>
        </w:rPr>
      </w:pPr>
    </w:p>
    <w:p w14:paraId="08709E7D" w14:textId="77777777" w:rsidR="009B581D" w:rsidRPr="009913F7" w:rsidRDefault="009B581D" w:rsidP="009B581D">
      <w:pPr>
        <w:suppressAutoHyphens/>
        <w:jc w:val="center"/>
        <w:rPr>
          <w:rFonts w:ascii="Times New Roman" w:hAnsi="Times New Roman" w:cs="Times New Roman"/>
          <w:b/>
          <w:bCs/>
          <w:spacing w:val="-3"/>
          <w:u w:val="single"/>
        </w:rPr>
      </w:pPr>
      <w:r w:rsidRPr="009913F7">
        <w:rPr>
          <w:rFonts w:ascii="Times New Roman" w:hAnsi="Times New Roman" w:cs="Times New Roman"/>
          <w:b/>
          <w:bCs/>
          <w:spacing w:val="-3"/>
          <w:u w:val="single"/>
        </w:rPr>
        <w:t>ORDER</w:t>
      </w:r>
    </w:p>
    <w:p w14:paraId="5AF23614" w14:textId="382D11A2" w:rsidR="000B766B" w:rsidRPr="009913F7" w:rsidRDefault="009B581D" w:rsidP="000B766B">
      <w:pPr>
        <w:suppressAutoHyphens/>
        <w:jc w:val="center"/>
        <w:rPr>
          <w:rFonts w:ascii="Times New Roman" w:hAnsi="Times New Roman" w:cs="Times New Roman"/>
          <w:b/>
          <w:bCs/>
          <w:spacing w:val="-3"/>
          <w:u w:val="single"/>
        </w:rPr>
      </w:pPr>
      <w:r w:rsidRPr="009913F7">
        <w:rPr>
          <w:rFonts w:ascii="Times New Roman" w:hAnsi="Times New Roman" w:cs="Times New Roman"/>
          <w:b/>
          <w:bCs/>
          <w:spacing w:val="-3"/>
          <w:u w:val="single"/>
        </w:rPr>
        <w:t xml:space="preserve">DENYING PETITION </w:t>
      </w:r>
      <w:r w:rsidR="000B766B" w:rsidRPr="009913F7">
        <w:rPr>
          <w:rFonts w:ascii="Times New Roman" w:hAnsi="Times New Roman" w:cs="Times New Roman"/>
          <w:b/>
          <w:bCs/>
          <w:spacing w:val="-3"/>
          <w:u w:val="single"/>
        </w:rPr>
        <w:t xml:space="preserve"> </w:t>
      </w:r>
      <w:r w:rsidRPr="009913F7">
        <w:rPr>
          <w:rFonts w:ascii="Times New Roman" w:hAnsi="Times New Roman" w:cs="Times New Roman"/>
          <w:b/>
          <w:bCs/>
          <w:spacing w:val="-3"/>
          <w:u w:val="single"/>
        </w:rPr>
        <w:t xml:space="preserve">FOR ISSUANCE OF AN </w:t>
      </w:r>
      <w:r w:rsidR="000B766B" w:rsidRPr="009913F7">
        <w:rPr>
          <w:rFonts w:ascii="Times New Roman" w:hAnsi="Times New Roman" w:cs="Times New Roman"/>
          <w:b/>
          <w:bCs/>
          <w:spacing w:val="-3"/>
          <w:u w:val="single"/>
        </w:rPr>
        <w:t xml:space="preserve"> </w:t>
      </w:r>
      <w:r w:rsidRPr="009913F7">
        <w:rPr>
          <w:rFonts w:ascii="Times New Roman" w:hAnsi="Times New Roman" w:cs="Times New Roman"/>
          <w:b/>
          <w:bCs/>
          <w:spacing w:val="-3"/>
          <w:u w:val="single"/>
        </w:rPr>
        <w:t xml:space="preserve">INTERIM EMERGENCY ORDER </w:t>
      </w:r>
    </w:p>
    <w:p w14:paraId="5C5447C3" w14:textId="4F3E0B08" w:rsidR="009B581D" w:rsidRPr="009913F7" w:rsidRDefault="009B581D" w:rsidP="000B766B">
      <w:pPr>
        <w:suppressAutoHyphens/>
        <w:jc w:val="center"/>
        <w:rPr>
          <w:rFonts w:ascii="Times New Roman" w:hAnsi="Times New Roman" w:cs="Times New Roman"/>
          <w:b/>
          <w:bCs/>
          <w:spacing w:val="-3"/>
          <w:u w:val="single"/>
        </w:rPr>
      </w:pPr>
      <w:r w:rsidRPr="009913F7">
        <w:rPr>
          <w:rFonts w:ascii="Times New Roman" w:hAnsi="Times New Roman" w:cs="Times New Roman"/>
          <w:b/>
          <w:bCs/>
          <w:spacing w:val="-3"/>
          <w:u w:val="single"/>
        </w:rPr>
        <w:t>ON AN EXPEDITED BASIS</w:t>
      </w:r>
      <w:r w:rsidR="000B766B" w:rsidRPr="009913F7">
        <w:rPr>
          <w:rFonts w:ascii="Times New Roman" w:hAnsi="Times New Roman" w:cs="Times New Roman"/>
          <w:b/>
          <w:bCs/>
          <w:spacing w:val="-3"/>
          <w:u w:val="single"/>
        </w:rPr>
        <w:t xml:space="preserve"> </w:t>
      </w:r>
      <w:r w:rsidRPr="009913F7">
        <w:rPr>
          <w:rFonts w:ascii="Times New Roman" w:hAnsi="Times New Roman" w:cs="Times New Roman"/>
          <w:b/>
          <w:bCs/>
          <w:spacing w:val="-3"/>
          <w:u w:val="single"/>
        </w:rPr>
        <w:t xml:space="preserve">FILED PURSUANT TO SECTIONS 3.6, 3.6a and 3.7 </w:t>
      </w:r>
    </w:p>
    <w:p w14:paraId="2851E7CC" w14:textId="77777777" w:rsidR="009B581D" w:rsidRPr="009913F7" w:rsidRDefault="009B581D" w:rsidP="009B581D">
      <w:pPr>
        <w:suppressAutoHyphens/>
        <w:jc w:val="center"/>
        <w:rPr>
          <w:rFonts w:ascii="Times New Roman" w:hAnsi="Times New Roman" w:cs="Times New Roman"/>
          <w:b/>
          <w:bCs/>
          <w:spacing w:val="-3"/>
        </w:rPr>
      </w:pPr>
      <w:r w:rsidRPr="009913F7">
        <w:rPr>
          <w:rFonts w:ascii="Times New Roman" w:hAnsi="Times New Roman" w:cs="Times New Roman"/>
          <w:b/>
          <w:bCs/>
          <w:spacing w:val="-3"/>
          <w:u w:val="single"/>
        </w:rPr>
        <w:t>OF THE COMMISSION’S REGULATIONS</w:t>
      </w:r>
    </w:p>
    <w:p w14:paraId="69363C6C" w14:textId="752A5A86" w:rsidR="009B581D" w:rsidRPr="009913F7" w:rsidRDefault="009B581D" w:rsidP="009B581D">
      <w:pPr>
        <w:pStyle w:val="ParaTab1"/>
        <w:tabs>
          <w:tab w:val="left" w:pos="2070"/>
        </w:tabs>
        <w:spacing w:line="360" w:lineRule="auto"/>
        <w:ind w:firstLine="0"/>
        <w:rPr>
          <w:rFonts w:ascii="Times New Roman" w:hAnsi="Times New Roman" w:cs="Times New Roman"/>
        </w:rPr>
      </w:pPr>
    </w:p>
    <w:p w14:paraId="74DFCDB3" w14:textId="77777777" w:rsidR="000B766B" w:rsidRPr="009913F7" w:rsidRDefault="000B766B" w:rsidP="009B581D">
      <w:pPr>
        <w:pStyle w:val="ParaTab1"/>
        <w:tabs>
          <w:tab w:val="left" w:pos="2070"/>
        </w:tabs>
        <w:spacing w:line="360" w:lineRule="auto"/>
        <w:ind w:firstLine="0"/>
        <w:rPr>
          <w:rFonts w:ascii="Times New Roman" w:hAnsi="Times New Roman" w:cs="Times New Roman"/>
        </w:rPr>
      </w:pPr>
    </w:p>
    <w:p w14:paraId="60B8E7BB" w14:textId="77777777" w:rsidR="009B581D" w:rsidRPr="009913F7" w:rsidRDefault="009B581D" w:rsidP="009B581D">
      <w:pPr>
        <w:pStyle w:val="ParaTab1"/>
        <w:tabs>
          <w:tab w:val="left" w:pos="2070"/>
        </w:tabs>
        <w:spacing w:line="360" w:lineRule="auto"/>
        <w:ind w:firstLine="0"/>
        <w:contextualSpacing/>
        <w:jc w:val="center"/>
        <w:rPr>
          <w:rFonts w:ascii="Times New Roman" w:hAnsi="Times New Roman" w:cs="Times New Roman"/>
        </w:rPr>
      </w:pPr>
      <w:r w:rsidRPr="009913F7">
        <w:rPr>
          <w:rFonts w:ascii="Times New Roman" w:hAnsi="Times New Roman" w:cs="Times New Roman"/>
          <w:u w:val="single"/>
        </w:rPr>
        <w:t>INTRODUCTION</w:t>
      </w:r>
    </w:p>
    <w:p w14:paraId="309ECB60" w14:textId="77777777" w:rsidR="009B581D" w:rsidRPr="009913F7" w:rsidRDefault="009B581D" w:rsidP="009B581D">
      <w:pPr>
        <w:pStyle w:val="ParaTab1"/>
        <w:tabs>
          <w:tab w:val="left" w:pos="2070"/>
        </w:tabs>
        <w:spacing w:line="360" w:lineRule="auto"/>
        <w:ind w:firstLine="0"/>
        <w:contextualSpacing/>
        <w:rPr>
          <w:rFonts w:ascii="Times New Roman" w:hAnsi="Times New Roman" w:cs="Times New Roman"/>
        </w:rPr>
      </w:pPr>
    </w:p>
    <w:p w14:paraId="56ECDE91" w14:textId="47C8C627" w:rsidR="009B581D" w:rsidRPr="009913F7" w:rsidRDefault="009B581D" w:rsidP="009B581D">
      <w:pPr>
        <w:pStyle w:val="ParaTab1"/>
        <w:spacing w:line="360" w:lineRule="auto"/>
        <w:ind w:firstLine="0"/>
        <w:rPr>
          <w:rFonts w:ascii="Times New Roman" w:hAnsi="Times New Roman" w:cs="Times New Roman"/>
        </w:rPr>
      </w:pPr>
      <w:r w:rsidRPr="009913F7">
        <w:rPr>
          <w:rFonts w:ascii="Times New Roman" w:hAnsi="Times New Roman" w:cs="Times New Roman"/>
        </w:rPr>
        <w:tab/>
      </w:r>
      <w:r w:rsidRPr="009913F7">
        <w:rPr>
          <w:rFonts w:ascii="Times New Roman" w:hAnsi="Times New Roman" w:cs="Times New Roman"/>
        </w:rPr>
        <w:tab/>
        <w:t xml:space="preserve">This Order denies a petition for issuance of an interim emergency order on an expedited basis because the </w:t>
      </w:r>
      <w:r w:rsidRPr="00C4554C">
        <w:rPr>
          <w:rFonts w:ascii="Times New Roman" w:hAnsi="Times New Roman" w:cs="Times New Roman"/>
        </w:rPr>
        <w:t>petitioner has failed to demonstrate</w:t>
      </w:r>
      <w:r w:rsidR="00E16FB4" w:rsidRPr="00C4554C">
        <w:rPr>
          <w:rFonts w:ascii="Times New Roman" w:hAnsi="Times New Roman" w:cs="Times New Roman"/>
        </w:rPr>
        <w:t xml:space="preserve"> that there is an emergency,</w:t>
      </w:r>
      <w:r w:rsidRPr="00C4554C">
        <w:rPr>
          <w:rFonts w:ascii="Times New Roman" w:hAnsi="Times New Roman" w:cs="Times New Roman"/>
        </w:rPr>
        <w:t xml:space="preserve"> that the need for relief is immediate, that the injury would be irreparable if relief is not granted and that the relief requested is not injurious to the public interest.  As a result, the</w:t>
      </w:r>
      <w:r w:rsidRPr="009913F7">
        <w:rPr>
          <w:rFonts w:ascii="Times New Roman" w:hAnsi="Times New Roman" w:cs="Times New Roman"/>
        </w:rPr>
        <w:t xml:space="preserve"> requirements for the petition to be granted as set forth in Section 3.6 of the Commission’s regulations are not </w:t>
      </w:r>
      <w:r w:rsidRPr="009913F7">
        <w:rPr>
          <w:rFonts w:ascii="Times New Roman" w:hAnsi="Times New Roman" w:cs="Times New Roman"/>
        </w:rPr>
        <w:lastRenderedPageBreak/>
        <w:t>satisfied.  This order also certifies a material question to the Commission pursuant to Section 5.305 of the Commission’s regulations.</w:t>
      </w:r>
    </w:p>
    <w:p w14:paraId="59C85323" w14:textId="77777777" w:rsidR="000B766B" w:rsidRPr="009913F7" w:rsidRDefault="000B766B" w:rsidP="009B581D">
      <w:pPr>
        <w:pStyle w:val="ParaTab1"/>
        <w:tabs>
          <w:tab w:val="left" w:pos="2070"/>
        </w:tabs>
        <w:spacing w:line="360" w:lineRule="auto"/>
        <w:ind w:firstLine="0"/>
        <w:rPr>
          <w:rFonts w:ascii="Times New Roman" w:hAnsi="Times New Roman" w:cs="Times New Roman"/>
        </w:rPr>
      </w:pPr>
    </w:p>
    <w:p w14:paraId="71736205" w14:textId="0DE3A0DB" w:rsidR="00080E55" w:rsidRPr="009913F7" w:rsidRDefault="00080E55">
      <w:pPr>
        <w:rPr>
          <w:rFonts w:ascii="Times New Roman" w:hAnsi="Times New Roman" w:cs="Times New Roman"/>
        </w:rPr>
      </w:pPr>
    </w:p>
    <w:p w14:paraId="7CCE8F0E" w14:textId="51BDC28E" w:rsidR="00080E55" w:rsidRPr="009913F7" w:rsidRDefault="00080E55" w:rsidP="009B581D">
      <w:pPr>
        <w:jc w:val="center"/>
        <w:rPr>
          <w:rFonts w:ascii="Times New Roman" w:hAnsi="Times New Roman" w:cs="Times New Roman"/>
          <w:u w:val="single"/>
        </w:rPr>
      </w:pPr>
      <w:r w:rsidRPr="009913F7">
        <w:rPr>
          <w:rFonts w:ascii="Times New Roman" w:hAnsi="Times New Roman" w:cs="Times New Roman"/>
          <w:u w:val="single"/>
        </w:rPr>
        <w:t>HISTORY</w:t>
      </w:r>
      <w:r w:rsidR="009B581D" w:rsidRPr="009913F7">
        <w:rPr>
          <w:rFonts w:ascii="Times New Roman" w:hAnsi="Times New Roman" w:cs="Times New Roman"/>
          <w:u w:val="single"/>
        </w:rPr>
        <w:t xml:space="preserve"> OF THE PROCEEDING</w:t>
      </w:r>
    </w:p>
    <w:p w14:paraId="77DDAA7C" w14:textId="77777777" w:rsidR="00CF5951" w:rsidRPr="009913F7" w:rsidRDefault="00CF5951" w:rsidP="009B581D">
      <w:pPr>
        <w:jc w:val="center"/>
        <w:rPr>
          <w:rFonts w:ascii="Times New Roman" w:hAnsi="Times New Roman" w:cs="Times New Roman"/>
          <w:u w:val="single"/>
        </w:rPr>
      </w:pPr>
    </w:p>
    <w:p w14:paraId="780547B9" w14:textId="7D9D74E5" w:rsidR="009B581D" w:rsidRPr="009913F7" w:rsidRDefault="009B581D" w:rsidP="009B581D">
      <w:pPr>
        <w:jc w:val="center"/>
        <w:rPr>
          <w:rFonts w:ascii="Times New Roman" w:hAnsi="Times New Roman" w:cs="Times New Roman"/>
          <w:u w:val="single"/>
        </w:rPr>
      </w:pPr>
    </w:p>
    <w:p w14:paraId="1BC1AF9B" w14:textId="526DCE73" w:rsidR="009F518E" w:rsidRDefault="000B766B" w:rsidP="009B5ECE">
      <w:pPr>
        <w:spacing w:line="360" w:lineRule="auto"/>
        <w:ind w:left="720" w:firstLine="720"/>
        <w:contextualSpacing/>
        <w:rPr>
          <w:rFonts w:ascii="Times New Roman" w:hAnsi="Times New Roman" w:cs="Times New Roman"/>
        </w:rPr>
      </w:pPr>
      <w:r w:rsidRPr="009913F7">
        <w:rPr>
          <w:rFonts w:ascii="Times New Roman" w:hAnsi="Times New Roman" w:cs="Times New Roman"/>
        </w:rPr>
        <w:t xml:space="preserve">On </w:t>
      </w:r>
      <w:r w:rsidR="009F518E">
        <w:rPr>
          <w:rFonts w:ascii="Times New Roman" w:hAnsi="Times New Roman" w:cs="Times New Roman"/>
        </w:rPr>
        <w:t xml:space="preserve">Friday, </w:t>
      </w:r>
      <w:r w:rsidRPr="009913F7">
        <w:rPr>
          <w:rFonts w:ascii="Times New Roman" w:hAnsi="Times New Roman" w:cs="Times New Roman"/>
        </w:rPr>
        <w:t>May 28, 2021, Birdsboro Kosher Farms Corporation</w:t>
      </w:r>
      <w:r w:rsidR="00B33D3E">
        <w:rPr>
          <w:rFonts w:ascii="Times New Roman" w:hAnsi="Times New Roman" w:cs="Times New Roman"/>
        </w:rPr>
        <w:t xml:space="preserve">, </w:t>
      </w:r>
      <w:r w:rsidRPr="009913F7">
        <w:rPr>
          <w:rFonts w:ascii="Times New Roman" w:hAnsi="Times New Roman" w:cs="Times New Roman"/>
        </w:rPr>
        <w:t xml:space="preserve">Birdsboro </w:t>
      </w:r>
    </w:p>
    <w:p w14:paraId="379909B6" w14:textId="3D807554" w:rsidR="00D46399" w:rsidRPr="009913F7" w:rsidRDefault="000B766B" w:rsidP="009B5ECE">
      <w:pPr>
        <w:spacing w:line="360" w:lineRule="auto"/>
        <w:contextualSpacing/>
        <w:rPr>
          <w:rFonts w:ascii="Times New Roman" w:hAnsi="Times New Roman" w:cs="Times New Roman"/>
        </w:rPr>
      </w:pPr>
      <w:r w:rsidRPr="009913F7">
        <w:rPr>
          <w:rFonts w:ascii="Times New Roman" w:hAnsi="Times New Roman" w:cs="Times New Roman"/>
        </w:rPr>
        <w:t>Kosher Meats</w:t>
      </w:r>
      <w:r w:rsidR="00B33D3E">
        <w:rPr>
          <w:rFonts w:ascii="Times New Roman" w:hAnsi="Times New Roman" w:cs="Times New Roman"/>
        </w:rPr>
        <w:t xml:space="preserve"> </w:t>
      </w:r>
      <w:r w:rsidRPr="009913F7">
        <w:rPr>
          <w:rFonts w:ascii="Times New Roman" w:hAnsi="Times New Roman" w:cs="Times New Roman"/>
        </w:rPr>
        <w:t>LLC and PWCH</w:t>
      </w:r>
      <w:r w:rsidR="00B33D3E">
        <w:rPr>
          <w:rFonts w:ascii="Times New Roman" w:hAnsi="Times New Roman" w:cs="Times New Roman"/>
        </w:rPr>
        <w:t xml:space="preserve"> </w:t>
      </w:r>
      <w:r w:rsidRPr="009913F7">
        <w:rPr>
          <w:rFonts w:ascii="Times New Roman" w:hAnsi="Times New Roman" w:cs="Times New Roman"/>
        </w:rPr>
        <w:t xml:space="preserve">LLC (collectively </w:t>
      </w:r>
      <w:r w:rsidR="008B1C51">
        <w:rPr>
          <w:rFonts w:ascii="Times New Roman" w:hAnsi="Times New Roman" w:cs="Times New Roman"/>
        </w:rPr>
        <w:t xml:space="preserve">Birdsboro or </w:t>
      </w:r>
      <w:r w:rsidRPr="009913F7">
        <w:rPr>
          <w:rFonts w:ascii="Times New Roman" w:hAnsi="Times New Roman" w:cs="Times New Roman"/>
        </w:rPr>
        <w:t xml:space="preserve">Petitioner), filed one document </w:t>
      </w:r>
      <w:r w:rsidR="00D46399" w:rsidRPr="009913F7">
        <w:rPr>
          <w:rFonts w:ascii="Times New Roman" w:hAnsi="Times New Roman" w:cs="Times New Roman"/>
        </w:rPr>
        <w:t xml:space="preserve">with the Pennsylvania Public Utility Commission (Commission) </w:t>
      </w:r>
      <w:r w:rsidRPr="009913F7">
        <w:rPr>
          <w:rFonts w:ascii="Times New Roman" w:hAnsi="Times New Roman" w:cs="Times New Roman"/>
        </w:rPr>
        <w:t xml:space="preserve">entitled “Formal Complaint and Petition for </w:t>
      </w:r>
      <w:r w:rsidRPr="009913F7">
        <w:rPr>
          <w:rFonts w:ascii="Times New Roman" w:hAnsi="Times New Roman" w:cs="Times New Roman"/>
          <w:i/>
          <w:iCs/>
        </w:rPr>
        <w:t>Ex Parte</w:t>
      </w:r>
      <w:r w:rsidRPr="009913F7">
        <w:rPr>
          <w:rFonts w:ascii="Times New Roman" w:hAnsi="Times New Roman" w:cs="Times New Roman"/>
        </w:rPr>
        <w:t xml:space="preserve"> Emergency Relief Under 52 Pa. Code § 3.2 </w:t>
      </w:r>
      <w:r w:rsidR="00925608">
        <w:rPr>
          <w:rFonts w:ascii="Times New Roman" w:hAnsi="Times New Roman" w:cs="Times New Roman"/>
        </w:rPr>
        <w:t>a</w:t>
      </w:r>
      <w:r w:rsidRPr="009913F7">
        <w:rPr>
          <w:rFonts w:ascii="Times New Roman" w:hAnsi="Times New Roman" w:cs="Times New Roman"/>
        </w:rPr>
        <w:t xml:space="preserve">nd Interim Emergency Relief Pursuant </w:t>
      </w:r>
      <w:r w:rsidR="00925608">
        <w:rPr>
          <w:rFonts w:ascii="Times New Roman" w:hAnsi="Times New Roman" w:cs="Times New Roman"/>
        </w:rPr>
        <w:t>t</w:t>
      </w:r>
      <w:r w:rsidRPr="009913F7">
        <w:rPr>
          <w:rFonts w:ascii="Times New Roman" w:hAnsi="Times New Roman" w:cs="Times New Roman"/>
        </w:rPr>
        <w:t>o Sections 52 Pa. Code § 3.6. to 3.1</w:t>
      </w:r>
      <w:r w:rsidR="00CF5951" w:rsidRPr="009913F7">
        <w:rPr>
          <w:rFonts w:ascii="Times New Roman" w:hAnsi="Times New Roman" w:cs="Times New Roman"/>
        </w:rPr>
        <w:t xml:space="preserve">2”.  This </w:t>
      </w:r>
      <w:r w:rsidR="002A50FA" w:rsidRPr="009913F7">
        <w:rPr>
          <w:rFonts w:ascii="Times New Roman" w:hAnsi="Times New Roman" w:cs="Times New Roman"/>
        </w:rPr>
        <w:t>filing</w:t>
      </w:r>
      <w:r w:rsidR="00CF5951" w:rsidRPr="009913F7">
        <w:rPr>
          <w:rFonts w:ascii="Times New Roman" w:hAnsi="Times New Roman" w:cs="Times New Roman"/>
        </w:rPr>
        <w:t xml:space="preserve"> was docketed at P-2021-3026165 (water) and C-2021-3026163 (water) and the Office of Administrative Law Judge (OALJ) was assigned</w:t>
      </w:r>
      <w:r w:rsidR="00D46399" w:rsidRPr="009913F7">
        <w:rPr>
          <w:rFonts w:ascii="Times New Roman" w:hAnsi="Times New Roman" w:cs="Times New Roman"/>
        </w:rPr>
        <w:t xml:space="preserve"> on June 1, 2021</w:t>
      </w:r>
      <w:r w:rsidR="00CF5951" w:rsidRPr="009913F7">
        <w:rPr>
          <w:rFonts w:ascii="Times New Roman" w:hAnsi="Times New Roman" w:cs="Times New Roman"/>
        </w:rPr>
        <w:t xml:space="preserve">.  </w:t>
      </w:r>
      <w:r w:rsidR="00D46399" w:rsidRPr="009913F7">
        <w:rPr>
          <w:rFonts w:ascii="Times New Roman" w:hAnsi="Times New Roman" w:cs="Times New Roman"/>
        </w:rPr>
        <w:t>Also o</w:t>
      </w:r>
      <w:r w:rsidR="00CF5951" w:rsidRPr="009913F7">
        <w:rPr>
          <w:rFonts w:ascii="Times New Roman" w:hAnsi="Times New Roman" w:cs="Times New Roman"/>
        </w:rPr>
        <w:t xml:space="preserve">n June 1, 2021, Petitioner filed the </w:t>
      </w:r>
      <w:r w:rsidR="0034730D">
        <w:rPr>
          <w:rFonts w:ascii="Times New Roman" w:hAnsi="Times New Roman" w:cs="Times New Roman"/>
        </w:rPr>
        <w:t>identical</w:t>
      </w:r>
      <w:r w:rsidR="00CF5951" w:rsidRPr="009913F7">
        <w:rPr>
          <w:rFonts w:ascii="Times New Roman" w:hAnsi="Times New Roman" w:cs="Times New Roman"/>
        </w:rPr>
        <w:t xml:space="preserve"> document which was docketed at P-2021-3026180 (wastewater) and C-2021-3026178 (wastewater)</w:t>
      </w:r>
      <w:r w:rsidR="00D46399" w:rsidRPr="009913F7">
        <w:rPr>
          <w:rFonts w:ascii="Times New Roman" w:hAnsi="Times New Roman" w:cs="Times New Roman"/>
        </w:rPr>
        <w:t xml:space="preserve"> and OALJ was assigned on June 2, 2021</w:t>
      </w:r>
      <w:r w:rsidR="00CF5951" w:rsidRPr="009913F7">
        <w:rPr>
          <w:rFonts w:ascii="Times New Roman" w:hAnsi="Times New Roman" w:cs="Times New Roman"/>
        </w:rPr>
        <w:t>.</w:t>
      </w:r>
      <w:r w:rsidR="00D46399" w:rsidRPr="009913F7">
        <w:rPr>
          <w:rFonts w:ascii="Times New Roman" w:hAnsi="Times New Roman" w:cs="Times New Roman"/>
        </w:rPr>
        <w:t xml:space="preserve">  </w:t>
      </w:r>
      <w:r w:rsidR="002A50FA" w:rsidRPr="009913F7">
        <w:rPr>
          <w:rFonts w:ascii="Times New Roman" w:hAnsi="Times New Roman" w:cs="Times New Roman"/>
        </w:rPr>
        <w:t>For ease of reference through</w:t>
      </w:r>
      <w:r w:rsidR="00964798">
        <w:rPr>
          <w:rFonts w:ascii="Times New Roman" w:hAnsi="Times New Roman" w:cs="Times New Roman"/>
        </w:rPr>
        <w:t>out</w:t>
      </w:r>
      <w:r w:rsidR="002A50FA" w:rsidRPr="009913F7">
        <w:rPr>
          <w:rFonts w:ascii="Times New Roman" w:hAnsi="Times New Roman" w:cs="Times New Roman"/>
        </w:rPr>
        <w:t xml:space="preserve"> this </w:t>
      </w:r>
      <w:r w:rsidR="00FF5A7F">
        <w:rPr>
          <w:rFonts w:ascii="Times New Roman" w:hAnsi="Times New Roman" w:cs="Times New Roman"/>
        </w:rPr>
        <w:t>Order</w:t>
      </w:r>
      <w:r w:rsidR="002A50FA" w:rsidRPr="009913F7">
        <w:rPr>
          <w:rFonts w:ascii="Times New Roman" w:hAnsi="Times New Roman" w:cs="Times New Roman"/>
        </w:rPr>
        <w:t>, this filing will be referred to as “Petition.”</w:t>
      </w:r>
      <w:r w:rsidR="002A50FA" w:rsidRPr="009913F7">
        <w:rPr>
          <w:rStyle w:val="FootnoteReference"/>
          <w:rFonts w:ascii="Times New Roman" w:hAnsi="Times New Roman" w:cs="Times New Roman"/>
        </w:rPr>
        <w:footnoteReference w:id="2"/>
      </w:r>
      <w:r w:rsidR="00D46399" w:rsidRPr="009913F7">
        <w:rPr>
          <w:rFonts w:ascii="Times New Roman" w:hAnsi="Times New Roman" w:cs="Times New Roman"/>
        </w:rPr>
        <w:t xml:space="preserve"> </w:t>
      </w:r>
    </w:p>
    <w:p w14:paraId="448E1ACF" w14:textId="77777777" w:rsidR="00D46399" w:rsidRPr="009913F7" w:rsidRDefault="00D46399" w:rsidP="009B5ECE">
      <w:pPr>
        <w:spacing w:line="360" w:lineRule="auto"/>
        <w:contextualSpacing/>
        <w:rPr>
          <w:rFonts w:ascii="Times New Roman" w:hAnsi="Times New Roman" w:cs="Times New Roman"/>
        </w:rPr>
      </w:pPr>
    </w:p>
    <w:p w14:paraId="13B2AF3D" w14:textId="77777777" w:rsidR="002A50FA" w:rsidRPr="009913F7" w:rsidRDefault="00D46399" w:rsidP="009B5ECE">
      <w:pPr>
        <w:spacing w:line="360" w:lineRule="auto"/>
        <w:ind w:left="720" w:firstLine="720"/>
        <w:contextualSpacing/>
        <w:rPr>
          <w:rFonts w:ascii="Times New Roman" w:hAnsi="Times New Roman" w:cs="Times New Roman"/>
        </w:rPr>
      </w:pPr>
      <w:r w:rsidRPr="009913F7">
        <w:rPr>
          <w:rFonts w:ascii="Times New Roman" w:hAnsi="Times New Roman" w:cs="Times New Roman"/>
        </w:rPr>
        <w:t xml:space="preserve">In its filing, Petitioner seeks as relief </w:t>
      </w:r>
      <w:r w:rsidR="002A50FA" w:rsidRPr="009913F7">
        <w:rPr>
          <w:rFonts w:ascii="Times New Roman" w:hAnsi="Times New Roman" w:cs="Times New Roman"/>
        </w:rPr>
        <w:t>that the Commission (1) d</w:t>
      </w:r>
      <w:r w:rsidR="008A67EE" w:rsidRPr="009913F7">
        <w:rPr>
          <w:rFonts w:ascii="Times New Roman" w:hAnsi="Times New Roman" w:cs="Times New Roman"/>
        </w:rPr>
        <w:t>irect</w:t>
      </w:r>
      <w:r w:rsidR="002A50FA" w:rsidRPr="009913F7">
        <w:rPr>
          <w:rFonts w:ascii="Times New Roman" w:hAnsi="Times New Roman" w:cs="Times New Roman"/>
        </w:rPr>
        <w:t xml:space="preserve"> </w:t>
      </w:r>
      <w:r w:rsidRPr="009913F7">
        <w:rPr>
          <w:rFonts w:ascii="Times New Roman" w:hAnsi="Times New Roman" w:cs="Times New Roman"/>
        </w:rPr>
        <w:t xml:space="preserve">Respondent, </w:t>
      </w:r>
    </w:p>
    <w:p w14:paraId="1C9A7C97" w14:textId="6791E65D" w:rsidR="009B581D" w:rsidRPr="009913F7" w:rsidRDefault="00D46399" w:rsidP="009B5ECE">
      <w:pPr>
        <w:spacing w:line="360" w:lineRule="auto"/>
        <w:contextualSpacing/>
        <w:rPr>
          <w:rFonts w:ascii="Times New Roman" w:hAnsi="Times New Roman" w:cs="Times New Roman"/>
        </w:rPr>
      </w:pPr>
      <w:r w:rsidRPr="009913F7">
        <w:rPr>
          <w:rFonts w:ascii="Times New Roman" w:hAnsi="Times New Roman" w:cs="Times New Roman"/>
        </w:rPr>
        <w:t>Pennsylvania-American Water Company (PAWC)</w:t>
      </w:r>
      <w:r w:rsidR="008A67EE" w:rsidRPr="009913F7">
        <w:rPr>
          <w:rFonts w:ascii="Times New Roman" w:hAnsi="Times New Roman" w:cs="Times New Roman"/>
        </w:rPr>
        <w:t xml:space="preserve">, to </w:t>
      </w:r>
      <w:r w:rsidR="002A50FA" w:rsidRPr="009913F7">
        <w:rPr>
          <w:rFonts w:ascii="Times New Roman" w:hAnsi="Times New Roman" w:cs="Times New Roman"/>
        </w:rPr>
        <w:t xml:space="preserve">immediately </w:t>
      </w:r>
      <w:r w:rsidRPr="009913F7">
        <w:rPr>
          <w:rFonts w:ascii="Times New Roman" w:hAnsi="Times New Roman" w:cs="Times New Roman"/>
        </w:rPr>
        <w:t xml:space="preserve">restore services to </w:t>
      </w:r>
      <w:r w:rsidR="008A67EE" w:rsidRPr="009913F7">
        <w:rPr>
          <w:rFonts w:ascii="Times New Roman" w:hAnsi="Times New Roman" w:cs="Times New Roman"/>
        </w:rPr>
        <w:t>Birdsboro Kosher Farms Corp</w:t>
      </w:r>
      <w:r w:rsidR="002A50FA" w:rsidRPr="009913F7">
        <w:rPr>
          <w:rFonts w:ascii="Times New Roman" w:hAnsi="Times New Roman" w:cs="Times New Roman"/>
        </w:rPr>
        <w:t>oration</w:t>
      </w:r>
      <w:r w:rsidR="008A67EE" w:rsidRPr="009913F7">
        <w:rPr>
          <w:rFonts w:ascii="Times New Roman" w:hAnsi="Times New Roman" w:cs="Times New Roman"/>
        </w:rPr>
        <w:t xml:space="preserve"> (</w:t>
      </w:r>
      <w:r w:rsidRPr="009913F7">
        <w:rPr>
          <w:rFonts w:ascii="Times New Roman" w:hAnsi="Times New Roman" w:cs="Times New Roman"/>
        </w:rPr>
        <w:t>BKF</w:t>
      </w:r>
      <w:r w:rsidR="008A67EE" w:rsidRPr="009913F7">
        <w:rPr>
          <w:rFonts w:ascii="Times New Roman" w:hAnsi="Times New Roman" w:cs="Times New Roman"/>
        </w:rPr>
        <w:t>)</w:t>
      </w:r>
      <w:r w:rsidRPr="009913F7">
        <w:rPr>
          <w:rFonts w:ascii="Times New Roman" w:hAnsi="Times New Roman" w:cs="Times New Roman"/>
        </w:rPr>
        <w:t xml:space="preserve"> pending a res</w:t>
      </w:r>
      <w:r w:rsidR="002A50FA" w:rsidRPr="009913F7">
        <w:rPr>
          <w:rFonts w:ascii="Times New Roman" w:hAnsi="Times New Roman" w:cs="Times New Roman"/>
        </w:rPr>
        <w:t>olution</w:t>
      </w:r>
      <w:r w:rsidRPr="009913F7">
        <w:rPr>
          <w:rFonts w:ascii="Times New Roman" w:hAnsi="Times New Roman" w:cs="Times New Roman"/>
        </w:rPr>
        <w:t xml:space="preserve"> of </w:t>
      </w:r>
      <w:r w:rsidR="002A50FA" w:rsidRPr="009913F7">
        <w:rPr>
          <w:rFonts w:ascii="Times New Roman" w:hAnsi="Times New Roman" w:cs="Times New Roman"/>
        </w:rPr>
        <w:t>the underlying billing</w:t>
      </w:r>
      <w:r w:rsidRPr="009913F7">
        <w:rPr>
          <w:rFonts w:ascii="Times New Roman" w:hAnsi="Times New Roman" w:cs="Times New Roman"/>
        </w:rPr>
        <w:t xml:space="preserve"> dispute between the parties</w:t>
      </w:r>
      <w:r w:rsidR="008A67EE" w:rsidRPr="009913F7">
        <w:rPr>
          <w:rFonts w:ascii="Times New Roman" w:hAnsi="Times New Roman" w:cs="Times New Roman"/>
        </w:rPr>
        <w:t xml:space="preserve">; </w:t>
      </w:r>
      <w:r w:rsidR="002A50FA" w:rsidRPr="009913F7">
        <w:rPr>
          <w:rFonts w:ascii="Times New Roman" w:hAnsi="Times New Roman" w:cs="Times New Roman"/>
        </w:rPr>
        <w:t xml:space="preserve">(2) </w:t>
      </w:r>
      <w:r w:rsidR="008A67EE" w:rsidRPr="009913F7">
        <w:rPr>
          <w:rFonts w:ascii="Times New Roman" w:hAnsi="Times New Roman" w:cs="Times New Roman"/>
        </w:rPr>
        <w:t>p</w:t>
      </w:r>
      <w:r w:rsidRPr="009913F7">
        <w:rPr>
          <w:rFonts w:ascii="Times New Roman" w:hAnsi="Times New Roman" w:cs="Times New Roman"/>
        </w:rPr>
        <w:t xml:space="preserve">rovide a hearing on </w:t>
      </w:r>
      <w:r w:rsidR="008A67EE" w:rsidRPr="009913F7">
        <w:rPr>
          <w:rFonts w:ascii="Times New Roman" w:hAnsi="Times New Roman" w:cs="Times New Roman"/>
        </w:rPr>
        <w:t xml:space="preserve">certain </w:t>
      </w:r>
      <w:r w:rsidRPr="009913F7">
        <w:rPr>
          <w:rFonts w:ascii="Times New Roman" w:hAnsi="Times New Roman" w:cs="Times New Roman"/>
        </w:rPr>
        <w:t>PAWC’s policies and practices</w:t>
      </w:r>
      <w:r w:rsidR="008A67EE" w:rsidRPr="009913F7">
        <w:rPr>
          <w:rFonts w:ascii="Times New Roman" w:hAnsi="Times New Roman" w:cs="Times New Roman"/>
        </w:rPr>
        <w:t xml:space="preserve"> leading up to the billing dispute; </w:t>
      </w:r>
      <w:r w:rsidR="002A50FA" w:rsidRPr="009913F7">
        <w:rPr>
          <w:rFonts w:ascii="Times New Roman" w:hAnsi="Times New Roman" w:cs="Times New Roman"/>
        </w:rPr>
        <w:t xml:space="preserve">(3) conduct </w:t>
      </w:r>
      <w:r w:rsidR="008A67EE" w:rsidRPr="009913F7">
        <w:rPr>
          <w:rFonts w:ascii="Times New Roman" w:hAnsi="Times New Roman" w:cs="Times New Roman"/>
        </w:rPr>
        <w:t xml:space="preserve">an </w:t>
      </w:r>
      <w:r w:rsidRPr="009913F7">
        <w:rPr>
          <w:rFonts w:ascii="Times New Roman" w:hAnsi="Times New Roman" w:cs="Times New Roman"/>
        </w:rPr>
        <w:t xml:space="preserve"> </w:t>
      </w:r>
      <w:r w:rsidR="008A67EE" w:rsidRPr="009913F7">
        <w:rPr>
          <w:rFonts w:ascii="Times New Roman" w:hAnsi="Times New Roman" w:cs="Times New Roman"/>
        </w:rPr>
        <w:t>i</w:t>
      </w:r>
      <w:r w:rsidRPr="009913F7">
        <w:rPr>
          <w:rFonts w:ascii="Times New Roman" w:hAnsi="Times New Roman" w:cs="Times New Roman"/>
        </w:rPr>
        <w:t>ndependent determination of the lawfulness and legitimacy of PAWC’s testing and surcharges</w:t>
      </w:r>
      <w:r w:rsidR="008A67EE" w:rsidRPr="009913F7">
        <w:rPr>
          <w:rFonts w:ascii="Times New Roman" w:hAnsi="Times New Roman" w:cs="Times New Roman"/>
        </w:rPr>
        <w:t xml:space="preserve">; and </w:t>
      </w:r>
      <w:r w:rsidR="002A50FA" w:rsidRPr="009913F7">
        <w:rPr>
          <w:rFonts w:ascii="Times New Roman" w:hAnsi="Times New Roman" w:cs="Times New Roman"/>
        </w:rPr>
        <w:t xml:space="preserve">(4) award </w:t>
      </w:r>
      <w:r w:rsidR="008A67EE" w:rsidRPr="009913F7">
        <w:rPr>
          <w:rFonts w:ascii="Times New Roman" w:hAnsi="Times New Roman" w:cs="Times New Roman"/>
        </w:rPr>
        <w:t>d</w:t>
      </w:r>
      <w:r w:rsidRPr="009913F7">
        <w:rPr>
          <w:rFonts w:ascii="Times New Roman" w:hAnsi="Times New Roman" w:cs="Times New Roman"/>
        </w:rPr>
        <w:t xml:space="preserve">amages in the form of </w:t>
      </w:r>
      <w:r w:rsidR="008A67EE" w:rsidRPr="009913F7">
        <w:rPr>
          <w:rFonts w:ascii="Times New Roman" w:hAnsi="Times New Roman" w:cs="Times New Roman"/>
        </w:rPr>
        <w:t>o</w:t>
      </w:r>
      <w:r w:rsidRPr="009913F7">
        <w:rPr>
          <w:rFonts w:ascii="Times New Roman" w:hAnsi="Times New Roman" w:cs="Times New Roman"/>
        </w:rPr>
        <w:t>ff-</w:t>
      </w:r>
      <w:r w:rsidR="008A67EE" w:rsidRPr="009913F7">
        <w:rPr>
          <w:rFonts w:ascii="Times New Roman" w:hAnsi="Times New Roman" w:cs="Times New Roman"/>
        </w:rPr>
        <w:t>s</w:t>
      </w:r>
      <w:r w:rsidRPr="009913F7">
        <w:rPr>
          <w:rFonts w:ascii="Times New Roman" w:hAnsi="Times New Roman" w:cs="Times New Roman"/>
        </w:rPr>
        <w:t>et of monies BKF owes PAWC</w:t>
      </w:r>
      <w:r w:rsidR="008A67EE" w:rsidRPr="009913F7">
        <w:rPr>
          <w:rFonts w:ascii="Times New Roman" w:hAnsi="Times New Roman" w:cs="Times New Roman"/>
        </w:rPr>
        <w:t>.</w:t>
      </w:r>
      <w:r w:rsidR="002A50FA" w:rsidRPr="009913F7">
        <w:rPr>
          <w:rFonts w:ascii="Times New Roman" w:hAnsi="Times New Roman" w:cs="Times New Roman"/>
        </w:rPr>
        <w:t xml:space="preserve">  </w:t>
      </w:r>
      <w:r w:rsidR="00B168DD" w:rsidRPr="009913F7">
        <w:rPr>
          <w:rFonts w:ascii="Times New Roman" w:hAnsi="Times New Roman" w:cs="Times New Roman"/>
        </w:rPr>
        <w:t xml:space="preserve"> Petition ¶ 5. </w:t>
      </w:r>
    </w:p>
    <w:p w14:paraId="5292F0F6" w14:textId="6A32F07F" w:rsidR="002A50FA" w:rsidRPr="009913F7" w:rsidRDefault="002A50FA" w:rsidP="009B5ECE">
      <w:pPr>
        <w:spacing w:line="360" w:lineRule="auto"/>
        <w:contextualSpacing/>
        <w:rPr>
          <w:rFonts w:ascii="Times New Roman" w:hAnsi="Times New Roman" w:cs="Times New Roman"/>
        </w:rPr>
      </w:pPr>
    </w:p>
    <w:p w14:paraId="3F411DE4" w14:textId="1BCCC134" w:rsidR="002A50FA" w:rsidRDefault="002A50FA" w:rsidP="009B5ECE">
      <w:pPr>
        <w:spacing w:line="360" w:lineRule="auto"/>
        <w:contextualSpacing/>
        <w:rPr>
          <w:rFonts w:ascii="Times New Roman" w:hAnsi="Times New Roman" w:cs="Times New Roman"/>
        </w:rPr>
      </w:pPr>
      <w:r w:rsidRPr="009913F7">
        <w:rPr>
          <w:rFonts w:ascii="Times New Roman" w:hAnsi="Times New Roman" w:cs="Times New Roman"/>
        </w:rPr>
        <w:tab/>
      </w:r>
      <w:r w:rsidR="00B168DD" w:rsidRPr="009913F7">
        <w:rPr>
          <w:rFonts w:ascii="Times New Roman" w:hAnsi="Times New Roman" w:cs="Times New Roman"/>
        </w:rPr>
        <w:tab/>
        <w:t xml:space="preserve">In light of Petitioner’s </w:t>
      </w:r>
      <w:r w:rsidR="009913F7">
        <w:rPr>
          <w:rFonts w:ascii="Times New Roman" w:hAnsi="Times New Roman" w:cs="Times New Roman"/>
        </w:rPr>
        <w:t xml:space="preserve">conflicting </w:t>
      </w:r>
      <w:r w:rsidR="00B168DD" w:rsidRPr="009913F7">
        <w:rPr>
          <w:rFonts w:ascii="Times New Roman" w:hAnsi="Times New Roman" w:cs="Times New Roman"/>
        </w:rPr>
        <w:t>request</w:t>
      </w:r>
      <w:r w:rsidR="009913F7">
        <w:rPr>
          <w:rFonts w:ascii="Times New Roman" w:hAnsi="Times New Roman" w:cs="Times New Roman"/>
        </w:rPr>
        <w:t>s</w:t>
      </w:r>
      <w:r w:rsidR="00B168DD" w:rsidRPr="009913F7">
        <w:rPr>
          <w:rFonts w:ascii="Times New Roman" w:hAnsi="Times New Roman" w:cs="Times New Roman"/>
        </w:rPr>
        <w:t xml:space="preserve"> for </w:t>
      </w:r>
      <w:r w:rsidR="009913F7">
        <w:rPr>
          <w:rFonts w:ascii="Times New Roman" w:hAnsi="Times New Roman" w:cs="Times New Roman"/>
        </w:rPr>
        <w:t xml:space="preserve">both </w:t>
      </w:r>
      <w:r w:rsidR="00B168DD" w:rsidRPr="009913F7">
        <w:rPr>
          <w:rFonts w:ascii="Times New Roman" w:hAnsi="Times New Roman" w:cs="Times New Roman"/>
          <w:i/>
          <w:iCs/>
        </w:rPr>
        <w:t>ex parte</w:t>
      </w:r>
      <w:r w:rsidR="00B168DD" w:rsidRPr="009913F7">
        <w:rPr>
          <w:rFonts w:ascii="Times New Roman" w:hAnsi="Times New Roman" w:cs="Times New Roman"/>
        </w:rPr>
        <w:t xml:space="preserve"> emergency relief under </w:t>
      </w:r>
      <w:r w:rsidR="009913F7">
        <w:rPr>
          <w:rFonts w:ascii="Times New Roman" w:hAnsi="Times New Roman" w:cs="Times New Roman"/>
        </w:rPr>
        <w:t xml:space="preserve">Section </w:t>
      </w:r>
      <w:r w:rsidR="00B168DD" w:rsidRPr="009913F7">
        <w:rPr>
          <w:rFonts w:ascii="Times New Roman" w:hAnsi="Times New Roman" w:cs="Times New Roman"/>
        </w:rPr>
        <w:t>3.2, which requires</w:t>
      </w:r>
      <w:r w:rsidR="00964798">
        <w:rPr>
          <w:rFonts w:ascii="Times New Roman" w:hAnsi="Times New Roman" w:cs="Times New Roman"/>
        </w:rPr>
        <w:t xml:space="preserve"> the</w:t>
      </w:r>
      <w:r w:rsidR="00B168DD" w:rsidRPr="009913F7">
        <w:rPr>
          <w:rFonts w:ascii="Times New Roman" w:hAnsi="Times New Roman" w:cs="Times New Roman"/>
        </w:rPr>
        <w:t xml:space="preserve"> Commission </w:t>
      </w:r>
      <w:r w:rsidR="00964798">
        <w:rPr>
          <w:rFonts w:ascii="Times New Roman" w:hAnsi="Times New Roman" w:cs="Times New Roman"/>
        </w:rPr>
        <w:t>to act</w:t>
      </w:r>
      <w:r w:rsidR="00204E23">
        <w:rPr>
          <w:rFonts w:ascii="Times New Roman" w:hAnsi="Times New Roman" w:cs="Times New Roman"/>
        </w:rPr>
        <w:t xml:space="preserve"> </w:t>
      </w:r>
      <w:r w:rsidR="0034730D">
        <w:rPr>
          <w:rFonts w:ascii="Times New Roman" w:hAnsi="Times New Roman" w:cs="Times New Roman"/>
        </w:rPr>
        <w:t>in response to an emergency</w:t>
      </w:r>
      <w:r w:rsidR="00FF5A7F">
        <w:rPr>
          <w:rFonts w:ascii="Times New Roman" w:hAnsi="Times New Roman" w:cs="Times New Roman"/>
        </w:rPr>
        <w:t>,</w:t>
      </w:r>
      <w:r w:rsidR="0034730D">
        <w:rPr>
          <w:rFonts w:ascii="Times New Roman" w:hAnsi="Times New Roman" w:cs="Times New Roman"/>
        </w:rPr>
        <w:t xml:space="preserve"> </w:t>
      </w:r>
      <w:r w:rsidR="00B168DD" w:rsidRPr="009913F7">
        <w:rPr>
          <w:rFonts w:ascii="Times New Roman" w:hAnsi="Times New Roman" w:cs="Times New Roman"/>
        </w:rPr>
        <w:t xml:space="preserve">and interim emergency relief under Sections 3.6 to 3.12, </w:t>
      </w:r>
      <w:r w:rsidR="00964798">
        <w:rPr>
          <w:rFonts w:ascii="Times New Roman" w:hAnsi="Times New Roman" w:cs="Times New Roman"/>
        </w:rPr>
        <w:t>which requires a presiding officer to act</w:t>
      </w:r>
      <w:r w:rsidR="0034730D">
        <w:rPr>
          <w:rFonts w:ascii="Times New Roman" w:hAnsi="Times New Roman" w:cs="Times New Roman"/>
        </w:rPr>
        <w:t xml:space="preserve"> </w:t>
      </w:r>
      <w:r w:rsidR="0034730D">
        <w:rPr>
          <w:rFonts w:ascii="Times New Roman" w:hAnsi="Times New Roman" w:cs="Times New Roman"/>
        </w:rPr>
        <w:lastRenderedPageBreak/>
        <w:t>during the pendency of a proceeding</w:t>
      </w:r>
      <w:r w:rsidR="00204E23">
        <w:rPr>
          <w:rStyle w:val="FootnoteReference"/>
          <w:rFonts w:ascii="Times New Roman" w:hAnsi="Times New Roman" w:cs="Times New Roman"/>
        </w:rPr>
        <w:footnoteReference w:id="3"/>
      </w:r>
      <w:r w:rsidR="00964798">
        <w:rPr>
          <w:rFonts w:ascii="Times New Roman" w:hAnsi="Times New Roman" w:cs="Times New Roman"/>
        </w:rPr>
        <w:t xml:space="preserve">, </w:t>
      </w:r>
      <w:r w:rsidR="00EC1609">
        <w:rPr>
          <w:rFonts w:ascii="Times New Roman" w:hAnsi="Times New Roman" w:cs="Times New Roman"/>
        </w:rPr>
        <w:t xml:space="preserve">I convened </w:t>
      </w:r>
      <w:r w:rsidR="00B168DD" w:rsidRPr="009913F7">
        <w:rPr>
          <w:rFonts w:ascii="Times New Roman" w:hAnsi="Times New Roman" w:cs="Times New Roman"/>
        </w:rPr>
        <w:t xml:space="preserve">a prehearing conference on </w:t>
      </w:r>
      <w:r w:rsidR="009F518E">
        <w:rPr>
          <w:rFonts w:ascii="Times New Roman" w:hAnsi="Times New Roman" w:cs="Times New Roman"/>
        </w:rPr>
        <w:t xml:space="preserve">Friday, </w:t>
      </w:r>
      <w:r w:rsidR="00B168DD" w:rsidRPr="009913F7">
        <w:rPr>
          <w:rFonts w:ascii="Times New Roman" w:hAnsi="Times New Roman" w:cs="Times New Roman"/>
        </w:rPr>
        <w:t xml:space="preserve">June 4, </w:t>
      </w:r>
      <w:proofErr w:type="gramStart"/>
      <w:r w:rsidR="00B168DD" w:rsidRPr="009913F7">
        <w:rPr>
          <w:rFonts w:ascii="Times New Roman" w:hAnsi="Times New Roman" w:cs="Times New Roman"/>
        </w:rPr>
        <w:t>2021</w:t>
      </w:r>
      <w:proofErr w:type="gramEnd"/>
      <w:r w:rsidR="00EC1609">
        <w:rPr>
          <w:rFonts w:ascii="Times New Roman" w:hAnsi="Times New Roman" w:cs="Times New Roman"/>
        </w:rPr>
        <w:t xml:space="preserve"> at 9:00 a.m</w:t>
      </w:r>
      <w:r w:rsidR="00B168DD" w:rsidRPr="009913F7">
        <w:rPr>
          <w:rFonts w:ascii="Times New Roman" w:hAnsi="Times New Roman" w:cs="Times New Roman"/>
        </w:rPr>
        <w:t xml:space="preserve">.  At this prehearing conference, Petitioner was represented by </w:t>
      </w:r>
      <w:r w:rsidR="009F42FF" w:rsidRPr="009913F7">
        <w:rPr>
          <w:rFonts w:ascii="Times New Roman" w:hAnsi="Times New Roman" w:cs="Times New Roman"/>
        </w:rPr>
        <w:t xml:space="preserve">Joseph A. O’Keefe, Esquire and PAWC was represented by </w:t>
      </w:r>
      <w:r w:rsidR="0034730D">
        <w:rPr>
          <w:rFonts w:ascii="Times New Roman" w:hAnsi="Times New Roman" w:cs="Times New Roman"/>
        </w:rPr>
        <w:t>Susan Simms Marsh</w:t>
      </w:r>
      <w:r w:rsidR="009F42FF" w:rsidRPr="009913F7">
        <w:rPr>
          <w:rFonts w:ascii="Times New Roman" w:hAnsi="Times New Roman" w:cs="Times New Roman"/>
        </w:rPr>
        <w:t>, Esquire</w:t>
      </w:r>
      <w:r w:rsidR="009E7DC4">
        <w:rPr>
          <w:rFonts w:ascii="Times New Roman" w:hAnsi="Times New Roman" w:cs="Times New Roman"/>
        </w:rPr>
        <w:t xml:space="preserve"> and</w:t>
      </w:r>
      <w:r w:rsidR="009E7DC4" w:rsidRPr="009E7DC4">
        <w:rPr>
          <w:rFonts w:ascii="Times New Roman" w:hAnsi="Times New Roman" w:cs="Times New Roman"/>
        </w:rPr>
        <w:t xml:space="preserve"> </w:t>
      </w:r>
      <w:r w:rsidR="009E7DC4" w:rsidRPr="009913F7">
        <w:rPr>
          <w:rFonts w:ascii="Times New Roman" w:hAnsi="Times New Roman" w:cs="Times New Roman"/>
        </w:rPr>
        <w:t xml:space="preserve">Michael </w:t>
      </w:r>
      <w:r w:rsidR="009E7DC4">
        <w:rPr>
          <w:rFonts w:ascii="Times New Roman" w:hAnsi="Times New Roman" w:cs="Times New Roman"/>
        </w:rPr>
        <w:t xml:space="preserve">A. </w:t>
      </w:r>
      <w:r w:rsidR="009E7DC4" w:rsidRPr="009913F7">
        <w:rPr>
          <w:rFonts w:ascii="Times New Roman" w:hAnsi="Times New Roman" w:cs="Times New Roman"/>
        </w:rPr>
        <w:t>Gruin, Esquire</w:t>
      </w:r>
      <w:r w:rsidR="009F42FF" w:rsidRPr="009913F7">
        <w:rPr>
          <w:rFonts w:ascii="Times New Roman" w:hAnsi="Times New Roman" w:cs="Times New Roman"/>
        </w:rPr>
        <w:t xml:space="preserve">  </w:t>
      </w:r>
      <w:r w:rsidR="00B168DD" w:rsidRPr="009913F7">
        <w:rPr>
          <w:rFonts w:ascii="Times New Roman" w:hAnsi="Times New Roman" w:cs="Times New Roman"/>
        </w:rPr>
        <w:t xml:space="preserve"> </w:t>
      </w:r>
    </w:p>
    <w:p w14:paraId="4645BA6D" w14:textId="77777777" w:rsidR="0034730D" w:rsidRPr="009913F7" w:rsidRDefault="0034730D" w:rsidP="009B5ECE">
      <w:pPr>
        <w:spacing w:line="360" w:lineRule="auto"/>
        <w:contextualSpacing/>
        <w:rPr>
          <w:rFonts w:ascii="Times New Roman" w:hAnsi="Times New Roman" w:cs="Times New Roman"/>
        </w:rPr>
      </w:pPr>
    </w:p>
    <w:p w14:paraId="062C7E11" w14:textId="3AFEEF85" w:rsidR="00925608" w:rsidRDefault="00D46399" w:rsidP="009B5ECE">
      <w:pPr>
        <w:spacing w:line="360" w:lineRule="auto"/>
        <w:contextualSpacing/>
        <w:rPr>
          <w:rFonts w:ascii="Times New Roman" w:hAnsi="Times New Roman" w:cs="Times New Roman"/>
        </w:rPr>
      </w:pPr>
      <w:r w:rsidRPr="009913F7">
        <w:rPr>
          <w:rFonts w:ascii="Times New Roman" w:hAnsi="Times New Roman" w:cs="Times New Roman"/>
        </w:rPr>
        <w:tab/>
      </w:r>
      <w:r w:rsidRPr="009913F7">
        <w:rPr>
          <w:rFonts w:ascii="Times New Roman" w:hAnsi="Times New Roman" w:cs="Times New Roman"/>
        </w:rPr>
        <w:tab/>
      </w:r>
      <w:r w:rsidR="004A1600" w:rsidRPr="009913F7">
        <w:rPr>
          <w:rFonts w:ascii="Times New Roman" w:hAnsi="Times New Roman" w:cs="Times New Roman"/>
        </w:rPr>
        <w:t xml:space="preserve">At the prehearing conference, various procedural matters were discussed </w:t>
      </w:r>
      <w:r w:rsidR="00EC1609">
        <w:rPr>
          <w:rFonts w:ascii="Times New Roman" w:hAnsi="Times New Roman" w:cs="Times New Roman"/>
        </w:rPr>
        <w:t xml:space="preserve">including </w:t>
      </w:r>
      <w:r w:rsidR="00925608">
        <w:rPr>
          <w:rFonts w:ascii="Times New Roman" w:hAnsi="Times New Roman" w:cs="Times New Roman"/>
        </w:rPr>
        <w:t xml:space="preserve">Petitioner’s </w:t>
      </w:r>
      <w:r w:rsidR="00EC1609">
        <w:rPr>
          <w:rFonts w:ascii="Times New Roman" w:hAnsi="Times New Roman" w:cs="Times New Roman"/>
        </w:rPr>
        <w:t>conflict</w:t>
      </w:r>
      <w:r w:rsidR="0034730D">
        <w:rPr>
          <w:rFonts w:ascii="Times New Roman" w:hAnsi="Times New Roman" w:cs="Times New Roman"/>
        </w:rPr>
        <w:t xml:space="preserve">ing </w:t>
      </w:r>
      <w:r w:rsidR="009F518E">
        <w:rPr>
          <w:rFonts w:ascii="Times New Roman" w:hAnsi="Times New Roman" w:cs="Times New Roman"/>
        </w:rPr>
        <w:t>requests</w:t>
      </w:r>
      <w:r w:rsidR="0034730D">
        <w:rPr>
          <w:rFonts w:ascii="Times New Roman" w:hAnsi="Times New Roman" w:cs="Times New Roman"/>
        </w:rPr>
        <w:t xml:space="preserve"> for emergency relief.  </w:t>
      </w:r>
      <w:r w:rsidR="00FF5A7F">
        <w:rPr>
          <w:rFonts w:ascii="Times New Roman" w:hAnsi="Times New Roman" w:cs="Times New Roman"/>
        </w:rPr>
        <w:t xml:space="preserve">During this discussion, Petitioner </w:t>
      </w:r>
      <w:r w:rsidR="00C6125F">
        <w:rPr>
          <w:rFonts w:ascii="Times New Roman" w:hAnsi="Times New Roman" w:cs="Times New Roman"/>
        </w:rPr>
        <w:t xml:space="preserve">orally </w:t>
      </w:r>
      <w:r w:rsidR="00FF5A7F">
        <w:rPr>
          <w:rFonts w:ascii="Times New Roman" w:hAnsi="Times New Roman" w:cs="Times New Roman"/>
        </w:rPr>
        <w:t>withdr</w:t>
      </w:r>
      <w:r w:rsidR="00C6125F">
        <w:rPr>
          <w:rFonts w:ascii="Times New Roman" w:hAnsi="Times New Roman" w:cs="Times New Roman"/>
        </w:rPr>
        <w:t>e</w:t>
      </w:r>
      <w:r w:rsidR="00FF5A7F">
        <w:rPr>
          <w:rFonts w:ascii="Times New Roman" w:hAnsi="Times New Roman" w:cs="Times New Roman"/>
        </w:rPr>
        <w:t xml:space="preserve">w its request for </w:t>
      </w:r>
      <w:r w:rsidR="00FF5A7F" w:rsidRPr="00FF5A7F">
        <w:rPr>
          <w:rFonts w:ascii="Times New Roman" w:hAnsi="Times New Roman" w:cs="Times New Roman"/>
          <w:i/>
          <w:iCs/>
        </w:rPr>
        <w:t>ex parte</w:t>
      </w:r>
      <w:r w:rsidR="00FF5A7F">
        <w:rPr>
          <w:rFonts w:ascii="Times New Roman" w:hAnsi="Times New Roman" w:cs="Times New Roman"/>
        </w:rPr>
        <w:t xml:space="preserve"> emergency relief and </w:t>
      </w:r>
      <w:r w:rsidR="00C6125F">
        <w:rPr>
          <w:rFonts w:ascii="Times New Roman" w:hAnsi="Times New Roman" w:cs="Times New Roman"/>
        </w:rPr>
        <w:t xml:space="preserve">stated it wished to </w:t>
      </w:r>
      <w:r w:rsidR="00FF5A7F">
        <w:rPr>
          <w:rFonts w:ascii="Times New Roman" w:hAnsi="Times New Roman" w:cs="Times New Roman"/>
        </w:rPr>
        <w:t xml:space="preserve">pursue interim emergency relief before the undersigned presiding officer.  Subsequent to the prehearing conference, in the afternoon of June 4, 2021, Petitioner filed a document entitled “Birdsboro Kosher Farms Corporation, et al’s </w:t>
      </w:r>
      <w:r w:rsidR="009F518E">
        <w:rPr>
          <w:rFonts w:ascii="Times New Roman" w:hAnsi="Times New Roman" w:cs="Times New Roman"/>
        </w:rPr>
        <w:t>C</w:t>
      </w:r>
      <w:r w:rsidR="00FF5A7F">
        <w:rPr>
          <w:rFonts w:ascii="Times New Roman" w:hAnsi="Times New Roman" w:cs="Times New Roman"/>
        </w:rPr>
        <w:t>larification” in which Petitioner clarified that it was seeking interim emergency relief before the presiding officer</w:t>
      </w:r>
      <w:r w:rsidR="009F518E">
        <w:rPr>
          <w:rFonts w:ascii="Times New Roman" w:hAnsi="Times New Roman" w:cs="Times New Roman"/>
        </w:rPr>
        <w:t xml:space="preserve"> </w:t>
      </w:r>
      <w:r w:rsidR="003E19C3">
        <w:rPr>
          <w:rFonts w:ascii="Times New Roman" w:hAnsi="Times New Roman" w:cs="Times New Roman"/>
        </w:rPr>
        <w:t xml:space="preserve">and </w:t>
      </w:r>
      <w:r w:rsidR="009F518E">
        <w:rPr>
          <w:rFonts w:ascii="Times New Roman" w:hAnsi="Times New Roman" w:cs="Times New Roman"/>
        </w:rPr>
        <w:t xml:space="preserve">not </w:t>
      </w:r>
      <w:r w:rsidR="009F518E" w:rsidRPr="009F518E">
        <w:rPr>
          <w:rFonts w:ascii="Times New Roman" w:hAnsi="Times New Roman" w:cs="Times New Roman"/>
          <w:i/>
          <w:iCs/>
        </w:rPr>
        <w:t>ex parte</w:t>
      </w:r>
      <w:r w:rsidR="009F518E">
        <w:rPr>
          <w:rFonts w:ascii="Times New Roman" w:hAnsi="Times New Roman" w:cs="Times New Roman"/>
        </w:rPr>
        <w:t xml:space="preserve"> emergency relief</w:t>
      </w:r>
      <w:r w:rsidR="00FF5A7F">
        <w:rPr>
          <w:rFonts w:ascii="Times New Roman" w:hAnsi="Times New Roman" w:cs="Times New Roman"/>
        </w:rPr>
        <w:t xml:space="preserve">. </w:t>
      </w:r>
      <w:r w:rsidR="00925608">
        <w:rPr>
          <w:rFonts w:ascii="Times New Roman" w:hAnsi="Times New Roman" w:cs="Times New Roman"/>
        </w:rPr>
        <w:t xml:space="preserve">  </w:t>
      </w:r>
    </w:p>
    <w:p w14:paraId="6640F1E0" w14:textId="77777777" w:rsidR="00925608" w:rsidRDefault="00925608" w:rsidP="009B5ECE">
      <w:pPr>
        <w:spacing w:line="360" w:lineRule="auto"/>
        <w:contextualSpacing/>
        <w:rPr>
          <w:rFonts w:ascii="Times New Roman" w:hAnsi="Times New Roman" w:cs="Times New Roman"/>
        </w:rPr>
      </w:pPr>
    </w:p>
    <w:p w14:paraId="1D0AE2A9" w14:textId="77777777" w:rsidR="003E19C3" w:rsidRDefault="00925608" w:rsidP="009B5ECE">
      <w:pPr>
        <w:spacing w:line="360" w:lineRule="auto"/>
        <w:ind w:left="720" w:firstLine="720"/>
        <w:contextualSpacing/>
        <w:rPr>
          <w:rFonts w:ascii="Times New Roman" w:hAnsi="Times New Roman" w:cs="Times New Roman"/>
        </w:rPr>
      </w:pPr>
      <w:r>
        <w:rPr>
          <w:rFonts w:ascii="Times New Roman" w:hAnsi="Times New Roman" w:cs="Times New Roman"/>
        </w:rPr>
        <w:t xml:space="preserve">There was also discussion at the prehearing conference </w:t>
      </w:r>
      <w:r w:rsidR="003E19C3">
        <w:rPr>
          <w:rFonts w:ascii="Times New Roman" w:hAnsi="Times New Roman" w:cs="Times New Roman"/>
        </w:rPr>
        <w:t xml:space="preserve">to determine whether the </w:t>
      </w:r>
    </w:p>
    <w:p w14:paraId="0C0CB554" w14:textId="60A22A6A" w:rsidR="00925608" w:rsidRDefault="003E19C3" w:rsidP="009B5ECE">
      <w:pPr>
        <w:spacing w:line="360" w:lineRule="auto"/>
        <w:contextualSpacing/>
        <w:rPr>
          <w:rFonts w:ascii="Times New Roman" w:hAnsi="Times New Roman" w:cs="Times New Roman"/>
        </w:rPr>
      </w:pPr>
      <w:r>
        <w:rPr>
          <w:rFonts w:ascii="Times New Roman" w:hAnsi="Times New Roman" w:cs="Times New Roman"/>
        </w:rPr>
        <w:t xml:space="preserve">parties could reach </w:t>
      </w:r>
      <w:r w:rsidR="00925608">
        <w:rPr>
          <w:rFonts w:ascii="Times New Roman" w:hAnsi="Times New Roman" w:cs="Times New Roman"/>
        </w:rPr>
        <w:t xml:space="preserve">an agreement as to Petitioner’s request to have </w:t>
      </w:r>
      <w:r w:rsidR="00925608" w:rsidRPr="009913F7">
        <w:rPr>
          <w:rFonts w:ascii="Times New Roman" w:hAnsi="Times New Roman" w:cs="Times New Roman"/>
        </w:rPr>
        <w:t>PAWC</w:t>
      </w:r>
      <w:r w:rsidR="00925608">
        <w:rPr>
          <w:rFonts w:ascii="Times New Roman" w:hAnsi="Times New Roman" w:cs="Times New Roman"/>
        </w:rPr>
        <w:t xml:space="preserve"> </w:t>
      </w:r>
      <w:r w:rsidR="00925608" w:rsidRPr="009913F7">
        <w:rPr>
          <w:rFonts w:ascii="Times New Roman" w:hAnsi="Times New Roman" w:cs="Times New Roman"/>
        </w:rPr>
        <w:t>immediately restore services to BKF pending a resolution of the underlying billing dispute between the parties</w:t>
      </w:r>
      <w:r w:rsidR="00925608">
        <w:rPr>
          <w:rFonts w:ascii="Times New Roman" w:hAnsi="Times New Roman" w:cs="Times New Roman"/>
        </w:rPr>
        <w:t>.  The parties were unable to reach an agreement.  Therefore, various procedural matters were dis</w:t>
      </w:r>
      <w:r w:rsidR="009F518E">
        <w:rPr>
          <w:rFonts w:ascii="Times New Roman" w:hAnsi="Times New Roman" w:cs="Times New Roman"/>
        </w:rPr>
        <w:t xml:space="preserve">cussed concerning the hearing </w:t>
      </w:r>
      <w:r>
        <w:rPr>
          <w:rFonts w:ascii="Times New Roman" w:hAnsi="Times New Roman" w:cs="Times New Roman"/>
        </w:rPr>
        <w:t xml:space="preserve">on Petitioner’s request for interim emergency relief which was </w:t>
      </w:r>
      <w:r w:rsidR="009F518E">
        <w:rPr>
          <w:rFonts w:ascii="Times New Roman" w:hAnsi="Times New Roman" w:cs="Times New Roman"/>
        </w:rPr>
        <w:t>scheduled for Monday, June 7, 2021 at 9:00 a.m.</w:t>
      </w:r>
      <w:r w:rsidR="009F518E">
        <w:rPr>
          <w:rStyle w:val="FootnoteReference"/>
          <w:rFonts w:ascii="Times New Roman" w:hAnsi="Times New Roman" w:cs="Times New Roman"/>
        </w:rPr>
        <w:footnoteReference w:id="4"/>
      </w:r>
      <w:r w:rsidR="009F518E">
        <w:rPr>
          <w:rFonts w:ascii="Times New Roman" w:hAnsi="Times New Roman" w:cs="Times New Roman"/>
        </w:rPr>
        <w:t xml:space="preserve"> </w:t>
      </w:r>
      <w:r w:rsidR="00925608">
        <w:rPr>
          <w:rFonts w:ascii="Times New Roman" w:hAnsi="Times New Roman" w:cs="Times New Roman"/>
        </w:rPr>
        <w:t xml:space="preserve"> </w:t>
      </w:r>
    </w:p>
    <w:p w14:paraId="582386D1" w14:textId="3E962BEE" w:rsidR="009E7DC4" w:rsidRDefault="009E7DC4" w:rsidP="009B5ECE">
      <w:pPr>
        <w:spacing w:line="360" w:lineRule="auto"/>
        <w:contextualSpacing/>
        <w:rPr>
          <w:rFonts w:ascii="Times New Roman" w:hAnsi="Times New Roman" w:cs="Times New Roman"/>
        </w:rPr>
      </w:pPr>
    </w:p>
    <w:p w14:paraId="22201058" w14:textId="7A5323A6" w:rsidR="009E7DC4" w:rsidRDefault="009E7DC4" w:rsidP="009B5ECE">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w:t>
      </w:r>
      <w:r w:rsidR="001A4639">
        <w:rPr>
          <w:rFonts w:ascii="Times New Roman" w:hAnsi="Times New Roman" w:cs="Times New Roman"/>
        </w:rPr>
        <w:t xml:space="preserve">emergency </w:t>
      </w:r>
      <w:r w:rsidR="00B33D3E">
        <w:rPr>
          <w:rFonts w:ascii="Times New Roman" w:hAnsi="Times New Roman" w:cs="Times New Roman"/>
        </w:rPr>
        <w:t xml:space="preserve">evidentiary </w:t>
      </w:r>
      <w:r>
        <w:rPr>
          <w:rFonts w:ascii="Times New Roman" w:hAnsi="Times New Roman" w:cs="Times New Roman"/>
        </w:rPr>
        <w:t xml:space="preserve">hearing convened on June 7, 2021, as scheduled.  </w:t>
      </w:r>
      <w:r w:rsidR="00037076">
        <w:rPr>
          <w:rFonts w:ascii="Times New Roman" w:hAnsi="Times New Roman" w:cs="Times New Roman"/>
        </w:rPr>
        <w:t xml:space="preserve">Mr. </w:t>
      </w:r>
      <w:r w:rsidR="001A4639">
        <w:rPr>
          <w:rFonts w:ascii="Times New Roman" w:hAnsi="Times New Roman" w:cs="Times New Roman"/>
        </w:rPr>
        <w:t>O’Keefe</w:t>
      </w:r>
      <w:r w:rsidR="00707643">
        <w:rPr>
          <w:rFonts w:ascii="Times New Roman" w:hAnsi="Times New Roman" w:cs="Times New Roman"/>
        </w:rPr>
        <w:t xml:space="preserve"> appeared on behalf of the Petitioner</w:t>
      </w:r>
      <w:r w:rsidR="003E0AF5">
        <w:rPr>
          <w:rFonts w:ascii="Times New Roman" w:hAnsi="Times New Roman" w:cs="Times New Roman"/>
        </w:rPr>
        <w:t>.</w:t>
      </w:r>
      <w:r w:rsidR="00707643">
        <w:rPr>
          <w:rFonts w:ascii="Times New Roman" w:hAnsi="Times New Roman" w:cs="Times New Roman"/>
        </w:rPr>
        <w:t xml:space="preserve">  </w:t>
      </w:r>
      <w:r w:rsidR="00961364">
        <w:rPr>
          <w:rFonts w:ascii="Times New Roman" w:hAnsi="Times New Roman" w:cs="Times New Roman"/>
        </w:rPr>
        <w:t xml:space="preserve">The Petitioner presented the testimony of </w:t>
      </w:r>
      <w:r w:rsidR="004A2AE2">
        <w:rPr>
          <w:rFonts w:ascii="Times New Roman" w:hAnsi="Times New Roman" w:cs="Times New Roman"/>
        </w:rPr>
        <w:t xml:space="preserve">Solomon Wieder, Angel Gilpen, Art Heckman, and Carlos Urieta.  Petitioner offered </w:t>
      </w:r>
      <w:r w:rsidR="00843B55">
        <w:rPr>
          <w:rFonts w:ascii="Times New Roman" w:hAnsi="Times New Roman" w:cs="Times New Roman"/>
        </w:rPr>
        <w:t xml:space="preserve">nine </w:t>
      </w:r>
      <w:r w:rsidR="00563FFB">
        <w:rPr>
          <w:rFonts w:ascii="Times New Roman" w:hAnsi="Times New Roman" w:cs="Times New Roman"/>
        </w:rPr>
        <w:t xml:space="preserve">exhibits, seven of which were </w:t>
      </w:r>
      <w:r w:rsidR="00843B55">
        <w:rPr>
          <w:rFonts w:ascii="Times New Roman" w:hAnsi="Times New Roman" w:cs="Times New Roman"/>
        </w:rPr>
        <w:t xml:space="preserve">admitted into the record.  </w:t>
      </w:r>
      <w:r w:rsidR="006C5907">
        <w:rPr>
          <w:rFonts w:ascii="Times New Roman" w:hAnsi="Times New Roman" w:cs="Times New Roman"/>
        </w:rPr>
        <w:t>(P-11, P-12, P-13, P-15, P-16, P-18, and P-19).  M</w:t>
      </w:r>
      <w:r w:rsidR="00B62828">
        <w:rPr>
          <w:rFonts w:ascii="Times New Roman" w:hAnsi="Times New Roman" w:cs="Times New Roman"/>
        </w:rPr>
        <w:t xml:space="preserve">r. </w:t>
      </w:r>
      <w:r w:rsidR="001E1949">
        <w:rPr>
          <w:rFonts w:ascii="Times New Roman" w:hAnsi="Times New Roman" w:cs="Times New Roman"/>
        </w:rPr>
        <w:t>Gruin</w:t>
      </w:r>
      <w:r w:rsidR="00B62828">
        <w:rPr>
          <w:rFonts w:ascii="Times New Roman" w:hAnsi="Times New Roman" w:cs="Times New Roman"/>
        </w:rPr>
        <w:t xml:space="preserve"> </w:t>
      </w:r>
      <w:r w:rsidR="001E1949">
        <w:rPr>
          <w:rFonts w:ascii="Times New Roman" w:hAnsi="Times New Roman" w:cs="Times New Roman"/>
        </w:rPr>
        <w:t xml:space="preserve">and </w:t>
      </w:r>
      <w:r w:rsidR="00B62828">
        <w:rPr>
          <w:rFonts w:ascii="Times New Roman" w:hAnsi="Times New Roman" w:cs="Times New Roman"/>
        </w:rPr>
        <w:t>Ms.</w:t>
      </w:r>
      <w:r w:rsidR="001E1949">
        <w:rPr>
          <w:rFonts w:ascii="Times New Roman" w:hAnsi="Times New Roman" w:cs="Times New Roman"/>
        </w:rPr>
        <w:t xml:space="preserve"> Simms Marsh</w:t>
      </w:r>
      <w:r w:rsidR="00B62828">
        <w:rPr>
          <w:rFonts w:ascii="Times New Roman" w:hAnsi="Times New Roman" w:cs="Times New Roman"/>
        </w:rPr>
        <w:t xml:space="preserve"> </w:t>
      </w:r>
      <w:r w:rsidR="0047163E">
        <w:rPr>
          <w:rFonts w:ascii="Times New Roman" w:hAnsi="Times New Roman" w:cs="Times New Roman"/>
        </w:rPr>
        <w:t xml:space="preserve">appeared on behalf of PAWC.  </w:t>
      </w:r>
      <w:r w:rsidR="00BD4754">
        <w:rPr>
          <w:rFonts w:ascii="Times New Roman" w:hAnsi="Times New Roman" w:cs="Times New Roman"/>
        </w:rPr>
        <w:t>The Respondent</w:t>
      </w:r>
      <w:r w:rsidR="0019195B">
        <w:rPr>
          <w:rFonts w:ascii="Times New Roman" w:hAnsi="Times New Roman" w:cs="Times New Roman"/>
        </w:rPr>
        <w:t xml:space="preserve"> presented the testimony of </w:t>
      </w:r>
      <w:r w:rsidR="008947E2">
        <w:rPr>
          <w:rFonts w:ascii="Times New Roman" w:hAnsi="Times New Roman" w:cs="Times New Roman"/>
        </w:rPr>
        <w:t>Kristin May, James Gable, David Seltzer</w:t>
      </w:r>
      <w:r w:rsidR="009E1E86">
        <w:rPr>
          <w:rFonts w:ascii="Times New Roman" w:hAnsi="Times New Roman" w:cs="Times New Roman"/>
        </w:rPr>
        <w:t xml:space="preserve">, Tawana Dean, and Cheryl </w:t>
      </w:r>
      <w:r w:rsidR="009E1E86">
        <w:rPr>
          <w:rFonts w:ascii="Times New Roman" w:hAnsi="Times New Roman" w:cs="Times New Roman"/>
        </w:rPr>
        <w:lastRenderedPageBreak/>
        <w:t>DiSanti.</w:t>
      </w:r>
      <w:r w:rsidR="00BD4754">
        <w:rPr>
          <w:rFonts w:ascii="Times New Roman" w:hAnsi="Times New Roman" w:cs="Times New Roman"/>
        </w:rPr>
        <w:t xml:space="preserve">  The Respondent offered </w:t>
      </w:r>
      <w:r w:rsidR="00907DA6">
        <w:rPr>
          <w:rFonts w:ascii="Times New Roman" w:hAnsi="Times New Roman" w:cs="Times New Roman"/>
        </w:rPr>
        <w:t xml:space="preserve">ten exhibits which were all admitted into the record.  (R-1, R-2, R-3, R-5, R-6, </w:t>
      </w:r>
      <w:r w:rsidR="00B6399B">
        <w:rPr>
          <w:rFonts w:ascii="Times New Roman" w:hAnsi="Times New Roman" w:cs="Times New Roman"/>
        </w:rPr>
        <w:t xml:space="preserve">R-7, R-8, R-9, R-10, and R-13).  </w:t>
      </w:r>
    </w:p>
    <w:p w14:paraId="4F5F6025" w14:textId="18F85278" w:rsidR="00020E1B" w:rsidRDefault="00020E1B" w:rsidP="009B5ECE">
      <w:pPr>
        <w:spacing w:line="360" w:lineRule="auto"/>
        <w:contextualSpacing/>
        <w:rPr>
          <w:rFonts w:ascii="Times New Roman" w:hAnsi="Times New Roman" w:cs="Times New Roman"/>
        </w:rPr>
      </w:pPr>
    </w:p>
    <w:p w14:paraId="09809612" w14:textId="110420EB" w:rsidR="00020E1B" w:rsidRDefault="00020E1B" w:rsidP="009B5ECE">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received the </w:t>
      </w:r>
      <w:r w:rsidR="008B1C51">
        <w:rPr>
          <w:rFonts w:ascii="Times New Roman" w:hAnsi="Times New Roman" w:cs="Times New Roman"/>
        </w:rPr>
        <w:t>267</w:t>
      </w:r>
      <w:r>
        <w:rPr>
          <w:rFonts w:ascii="Times New Roman" w:hAnsi="Times New Roman" w:cs="Times New Roman"/>
        </w:rPr>
        <w:t xml:space="preserve">-page expedited transcript via email on June </w:t>
      </w:r>
      <w:r w:rsidR="00E06A3F">
        <w:rPr>
          <w:rFonts w:ascii="Times New Roman" w:hAnsi="Times New Roman" w:cs="Times New Roman"/>
        </w:rPr>
        <w:t>9</w:t>
      </w:r>
      <w:r>
        <w:rPr>
          <w:rFonts w:ascii="Times New Roman" w:hAnsi="Times New Roman" w:cs="Times New Roman"/>
        </w:rPr>
        <w:t xml:space="preserve">, 2021.  </w:t>
      </w:r>
      <w:r w:rsidR="00674848">
        <w:rPr>
          <w:rFonts w:ascii="Times New Roman" w:hAnsi="Times New Roman" w:cs="Times New Roman"/>
        </w:rPr>
        <w:t xml:space="preserve">I also received Main Briefs from the parties on June 8, 2021.  </w:t>
      </w:r>
      <w:r>
        <w:rPr>
          <w:rFonts w:ascii="Times New Roman" w:hAnsi="Times New Roman" w:cs="Times New Roman"/>
        </w:rPr>
        <w:t xml:space="preserve">This Petition is now ripe for a decision.  </w:t>
      </w:r>
    </w:p>
    <w:p w14:paraId="73B79DF1" w14:textId="66332780" w:rsidR="00BC3595" w:rsidRDefault="00BC3595" w:rsidP="009B5ECE">
      <w:pPr>
        <w:spacing w:line="360" w:lineRule="auto"/>
        <w:contextualSpacing/>
        <w:rPr>
          <w:rFonts w:ascii="Times New Roman" w:hAnsi="Times New Roman" w:cs="Times New Roman"/>
        </w:rPr>
      </w:pPr>
    </w:p>
    <w:p w14:paraId="555C7A2F" w14:textId="77777777" w:rsidR="00BC3595" w:rsidRPr="008C1FA2" w:rsidRDefault="00BC3595" w:rsidP="009B5ECE">
      <w:pPr>
        <w:pStyle w:val="BodyText"/>
        <w:tabs>
          <w:tab w:val="left" w:pos="0"/>
        </w:tabs>
        <w:spacing w:line="360" w:lineRule="auto"/>
        <w:contextualSpacing/>
        <w:jc w:val="center"/>
        <w:rPr>
          <w:rFonts w:ascii="Times New Roman" w:hAnsi="Times New Roman"/>
        </w:rPr>
      </w:pPr>
      <w:r w:rsidRPr="008C1FA2">
        <w:rPr>
          <w:rFonts w:ascii="Times New Roman" w:hAnsi="Times New Roman"/>
          <w:u w:val="single"/>
        </w:rPr>
        <w:t>DISCUSSION</w:t>
      </w:r>
    </w:p>
    <w:p w14:paraId="2DE3E931" w14:textId="02214C55" w:rsidR="00A42C89" w:rsidRPr="00A42C89" w:rsidRDefault="00A42C89" w:rsidP="009B5ECE">
      <w:pPr>
        <w:spacing w:line="360" w:lineRule="auto"/>
        <w:contextualSpacing/>
        <w:rPr>
          <w:rFonts w:ascii="Times New Roman" w:hAnsi="Times New Roman" w:cs="Times New Roman"/>
          <w:color w:val="000000"/>
          <w:u w:val="single"/>
        </w:rPr>
      </w:pPr>
      <w:r w:rsidRPr="00A42C89">
        <w:rPr>
          <w:rFonts w:ascii="Times New Roman" w:hAnsi="Times New Roman" w:cs="Times New Roman"/>
          <w:color w:val="000000"/>
          <w:u w:val="single"/>
        </w:rPr>
        <w:t>Consolidation</w:t>
      </w:r>
    </w:p>
    <w:p w14:paraId="527A1D10" w14:textId="31B9D3E5" w:rsidR="00A42C89" w:rsidRDefault="00A42C89" w:rsidP="009B5ECE">
      <w:pPr>
        <w:spacing w:line="360" w:lineRule="auto"/>
        <w:contextualSpacing/>
        <w:rPr>
          <w:rFonts w:ascii="Times New Roman" w:hAnsi="Times New Roman" w:cs="Times New Roman"/>
          <w:color w:val="000000"/>
          <w:u w:color="000000"/>
        </w:rPr>
      </w:pPr>
    </w:p>
    <w:p w14:paraId="4102C3F2" w14:textId="2F45DD3D" w:rsidR="00A42C89" w:rsidRDefault="00A42C89" w:rsidP="009B5ECE">
      <w:pPr>
        <w:spacing w:line="360" w:lineRule="auto"/>
        <w:contextualSpacing/>
        <w:rPr>
          <w:rFonts w:ascii="Times New Roman" w:hAnsi="Times New Roman" w:cs="Times New Roman"/>
          <w:color w:val="000000"/>
          <w:u w:color="000000"/>
        </w:rPr>
      </w:pPr>
      <w:r>
        <w:rPr>
          <w:rFonts w:ascii="Times New Roman" w:hAnsi="Times New Roman" w:cs="Times New Roman"/>
          <w:color w:val="000000"/>
          <w:u w:color="000000"/>
        </w:rPr>
        <w:tab/>
      </w:r>
      <w:r>
        <w:rPr>
          <w:rFonts w:ascii="Times New Roman" w:hAnsi="Times New Roman" w:cs="Times New Roman"/>
          <w:color w:val="000000"/>
          <w:u w:color="000000"/>
        </w:rPr>
        <w:tab/>
        <w:t>D</w:t>
      </w:r>
      <w:r w:rsidR="0072258A">
        <w:rPr>
          <w:rFonts w:ascii="Times New Roman" w:hAnsi="Times New Roman" w:cs="Times New Roman"/>
          <w:color w:val="000000"/>
          <w:u w:color="000000"/>
        </w:rPr>
        <w:t xml:space="preserve">ue to the </w:t>
      </w:r>
      <w:r w:rsidR="00092E6D">
        <w:rPr>
          <w:spacing w:val="-3"/>
        </w:rPr>
        <w:t xml:space="preserve">commonality of law and fact involved in the two proceedings cited above, and in order to avoid unnecessary costs or delay to the parties or to the Commission, it is </w:t>
      </w:r>
      <w:r w:rsidR="009C093A">
        <w:rPr>
          <w:spacing w:val="-3"/>
        </w:rPr>
        <w:t>my decision</w:t>
      </w:r>
      <w:r w:rsidR="00092E6D">
        <w:rPr>
          <w:spacing w:val="-3"/>
        </w:rPr>
        <w:t xml:space="preserve"> to consolidate the cases cited above, pursuant to 52 Pa. Code §5.81.</w:t>
      </w:r>
      <w:r w:rsidR="006B01C7">
        <w:rPr>
          <w:rStyle w:val="FootnoteReference"/>
          <w:rFonts w:eastAsiaTheme="majorEastAsia"/>
          <w:spacing w:val="-3"/>
        </w:rPr>
        <w:footnoteReference w:id="5"/>
      </w:r>
      <w:r w:rsidR="009C093A">
        <w:rPr>
          <w:spacing w:val="-3"/>
        </w:rPr>
        <w:t xml:space="preserve">  I notified the parties of this decision during the June 7, 2021 hearing</w:t>
      </w:r>
      <w:r w:rsidR="00467DDB">
        <w:rPr>
          <w:spacing w:val="-3"/>
        </w:rPr>
        <w:t xml:space="preserve">.  Neither party objected </w:t>
      </w:r>
      <w:r w:rsidR="006620E2">
        <w:rPr>
          <w:spacing w:val="-3"/>
        </w:rPr>
        <w:t>to consolidat</w:t>
      </w:r>
      <w:r w:rsidR="0030768D">
        <w:rPr>
          <w:spacing w:val="-3"/>
        </w:rPr>
        <w:t>ion of</w:t>
      </w:r>
      <w:r w:rsidR="006620E2">
        <w:rPr>
          <w:spacing w:val="-3"/>
        </w:rPr>
        <w:t xml:space="preserve"> </w:t>
      </w:r>
      <w:r w:rsidR="00D97F6F">
        <w:rPr>
          <w:spacing w:val="-3"/>
        </w:rPr>
        <w:t>these proceedings</w:t>
      </w:r>
      <w:r w:rsidR="00467DDB">
        <w:rPr>
          <w:spacing w:val="-3"/>
        </w:rPr>
        <w:t xml:space="preserve">.  </w:t>
      </w:r>
      <w:r w:rsidR="009C093A">
        <w:rPr>
          <w:rStyle w:val="Heading3Char"/>
          <w:spacing w:val="-3"/>
        </w:rPr>
        <w:t xml:space="preserve">  </w:t>
      </w:r>
    </w:p>
    <w:p w14:paraId="0F0F0D6A" w14:textId="77777777" w:rsidR="00A42C89" w:rsidRDefault="00A42C89" w:rsidP="009B5ECE">
      <w:pPr>
        <w:spacing w:line="360" w:lineRule="auto"/>
        <w:contextualSpacing/>
        <w:rPr>
          <w:rFonts w:ascii="Times New Roman" w:hAnsi="Times New Roman" w:cs="Times New Roman"/>
          <w:color w:val="000000"/>
          <w:u w:color="000000"/>
        </w:rPr>
      </w:pPr>
    </w:p>
    <w:p w14:paraId="3AE35328" w14:textId="77777777" w:rsidR="00BC3595" w:rsidRPr="002E6AD8" w:rsidRDefault="00BC3595" w:rsidP="009B5ECE">
      <w:pPr>
        <w:spacing w:line="360" w:lineRule="auto"/>
        <w:contextualSpacing/>
        <w:rPr>
          <w:rFonts w:ascii="Times New Roman" w:hAnsi="Times New Roman" w:cs="Times New Roman"/>
          <w:color w:val="000000"/>
          <w:u w:val="single" w:color="000000"/>
        </w:rPr>
      </w:pPr>
      <w:r w:rsidRPr="002E6AD8">
        <w:rPr>
          <w:rFonts w:ascii="Times New Roman" w:hAnsi="Times New Roman" w:cs="Times New Roman"/>
          <w:color w:val="000000"/>
          <w:u w:val="single" w:color="000000"/>
        </w:rPr>
        <w:t>Legal Standards for Emergency Relief</w:t>
      </w:r>
    </w:p>
    <w:p w14:paraId="3DFA061D" w14:textId="77777777" w:rsidR="00BC3595" w:rsidRPr="008C1FA2" w:rsidRDefault="00BC3595" w:rsidP="009B5ECE">
      <w:pPr>
        <w:spacing w:line="360" w:lineRule="auto"/>
        <w:contextualSpacing/>
        <w:rPr>
          <w:rFonts w:ascii="Times New Roman" w:hAnsi="Times New Roman" w:cs="Times New Roman"/>
          <w:color w:val="000000"/>
          <w:u w:color="000000"/>
        </w:rPr>
      </w:pPr>
    </w:p>
    <w:p w14:paraId="3BC9658B" w14:textId="77777777" w:rsidR="00BC3595" w:rsidRDefault="00BC3595" w:rsidP="009B5ECE">
      <w:pPr>
        <w:pStyle w:val="NormalWeb"/>
        <w:spacing w:before="0" w:beforeAutospacing="0" w:after="0" w:afterAutospacing="0" w:line="360" w:lineRule="auto"/>
        <w:ind w:firstLine="1440"/>
        <w:contextualSpacing/>
        <w:rPr>
          <w:bCs/>
          <w:color w:val="000000"/>
        </w:rPr>
      </w:pPr>
      <w:r w:rsidRPr="008C1FA2">
        <w:rPr>
          <w:rFonts w:eastAsia="Calibri"/>
        </w:rPr>
        <w:t xml:space="preserve">An “emergency” is defined as “a situation which presents a clear and present danger to life or property or which is uncontested and requires action prior to the next scheduled public meeting.”  52 Pa. Code § 3.1.  An “interim emergency order” is interlocutory.  The purpose of an interim emergency order is to grant or deny injunctive relief during the pendency of a proceeding.  52 Pa. Code § 3.1.  </w:t>
      </w:r>
    </w:p>
    <w:p w14:paraId="38496BA0" w14:textId="77777777" w:rsidR="00BC3595" w:rsidRPr="008C1FA2" w:rsidRDefault="00BC3595" w:rsidP="009B5ECE">
      <w:pPr>
        <w:pStyle w:val="NormalWeb"/>
        <w:spacing w:before="0" w:beforeAutospacing="0" w:after="0" w:afterAutospacing="0" w:line="360" w:lineRule="auto"/>
        <w:ind w:firstLine="1440"/>
        <w:contextualSpacing/>
        <w:rPr>
          <w:bCs/>
          <w:color w:val="000000"/>
        </w:rPr>
      </w:pPr>
    </w:p>
    <w:p w14:paraId="73B2A2B4" w14:textId="77777777" w:rsidR="00BC3595" w:rsidRPr="008C1FA2" w:rsidRDefault="00BC3595" w:rsidP="009B5ECE">
      <w:pPr>
        <w:spacing w:line="360" w:lineRule="auto"/>
        <w:ind w:firstLine="1440"/>
        <w:contextualSpacing/>
        <w:rPr>
          <w:rFonts w:ascii="Times New Roman" w:eastAsia="Calibri" w:hAnsi="Times New Roman" w:cs="Times New Roman"/>
        </w:rPr>
      </w:pPr>
      <w:r w:rsidRPr="008C1FA2">
        <w:rPr>
          <w:rFonts w:ascii="Times New Roman" w:eastAsia="Calibri" w:hAnsi="Times New Roman" w:cs="Times New Roman"/>
        </w:rPr>
        <w:t>The standards that govern the issuance of interim emergency orders are set forth at 52 Pa. Code § 3.6.  Section 3.6 requires that a petition for interim emergency relief be supported by a verified statement of facts that establishes the existence of the need for emergency relief, including facts to support the following:</w:t>
      </w:r>
    </w:p>
    <w:p w14:paraId="2718BB78" w14:textId="77777777" w:rsidR="00BC3595" w:rsidRPr="008C1FA2" w:rsidRDefault="00BC3595" w:rsidP="009B5ECE">
      <w:pPr>
        <w:ind w:firstLine="1440"/>
        <w:contextualSpacing/>
        <w:rPr>
          <w:rFonts w:ascii="Times New Roman" w:eastAsia="Calibri" w:hAnsi="Times New Roman" w:cs="Times New Roman"/>
          <w:spacing w:val="-3"/>
        </w:rPr>
      </w:pPr>
    </w:p>
    <w:p w14:paraId="7ADCA99B" w14:textId="77777777" w:rsidR="00BC3595" w:rsidRPr="008C1FA2" w:rsidRDefault="00BC3595" w:rsidP="009B5ECE">
      <w:pPr>
        <w:ind w:firstLine="1440"/>
        <w:contextualSpacing/>
        <w:rPr>
          <w:rFonts w:ascii="Times New Roman" w:eastAsia="Calibri" w:hAnsi="Times New Roman" w:cs="Times New Roman"/>
          <w:spacing w:val="-3"/>
        </w:rPr>
      </w:pPr>
      <w:r w:rsidRPr="008C1FA2">
        <w:rPr>
          <w:rFonts w:ascii="Times New Roman" w:eastAsia="Calibri" w:hAnsi="Times New Roman" w:cs="Times New Roman"/>
          <w:spacing w:val="-3"/>
        </w:rPr>
        <w:t>(1)   The petitioner’s right to relief is clear.</w:t>
      </w:r>
    </w:p>
    <w:p w14:paraId="7E63964B" w14:textId="77777777" w:rsidR="00BC3595" w:rsidRPr="008C1FA2" w:rsidRDefault="00BC3595" w:rsidP="009B5ECE">
      <w:pPr>
        <w:ind w:firstLine="1440"/>
        <w:contextualSpacing/>
        <w:rPr>
          <w:rFonts w:ascii="Times New Roman" w:eastAsia="Calibri" w:hAnsi="Times New Roman" w:cs="Times New Roman"/>
          <w:spacing w:val="-3"/>
        </w:rPr>
      </w:pPr>
      <w:r w:rsidRPr="008C1FA2">
        <w:rPr>
          <w:rFonts w:ascii="Times New Roman" w:eastAsia="Calibri" w:hAnsi="Times New Roman" w:cs="Times New Roman"/>
          <w:spacing w:val="-3"/>
        </w:rPr>
        <w:lastRenderedPageBreak/>
        <w:t>(2)   The need for relief is immediate.</w:t>
      </w:r>
    </w:p>
    <w:p w14:paraId="4D89A62B" w14:textId="77777777" w:rsidR="00BC3595" w:rsidRPr="008C1FA2" w:rsidRDefault="00BC3595" w:rsidP="009B5ECE">
      <w:pPr>
        <w:ind w:firstLine="1440"/>
        <w:contextualSpacing/>
        <w:rPr>
          <w:rFonts w:ascii="Times New Roman" w:eastAsia="Calibri" w:hAnsi="Times New Roman" w:cs="Times New Roman"/>
          <w:spacing w:val="-3"/>
        </w:rPr>
      </w:pPr>
      <w:r w:rsidRPr="008C1FA2">
        <w:rPr>
          <w:rFonts w:ascii="Times New Roman" w:eastAsia="Calibri" w:hAnsi="Times New Roman" w:cs="Times New Roman"/>
          <w:spacing w:val="-3"/>
        </w:rPr>
        <w:t>(3)   The injury would be irreparable if relief is not granted.</w:t>
      </w:r>
    </w:p>
    <w:p w14:paraId="34B8A141" w14:textId="77777777" w:rsidR="00BC3595" w:rsidRPr="008C1FA2" w:rsidRDefault="00BC3595" w:rsidP="009B5ECE">
      <w:pPr>
        <w:ind w:firstLine="1440"/>
        <w:contextualSpacing/>
        <w:rPr>
          <w:rFonts w:ascii="Times New Roman" w:eastAsia="Calibri" w:hAnsi="Times New Roman" w:cs="Times New Roman"/>
          <w:spacing w:val="-3"/>
        </w:rPr>
      </w:pPr>
      <w:r w:rsidRPr="008C1FA2">
        <w:rPr>
          <w:rFonts w:ascii="Times New Roman" w:eastAsia="Calibri" w:hAnsi="Times New Roman" w:cs="Times New Roman"/>
          <w:spacing w:val="-3"/>
        </w:rPr>
        <w:t>(4)   The relief requested is not injurious to the public interest.</w:t>
      </w:r>
    </w:p>
    <w:p w14:paraId="2A0F0817" w14:textId="77777777" w:rsidR="00BC3595" w:rsidRPr="008C1FA2" w:rsidRDefault="00BC3595" w:rsidP="009B5ECE">
      <w:pPr>
        <w:ind w:firstLine="1440"/>
        <w:contextualSpacing/>
        <w:rPr>
          <w:rFonts w:ascii="Times New Roman" w:eastAsia="Calibri" w:hAnsi="Times New Roman" w:cs="Times New Roman"/>
          <w:spacing w:val="-3"/>
        </w:rPr>
      </w:pPr>
    </w:p>
    <w:p w14:paraId="1DB62D27" w14:textId="77777777" w:rsidR="00BC3595" w:rsidRPr="008C1FA2" w:rsidRDefault="00BC3595" w:rsidP="009B5ECE">
      <w:pPr>
        <w:spacing w:line="360" w:lineRule="auto"/>
        <w:contextualSpacing/>
        <w:rPr>
          <w:rFonts w:ascii="Times New Roman" w:eastAsia="Calibri" w:hAnsi="Times New Roman" w:cs="Times New Roman"/>
          <w:spacing w:val="-3"/>
        </w:rPr>
      </w:pPr>
      <w:r w:rsidRPr="008C1FA2">
        <w:rPr>
          <w:rFonts w:ascii="Times New Roman" w:eastAsia="Calibri" w:hAnsi="Times New Roman" w:cs="Times New Roman"/>
          <w:spacing w:val="-3"/>
        </w:rPr>
        <w:t>52 Pa. Code § 3.6(b).</w:t>
      </w:r>
    </w:p>
    <w:p w14:paraId="70EEFFFD" w14:textId="77777777" w:rsidR="00BC3595" w:rsidRPr="008C1FA2" w:rsidRDefault="00BC3595" w:rsidP="009B5ECE">
      <w:pPr>
        <w:spacing w:line="360" w:lineRule="auto"/>
        <w:contextualSpacing/>
        <w:rPr>
          <w:rFonts w:ascii="Times New Roman" w:eastAsia="Calibri" w:hAnsi="Times New Roman" w:cs="Times New Roman"/>
        </w:rPr>
      </w:pPr>
    </w:p>
    <w:p w14:paraId="1BDF9069" w14:textId="47AB203C" w:rsidR="00BC3595" w:rsidRPr="008C1FA2" w:rsidRDefault="00BC3595" w:rsidP="009B5ECE">
      <w:pPr>
        <w:spacing w:line="360" w:lineRule="auto"/>
        <w:contextualSpacing/>
        <w:rPr>
          <w:rFonts w:ascii="Times New Roman" w:eastAsia="Calibri" w:hAnsi="Times New Roman" w:cs="Times New Roman"/>
        </w:rPr>
      </w:pPr>
      <w:r w:rsidRPr="008C1FA2">
        <w:rPr>
          <w:rFonts w:ascii="Times New Roman" w:eastAsia="Calibri" w:hAnsi="Times New Roman" w:cs="Times New Roman"/>
        </w:rPr>
        <w:tab/>
      </w:r>
      <w:r w:rsidRPr="008C1FA2">
        <w:rPr>
          <w:rFonts w:ascii="Times New Roman" w:eastAsia="Calibri" w:hAnsi="Times New Roman" w:cs="Times New Roman"/>
        </w:rPr>
        <w:tab/>
        <w:t xml:space="preserve">The Commission may grant interim emergency relief only when </w:t>
      </w:r>
      <w:r w:rsidRPr="008C1FA2">
        <w:rPr>
          <w:rFonts w:ascii="Times New Roman" w:eastAsia="Calibri" w:hAnsi="Times New Roman" w:cs="Times New Roman"/>
          <w:i/>
        </w:rPr>
        <w:t>all</w:t>
      </w:r>
      <w:r w:rsidRPr="008C1FA2">
        <w:rPr>
          <w:rFonts w:ascii="Times New Roman" w:eastAsia="Calibri" w:hAnsi="Times New Roman" w:cs="Times New Roman"/>
        </w:rPr>
        <w:t xml:space="preserve"> the foregoing elements exist.  </w:t>
      </w:r>
      <w:r w:rsidRPr="008C1FA2">
        <w:rPr>
          <w:rFonts w:ascii="Times New Roman" w:eastAsia="Calibri" w:hAnsi="Times New Roman" w:cs="Times New Roman"/>
          <w:i/>
        </w:rPr>
        <w:t>Glade Park East Home Owners Ass</w:t>
      </w:r>
      <w:r w:rsidR="0066013C">
        <w:rPr>
          <w:rFonts w:ascii="Times New Roman" w:eastAsia="Calibri" w:hAnsi="Times New Roman" w:cs="Times New Roman"/>
          <w:i/>
        </w:rPr>
        <w:t>’n</w:t>
      </w:r>
      <w:r w:rsidRPr="008C1FA2">
        <w:rPr>
          <w:rFonts w:ascii="Times New Roman" w:eastAsia="Calibri" w:hAnsi="Times New Roman" w:cs="Times New Roman"/>
          <w:i/>
        </w:rPr>
        <w:t xml:space="preserve"> v. Pa. P</w:t>
      </w:r>
      <w:r w:rsidR="0066013C">
        <w:rPr>
          <w:rFonts w:ascii="Times New Roman" w:eastAsia="Calibri" w:hAnsi="Times New Roman" w:cs="Times New Roman"/>
          <w:i/>
        </w:rPr>
        <w:t>ub. Util. Comm’n</w:t>
      </w:r>
      <w:r w:rsidRPr="008C1FA2">
        <w:rPr>
          <w:rFonts w:ascii="Times New Roman" w:eastAsia="Calibri" w:hAnsi="Times New Roman" w:cs="Times New Roman"/>
        </w:rPr>
        <w:t xml:space="preserve">, 628 A.2d 468, 473 (Pa.Cmwlth. 1993).  Further, as to the first element, it is not necessary to determine the merits of the controversy in order to find that a petitioner’s right to relief is clear; rather, the only required determination is that the petition raises substantial legal questions.  </w:t>
      </w:r>
      <w:r w:rsidRPr="008C1FA2">
        <w:rPr>
          <w:rFonts w:ascii="Times New Roman" w:eastAsia="Calibri" w:hAnsi="Times New Roman" w:cs="Times New Roman"/>
          <w:i/>
        </w:rPr>
        <w:t>T.W. Phillips Gas and Oil v. Peoples Natural Gas</w:t>
      </w:r>
      <w:r w:rsidRPr="008C1FA2">
        <w:rPr>
          <w:rFonts w:ascii="Times New Roman" w:eastAsia="Calibri" w:hAnsi="Times New Roman" w:cs="Times New Roman"/>
        </w:rPr>
        <w:t>, 492 A.2d 776 (Pa.Cmwlth. 1985).</w:t>
      </w:r>
    </w:p>
    <w:p w14:paraId="6AB3DD97" w14:textId="77777777" w:rsidR="00BC3595" w:rsidRPr="008C1FA2" w:rsidRDefault="00BC3595" w:rsidP="009B5ECE">
      <w:pPr>
        <w:spacing w:line="360" w:lineRule="auto"/>
        <w:contextualSpacing/>
        <w:rPr>
          <w:rFonts w:ascii="Times New Roman" w:eastAsia="Calibri" w:hAnsi="Times New Roman" w:cs="Times New Roman"/>
        </w:rPr>
      </w:pPr>
    </w:p>
    <w:p w14:paraId="1148D4B5" w14:textId="77777777" w:rsidR="00BC3595" w:rsidRPr="008C1FA2" w:rsidRDefault="00BC3595" w:rsidP="009B5ECE">
      <w:pPr>
        <w:spacing w:line="360" w:lineRule="auto"/>
        <w:contextualSpacing/>
        <w:rPr>
          <w:rFonts w:ascii="Times New Roman" w:eastAsia="Calibri" w:hAnsi="Times New Roman" w:cs="Times New Roman"/>
        </w:rPr>
      </w:pPr>
      <w:r w:rsidRPr="008C1FA2">
        <w:rPr>
          <w:rFonts w:ascii="Times New Roman" w:eastAsia="Calibri" w:hAnsi="Times New Roman" w:cs="Times New Roman"/>
        </w:rPr>
        <w:tab/>
      </w:r>
      <w:r w:rsidRPr="008C1FA2">
        <w:rPr>
          <w:rFonts w:ascii="Times New Roman" w:eastAsia="Calibri" w:hAnsi="Times New Roman" w:cs="Times New Roman"/>
        </w:rPr>
        <w:tab/>
        <w:t xml:space="preserve">The party seeking relief bears the burden of proving that the facts and circumstances meet all four of the requirements in the Commission’s Regulation.  </w:t>
      </w:r>
    </w:p>
    <w:p w14:paraId="3214D7FB" w14:textId="0B008BF2" w:rsidR="00BC3595" w:rsidRPr="008C1FA2" w:rsidRDefault="00BC3595" w:rsidP="009B5ECE">
      <w:pPr>
        <w:spacing w:line="360" w:lineRule="auto"/>
        <w:contextualSpacing/>
        <w:rPr>
          <w:rFonts w:ascii="Times New Roman" w:eastAsia="Calibri" w:hAnsi="Times New Roman" w:cs="Times New Roman"/>
          <w:spacing w:val="-3"/>
        </w:rPr>
      </w:pPr>
      <w:r w:rsidRPr="008C1FA2">
        <w:rPr>
          <w:rFonts w:ascii="Times New Roman" w:eastAsia="Calibri" w:hAnsi="Times New Roman" w:cs="Times New Roman"/>
        </w:rPr>
        <w:t xml:space="preserve">66 Pa.C.S. § 332; 52 Pa. Code § 3.6(b).  The </w:t>
      </w:r>
      <w:r w:rsidRPr="008C1FA2">
        <w:rPr>
          <w:rFonts w:ascii="Times New Roman" w:eastAsia="Calibri" w:hAnsi="Times New Roman" w:cs="Times New Roman"/>
          <w:spacing w:val="-3"/>
        </w:rPr>
        <w:t xml:space="preserve">burden of proof must be carried by a preponderance of the evidence.  </w:t>
      </w:r>
      <w:r w:rsidRPr="008C1FA2">
        <w:rPr>
          <w:rFonts w:ascii="Times New Roman" w:eastAsia="Calibri" w:hAnsi="Times New Roman" w:cs="Times New Roman"/>
          <w:i/>
          <w:spacing w:val="-3"/>
        </w:rPr>
        <w:t>Samuel J. Lansberry, Inc. v. Pa. P</w:t>
      </w:r>
      <w:r w:rsidR="0066013C">
        <w:rPr>
          <w:rFonts w:ascii="Times New Roman" w:eastAsia="Calibri" w:hAnsi="Times New Roman" w:cs="Times New Roman"/>
          <w:i/>
          <w:spacing w:val="-3"/>
        </w:rPr>
        <w:t>ub. Util. Comm’n</w:t>
      </w:r>
      <w:r w:rsidRPr="008C1FA2">
        <w:rPr>
          <w:rFonts w:ascii="Times New Roman" w:eastAsia="Calibri" w:hAnsi="Times New Roman" w:cs="Times New Roman"/>
          <w:spacing w:val="-3"/>
        </w:rPr>
        <w:t xml:space="preserve">, 578 A.2d 600 (Pa. Cmwlth. 1990), </w:t>
      </w:r>
      <w:r w:rsidRPr="008C1FA2">
        <w:rPr>
          <w:rFonts w:ascii="Times New Roman" w:eastAsia="Calibri" w:hAnsi="Times New Roman" w:cs="Times New Roman"/>
          <w:i/>
          <w:spacing w:val="-3"/>
        </w:rPr>
        <w:t>alloc. den.</w:t>
      </w:r>
      <w:r w:rsidRPr="008C1FA2">
        <w:rPr>
          <w:rFonts w:ascii="Times New Roman" w:eastAsia="Calibri" w:hAnsi="Times New Roman" w:cs="Times New Roman"/>
          <w:spacing w:val="-3"/>
        </w:rPr>
        <w:t xml:space="preserve">, 529 Pa. 654, 602 A.2d 863 (1992).  That is, the Petitioner’s evidence must be more convincing, by even the smallest amount, than that presented by the other party.  </w:t>
      </w:r>
      <w:r w:rsidRPr="008C1FA2">
        <w:rPr>
          <w:rFonts w:ascii="Times New Roman" w:eastAsia="Calibri" w:hAnsi="Times New Roman" w:cs="Times New Roman"/>
          <w:i/>
          <w:spacing w:val="-3"/>
        </w:rPr>
        <w:t>Se-Ling Hosiery v. Margulies</w:t>
      </w:r>
      <w:r w:rsidRPr="008C1FA2">
        <w:rPr>
          <w:rFonts w:ascii="Times New Roman" w:eastAsia="Calibri" w:hAnsi="Times New Roman" w:cs="Times New Roman"/>
          <w:spacing w:val="-3"/>
        </w:rPr>
        <w:t>, 364 Pa. 45, 70 A.2d 854 (1950).</w:t>
      </w:r>
    </w:p>
    <w:p w14:paraId="64AE82CF" w14:textId="77777777" w:rsidR="00BC3595" w:rsidRPr="008C1FA2" w:rsidRDefault="00BC3595" w:rsidP="009B5ECE">
      <w:pPr>
        <w:spacing w:line="360" w:lineRule="auto"/>
        <w:ind w:firstLine="1440"/>
        <w:contextualSpacing/>
        <w:rPr>
          <w:rFonts w:ascii="Times New Roman" w:eastAsia="Calibri" w:hAnsi="Times New Roman" w:cs="Times New Roman"/>
          <w:spacing w:val="-3"/>
        </w:rPr>
      </w:pPr>
    </w:p>
    <w:p w14:paraId="6357A9C7" w14:textId="64FFFAE9" w:rsidR="00BC3595" w:rsidRPr="008C1FA2" w:rsidRDefault="00BC3595" w:rsidP="009B5ECE">
      <w:pPr>
        <w:spacing w:line="360" w:lineRule="auto"/>
        <w:ind w:firstLine="1440"/>
        <w:contextualSpacing/>
        <w:rPr>
          <w:rFonts w:ascii="Times New Roman" w:eastAsia="Calibri" w:hAnsi="Times New Roman" w:cs="Times New Roman"/>
          <w:spacing w:val="-3"/>
        </w:rPr>
      </w:pPr>
      <w:r w:rsidRPr="008C1FA2">
        <w:rPr>
          <w:rFonts w:ascii="Times New Roman" w:eastAsia="Calibri" w:hAnsi="Times New Roman" w:cs="Times New Roman"/>
          <w:spacing w:val="-3"/>
        </w:rPr>
        <w:t xml:space="preserve">Additionally, any finding of fact necessary to support the Commission’s adjudication must be based upon substantial evidence.  </w:t>
      </w:r>
      <w:r w:rsidRPr="008C1FA2">
        <w:rPr>
          <w:rFonts w:ascii="Times New Roman" w:eastAsia="Calibri" w:hAnsi="Times New Roman" w:cs="Times New Roman"/>
          <w:i/>
          <w:spacing w:val="-3"/>
        </w:rPr>
        <w:t>Mill v. Pa. P</w:t>
      </w:r>
      <w:r w:rsidR="0066013C">
        <w:rPr>
          <w:rFonts w:ascii="Times New Roman" w:eastAsia="Calibri" w:hAnsi="Times New Roman" w:cs="Times New Roman"/>
          <w:i/>
          <w:spacing w:val="-3"/>
        </w:rPr>
        <w:t>ub. Util. Comm’n</w:t>
      </w:r>
      <w:r w:rsidRPr="008C1FA2">
        <w:rPr>
          <w:rFonts w:ascii="Times New Roman" w:eastAsia="Calibri" w:hAnsi="Times New Roman" w:cs="Times New Roman"/>
          <w:spacing w:val="-3"/>
        </w:rPr>
        <w:t>, 447 A.2d 1100</w:t>
      </w:r>
      <w:r w:rsidR="0066013C">
        <w:rPr>
          <w:rFonts w:ascii="Times New Roman" w:eastAsia="Calibri" w:hAnsi="Times New Roman" w:cs="Times New Roman"/>
          <w:spacing w:val="-3"/>
        </w:rPr>
        <w:t xml:space="preserve"> </w:t>
      </w:r>
      <w:r w:rsidRPr="008C1FA2">
        <w:rPr>
          <w:rFonts w:ascii="Times New Roman" w:eastAsia="Calibri" w:hAnsi="Times New Roman" w:cs="Times New Roman"/>
          <w:spacing w:val="-3"/>
        </w:rPr>
        <w:t xml:space="preserve">(Pa. Cmwlth. 1982); </w:t>
      </w:r>
      <w:r w:rsidRPr="008C1FA2">
        <w:rPr>
          <w:rFonts w:ascii="Times New Roman" w:eastAsia="Calibri" w:hAnsi="Times New Roman" w:cs="Times New Roman"/>
          <w:i/>
          <w:spacing w:val="-3"/>
        </w:rPr>
        <w:t>Edan Transportation Corp. v. Pa. P</w:t>
      </w:r>
      <w:r w:rsidR="0066013C">
        <w:rPr>
          <w:rFonts w:ascii="Times New Roman" w:eastAsia="Calibri" w:hAnsi="Times New Roman" w:cs="Times New Roman"/>
          <w:i/>
          <w:spacing w:val="-3"/>
        </w:rPr>
        <w:t>ub. Util. Comm’n</w:t>
      </w:r>
      <w:r w:rsidRPr="008C1FA2">
        <w:rPr>
          <w:rFonts w:ascii="Times New Roman" w:eastAsia="Calibri" w:hAnsi="Times New Roman" w:cs="Times New Roman"/>
          <w:i/>
          <w:spacing w:val="-3"/>
        </w:rPr>
        <w:t>,</w:t>
      </w:r>
      <w:r w:rsidRPr="008C1FA2">
        <w:rPr>
          <w:rFonts w:ascii="Times New Roman" w:eastAsia="Calibri" w:hAnsi="Times New Roman" w:cs="Times New Roman"/>
          <w:spacing w:val="-3"/>
        </w:rPr>
        <w:t xml:space="preserve"> 623 A.2d 6 (Pa. Cmwlth. 1993); 2</w:t>
      </w:r>
      <w:r>
        <w:rPr>
          <w:rFonts w:ascii="Times New Roman" w:eastAsia="Calibri" w:hAnsi="Times New Roman" w:cs="Times New Roman"/>
          <w:spacing w:val="-3"/>
        </w:rPr>
        <w:t> </w:t>
      </w:r>
      <w:r w:rsidRPr="008C1FA2">
        <w:rPr>
          <w:rFonts w:ascii="Times New Roman" w:eastAsia="Calibri" w:hAnsi="Times New Roman" w:cs="Times New Roman"/>
          <w:spacing w:val="-3"/>
        </w:rPr>
        <w:t>Pa.</w:t>
      </w:r>
      <w:r>
        <w:rPr>
          <w:rFonts w:ascii="Times New Roman" w:eastAsia="Calibri" w:hAnsi="Times New Roman" w:cs="Times New Roman"/>
          <w:spacing w:val="-3"/>
        </w:rPr>
        <w:t> </w:t>
      </w:r>
      <w:r w:rsidRPr="008C1FA2">
        <w:rPr>
          <w:rFonts w:ascii="Times New Roman" w:eastAsia="Calibri" w:hAnsi="Times New Roman" w:cs="Times New Roman"/>
          <w:spacing w:val="-3"/>
        </w:rPr>
        <w:t xml:space="preserve">C.S. § 704.  More is required than a mere trace of evidence or a suspicion of the existence of a fact sought to be established.  </w:t>
      </w:r>
      <w:r w:rsidRPr="008C1FA2">
        <w:rPr>
          <w:rFonts w:ascii="Times New Roman" w:eastAsia="Calibri" w:hAnsi="Times New Roman" w:cs="Times New Roman"/>
          <w:i/>
          <w:spacing w:val="-3"/>
        </w:rPr>
        <w:t>Norfolk and Western Ry. v. Pa. P</w:t>
      </w:r>
      <w:r w:rsidR="0066013C">
        <w:rPr>
          <w:rFonts w:ascii="Times New Roman" w:eastAsia="Calibri" w:hAnsi="Times New Roman" w:cs="Times New Roman"/>
          <w:i/>
          <w:spacing w:val="-3"/>
        </w:rPr>
        <w:t>ub. Util. Comm’n</w:t>
      </w:r>
      <w:r w:rsidRPr="008C1FA2">
        <w:rPr>
          <w:rFonts w:ascii="Times New Roman" w:eastAsia="Calibri" w:hAnsi="Times New Roman" w:cs="Times New Roman"/>
          <w:spacing w:val="-3"/>
        </w:rPr>
        <w:t xml:space="preserve">, 489 Pa. 109, 413 A.2d 1037 (1980); </w:t>
      </w:r>
      <w:r w:rsidRPr="008C1FA2">
        <w:rPr>
          <w:rFonts w:ascii="Times New Roman" w:eastAsia="Calibri" w:hAnsi="Times New Roman" w:cs="Times New Roman"/>
          <w:i/>
          <w:spacing w:val="-3"/>
        </w:rPr>
        <w:t>Erie Resistor Corp. v. Unemployment Compensation Bd. of Review</w:t>
      </w:r>
      <w:r w:rsidRPr="008C1FA2">
        <w:rPr>
          <w:rFonts w:ascii="Times New Roman" w:eastAsia="Calibri" w:hAnsi="Times New Roman" w:cs="Times New Roman"/>
          <w:spacing w:val="-3"/>
        </w:rPr>
        <w:t>, 166 A.2d 96 (Pa.Super.</w:t>
      </w:r>
      <w:r>
        <w:rPr>
          <w:rFonts w:ascii="Times New Roman" w:eastAsia="Calibri" w:hAnsi="Times New Roman" w:cs="Times New Roman"/>
          <w:spacing w:val="-3"/>
        </w:rPr>
        <w:t> </w:t>
      </w:r>
      <w:r w:rsidRPr="008C1FA2">
        <w:rPr>
          <w:rFonts w:ascii="Times New Roman" w:eastAsia="Calibri" w:hAnsi="Times New Roman" w:cs="Times New Roman"/>
          <w:spacing w:val="-3"/>
        </w:rPr>
        <w:t xml:space="preserve">1960); </w:t>
      </w:r>
      <w:r w:rsidRPr="008C1FA2">
        <w:rPr>
          <w:rFonts w:ascii="Times New Roman" w:eastAsia="Calibri" w:hAnsi="Times New Roman" w:cs="Times New Roman"/>
          <w:i/>
          <w:spacing w:val="-3"/>
        </w:rPr>
        <w:t xml:space="preserve">Murphy v. </w:t>
      </w:r>
      <w:r w:rsidR="0066013C">
        <w:rPr>
          <w:rFonts w:ascii="Times New Roman" w:eastAsia="Calibri" w:hAnsi="Times New Roman" w:cs="Times New Roman"/>
          <w:i/>
          <w:spacing w:val="-3"/>
        </w:rPr>
        <w:t xml:space="preserve">Pa. </w:t>
      </w:r>
      <w:r w:rsidRPr="008C1FA2">
        <w:rPr>
          <w:rFonts w:ascii="Times New Roman" w:eastAsia="Calibri" w:hAnsi="Times New Roman" w:cs="Times New Roman"/>
          <w:i/>
          <w:spacing w:val="-3"/>
        </w:rPr>
        <w:t>Dept. of Public Welfare, White Haven Center</w:t>
      </w:r>
      <w:r w:rsidRPr="008C1FA2">
        <w:rPr>
          <w:rFonts w:ascii="Times New Roman" w:eastAsia="Calibri" w:hAnsi="Times New Roman" w:cs="Times New Roman"/>
          <w:spacing w:val="-3"/>
        </w:rPr>
        <w:t>, 480 A.2d 382 (Pa.</w:t>
      </w:r>
      <w:r>
        <w:rPr>
          <w:rFonts w:ascii="Times New Roman" w:eastAsia="Calibri" w:hAnsi="Times New Roman" w:cs="Times New Roman"/>
          <w:spacing w:val="-3"/>
        </w:rPr>
        <w:t> </w:t>
      </w:r>
      <w:r w:rsidRPr="008C1FA2">
        <w:rPr>
          <w:rFonts w:ascii="Times New Roman" w:eastAsia="Calibri" w:hAnsi="Times New Roman" w:cs="Times New Roman"/>
          <w:spacing w:val="-3"/>
        </w:rPr>
        <w:t>Cmwlth. 1984).</w:t>
      </w:r>
    </w:p>
    <w:p w14:paraId="35192C8F" w14:textId="77777777" w:rsidR="00BC3595" w:rsidRPr="008C1FA2" w:rsidRDefault="00BC3595" w:rsidP="009B5ECE">
      <w:pPr>
        <w:spacing w:line="360" w:lineRule="auto"/>
        <w:ind w:firstLine="1440"/>
        <w:contextualSpacing/>
        <w:rPr>
          <w:rFonts w:ascii="Times New Roman" w:eastAsia="Calibri" w:hAnsi="Times New Roman" w:cs="Times New Roman"/>
        </w:rPr>
      </w:pPr>
    </w:p>
    <w:p w14:paraId="21CF27B1" w14:textId="4B49A924" w:rsidR="00BC3595" w:rsidRDefault="00BC3595" w:rsidP="009B5ECE">
      <w:pPr>
        <w:tabs>
          <w:tab w:val="left" w:pos="2304"/>
          <w:tab w:val="left" w:pos="3024"/>
        </w:tabs>
        <w:suppressAutoHyphens/>
        <w:spacing w:line="360" w:lineRule="auto"/>
        <w:ind w:firstLine="1440"/>
        <w:contextualSpacing/>
        <w:rPr>
          <w:rFonts w:ascii="Times New Roman" w:hAnsi="Times New Roman" w:cs="Times New Roman"/>
          <w:color w:val="000000"/>
        </w:rPr>
      </w:pPr>
      <w:r w:rsidRPr="008C1FA2">
        <w:rPr>
          <w:rFonts w:ascii="Times New Roman" w:eastAsia="Calibri" w:hAnsi="Times New Roman" w:cs="Times New Roman"/>
        </w:rPr>
        <w:t xml:space="preserve">Section 3.10(a) provides that an order granting or denying interim emergency relief is immediately effective upon issuance by the Administrative Law Judge (ALJ) and that no </w:t>
      </w:r>
      <w:r w:rsidRPr="008C1FA2">
        <w:rPr>
          <w:rFonts w:ascii="Times New Roman" w:eastAsia="Calibri" w:hAnsi="Times New Roman" w:cs="Times New Roman"/>
        </w:rPr>
        <w:lastRenderedPageBreak/>
        <w:t xml:space="preserve">stay of the order will be permitted pending Commission review of the order.  52 Pa. Code </w:t>
      </w:r>
      <w:r w:rsidR="0066013C">
        <w:rPr>
          <w:rFonts w:ascii="Times New Roman" w:eastAsia="Calibri" w:hAnsi="Times New Roman" w:cs="Times New Roman"/>
        </w:rPr>
        <w:t xml:space="preserve">§ 3.10(a).  Section </w:t>
      </w:r>
      <w:r w:rsidRPr="008C1FA2">
        <w:rPr>
          <w:rFonts w:ascii="Times New Roman" w:eastAsia="Calibri" w:hAnsi="Times New Roman" w:cs="Times New Roman"/>
        </w:rPr>
        <w:t>3.10(b) requires the ALJ to certify the question of the grant or denial of relief to the Commission as a material question in accordance with 52 Pa. Code § 5.305</w:t>
      </w:r>
      <w:r w:rsidR="0066013C">
        <w:rPr>
          <w:rFonts w:ascii="Times New Roman" w:eastAsia="Calibri" w:hAnsi="Times New Roman" w:cs="Times New Roman"/>
        </w:rPr>
        <w:t xml:space="preserve"> (relating to interlocutory review of a material question submitted by an ALJ)</w:t>
      </w:r>
      <w:r w:rsidRPr="008C1FA2">
        <w:rPr>
          <w:rFonts w:ascii="Times New Roman" w:eastAsia="Calibri" w:hAnsi="Times New Roman" w:cs="Times New Roman"/>
        </w:rPr>
        <w:t>.</w:t>
      </w:r>
      <w:r w:rsidRPr="008C1FA2">
        <w:rPr>
          <w:rFonts w:ascii="Times New Roman" w:hAnsi="Times New Roman" w:cs="Times New Roman"/>
          <w:color w:val="000000"/>
        </w:rPr>
        <w:t xml:space="preserve">  </w:t>
      </w:r>
      <w:r w:rsidR="0066013C" w:rsidRPr="008C1FA2">
        <w:rPr>
          <w:rFonts w:ascii="Times New Roman" w:eastAsia="Calibri" w:hAnsi="Times New Roman" w:cs="Times New Roman"/>
        </w:rPr>
        <w:t xml:space="preserve">52 Pa. Code </w:t>
      </w:r>
      <w:r w:rsidR="0066013C">
        <w:rPr>
          <w:rFonts w:ascii="Times New Roman" w:eastAsia="Calibri" w:hAnsi="Times New Roman" w:cs="Times New Roman"/>
        </w:rPr>
        <w:t>§ 3.10(a)</w:t>
      </w:r>
    </w:p>
    <w:p w14:paraId="0FBE08D9" w14:textId="77777777" w:rsidR="00D81217" w:rsidRDefault="00D81217" w:rsidP="009B5ECE">
      <w:pPr>
        <w:tabs>
          <w:tab w:val="left" w:pos="2304"/>
          <w:tab w:val="left" w:pos="3024"/>
        </w:tabs>
        <w:suppressAutoHyphens/>
        <w:spacing w:line="360" w:lineRule="auto"/>
        <w:ind w:firstLine="1440"/>
        <w:contextualSpacing/>
        <w:rPr>
          <w:rFonts w:ascii="Times New Roman" w:hAnsi="Times New Roman" w:cs="Times New Roman"/>
          <w:color w:val="000000"/>
        </w:rPr>
      </w:pPr>
    </w:p>
    <w:p w14:paraId="65D319A8" w14:textId="536A0C83" w:rsidR="00126A2E" w:rsidRPr="003904BF" w:rsidRDefault="00126A2E" w:rsidP="009B5ECE">
      <w:pPr>
        <w:tabs>
          <w:tab w:val="left" w:pos="2304"/>
          <w:tab w:val="left" w:pos="3024"/>
        </w:tabs>
        <w:suppressAutoHyphens/>
        <w:spacing w:line="360" w:lineRule="auto"/>
        <w:contextualSpacing/>
        <w:rPr>
          <w:rFonts w:ascii="Times New Roman" w:hAnsi="Times New Roman" w:cs="Times New Roman"/>
          <w:color w:val="000000"/>
          <w:u w:val="single"/>
        </w:rPr>
      </w:pPr>
      <w:r w:rsidRPr="003904BF">
        <w:rPr>
          <w:rFonts w:ascii="Times New Roman" w:hAnsi="Times New Roman" w:cs="Times New Roman"/>
          <w:color w:val="000000"/>
          <w:u w:val="single"/>
        </w:rPr>
        <w:t>The Petitioner’s Emergency</w:t>
      </w:r>
    </w:p>
    <w:p w14:paraId="266ED9D4" w14:textId="1D2454A3" w:rsidR="00126A2E" w:rsidRDefault="00126A2E" w:rsidP="009B5ECE">
      <w:pPr>
        <w:tabs>
          <w:tab w:val="left" w:pos="2304"/>
          <w:tab w:val="left" w:pos="3024"/>
        </w:tabs>
        <w:suppressAutoHyphens/>
        <w:spacing w:line="360" w:lineRule="auto"/>
        <w:contextualSpacing/>
        <w:rPr>
          <w:rFonts w:ascii="Times New Roman" w:hAnsi="Times New Roman" w:cs="Times New Roman"/>
          <w:color w:val="000000"/>
        </w:rPr>
      </w:pPr>
    </w:p>
    <w:p w14:paraId="2D56A773" w14:textId="3BB63F02" w:rsidR="00F078B3" w:rsidRDefault="00E3540F" w:rsidP="009B5ECE">
      <w:pPr>
        <w:tabs>
          <w:tab w:val="left" w:pos="0"/>
        </w:tabs>
        <w:suppressAutoHyphens/>
        <w:spacing w:line="360" w:lineRule="auto"/>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In the present case, the Petitioner alleges that</w:t>
      </w:r>
      <w:r w:rsidR="003C7DC2">
        <w:rPr>
          <w:rFonts w:ascii="Times New Roman" w:hAnsi="Times New Roman" w:cs="Times New Roman"/>
          <w:color w:val="000000"/>
        </w:rPr>
        <w:t xml:space="preserve">, following disputes with </w:t>
      </w:r>
      <w:r w:rsidR="00F84A49">
        <w:rPr>
          <w:rFonts w:ascii="Times New Roman" w:hAnsi="Times New Roman" w:cs="Times New Roman"/>
          <w:color w:val="000000"/>
        </w:rPr>
        <w:t>PAWC</w:t>
      </w:r>
      <w:r w:rsidR="003C7DC2">
        <w:rPr>
          <w:rFonts w:ascii="Times New Roman" w:hAnsi="Times New Roman" w:cs="Times New Roman"/>
          <w:color w:val="000000"/>
        </w:rPr>
        <w:t xml:space="preserve"> over </w:t>
      </w:r>
      <w:r w:rsidR="004754CF">
        <w:rPr>
          <w:rFonts w:ascii="Times New Roman" w:hAnsi="Times New Roman" w:cs="Times New Roman"/>
          <w:color w:val="000000"/>
        </w:rPr>
        <w:t>Industrial Pretreatment Program (IPP)</w:t>
      </w:r>
      <w:r w:rsidR="00AB0499">
        <w:rPr>
          <w:rFonts w:ascii="Times New Roman" w:hAnsi="Times New Roman" w:cs="Times New Roman"/>
          <w:color w:val="000000"/>
        </w:rPr>
        <w:t xml:space="preserve"> testing and related wastewater surcharges</w:t>
      </w:r>
      <w:r w:rsidR="00F84A49">
        <w:rPr>
          <w:rFonts w:ascii="Times New Roman" w:hAnsi="Times New Roman" w:cs="Times New Roman"/>
          <w:color w:val="000000"/>
        </w:rPr>
        <w:t xml:space="preserve"> and other billing concerns,</w:t>
      </w:r>
      <w:r>
        <w:rPr>
          <w:rFonts w:ascii="Times New Roman" w:hAnsi="Times New Roman" w:cs="Times New Roman"/>
          <w:color w:val="000000"/>
        </w:rPr>
        <w:t xml:space="preserve"> PAWC </w:t>
      </w:r>
      <w:r w:rsidR="00C33DC4">
        <w:rPr>
          <w:rFonts w:ascii="Times New Roman" w:hAnsi="Times New Roman" w:cs="Times New Roman"/>
          <w:color w:val="000000"/>
        </w:rPr>
        <w:t xml:space="preserve">improperly </w:t>
      </w:r>
      <w:r>
        <w:rPr>
          <w:rFonts w:ascii="Times New Roman" w:hAnsi="Times New Roman" w:cs="Times New Roman"/>
          <w:color w:val="000000"/>
        </w:rPr>
        <w:t>terminated its water and waste</w:t>
      </w:r>
      <w:r w:rsidR="00447AC5">
        <w:rPr>
          <w:rFonts w:ascii="Times New Roman" w:hAnsi="Times New Roman" w:cs="Times New Roman"/>
          <w:color w:val="000000"/>
        </w:rPr>
        <w:t>water services</w:t>
      </w:r>
      <w:r w:rsidR="00D3446F">
        <w:rPr>
          <w:rFonts w:ascii="Times New Roman" w:hAnsi="Times New Roman" w:cs="Times New Roman"/>
          <w:color w:val="000000"/>
        </w:rPr>
        <w:t>.</w:t>
      </w:r>
      <w:r w:rsidR="00196942">
        <w:rPr>
          <w:rStyle w:val="FootnoteReference"/>
          <w:rFonts w:ascii="Times New Roman" w:hAnsi="Times New Roman" w:cs="Times New Roman"/>
          <w:color w:val="000000"/>
        </w:rPr>
        <w:footnoteReference w:id="6"/>
      </w:r>
      <w:r w:rsidR="00F84A49">
        <w:rPr>
          <w:rFonts w:ascii="Times New Roman" w:hAnsi="Times New Roman" w:cs="Times New Roman"/>
          <w:color w:val="000000"/>
        </w:rPr>
        <w:t xml:space="preserve">  </w:t>
      </w:r>
      <w:r w:rsidR="00D17FB0">
        <w:rPr>
          <w:rFonts w:ascii="Times New Roman" w:hAnsi="Times New Roman" w:cs="Times New Roman"/>
          <w:color w:val="000000"/>
        </w:rPr>
        <w:t>Following</w:t>
      </w:r>
      <w:r w:rsidR="00F03D0C">
        <w:rPr>
          <w:rFonts w:ascii="Times New Roman" w:hAnsi="Times New Roman" w:cs="Times New Roman"/>
          <w:color w:val="000000"/>
        </w:rPr>
        <w:t xml:space="preserve"> termination of </w:t>
      </w:r>
      <w:r w:rsidR="00C16B9D">
        <w:rPr>
          <w:rFonts w:ascii="Times New Roman" w:hAnsi="Times New Roman" w:cs="Times New Roman"/>
          <w:color w:val="000000"/>
        </w:rPr>
        <w:t xml:space="preserve">its wastewater service, Birdsboro </w:t>
      </w:r>
      <w:r w:rsidR="00D17FB0">
        <w:rPr>
          <w:rFonts w:ascii="Times New Roman" w:hAnsi="Times New Roman" w:cs="Times New Roman"/>
          <w:color w:val="000000"/>
        </w:rPr>
        <w:t xml:space="preserve">brought in holding tanks that hold approximately 120,000 gallons </w:t>
      </w:r>
      <w:r w:rsidR="009F1627">
        <w:rPr>
          <w:rFonts w:ascii="Times New Roman" w:hAnsi="Times New Roman" w:cs="Times New Roman"/>
          <w:color w:val="000000"/>
        </w:rPr>
        <w:t xml:space="preserve">of wastewater </w:t>
      </w:r>
      <w:r w:rsidR="00D17FB0">
        <w:rPr>
          <w:rFonts w:ascii="Times New Roman" w:hAnsi="Times New Roman" w:cs="Times New Roman"/>
          <w:color w:val="000000"/>
        </w:rPr>
        <w:t xml:space="preserve">which </w:t>
      </w:r>
      <w:r w:rsidR="009F1627">
        <w:rPr>
          <w:rFonts w:ascii="Times New Roman" w:hAnsi="Times New Roman" w:cs="Times New Roman"/>
          <w:color w:val="000000"/>
        </w:rPr>
        <w:t xml:space="preserve">it is </w:t>
      </w:r>
      <w:r w:rsidR="001227FC">
        <w:rPr>
          <w:rFonts w:ascii="Times New Roman" w:hAnsi="Times New Roman" w:cs="Times New Roman"/>
          <w:color w:val="000000"/>
        </w:rPr>
        <w:t xml:space="preserve">having hauled away to other wastewater treatment plants.  Tr. 64, 74.  </w:t>
      </w:r>
      <w:r w:rsidR="00174E90">
        <w:rPr>
          <w:rFonts w:ascii="Times New Roman" w:hAnsi="Times New Roman" w:cs="Times New Roman"/>
          <w:color w:val="000000"/>
        </w:rPr>
        <w:t>Under this process, Birdsboro’s wastewater costs have increased from one cent per gallon to approximately ten cents per gallon.  Tr. 63.  Birdsboro began using this alternative wastewater disposal method immediately after PAWC terminated its wastewater service</w:t>
      </w:r>
      <w:r w:rsidR="00B23C13">
        <w:rPr>
          <w:rFonts w:ascii="Times New Roman" w:hAnsi="Times New Roman" w:cs="Times New Roman"/>
          <w:color w:val="000000"/>
        </w:rPr>
        <w:t xml:space="preserve"> on May 20, 2021</w:t>
      </w:r>
      <w:r w:rsidR="00174E90">
        <w:rPr>
          <w:rFonts w:ascii="Times New Roman" w:hAnsi="Times New Roman" w:cs="Times New Roman"/>
          <w:color w:val="000000"/>
        </w:rPr>
        <w:t>, and was still using it as of the day of the hearing.  Tr. 64.</w:t>
      </w:r>
      <w:r w:rsidR="005B26D7">
        <w:rPr>
          <w:rFonts w:ascii="Times New Roman" w:hAnsi="Times New Roman" w:cs="Times New Roman"/>
          <w:color w:val="000000"/>
        </w:rPr>
        <w:t xml:space="preserve">  The Petitioner maintains that</w:t>
      </w:r>
      <w:r w:rsidR="0078477B">
        <w:rPr>
          <w:rFonts w:ascii="Times New Roman" w:hAnsi="Times New Roman" w:cs="Times New Roman"/>
          <w:color w:val="000000"/>
        </w:rPr>
        <w:t>, due to this alternative method for handling its wastewater,</w:t>
      </w:r>
      <w:r w:rsidR="005B26D7">
        <w:rPr>
          <w:rFonts w:ascii="Times New Roman" w:hAnsi="Times New Roman" w:cs="Times New Roman"/>
          <w:color w:val="000000"/>
        </w:rPr>
        <w:t xml:space="preserve"> </w:t>
      </w:r>
      <w:r w:rsidR="00B74E7D">
        <w:rPr>
          <w:rFonts w:ascii="Times New Roman" w:hAnsi="Times New Roman" w:cs="Times New Roman"/>
          <w:color w:val="000000"/>
        </w:rPr>
        <w:t xml:space="preserve">an emergency exists in that </w:t>
      </w:r>
      <w:r w:rsidR="005B26D7">
        <w:rPr>
          <w:rFonts w:ascii="Times New Roman" w:hAnsi="Times New Roman" w:cs="Times New Roman"/>
          <w:color w:val="000000"/>
        </w:rPr>
        <w:t>it will be shut down and bankrupt within weeks unless the Commission grants the relief requested.  Petitioner M.B. at 8.</w:t>
      </w:r>
    </w:p>
    <w:p w14:paraId="558237D4" w14:textId="77777777" w:rsidR="00FC0A5F" w:rsidRDefault="00FC0A5F" w:rsidP="009B5ECE">
      <w:pPr>
        <w:tabs>
          <w:tab w:val="left" w:pos="0"/>
        </w:tabs>
        <w:suppressAutoHyphens/>
        <w:spacing w:line="360" w:lineRule="auto"/>
        <w:contextualSpacing/>
        <w:rPr>
          <w:rFonts w:ascii="Times New Roman" w:hAnsi="Times New Roman" w:cs="Times New Roman"/>
          <w:color w:val="000000"/>
        </w:rPr>
      </w:pPr>
    </w:p>
    <w:p w14:paraId="290AC7E5" w14:textId="6BEB12FB" w:rsidR="00D46937" w:rsidRDefault="00FC0A5F" w:rsidP="009B5ECE">
      <w:pPr>
        <w:tabs>
          <w:tab w:val="left" w:pos="0"/>
        </w:tabs>
        <w:suppressAutoHyphens/>
        <w:spacing w:line="360" w:lineRule="auto"/>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C37527">
        <w:rPr>
          <w:rFonts w:ascii="Times New Roman" w:hAnsi="Times New Roman" w:cs="Times New Roman"/>
          <w:color w:val="000000"/>
        </w:rPr>
        <w:t xml:space="preserve">Additionally, </w:t>
      </w:r>
      <w:r w:rsidR="008429EE">
        <w:rPr>
          <w:rFonts w:ascii="Times New Roman" w:hAnsi="Times New Roman" w:cs="Times New Roman"/>
          <w:color w:val="000000"/>
        </w:rPr>
        <w:t xml:space="preserve">during the June 7, 2021 hearing the </w:t>
      </w:r>
      <w:r w:rsidR="00A91DF3">
        <w:rPr>
          <w:rFonts w:ascii="Times New Roman" w:hAnsi="Times New Roman" w:cs="Times New Roman"/>
          <w:color w:val="000000"/>
        </w:rPr>
        <w:t xml:space="preserve">Petitioner </w:t>
      </w:r>
      <w:r w:rsidR="00B84E6C">
        <w:rPr>
          <w:rFonts w:ascii="Times New Roman" w:hAnsi="Times New Roman" w:cs="Times New Roman"/>
          <w:color w:val="000000"/>
        </w:rPr>
        <w:t xml:space="preserve">referenced a May 27, 2021 letter from the Pennsylvania Department of Environmental Protection (DEP) </w:t>
      </w:r>
      <w:r w:rsidR="005B5DA2">
        <w:rPr>
          <w:rFonts w:ascii="Times New Roman" w:hAnsi="Times New Roman" w:cs="Times New Roman"/>
          <w:color w:val="000000"/>
        </w:rPr>
        <w:t xml:space="preserve">regarding the termination of Birdsboro’s wastewater service.  </w:t>
      </w:r>
      <w:r w:rsidR="005A6848">
        <w:rPr>
          <w:rFonts w:ascii="Times New Roman" w:hAnsi="Times New Roman" w:cs="Times New Roman"/>
          <w:color w:val="000000"/>
        </w:rPr>
        <w:t xml:space="preserve">Petitioner Exh. 19.  </w:t>
      </w:r>
      <w:r w:rsidR="00D83753">
        <w:rPr>
          <w:rFonts w:ascii="Times New Roman" w:hAnsi="Times New Roman" w:cs="Times New Roman"/>
          <w:color w:val="000000"/>
        </w:rPr>
        <w:t xml:space="preserve">The </w:t>
      </w:r>
      <w:r w:rsidR="00464708">
        <w:rPr>
          <w:rFonts w:ascii="Times New Roman" w:hAnsi="Times New Roman" w:cs="Times New Roman"/>
          <w:color w:val="000000"/>
        </w:rPr>
        <w:t>letter advised in pertinent part</w:t>
      </w:r>
      <w:r w:rsidR="005A6848">
        <w:rPr>
          <w:rFonts w:ascii="Times New Roman" w:hAnsi="Times New Roman" w:cs="Times New Roman"/>
          <w:color w:val="000000"/>
        </w:rPr>
        <w:t xml:space="preserve"> as follows:</w:t>
      </w:r>
    </w:p>
    <w:p w14:paraId="5A92C58C" w14:textId="4BB18565" w:rsidR="005A6848" w:rsidRDefault="005A6848" w:rsidP="009B5ECE">
      <w:pPr>
        <w:tabs>
          <w:tab w:val="left" w:pos="1440"/>
        </w:tabs>
        <w:suppressAutoHyphens/>
        <w:ind w:left="1440" w:right="1440"/>
        <w:contextualSpacing/>
        <w:rPr>
          <w:rFonts w:ascii="Times New Roman" w:hAnsi="Times New Roman" w:cs="Times New Roman"/>
          <w:color w:val="000000"/>
        </w:rPr>
      </w:pPr>
    </w:p>
    <w:p w14:paraId="74573EFE" w14:textId="34BE8393" w:rsidR="005A6848" w:rsidRDefault="00464708" w:rsidP="009B5ECE">
      <w:pPr>
        <w:tabs>
          <w:tab w:val="left" w:pos="1440"/>
        </w:tabs>
        <w:suppressAutoHyphens/>
        <w:ind w:left="1440" w:right="1440"/>
        <w:contextualSpacing/>
        <w:rPr>
          <w:rFonts w:ascii="Times New Roman" w:hAnsi="Times New Roman" w:cs="Times New Roman"/>
          <w:szCs w:val="26"/>
        </w:rPr>
      </w:pPr>
      <w:r>
        <w:rPr>
          <w:rFonts w:ascii="Times New Roman" w:hAnsi="Times New Roman" w:cs="Times New Roman"/>
          <w:color w:val="000000"/>
        </w:rPr>
        <w:t xml:space="preserve">Since Birdsboro Kosher no longer has a method of disposing of the wastewater generated at the Facility, the Department </w:t>
      </w:r>
      <w:r w:rsidR="005059C4">
        <w:rPr>
          <w:rFonts w:ascii="Times New Roman" w:hAnsi="Times New Roman" w:cs="Times New Roman"/>
          <w:color w:val="000000"/>
        </w:rPr>
        <w:t xml:space="preserve">is requesting in accordance with PA Code 25 </w:t>
      </w:r>
      <w:r w:rsidR="005059C4" w:rsidRPr="00B47B86">
        <w:rPr>
          <w:rFonts w:ascii="Times New Roman" w:hAnsi="Times New Roman" w:cs="Times New Roman"/>
          <w:szCs w:val="26"/>
        </w:rPr>
        <w:t>§</w:t>
      </w:r>
      <w:r w:rsidR="005059C4">
        <w:rPr>
          <w:rFonts w:ascii="Times New Roman" w:hAnsi="Times New Roman" w:cs="Times New Roman"/>
          <w:szCs w:val="26"/>
        </w:rPr>
        <w:t xml:space="preserve"> </w:t>
      </w:r>
      <w:r w:rsidR="00B41960">
        <w:rPr>
          <w:rFonts w:ascii="Times New Roman" w:hAnsi="Times New Roman" w:cs="Times New Roman"/>
          <w:szCs w:val="26"/>
        </w:rPr>
        <w:t>91.34(b), that prior to resuming production you submit a report to the Department that describes what measures you are taking to prevent the pollutants gene</w:t>
      </w:r>
      <w:r w:rsidR="0057263E">
        <w:rPr>
          <w:rFonts w:ascii="Times New Roman" w:hAnsi="Times New Roman" w:cs="Times New Roman"/>
          <w:szCs w:val="26"/>
        </w:rPr>
        <w:t xml:space="preserve">rated at your facility from directly or indirectly reaching waters of this </w:t>
      </w:r>
      <w:r w:rsidR="0057263E">
        <w:rPr>
          <w:rFonts w:ascii="Times New Roman" w:hAnsi="Times New Roman" w:cs="Times New Roman"/>
          <w:szCs w:val="26"/>
        </w:rPr>
        <w:lastRenderedPageBreak/>
        <w:t xml:space="preserve">Commonwealth, through accident, carelessness, maliciousness, hazards of weather or from another </w:t>
      </w:r>
      <w:r w:rsidR="005F670D">
        <w:rPr>
          <w:rFonts w:ascii="Times New Roman" w:hAnsi="Times New Roman" w:cs="Times New Roman"/>
          <w:szCs w:val="26"/>
        </w:rPr>
        <w:t xml:space="preserve">cause.  </w:t>
      </w:r>
    </w:p>
    <w:p w14:paraId="0BCA69C9" w14:textId="6F48ED27" w:rsidR="005F670D" w:rsidRDefault="005F670D" w:rsidP="006471FD">
      <w:pPr>
        <w:tabs>
          <w:tab w:val="left" w:pos="1440"/>
        </w:tabs>
        <w:suppressAutoHyphens/>
        <w:spacing w:line="360" w:lineRule="auto"/>
        <w:ind w:left="1440" w:right="1440"/>
        <w:contextualSpacing/>
        <w:rPr>
          <w:rFonts w:ascii="Times New Roman" w:hAnsi="Times New Roman" w:cs="Times New Roman"/>
          <w:szCs w:val="26"/>
        </w:rPr>
      </w:pPr>
    </w:p>
    <w:p w14:paraId="5BBEE6A7" w14:textId="05E260D2" w:rsidR="005F670D" w:rsidRDefault="005F670D" w:rsidP="009B5ECE">
      <w:pPr>
        <w:tabs>
          <w:tab w:val="left" w:pos="0"/>
        </w:tabs>
        <w:suppressAutoHyphens/>
        <w:spacing w:line="360" w:lineRule="auto"/>
        <w:contextualSpacing/>
        <w:rPr>
          <w:rFonts w:ascii="Times New Roman" w:hAnsi="Times New Roman" w:cs="Times New Roman"/>
          <w:color w:val="000000"/>
        </w:rPr>
      </w:pPr>
      <w:r w:rsidRPr="005F670D">
        <w:rPr>
          <w:rFonts w:ascii="Times New Roman" w:hAnsi="Times New Roman" w:cs="Times New Roman"/>
          <w:i/>
          <w:iCs/>
          <w:szCs w:val="26"/>
        </w:rPr>
        <w:t>Id</w:t>
      </w:r>
      <w:r>
        <w:rPr>
          <w:rFonts w:ascii="Times New Roman" w:hAnsi="Times New Roman" w:cs="Times New Roman"/>
          <w:szCs w:val="26"/>
        </w:rPr>
        <w:t xml:space="preserve">.  The </w:t>
      </w:r>
      <w:r w:rsidR="00FD3F39">
        <w:rPr>
          <w:rFonts w:ascii="Times New Roman" w:hAnsi="Times New Roman" w:cs="Times New Roman"/>
          <w:szCs w:val="26"/>
        </w:rPr>
        <w:t xml:space="preserve">DEP </w:t>
      </w:r>
      <w:r>
        <w:rPr>
          <w:rFonts w:ascii="Times New Roman" w:hAnsi="Times New Roman" w:cs="Times New Roman"/>
          <w:szCs w:val="26"/>
        </w:rPr>
        <w:t xml:space="preserve">letter also included a list </w:t>
      </w:r>
      <w:r w:rsidR="002A6021">
        <w:rPr>
          <w:rFonts w:ascii="Times New Roman" w:hAnsi="Times New Roman" w:cs="Times New Roman"/>
          <w:szCs w:val="26"/>
        </w:rPr>
        <w:t>of items th</w:t>
      </w:r>
      <w:r w:rsidR="00FD3F39">
        <w:rPr>
          <w:rFonts w:ascii="Times New Roman" w:hAnsi="Times New Roman" w:cs="Times New Roman"/>
          <w:szCs w:val="26"/>
        </w:rPr>
        <w:t>at Birdsboro needed to include in its</w:t>
      </w:r>
      <w:r w:rsidR="002A6021">
        <w:rPr>
          <w:rFonts w:ascii="Times New Roman" w:hAnsi="Times New Roman" w:cs="Times New Roman"/>
          <w:szCs w:val="26"/>
        </w:rPr>
        <w:t xml:space="preserve"> report </w:t>
      </w:r>
      <w:r w:rsidR="00FD3F39">
        <w:rPr>
          <w:rFonts w:ascii="Times New Roman" w:hAnsi="Times New Roman" w:cs="Times New Roman"/>
          <w:szCs w:val="26"/>
        </w:rPr>
        <w:t xml:space="preserve">including that </w:t>
      </w:r>
      <w:r w:rsidR="00C74383">
        <w:rPr>
          <w:rFonts w:ascii="Times New Roman" w:hAnsi="Times New Roman" w:cs="Times New Roman"/>
          <w:szCs w:val="26"/>
        </w:rPr>
        <w:t xml:space="preserve">“[b]y June 15, 2021, submit a Corrective Action Plan (CAP) with an implementation </w:t>
      </w:r>
      <w:r w:rsidR="009B16DA">
        <w:rPr>
          <w:rFonts w:ascii="Times New Roman" w:hAnsi="Times New Roman" w:cs="Times New Roman"/>
          <w:szCs w:val="26"/>
        </w:rPr>
        <w:t xml:space="preserve">schedule for the long-term disposal of wastewater generated at the Plant.”  </w:t>
      </w:r>
      <w:r w:rsidR="00B66111">
        <w:rPr>
          <w:rFonts w:ascii="Times New Roman" w:hAnsi="Times New Roman" w:cs="Times New Roman"/>
          <w:szCs w:val="26"/>
        </w:rPr>
        <w:t>Additionally, t</w:t>
      </w:r>
      <w:r w:rsidR="009B16DA">
        <w:rPr>
          <w:rFonts w:ascii="Times New Roman" w:hAnsi="Times New Roman" w:cs="Times New Roman"/>
          <w:szCs w:val="26"/>
        </w:rPr>
        <w:t>he letter indicated</w:t>
      </w:r>
      <w:r w:rsidR="00C84687">
        <w:rPr>
          <w:rFonts w:ascii="Times New Roman" w:hAnsi="Times New Roman" w:cs="Times New Roman"/>
          <w:szCs w:val="26"/>
        </w:rPr>
        <w:t xml:space="preserve"> that the DEP “believes that ‘pumping and hauling’ waste is not an effective long-term solution to handling your wastewater</w:t>
      </w:r>
      <w:r w:rsidR="00081418">
        <w:rPr>
          <w:rFonts w:ascii="Times New Roman" w:hAnsi="Times New Roman" w:cs="Times New Roman"/>
          <w:szCs w:val="26"/>
        </w:rPr>
        <w:t xml:space="preserve">,” and that “[i]t is in your best interest to get re-connected to the Exeter wastewater collection system as soon as possible.”  </w:t>
      </w:r>
      <w:r w:rsidR="00C96201">
        <w:rPr>
          <w:rFonts w:ascii="Times New Roman" w:hAnsi="Times New Roman" w:cs="Times New Roman"/>
          <w:szCs w:val="26"/>
        </w:rPr>
        <w:t xml:space="preserve">Petitioner Exh. 19.  </w:t>
      </w:r>
    </w:p>
    <w:p w14:paraId="35A375BC" w14:textId="77777777" w:rsidR="00D46937" w:rsidRDefault="00D46937" w:rsidP="009B5ECE">
      <w:pPr>
        <w:tabs>
          <w:tab w:val="left" w:pos="2304"/>
          <w:tab w:val="left" w:pos="3024"/>
        </w:tabs>
        <w:suppressAutoHyphens/>
        <w:spacing w:line="360" w:lineRule="auto"/>
        <w:contextualSpacing/>
        <w:rPr>
          <w:rFonts w:ascii="Times New Roman" w:hAnsi="Times New Roman" w:cs="Times New Roman"/>
          <w:color w:val="000000"/>
        </w:rPr>
      </w:pPr>
    </w:p>
    <w:p w14:paraId="54CFDDE1" w14:textId="5BE46D63" w:rsidR="005946EB" w:rsidRPr="00F5133D" w:rsidRDefault="005E1F2F" w:rsidP="009B5ECE">
      <w:pPr>
        <w:spacing w:line="360" w:lineRule="auto"/>
        <w:ind w:firstLine="1440"/>
        <w:contextualSpacing/>
        <w:rPr>
          <w:rFonts w:ascii="Times New Roman" w:hAnsi="Times New Roman"/>
        </w:rPr>
      </w:pPr>
      <w:r>
        <w:rPr>
          <w:rFonts w:ascii="Times New Roman" w:hAnsi="Times New Roman" w:cs="Times New Roman"/>
        </w:rPr>
        <w:t xml:space="preserve">Upon review of the record in this matter, </w:t>
      </w:r>
      <w:r w:rsidR="005946EB">
        <w:rPr>
          <w:rFonts w:ascii="Times New Roman" w:hAnsi="Times New Roman" w:cs="Times New Roman"/>
        </w:rPr>
        <w:t xml:space="preserve">I am not convinced that the incidents related above constitute an emergency as defined by the rules governing emergency relief.  </w:t>
      </w:r>
      <w:r w:rsidR="005946EB" w:rsidRPr="00F5133D">
        <w:rPr>
          <w:rFonts w:ascii="Times New Roman" w:hAnsi="Times New Roman"/>
        </w:rPr>
        <w:t>Emergency relief is governed by 52 Pa. Code §§</w:t>
      </w:r>
      <w:r w:rsidR="009A1EB8">
        <w:rPr>
          <w:rFonts w:ascii="Times New Roman" w:hAnsi="Times New Roman"/>
        </w:rPr>
        <w:t xml:space="preserve"> </w:t>
      </w:r>
      <w:r w:rsidR="005946EB" w:rsidRPr="00F5133D">
        <w:rPr>
          <w:rFonts w:ascii="Times New Roman" w:hAnsi="Times New Roman"/>
        </w:rPr>
        <w:t>3.1-3.12.  The provision at 52 Pa. Code §</w:t>
      </w:r>
      <w:r w:rsidR="009A1EB8">
        <w:rPr>
          <w:rFonts w:ascii="Times New Roman" w:hAnsi="Times New Roman"/>
        </w:rPr>
        <w:t xml:space="preserve"> </w:t>
      </w:r>
      <w:r w:rsidR="005946EB" w:rsidRPr="00F5133D">
        <w:rPr>
          <w:rFonts w:ascii="Times New Roman" w:hAnsi="Times New Roman"/>
        </w:rPr>
        <w:t>3.1 defines an emergency as follows:</w:t>
      </w:r>
    </w:p>
    <w:p w14:paraId="457FE332" w14:textId="77777777" w:rsidR="005946EB" w:rsidRPr="00F5133D" w:rsidRDefault="005946EB" w:rsidP="009B5ECE">
      <w:pPr>
        <w:spacing w:line="360" w:lineRule="auto"/>
        <w:ind w:firstLine="1440"/>
        <w:contextualSpacing/>
        <w:rPr>
          <w:rFonts w:ascii="Times New Roman" w:hAnsi="Times New Roman"/>
        </w:rPr>
      </w:pPr>
    </w:p>
    <w:p w14:paraId="563BC290" w14:textId="77777777" w:rsidR="005946EB" w:rsidRPr="00F5133D" w:rsidRDefault="005946EB" w:rsidP="009B5ECE">
      <w:pPr>
        <w:ind w:left="1440" w:right="1440"/>
        <w:contextualSpacing/>
        <w:rPr>
          <w:rFonts w:ascii="Times New Roman" w:hAnsi="Times New Roman"/>
        </w:rPr>
      </w:pPr>
      <w:r w:rsidRPr="00F5133D">
        <w:rPr>
          <w:rFonts w:ascii="Times New Roman" w:hAnsi="Times New Roman"/>
        </w:rPr>
        <w:t>A situation which presents a clear and present danger to life or property or which is uncontested and requires action prior to the next scheduled public meeting.</w:t>
      </w:r>
    </w:p>
    <w:p w14:paraId="7E4B5219" w14:textId="77777777" w:rsidR="005946EB" w:rsidRDefault="005946EB" w:rsidP="009B5ECE">
      <w:pPr>
        <w:spacing w:line="360" w:lineRule="auto"/>
        <w:contextualSpacing/>
        <w:rPr>
          <w:rFonts w:ascii="Times New Roman" w:hAnsi="Times New Roman" w:cs="Times New Roman"/>
        </w:rPr>
      </w:pPr>
    </w:p>
    <w:p w14:paraId="13671324" w14:textId="73845199" w:rsidR="006D5F30" w:rsidRDefault="005946EB" w:rsidP="009B5ECE">
      <w:pPr>
        <w:tabs>
          <w:tab w:val="left" w:pos="2304"/>
          <w:tab w:val="left" w:pos="3024"/>
        </w:tabs>
        <w:suppressAutoHyphens/>
        <w:spacing w:line="360" w:lineRule="auto"/>
        <w:ind w:firstLine="1440"/>
        <w:contextualSpacing/>
        <w:rPr>
          <w:rFonts w:ascii="Times New Roman" w:hAnsi="Times New Roman" w:cs="Times New Roman"/>
          <w:color w:val="000000"/>
        </w:rPr>
      </w:pPr>
      <w:r w:rsidRPr="00B16133">
        <w:t xml:space="preserve">The Commonwealth Court has held that a petitioner is not entitled to interim emergency relief where there is no evidence of an emergency.  </w:t>
      </w:r>
      <w:r w:rsidRPr="00B16133">
        <w:rPr>
          <w:i/>
        </w:rPr>
        <w:t>Peoples Natural Gas Co.</w:t>
      </w:r>
      <w:r w:rsidRPr="00B16133">
        <w:t xml:space="preserve">, 555 A.2d 288, 291 (Pa.Cmwlth. 1989).  </w:t>
      </w:r>
      <w:r>
        <w:t>Under the circumstances presented, the Petitioner has not established by a preponderance of the evidence that</w:t>
      </w:r>
      <w:r w:rsidR="006D5F30">
        <w:t xml:space="preserve"> being without </w:t>
      </w:r>
      <w:r w:rsidR="00866A55">
        <w:t xml:space="preserve">PAWC </w:t>
      </w:r>
      <w:r w:rsidR="006D5F30">
        <w:t xml:space="preserve">wastewater service constitutes a </w:t>
      </w:r>
      <w:r w:rsidR="000A379E">
        <w:t xml:space="preserve">clear and present danger to life or property.  While the Petitioner </w:t>
      </w:r>
      <w:r w:rsidR="00A25039">
        <w:t xml:space="preserve">has </w:t>
      </w:r>
      <w:r w:rsidR="000A379E">
        <w:t xml:space="preserve">encountered </w:t>
      </w:r>
      <w:r w:rsidR="00A25039">
        <w:t xml:space="preserve">hardships </w:t>
      </w:r>
      <w:r w:rsidR="000A379E">
        <w:t>by operating without</w:t>
      </w:r>
      <w:r w:rsidR="00D93977">
        <w:t xml:space="preserve"> </w:t>
      </w:r>
      <w:r w:rsidR="00BB79E1">
        <w:t xml:space="preserve">PAWC’s </w:t>
      </w:r>
      <w:r w:rsidR="00BA0B82">
        <w:t xml:space="preserve">wastewater service, </w:t>
      </w:r>
      <w:r w:rsidR="004A2D94">
        <w:t>Birdsboro has contracted with a</w:t>
      </w:r>
      <w:r w:rsidR="00866A55">
        <w:t>nother</w:t>
      </w:r>
      <w:r w:rsidR="004A2D94">
        <w:t xml:space="preserve"> company to haul away the wastewater that </w:t>
      </w:r>
      <w:r w:rsidR="009A1EB8">
        <w:t>it</w:t>
      </w:r>
      <w:r w:rsidR="004A2D94">
        <w:t xml:space="preserve"> cannot otherwise </w:t>
      </w:r>
      <w:r w:rsidR="00920DF5">
        <w:t xml:space="preserve">dispose of through PAWC’s wastewater system.  Petitioner </w:t>
      </w:r>
      <w:r w:rsidR="00C60E0D">
        <w:t xml:space="preserve">acknowledged this alternative arrangement for waste disposal </w:t>
      </w:r>
      <w:r w:rsidR="00713A4A">
        <w:t>a</w:t>
      </w:r>
      <w:r w:rsidR="00DF3848">
        <w:t xml:space="preserve">s well as the approximate costs incurred to hire this service.  </w:t>
      </w:r>
      <w:r w:rsidR="00692361">
        <w:rPr>
          <w:rFonts w:ascii="Times New Roman" w:hAnsi="Times New Roman" w:cs="Times New Roman"/>
          <w:color w:val="000000"/>
        </w:rPr>
        <w:t>Tr. 63-64, 74</w:t>
      </w:r>
      <w:r w:rsidR="00ED4C93">
        <w:rPr>
          <w:rFonts w:ascii="Times New Roman" w:hAnsi="Times New Roman" w:cs="Times New Roman"/>
          <w:color w:val="000000"/>
        </w:rPr>
        <w:t>, 135</w:t>
      </w:r>
      <w:r w:rsidR="00DF3848">
        <w:t>.</w:t>
      </w:r>
      <w:r w:rsidR="00ED3188">
        <w:t xml:space="preserve">  </w:t>
      </w:r>
      <w:r w:rsidR="00C37527">
        <w:t xml:space="preserve">Although Birdsboro’s witnesses offered testimony about the increased costs </w:t>
      </w:r>
      <w:r w:rsidR="00DD5A16">
        <w:t xml:space="preserve">to have wastewater hauled away, no testimony was offered to demonstrate that this measure would cause the Petitioner to </w:t>
      </w:r>
      <w:r w:rsidR="00176997">
        <w:t xml:space="preserve">go into </w:t>
      </w:r>
      <w:r w:rsidR="00E162BE">
        <w:t xml:space="preserve">financial </w:t>
      </w:r>
      <w:r w:rsidR="00276BA3">
        <w:t xml:space="preserve">distress or </w:t>
      </w:r>
      <w:r w:rsidR="00176997">
        <w:t xml:space="preserve">bankruptcy.  </w:t>
      </w:r>
      <w:r w:rsidR="00ED3188">
        <w:t xml:space="preserve">Although the DEP expressed its concerns </w:t>
      </w:r>
      <w:r w:rsidR="00ED3188">
        <w:lastRenderedPageBreak/>
        <w:t xml:space="preserve">that </w:t>
      </w:r>
      <w:r w:rsidR="0061429E">
        <w:t xml:space="preserve">this is not an effective long-term solution to Birdsboro’s wastewater problems, it did not </w:t>
      </w:r>
      <w:r w:rsidR="009A1EB8">
        <w:t>state</w:t>
      </w:r>
      <w:r w:rsidR="0061429E">
        <w:t xml:space="preserve"> that it was </w:t>
      </w:r>
      <w:r w:rsidR="00276BA3">
        <w:t>a</w:t>
      </w:r>
      <w:r w:rsidR="0061429E">
        <w:t>n impermissible solution.</w:t>
      </w:r>
      <w:r w:rsidR="00EE56AB">
        <w:t xml:space="preserve">  Petitioner Exh. 19.  </w:t>
      </w:r>
      <w:r w:rsidR="0061429E">
        <w:t xml:space="preserve">  </w:t>
      </w:r>
    </w:p>
    <w:p w14:paraId="25C8F343" w14:textId="77777777" w:rsidR="006D5F30" w:rsidRDefault="006D5F30" w:rsidP="009B5ECE">
      <w:pPr>
        <w:tabs>
          <w:tab w:val="left" w:pos="2304"/>
          <w:tab w:val="left" w:pos="3024"/>
        </w:tabs>
        <w:suppressAutoHyphens/>
        <w:spacing w:line="360" w:lineRule="auto"/>
        <w:contextualSpacing/>
        <w:rPr>
          <w:rFonts w:ascii="Times New Roman" w:hAnsi="Times New Roman" w:cs="Times New Roman"/>
          <w:color w:val="000000"/>
        </w:rPr>
      </w:pPr>
    </w:p>
    <w:p w14:paraId="01C724BF" w14:textId="72150B7C" w:rsidR="00126A2E" w:rsidRDefault="000972D6" w:rsidP="009B5ECE">
      <w:pPr>
        <w:tabs>
          <w:tab w:val="left" w:pos="2304"/>
          <w:tab w:val="left" w:pos="3024"/>
        </w:tabs>
        <w:suppressAutoHyphens/>
        <w:spacing w:line="360" w:lineRule="auto"/>
        <w:ind w:firstLine="1440"/>
        <w:contextualSpacing/>
        <w:rPr>
          <w:rFonts w:ascii="Times New Roman" w:hAnsi="Times New Roman" w:cs="Times New Roman"/>
          <w:color w:val="000000"/>
        </w:rPr>
      </w:pPr>
      <w:r>
        <w:rPr>
          <w:rFonts w:ascii="Times New Roman" w:hAnsi="Times New Roman" w:cs="Times New Roman"/>
        </w:rPr>
        <w:t xml:space="preserve">I understand the Petitioner’s </w:t>
      </w:r>
      <w:r w:rsidR="009406A8">
        <w:rPr>
          <w:rFonts w:ascii="Times New Roman" w:hAnsi="Times New Roman" w:cs="Times New Roman"/>
        </w:rPr>
        <w:t>concerns rega</w:t>
      </w:r>
      <w:r w:rsidR="00803AFB">
        <w:rPr>
          <w:rFonts w:ascii="Times New Roman" w:hAnsi="Times New Roman" w:cs="Times New Roman"/>
        </w:rPr>
        <w:t xml:space="preserve">rding </w:t>
      </w:r>
      <w:r w:rsidR="003279AE">
        <w:rPr>
          <w:rFonts w:ascii="Times New Roman" w:hAnsi="Times New Roman" w:cs="Times New Roman"/>
        </w:rPr>
        <w:t xml:space="preserve">prolonged use of </w:t>
      </w:r>
      <w:r w:rsidR="00803AFB">
        <w:rPr>
          <w:rFonts w:ascii="Times New Roman" w:hAnsi="Times New Roman" w:cs="Times New Roman"/>
        </w:rPr>
        <w:t xml:space="preserve">this alternative </w:t>
      </w:r>
      <w:r w:rsidR="00765331">
        <w:rPr>
          <w:rFonts w:ascii="Times New Roman" w:hAnsi="Times New Roman" w:cs="Times New Roman"/>
        </w:rPr>
        <w:t xml:space="preserve">wastewater disposal </w:t>
      </w:r>
      <w:r w:rsidR="0046095D">
        <w:rPr>
          <w:rFonts w:ascii="Times New Roman" w:hAnsi="Times New Roman" w:cs="Times New Roman"/>
        </w:rPr>
        <w:t>method</w:t>
      </w:r>
      <w:r w:rsidR="003279AE">
        <w:rPr>
          <w:rFonts w:ascii="Times New Roman" w:hAnsi="Times New Roman" w:cs="Times New Roman"/>
        </w:rPr>
        <w:t>, including cost.</w:t>
      </w:r>
      <w:r w:rsidR="00D32DF6">
        <w:rPr>
          <w:rFonts w:ascii="Times New Roman" w:hAnsi="Times New Roman" w:cs="Times New Roman"/>
        </w:rPr>
        <w:t xml:space="preserve">  While it is not an ideal situation for the Petitioner to have to contract with </w:t>
      </w:r>
      <w:r w:rsidR="00E82C2E">
        <w:rPr>
          <w:rFonts w:ascii="Times New Roman" w:hAnsi="Times New Roman" w:cs="Times New Roman"/>
        </w:rPr>
        <w:t>a company to haul away its wastewater</w:t>
      </w:r>
      <w:r w:rsidR="00F035A3">
        <w:rPr>
          <w:rFonts w:ascii="Times New Roman" w:hAnsi="Times New Roman" w:cs="Times New Roman"/>
        </w:rPr>
        <w:t xml:space="preserve">, </w:t>
      </w:r>
      <w:r w:rsidR="00D65ED9">
        <w:rPr>
          <w:rFonts w:ascii="Times New Roman" w:hAnsi="Times New Roman" w:cs="Times New Roman"/>
        </w:rPr>
        <w:t xml:space="preserve">this situation clearly does not constitute a clear and present danger to life or property.  </w:t>
      </w:r>
      <w:r w:rsidR="003904BF" w:rsidRPr="00B47B86">
        <w:rPr>
          <w:rFonts w:ascii="Times New Roman" w:hAnsi="Times New Roman" w:cs="Times New Roman"/>
        </w:rPr>
        <w:t xml:space="preserve">Consequently, I conclude that the incidents set forth by the Petitioner do not constitute an emergency as defined by </w:t>
      </w:r>
      <w:r w:rsidR="003904BF" w:rsidRPr="00B47B86">
        <w:rPr>
          <w:rFonts w:ascii="Times New Roman" w:hAnsi="Times New Roman" w:cs="Times New Roman"/>
          <w:bCs/>
          <w:color w:val="000000"/>
        </w:rPr>
        <w:t xml:space="preserve">52 Pa. Code § 3.1.  However, </w:t>
      </w:r>
      <w:r w:rsidR="00866A55">
        <w:rPr>
          <w:rFonts w:ascii="Times New Roman" w:hAnsi="Times New Roman" w:cs="Times New Roman"/>
          <w:bCs/>
          <w:color w:val="000000"/>
        </w:rPr>
        <w:t xml:space="preserve">in the interests of a thorough review, </w:t>
      </w:r>
      <w:r w:rsidR="003904BF" w:rsidRPr="00B47B86">
        <w:rPr>
          <w:rFonts w:ascii="Times New Roman" w:hAnsi="Times New Roman" w:cs="Times New Roman"/>
          <w:bCs/>
          <w:color w:val="000000"/>
        </w:rPr>
        <w:t xml:space="preserve">I will still review each of the four factors set forth in </w:t>
      </w:r>
      <w:r w:rsidR="003904BF" w:rsidRPr="00B47B86">
        <w:rPr>
          <w:rFonts w:ascii="Times New Roman" w:hAnsi="Times New Roman" w:cs="Times New Roman"/>
          <w:szCs w:val="26"/>
        </w:rPr>
        <w:t>52 Pa. Code §</w:t>
      </w:r>
      <w:r w:rsidR="005059C4">
        <w:rPr>
          <w:rFonts w:ascii="Times New Roman" w:hAnsi="Times New Roman" w:cs="Times New Roman"/>
          <w:szCs w:val="26"/>
        </w:rPr>
        <w:t xml:space="preserve"> </w:t>
      </w:r>
      <w:r w:rsidR="003904BF" w:rsidRPr="00B47B86">
        <w:rPr>
          <w:rFonts w:ascii="Times New Roman" w:hAnsi="Times New Roman" w:cs="Times New Roman"/>
          <w:szCs w:val="26"/>
        </w:rPr>
        <w:t>3.6(b) as they relate to the evidence presented by the Petitioner at the hearing.</w:t>
      </w:r>
    </w:p>
    <w:p w14:paraId="625A5D50" w14:textId="3FBAA1DA" w:rsidR="00126A2E" w:rsidRDefault="00126A2E" w:rsidP="009B5ECE">
      <w:pPr>
        <w:tabs>
          <w:tab w:val="left" w:pos="2304"/>
          <w:tab w:val="left" w:pos="3024"/>
        </w:tabs>
        <w:suppressAutoHyphens/>
        <w:spacing w:line="360" w:lineRule="auto"/>
        <w:contextualSpacing/>
        <w:rPr>
          <w:rFonts w:ascii="Times New Roman" w:hAnsi="Times New Roman" w:cs="Times New Roman"/>
          <w:color w:val="000000"/>
        </w:rPr>
      </w:pPr>
    </w:p>
    <w:p w14:paraId="75DFEF39" w14:textId="3E632D04" w:rsidR="00126A2E" w:rsidRPr="003904BF" w:rsidRDefault="00153C84" w:rsidP="009B5ECE">
      <w:pPr>
        <w:pStyle w:val="ListParagraph"/>
        <w:numPr>
          <w:ilvl w:val="0"/>
          <w:numId w:val="25"/>
        </w:numPr>
        <w:tabs>
          <w:tab w:val="left" w:pos="1440"/>
        </w:tabs>
        <w:suppressAutoHyphens/>
        <w:spacing w:line="360" w:lineRule="auto"/>
        <w:ind w:left="0" w:firstLine="720"/>
        <w:contextualSpacing/>
        <w:rPr>
          <w:rFonts w:ascii="Times New Roman" w:hAnsi="Times New Roman" w:cs="Times New Roman"/>
          <w:color w:val="000000"/>
          <w:u w:val="single"/>
        </w:rPr>
      </w:pPr>
      <w:r w:rsidRPr="003904BF">
        <w:rPr>
          <w:rFonts w:ascii="Times New Roman" w:hAnsi="Times New Roman" w:cs="Times New Roman"/>
          <w:color w:val="000000"/>
          <w:u w:val="single"/>
        </w:rPr>
        <w:t>Whether the Petitioner’s Right to Relief is Clear</w:t>
      </w:r>
    </w:p>
    <w:p w14:paraId="7DC2B942" w14:textId="0CAAD32B" w:rsidR="00153C84" w:rsidRDefault="00153C84"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468EDF90" w14:textId="45DCA3A8" w:rsidR="007D0E24" w:rsidRDefault="0002042A" w:rsidP="009B5ECE">
      <w:pPr>
        <w:spacing w:line="360" w:lineRule="auto"/>
        <w:ind w:firstLine="1440"/>
        <w:contextualSpacing/>
        <w:rPr>
          <w:rFonts w:ascii="Times New Roman" w:hAnsi="Times New Roman" w:cs="Times New Roman"/>
        </w:rPr>
      </w:pPr>
      <w:r w:rsidRPr="00F5133D">
        <w:rPr>
          <w:rFonts w:ascii="Times New Roman" w:hAnsi="Times New Roman" w:cs="Times New Roman"/>
          <w:szCs w:val="26"/>
        </w:rPr>
        <w:t>The fi</w:t>
      </w:r>
      <w:r>
        <w:rPr>
          <w:rFonts w:ascii="Times New Roman" w:hAnsi="Times New Roman" w:cs="Times New Roman"/>
          <w:szCs w:val="26"/>
        </w:rPr>
        <w:t xml:space="preserve">rst </w:t>
      </w:r>
      <w:r w:rsidRPr="00F5133D">
        <w:rPr>
          <w:rFonts w:ascii="Times New Roman" w:hAnsi="Times New Roman" w:cs="Times New Roman"/>
          <w:szCs w:val="26"/>
        </w:rPr>
        <w:t>criteri</w:t>
      </w:r>
      <w:r>
        <w:rPr>
          <w:rFonts w:ascii="Times New Roman" w:hAnsi="Times New Roman" w:cs="Times New Roman"/>
          <w:szCs w:val="26"/>
        </w:rPr>
        <w:t xml:space="preserve">on that </w:t>
      </w:r>
      <w:r w:rsidR="00BB4920">
        <w:rPr>
          <w:rFonts w:ascii="Times New Roman" w:hAnsi="Times New Roman" w:cs="Times New Roman"/>
          <w:szCs w:val="26"/>
        </w:rPr>
        <w:t xml:space="preserve">the </w:t>
      </w:r>
      <w:r>
        <w:rPr>
          <w:rFonts w:ascii="Times New Roman" w:hAnsi="Times New Roman" w:cs="Times New Roman"/>
          <w:szCs w:val="26"/>
        </w:rPr>
        <w:t xml:space="preserve">Petitioner must </w:t>
      </w:r>
      <w:r w:rsidRPr="00F5133D">
        <w:rPr>
          <w:rFonts w:ascii="Times New Roman" w:hAnsi="Times New Roman" w:cs="Times New Roman"/>
          <w:szCs w:val="26"/>
        </w:rPr>
        <w:t xml:space="preserve">satisfy is </w:t>
      </w:r>
      <w:r>
        <w:rPr>
          <w:rFonts w:ascii="Times New Roman" w:hAnsi="Times New Roman" w:cs="Times New Roman"/>
          <w:szCs w:val="26"/>
        </w:rPr>
        <w:t xml:space="preserve">whether its right to relief is clear. </w:t>
      </w:r>
      <w:r w:rsidRPr="00F5133D">
        <w:rPr>
          <w:rFonts w:ascii="Times New Roman" w:hAnsi="Times New Roman" w:cs="Times New Roman"/>
          <w:szCs w:val="26"/>
        </w:rPr>
        <w:t>52 Pa. Code §</w:t>
      </w:r>
      <w:r>
        <w:rPr>
          <w:rFonts w:ascii="Times New Roman" w:hAnsi="Times New Roman" w:cs="Times New Roman"/>
          <w:szCs w:val="26"/>
        </w:rPr>
        <w:t xml:space="preserve"> </w:t>
      </w:r>
      <w:r w:rsidRPr="00F5133D">
        <w:rPr>
          <w:rFonts w:ascii="Times New Roman" w:hAnsi="Times New Roman" w:cs="Times New Roman"/>
          <w:szCs w:val="26"/>
        </w:rPr>
        <w:t>3.6(b)(</w:t>
      </w:r>
      <w:r>
        <w:rPr>
          <w:rFonts w:ascii="Times New Roman" w:hAnsi="Times New Roman" w:cs="Times New Roman"/>
          <w:szCs w:val="26"/>
        </w:rPr>
        <w:t>1</w:t>
      </w:r>
      <w:r w:rsidRPr="00F5133D">
        <w:rPr>
          <w:rFonts w:ascii="Times New Roman" w:hAnsi="Times New Roman" w:cs="Times New Roman"/>
          <w:szCs w:val="26"/>
        </w:rPr>
        <w:t>)</w:t>
      </w:r>
      <w:r>
        <w:rPr>
          <w:rFonts w:ascii="Times New Roman" w:hAnsi="Times New Roman" w:cs="Times New Roman"/>
          <w:szCs w:val="26"/>
        </w:rPr>
        <w:t>.</w:t>
      </w:r>
      <w:r>
        <w:rPr>
          <w:rFonts w:ascii="Times New Roman" w:hAnsi="Times New Roman" w:cs="Times New Roman"/>
        </w:rPr>
        <w:t xml:space="preserve">  </w:t>
      </w:r>
      <w:r w:rsidR="007D0E24" w:rsidRPr="008C1FA2">
        <w:rPr>
          <w:rFonts w:ascii="Times New Roman" w:hAnsi="Times New Roman" w:cs="Times New Roman"/>
        </w:rPr>
        <w:t xml:space="preserve">Petitioner need not establish entitlement as an absolute right to relief on the underlying claim.  Rather, in addition to satisfying the other three elements for interim emergency relief, </w:t>
      </w:r>
      <w:r w:rsidR="000C6658">
        <w:rPr>
          <w:rFonts w:ascii="Times New Roman" w:hAnsi="Times New Roman" w:cs="Times New Roman"/>
        </w:rPr>
        <w:t>the Petitioner</w:t>
      </w:r>
      <w:r w:rsidR="007D0E24" w:rsidRPr="008C1FA2">
        <w:rPr>
          <w:rFonts w:ascii="Times New Roman" w:hAnsi="Times New Roman" w:cs="Times New Roman"/>
        </w:rPr>
        <w:t xml:space="preserve"> must </w:t>
      </w:r>
      <w:bookmarkStart w:id="0" w:name="_Hlk3969838"/>
      <w:r w:rsidR="007D0E24" w:rsidRPr="008C1FA2">
        <w:rPr>
          <w:rFonts w:ascii="Times New Roman" w:hAnsi="Times New Roman" w:cs="Times New Roman"/>
        </w:rPr>
        <w:t>establish that the underlying claim raises substantial legal questions.</w:t>
      </w:r>
      <w:bookmarkEnd w:id="0"/>
      <w:r w:rsidR="007D0E24" w:rsidRPr="008C1FA2">
        <w:rPr>
          <w:rFonts w:ascii="Times New Roman" w:hAnsi="Times New Roman" w:cs="Times New Roman"/>
        </w:rPr>
        <w:t xml:space="preserve">  </w:t>
      </w:r>
      <w:r w:rsidR="007D0E24" w:rsidRPr="008C1FA2">
        <w:rPr>
          <w:rFonts w:ascii="Times New Roman" w:hAnsi="Times New Roman" w:cs="Times New Roman"/>
          <w:i/>
        </w:rPr>
        <w:t>T. W. Phillips Gas and Oil v. Peoples Natural Gas</w:t>
      </w:r>
      <w:r w:rsidR="007D0E24" w:rsidRPr="008C1FA2">
        <w:rPr>
          <w:rFonts w:ascii="Times New Roman" w:hAnsi="Times New Roman" w:cs="Times New Roman"/>
        </w:rPr>
        <w:t>, 492 A.2d 776</w:t>
      </w:r>
      <w:r w:rsidR="007D0E24">
        <w:rPr>
          <w:rFonts w:ascii="Times New Roman" w:hAnsi="Times New Roman" w:cs="Times New Roman"/>
        </w:rPr>
        <w:t>, 781</w:t>
      </w:r>
      <w:r w:rsidR="007D0E24" w:rsidRPr="008C1FA2">
        <w:rPr>
          <w:rFonts w:ascii="Times New Roman" w:hAnsi="Times New Roman" w:cs="Times New Roman"/>
        </w:rPr>
        <w:t xml:space="preserve"> (Pa.Cmwlth. 1985).  </w:t>
      </w:r>
      <w:r w:rsidR="007D0E24">
        <w:rPr>
          <w:rFonts w:ascii="Times New Roman" w:hAnsi="Times New Roman" w:cs="Times New Roman"/>
        </w:rPr>
        <w:t xml:space="preserve">Substantial legal questions are questions raised on the underlying claim which deserve serious consideration by the Commission.  </w:t>
      </w:r>
      <w:r w:rsidR="007D0E24" w:rsidRPr="00FF0661">
        <w:rPr>
          <w:rFonts w:ascii="Times New Roman" w:hAnsi="Times New Roman" w:cs="Times New Roman"/>
          <w:i/>
        </w:rPr>
        <w:t>Id</w:t>
      </w:r>
      <w:r w:rsidR="007D0E24">
        <w:rPr>
          <w:rFonts w:ascii="Times New Roman" w:hAnsi="Times New Roman" w:cs="Times New Roman"/>
        </w:rPr>
        <w:t xml:space="preserve">.  </w:t>
      </w:r>
    </w:p>
    <w:p w14:paraId="1073D3BE" w14:textId="7B40F8F0" w:rsidR="007D0E24" w:rsidRDefault="007D0E24"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069AFF5C" w14:textId="5640C5C0" w:rsidR="0095345B" w:rsidRPr="00DB1A0F" w:rsidRDefault="006726CC"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DB1A0F">
        <w:rPr>
          <w:rFonts w:ascii="Times New Roman" w:hAnsi="Times New Roman" w:cs="Times New Roman"/>
          <w:b/>
          <w:bCs/>
          <w:color w:val="000000"/>
        </w:rPr>
        <w:t>Birdsboro’s Position</w:t>
      </w:r>
    </w:p>
    <w:p w14:paraId="0DEF492B" w14:textId="3C834B82" w:rsidR="006726CC" w:rsidRDefault="006726CC"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5B61DA92" w14:textId="7CCC15A9" w:rsidR="006726CC" w:rsidRDefault="00F34B9B" w:rsidP="009B5ECE">
      <w:pPr>
        <w:pStyle w:val="ListParagraph"/>
        <w:tabs>
          <w:tab w:val="left" w:pos="0"/>
        </w:tabs>
        <w:suppressAutoHyphens/>
        <w:spacing w:line="360" w:lineRule="auto"/>
        <w:ind w:left="0"/>
        <w:contextualSpacing/>
        <w:rPr>
          <w:rFonts w:ascii="Times New Roman" w:hAnsi="Times New Roman" w:cs="Times New Roman"/>
          <w:u w:color="000000"/>
        </w:rPr>
      </w:pPr>
      <w:r>
        <w:rPr>
          <w:rFonts w:ascii="Times New Roman" w:hAnsi="Times New Roman" w:cs="Times New Roman"/>
          <w:color w:val="000000"/>
        </w:rPr>
        <w:tab/>
      </w:r>
      <w:r>
        <w:rPr>
          <w:rFonts w:ascii="Times New Roman" w:hAnsi="Times New Roman" w:cs="Times New Roman"/>
          <w:color w:val="000000"/>
        </w:rPr>
        <w:tab/>
      </w:r>
      <w:r w:rsidR="003E5C0F">
        <w:rPr>
          <w:rFonts w:ascii="Times New Roman" w:hAnsi="Times New Roman" w:cs="Times New Roman"/>
          <w:color w:val="000000"/>
        </w:rPr>
        <w:t xml:space="preserve"> </w:t>
      </w:r>
      <w:r w:rsidR="003D5C47">
        <w:rPr>
          <w:rFonts w:ascii="Times New Roman" w:hAnsi="Times New Roman" w:cs="Times New Roman"/>
          <w:color w:val="000000"/>
        </w:rPr>
        <w:t>With regard to this criterion, Birdsboro argue</w:t>
      </w:r>
      <w:r w:rsidR="003D2207">
        <w:rPr>
          <w:rFonts w:ascii="Times New Roman" w:hAnsi="Times New Roman" w:cs="Times New Roman"/>
          <w:color w:val="000000"/>
        </w:rPr>
        <w:t>s</w:t>
      </w:r>
      <w:r w:rsidR="003D5C47">
        <w:rPr>
          <w:rFonts w:ascii="Times New Roman" w:hAnsi="Times New Roman" w:cs="Times New Roman"/>
          <w:color w:val="000000"/>
        </w:rPr>
        <w:t xml:space="preserve"> that</w:t>
      </w:r>
      <w:r w:rsidR="00514774">
        <w:rPr>
          <w:rFonts w:ascii="Times New Roman" w:hAnsi="Times New Roman" w:cs="Times New Roman"/>
          <w:color w:val="000000"/>
        </w:rPr>
        <w:t xml:space="preserve"> PAWC violated its Commission-approved tariff by failing to properly met</w:t>
      </w:r>
      <w:r w:rsidR="00300EB3">
        <w:rPr>
          <w:rFonts w:ascii="Times New Roman" w:hAnsi="Times New Roman" w:cs="Times New Roman"/>
          <w:color w:val="000000"/>
        </w:rPr>
        <w:t xml:space="preserve">er Birdsboro’s </w:t>
      </w:r>
      <w:r w:rsidR="00093A5A">
        <w:rPr>
          <w:rFonts w:ascii="Times New Roman" w:hAnsi="Times New Roman" w:cs="Times New Roman"/>
          <w:color w:val="000000"/>
        </w:rPr>
        <w:t>wastewater service</w:t>
      </w:r>
      <w:r w:rsidR="0068046B">
        <w:rPr>
          <w:rFonts w:ascii="Times New Roman" w:hAnsi="Times New Roman" w:cs="Times New Roman"/>
          <w:color w:val="000000"/>
        </w:rPr>
        <w:t xml:space="preserve">, and that </w:t>
      </w:r>
      <w:r w:rsidR="00A3674C">
        <w:rPr>
          <w:rFonts w:ascii="Times New Roman" w:hAnsi="Times New Roman" w:cs="Times New Roman"/>
          <w:color w:val="000000"/>
        </w:rPr>
        <w:t xml:space="preserve">due to this failure, </w:t>
      </w:r>
      <w:r w:rsidR="00C53ACC">
        <w:rPr>
          <w:rFonts w:ascii="Times New Roman" w:hAnsi="Times New Roman" w:cs="Times New Roman"/>
          <w:color w:val="000000"/>
        </w:rPr>
        <w:t xml:space="preserve">it </w:t>
      </w:r>
      <w:r w:rsidR="00A3674C">
        <w:rPr>
          <w:rFonts w:ascii="Times New Roman" w:hAnsi="Times New Roman" w:cs="Times New Roman"/>
          <w:color w:val="000000"/>
        </w:rPr>
        <w:t xml:space="preserve">should have </w:t>
      </w:r>
      <w:r w:rsidR="003D0B5A">
        <w:rPr>
          <w:rFonts w:ascii="Times New Roman" w:hAnsi="Times New Roman" w:cs="Times New Roman"/>
          <w:color w:val="000000"/>
        </w:rPr>
        <w:t xml:space="preserve">billed Birdsboro a flat rate until it begins to use the effluent meter it installed </w:t>
      </w:r>
      <w:r w:rsidR="00E25EDA">
        <w:rPr>
          <w:rFonts w:ascii="Times New Roman" w:hAnsi="Times New Roman" w:cs="Times New Roman"/>
          <w:color w:val="000000"/>
        </w:rPr>
        <w:t xml:space="preserve">over one year ago.  </w:t>
      </w:r>
      <w:r w:rsidR="00C177FE">
        <w:rPr>
          <w:rFonts w:ascii="Times New Roman" w:hAnsi="Times New Roman" w:cs="Times New Roman"/>
          <w:color w:val="000000"/>
        </w:rPr>
        <w:t xml:space="preserve">Birdsboro </w:t>
      </w:r>
      <w:r w:rsidR="00E0135E">
        <w:rPr>
          <w:rFonts w:ascii="Times New Roman" w:hAnsi="Times New Roman" w:cs="Times New Roman"/>
          <w:color w:val="000000"/>
        </w:rPr>
        <w:t>further argue</w:t>
      </w:r>
      <w:r w:rsidR="003D2207">
        <w:rPr>
          <w:rFonts w:ascii="Times New Roman" w:hAnsi="Times New Roman" w:cs="Times New Roman"/>
          <w:color w:val="000000"/>
        </w:rPr>
        <w:t>s</w:t>
      </w:r>
      <w:r w:rsidR="00E0135E">
        <w:rPr>
          <w:rFonts w:ascii="Times New Roman" w:hAnsi="Times New Roman" w:cs="Times New Roman"/>
          <w:color w:val="000000"/>
        </w:rPr>
        <w:t xml:space="preserve"> that PAWC is in violation of 52 Pa.Code </w:t>
      </w:r>
      <w:r w:rsidR="00E0135E" w:rsidRPr="008C1FA2">
        <w:rPr>
          <w:rFonts w:ascii="Times New Roman" w:hAnsi="Times New Roman" w:cs="Times New Roman"/>
          <w:u w:color="000000"/>
        </w:rPr>
        <w:t>§</w:t>
      </w:r>
      <w:r w:rsidR="002212B6">
        <w:rPr>
          <w:rFonts w:ascii="Times New Roman" w:hAnsi="Times New Roman" w:cs="Times New Roman"/>
          <w:u w:color="000000"/>
        </w:rPr>
        <w:t xml:space="preserve"> 65.7(a)</w:t>
      </w:r>
      <w:r w:rsidR="00D35716">
        <w:rPr>
          <w:rFonts w:ascii="Times New Roman" w:hAnsi="Times New Roman" w:cs="Times New Roman"/>
          <w:u w:color="000000"/>
        </w:rPr>
        <w:t xml:space="preserve"> </w:t>
      </w:r>
      <w:r w:rsidR="00831312">
        <w:rPr>
          <w:rFonts w:ascii="Times New Roman" w:hAnsi="Times New Roman" w:cs="Times New Roman"/>
          <w:u w:color="000000"/>
        </w:rPr>
        <w:t xml:space="preserve">which requires </w:t>
      </w:r>
      <w:r w:rsidR="00410486">
        <w:rPr>
          <w:rFonts w:ascii="Times New Roman" w:hAnsi="Times New Roman" w:cs="Times New Roman"/>
          <w:u w:color="000000"/>
        </w:rPr>
        <w:t>metered water service</w:t>
      </w:r>
      <w:r w:rsidR="00FF71CC">
        <w:rPr>
          <w:rFonts w:ascii="Times New Roman" w:hAnsi="Times New Roman" w:cs="Times New Roman"/>
          <w:u w:color="000000"/>
        </w:rPr>
        <w:t xml:space="preserve">.  Birdsboro contends that </w:t>
      </w:r>
      <w:r w:rsidR="000E1D2B">
        <w:rPr>
          <w:rFonts w:ascii="Times New Roman" w:hAnsi="Times New Roman" w:cs="Times New Roman"/>
          <w:u w:color="000000"/>
        </w:rPr>
        <w:t xml:space="preserve">PAWC installed a meter for </w:t>
      </w:r>
      <w:r w:rsidR="0085559C">
        <w:rPr>
          <w:rFonts w:ascii="Times New Roman" w:hAnsi="Times New Roman" w:cs="Times New Roman"/>
          <w:u w:color="000000"/>
        </w:rPr>
        <w:t>its wastewater more than a year ago, but refuses to use it, choosing to inste</w:t>
      </w:r>
      <w:r w:rsidR="00AA36DF">
        <w:rPr>
          <w:rFonts w:ascii="Times New Roman" w:hAnsi="Times New Roman" w:cs="Times New Roman"/>
          <w:u w:color="000000"/>
        </w:rPr>
        <w:t xml:space="preserve">ad determine Birdsboro’s wastewater volume </w:t>
      </w:r>
      <w:r w:rsidR="005B040B">
        <w:rPr>
          <w:rFonts w:ascii="Times New Roman" w:hAnsi="Times New Roman" w:cs="Times New Roman"/>
          <w:u w:color="000000"/>
        </w:rPr>
        <w:t xml:space="preserve">based on the volume of water provided to </w:t>
      </w:r>
      <w:r w:rsidR="005B040B">
        <w:rPr>
          <w:rFonts w:ascii="Times New Roman" w:hAnsi="Times New Roman" w:cs="Times New Roman"/>
          <w:u w:color="000000"/>
        </w:rPr>
        <w:lastRenderedPageBreak/>
        <w:t xml:space="preserve">Birdsboro.  </w:t>
      </w:r>
      <w:r w:rsidR="00EF7C91">
        <w:rPr>
          <w:rFonts w:ascii="Times New Roman" w:hAnsi="Times New Roman" w:cs="Times New Roman"/>
          <w:u w:color="000000"/>
        </w:rPr>
        <w:t xml:space="preserve">Birdsboro maintains that this practice violates the universal metering mandate of </w:t>
      </w:r>
      <w:r w:rsidR="00EF7C91">
        <w:rPr>
          <w:rFonts w:ascii="Times New Roman" w:hAnsi="Times New Roman" w:cs="Times New Roman"/>
          <w:color w:val="000000"/>
        </w:rPr>
        <w:t xml:space="preserve">52 Pa.Code </w:t>
      </w:r>
      <w:r w:rsidR="00EF7C91" w:rsidRPr="008C1FA2">
        <w:rPr>
          <w:rFonts w:ascii="Times New Roman" w:hAnsi="Times New Roman" w:cs="Times New Roman"/>
          <w:u w:color="000000"/>
        </w:rPr>
        <w:t>§</w:t>
      </w:r>
      <w:r w:rsidR="00EF7C91">
        <w:rPr>
          <w:rFonts w:ascii="Times New Roman" w:hAnsi="Times New Roman" w:cs="Times New Roman"/>
          <w:u w:color="000000"/>
        </w:rPr>
        <w:t xml:space="preserve"> 65.7(a) </w:t>
      </w:r>
      <w:r w:rsidR="008B2A5B">
        <w:rPr>
          <w:rFonts w:ascii="Times New Roman" w:hAnsi="Times New Roman" w:cs="Times New Roman"/>
          <w:u w:color="000000"/>
        </w:rPr>
        <w:t xml:space="preserve">because accepting wastewater discharge is a separate water service from the provision of water, and that PAWC must meter both to comply with the law.  </w:t>
      </w:r>
      <w:r w:rsidR="00C53ACC">
        <w:rPr>
          <w:rFonts w:ascii="Times New Roman" w:hAnsi="Times New Roman" w:cs="Times New Roman"/>
          <w:color w:val="000000"/>
        </w:rPr>
        <w:t xml:space="preserve">Petitioner M.B. at 2-3.  </w:t>
      </w:r>
      <w:r w:rsidR="00091158">
        <w:rPr>
          <w:rFonts w:ascii="Times New Roman" w:hAnsi="Times New Roman" w:cs="Times New Roman"/>
          <w:u w:color="000000"/>
        </w:rPr>
        <w:t xml:space="preserve">  </w:t>
      </w:r>
    </w:p>
    <w:p w14:paraId="0261B016" w14:textId="48FC4383" w:rsidR="00E02F44" w:rsidRDefault="00E02F44" w:rsidP="009B5ECE">
      <w:pPr>
        <w:pStyle w:val="ListParagraph"/>
        <w:tabs>
          <w:tab w:val="left" w:pos="0"/>
        </w:tabs>
        <w:suppressAutoHyphens/>
        <w:spacing w:line="360" w:lineRule="auto"/>
        <w:ind w:left="0"/>
        <w:contextualSpacing/>
        <w:rPr>
          <w:rFonts w:ascii="Times New Roman" w:hAnsi="Times New Roman" w:cs="Times New Roman"/>
          <w:u w:color="000000"/>
        </w:rPr>
      </w:pPr>
    </w:p>
    <w:p w14:paraId="10B6D55B" w14:textId="33DA96C9" w:rsidR="00E02F44" w:rsidRDefault="00E02F44" w:rsidP="009B5ECE">
      <w:pPr>
        <w:pStyle w:val="ListParagraph"/>
        <w:tabs>
          <w:tab w:val="left" w:pos="0"/>
        </w:tabs>
        <w:suppressAutoHyphens/>
        <w:spacing w:line="360" w:lineRule="auto"/>
        <w:ind w:left="0"/>
        <w:contextualSpacing/>
        <w:rPr>
          <w:rFonts w:ascii="Times New Roman" w:hAnsi="Times New Roman" w:cs="Times New Roman"/>
          <w:u w:color="000000"/>
        </w:rPr>
      </w:pPr>
      <w:r>
        <w:rPr>
          <w:rFonts w:ascii="Times New Roman" w:hAnsi="Times New Roman" w:cs="Times New Roman"/>
          <w:u w:color="000000"/>
        </w:rPr>
        <w:tab/>
      </w:r>
      <w:r>
        <w:rPr>
          <w:rFonts w:ascii="Times New Roman" w:hAnsi="Times New Roman" w:cs="Times New Roman"/>
          <w:u w:color="000000"/>
        </w:rPr>
        <w:tab/>
      </w:r>
      <w:r w:rsidR="00283122">
        <w:rPr>
          <w:rFonts w:ascii="Times New Roman" w:hAnsi="Times New Roman" w:cs="Times New Roman"/>
          <w:u w:color="000000"/>
        </w:rPr>
        <w:t xml:space="preserve">Birdsboro </w:t>
      </w:r>
      <w:r w:rsidR="00AC677C">
        <w:rPr>
          <w:rFonts w:ascii="Times New Roman" w:hAnsi="Times New Roman" w:cs="Times New Roman"/>
          <w:u w:color="000000"/>
        </w:rPr>
        <w:t>also</w:t>
      </w:r>
      <w:r w:rsidR="00283122">
        <w:rPr>
          <w:rFonts w:ascii="Times New Roman" w:hAnsi="Times New Roman" w:cs="Times New Roman"/>
          <w:u w:color="000000"/>
        </w:rPr>
        <w:t xml:space="preserve"> argue</w:t>
      </w:r>
      <w:r w:rsidR="005A3AF4">
        <w:rPr>
          <w:rFonts w:ascii="Times New Roman" w:hAnsi="Times New Roman" w:cs="Times New Roman"/>
          <w:u w:color="000000"/>
        </w:rPr>
        <w:t>s</w:t>
      </w:r>
      <w:r w:rsidR="00283122">
        <w:rPr>
          <w:rFonts w:ascii="Times New Roman" w:hAnsi="Times New Roman" w:cs="Times New Roman"/>
          <w:u w:color="000000"/>
        </w:rPr>
        <w:t xml:space="preserve"> that PAWC’s testing methods </w:t>
      </w:r>
      <w:r w:rsidR="004124AD">
        <w:rPr>
          <w:rFonts w:ascii="Times New Roman" w:hAnsi="Times New Roman" w:cs="Times New Roman"/>
          <w:u w:color="000000"/>
        </w:rPr>
        <w:t>are in violation of</w:t>
      </w:r>
      <w:r w:rsidR="00283122">
        <w:rPr>
          <w:rFonts w:ascii="Times New Roman" w:hAnsi="Times New Roman" w:cs="Times New Roman"/>
          <w:u w:color="000000"/>
        </w:rPr>
        <w:t xml:space="preserve"> its tariff</w:t>
      </w:r>
      <w:r w:rsidR="00857F1B">
        <w:rPr>
          <w:rFonts w:ascii="Times New Roman" w:hAnsi="Times New Roman" w:cs="Times New Roman"/>
          <w:u w:color="000000"/>
        </w:rPr>
        <w:t>.  Birdsboro assert</w:t>
      </w:r>
      <w:r w:rsidR="00516493">
        <w:rPr>
          <w:rFonts w:ascii="Times New Roman" w:hAnsi="Times New Roman" w:cs="Times New Roman"/>
          <w:u w:color="000000"/>
        </w:rPr>
        <w:t>s</w:t>
      </w:r>
      <w:r w:rsidR="00857F1B">
        <w:rPr>
          <w:rFonts w:ascii="Times New Roman" w:hAnsi="Times New Roman" w:cs="Times New Roman"/>
          <w:u w:color="000000"/>
        </w:rPr>
        <w:t xml:space="preserve"> that PAWC </w:t>
      </w:r>
      <w:r w:rsidR="007C1E71">
        <w:rPr>
          <w:rFonts w:ascii="Times New Roman" w:hAnsi="Times New Roman" w:cs="Times New Roman"/>
          <w:u w:color="000000"/>
        </w:rPr>
        <w:t xml:space="preserve">selectively tests its wastewater in order to obtain the highest pollutant results </w:t>
      </w:r>
      <w:r w:rsidR="00EE2BFB">
        <w:rPr>
          <w:rFonts w:ascii="Times New Roman" w:hAnsi="Times New Roman" w:cs="Times New Roman"/>
          <w:u w:color="000000"/>
        </w:rPr>
        <w:t>it</w:t>
      </w:r>
      <w:r w:rsidR="007C1E71">
        <w:rPr>
          <w:rFonts w:ascii="Times New Roman" w:hAnsi="Times New Roman" w:cs="Times New Roman"/>
          <w:u w:color="000000"/>
        </w:rPr>
        <w:t xml:space="preserve"> can.  </w:t>
      </w:r>
      <w:r w:rsidR="0078685B">
        <w:rPr>
          <w:rFonts w:ascii="Times New Roman" w:hAnsi="Times New Roman" w:cs="Times New Roman"/>
          <w:u w:color="000000"/>
        </w:rPr>
        <w:t>Birdsboro further argue</w:t>
      </w:r>
      <w:r w:rsidR="00516493">
        <w:rPr>
          <w:rFonts w:ascii="Times New Roman" w:hAnsi="Times New Roman" w:cs="Times New Roman"/>
          <w:u w:color="000000"/>
        </w:rPr>
        <w:t>s</w:t>
      </w:r>
      <w:r w:rsidR="0078685B">
        <w:rPr>
          <w:rFonts w:ascii="Times New Roman" w:hAnsi="Times New Roman" w:cs="Times New Roman"/>
          <w:u w:color="000000"/>
        </w:rPr>
        <w:t xml:space="preserve"> that </w:t>
      </w:r>
      <w:r w:rsidR="00C92D7C">
        <w:rPr>
          <w:rFonts w:ascii="Times New Roman" w:hAnsi="Times New Roman" w:cs="Times New Roman"/>
          <w:u w:color="000000"/>
        </w:rPr>
        <w:t>PAWC violate</w:t>
      </w:r>
      <w:r w:rsidR="00675005">
        <w:rPr>
          <w:rFonts w:ascii="Times New Roman" w:hAnsi="Times New Roman" w:cs="Times New Roman"/>
          <w:u w:color="000000"/>
        </w:rPr>
        <w:t>d</w:t>
      </w:r>
      <w:r w:rsidR="00C92D7C">
        <w:rPr>
          <w:rFonts w:ascii="Times New Roman" w:hAnsi="Times New Roman" w:cs="Times New Roman"/>
          <w:u w:color="000000"/>
        </w:rPr>
        <w:t xml:space="preserve"> its permit</w:t>
      </w:r>
      <w:r w:rsidR="00AC6D74">
        <w:rPr>
          <w:rFonts w:ascii="Times New Roman" w:hAnsi="Times New Roman" w:cs="Times New Roman"/>
          <w:u w:color="000000"/>
        </w:rPr>
        <w:t>,</w:t>
      </w:r>
      <w:r w:rsidR="00C92D7C">
        <w:rPr>
          <w:rFonts w:ascii="Times New Roman" w:hAnsi="Times New Roman" w:cs="Times New Roman"/>
          <w:u w:color="000000"/>
        </w:rPr>
        <w:t xml:space="preserve"> which requires testing during operation</w:t>
      </w:r>
      <w:r w:rsidR="00AC6D74">
        <w:rPr>
          <w:rFonts w:ascii="Times New Roman" w:hAnsi="Times New Roman" w:cs="Times New Roman"/>
          <w:u w:color="000000"/>
        </w:rPr>
        <w:t>, by testing on Fridays</w:t>
      </w:r>
      <w:r w:rsidR="00590DF2">
        <w:rPr>
          <w:rFonts w:ascii="Times New Roman" w:hAnsi="Times New Roman" w:cs="Times New Roman"/>
          <w:u w:color="000000"/>
        </w:rPr>
        <w:t xml:space="preserve"> when </w:t>
      </w:r>
      <w:r w:rsidR="00EE2BFB">
        <w:rPr>
          <w:rFonts w:ascii="Times New Roman" w:hAnsi="Times New Roman" w:cs="Times New Roman"/>
          <w:u w:color="000000"/>
        </w:rPr>
        <w:t>Birdsboro is</w:t>
      </w:r>
      <w:r w:rsidR="00590DF2">
        <w:rPr>
          <w:rFonts w:ascii="Times New Roman" w:hAnsi="Times New Roman" w:cs="Times New Roman"/>
          <w:u w:color="000000"/>
        </w:rPr>
        <w:t xml:space="preserve"> not operating</w:t>
      </w:r>
      <w:r w:rsidR="00701FC6">
        <w:rPr>
          <w:rFonts w:ascii="Times New Roman" w:hAnsi="Times New Roman" w:cs="Times New Roman"/>
          <w:u w:color="000000"/>
        </w:rPr>
        <w:t xml:space="preserve">.  Birdsboro explains that </w:t>
      </w:r>
      <w:r w:rsidR="00EE2BFB">
        <w:rPr>
          <w:rFonts w:ascii="Times New Roman" w:hAnsi="Times New Roman" w:cs="Times New Roman"/>
          <w:u w:color="000000"/>
        </w:rPr>
        <w:t>it</w:t>
      </w:r>
      <w:r w:rsidR="00701FC6">
        <w:rPr>
          <w:rFonts w:ascii="Times New Roman" w:hAnsi="Times New Roman" w:cs="Times New Roman"/>
          <w:u w:color="000000"/>
        </w:rPr>
        <w:t xml:space="preserve"> do</w:t>
      </w:r>
      <w:r w:rsidR="00EE2BFB">
        <w:rPr>
          <w:rFonts w:ascii="Times New Roman" w:hAnsi="Times New Roman" w:cs="Times New Roman"/>
          <w:u w:color="000000"/>
        </w:rPr>
        <w:t>es</w:t>
      </w:r>
      <w:r w:rsidR="00701FC6">
        <w:rPr>
          <w:rFonts w:ascii="Times New Roman" w:hAnsi="Times New Roman" w:cs="Times New Roman"/>
          <w:u w:color="000000"/>
        </w:rPr>
        <w:t xml:space="preserve"> not operate on Fridays because </w:t>
      </w:r>
      <w:r w:rsidR="00EE2BFB">
        <w:rPr>
          <w:rFonts w:ascii="Times New Roman" w:hAnsi="Times New Roman" w:cs="Times New Roman"/>
          <w:u w:color="000000"/>
        </w:rPr>
        <w:t>it</w:t>
      </w:r>
      <w:r w:rsidR="00701FC6">
        <w:rPr>
          <w:rFonts w:ascii="Times New Roman" w:hAnsi="Times New Roman" w:cs="Times New Roman"/>
          <w:u w:color="000000"/>
        </w:rPr>
        <w:t xml:space="preserve"> use</w:t>
      </w:r>
      <w:r w:rsidR="00EE2BFB">
        <w:rPr>
          <w:rFonts w:ascii="Times New Roman" w:hAnsi="Times New Roman" w:cs="Times New Roman"/>
          <w:u w:color="000000"/>
        </w:rPr>
        <w:t>s</w:t>
      </w:r>
      <w:r w:rsidR="00701FC6">
        <w:rPr>
          <w:rFonts w:ascii="Times New Roman" w:hAnsi="Times New Roman" w:cs="Times New Roman"/>
          <w:u w:color="000000"/>
        </w:rPr>
        <w:t xml:space="preserve"> that day to prepare </w:t>
      </w:r>
      <w:r w:rsidR="00806B2F">
        <w:rPr>
          <w:rFonts w:ascii="Times New Roman" w:hAnsi="Times New Roman" w:cs="Times New Roman"/>
          <w:u w:color="000000"/>
        </w:rPr>
        <w:t>for closing</w:t>
      </w:r>
      <w:r w:rsidR="00701FC6">
        <w:rPr>
          <w:rFonts w:ascii="Times New Roman" w:hAnsi="Times New Roman" w:cs="Times New Roman"/>
          <w:u w:color="000000"/>
        </w:rPr>
        <w:t xml:space="preserve"> </w:t>
      </w:r>
      <w:r w:rsidR="005D7FD9">
        <w:rPr>
          <w:rFonts w:ascii="Times New Roman" w:hAnsi="Times New Roman" w:cs="Times New Roman"/>
          <w:u w:color="000000"/>
        </w:rPr>
        <w:t xml:space="preserve">due to </w:t>
      </w:r>
      <w:r w:rsidR="00D24AAE">
        <w:rPr>
          <w:rFonts w:ascii="Times New Roman" w:hAnsi="Times New Roman" w:cs="Times New Roman"/>
          <w:u w:color="000000"/>
        </w:rPr>
        <w:t>religious observance</w:t>
      </w:r>
      <w:r w:rsidR="0002670D">
        <w:rPr>
          <w:rFonts w:ascii="Times New Roman" w:hAnsi="Times New Roman" w:cs="Times New Roman"/>
          <w:u w:color="000000"/>
        </w:rPr>
        <w:t>s</w:t>
      </w:r>
      <w:r w:rsidR="00D24AAE">
        <w:rPr>
          <w:rFonts w:ascii="Times New Roman" w:hAnsi="Times New Roman" w:cs="Times New Roman"/>
          <w:u w:color="000000"/>
        </w:rPr>
        <w:t xml:space="preserve"> on Saturdays.  </w:t>
      </w:r>
      <w:r w:rsidR="00E36EC7">
        <w:rPr>
          <w:rFonts w:ascii="Times New Roman" w:hAnsi="Times New Roman" w:cs="Times New Roman"/>
          <w:u w:color="000000"/>
        </w:rPr>
        <w:t>Birdsboro further contend</w:t>
      </w:r>
      <w:r w:rsidR="0002670D">
        <w:rPr>
          <w:rFonts w:ascii="Times New Roman" w:hAnsi="Times New Roman" w:cs="Times New Roman"/>
          <w:u w:color="000000"/>
        </w:rPr>
        <w:t>s</w:t>
      </w:r>
      <w:r w:rsidR="00E36EC7">
        <w:rPr>
          <w:rFonts w:ascii="Times New Roman" w:hAnsi="Times New Roman" w:cs="Times New Roman"/>
          <w:u w:color="000000"/>
        </w:rPr>
        <w:t xml:space="preserve"> that by testing on Fridays, PAWC has violated the Pennsylvania Religious Freedom Protection Act</w:t>
      </w:r>
      <w:r w:rsidR="00EE2BFB">
        <w:rPr>
          <w:rFonts w:ascii="Times New Roman" w:hAnsi="Times New Roman" w:cs="Times New Roman"/>
          <w:u w:color="000000"/>
        </w:rPr>
        <w:t xml:space="preserve">. 71 P.S. § </w:t>
      </w:r>
      <w:r w:rsidR="0018157D">
        <w:rPr>
          <w:rFonts w:ascii="Times New Roman" w:hAnsi="Times New Roman" w:cs="Times New Roman"/>
          <w:u w:color="000000"/>
        </w:rPr>
        <w:t>2404</w:t>
      </w:r>
      <w:r w:rsidR="00E36EC7">
        <w:rPr>
          <w:rFonts w:ascii="Times New Roman" w:hAnsi="Times New Roman" w:cs="Times New Roman"/>
          <w:u w:color="000000"/>
        </w:rPr>
        <w:t>.</w:t>
      </w:r>
      <w:r w:rsidR="00866A55">
        <w:rPr>
          <w:rStyle w:val="FootnoteReference"/>
          <w:rFonts w:ascii="Times New Roman" w:hAnsi="Times New Roman" w:cs="Times New Roman"/>
          <w:u w:color="000000"/>
        </w:rPr>
        <w:footnoteReference w:id="7"/>
      </w:r>
      <w:r w:rsidR="00E36EC7">
        <w:rPr>
          <w:rFonts w:ascii="Times New Roman" w:hAnsi="Times New Roman" w:cs="Times New Roman"/>
          <w:u w:color="000000"/>
        </w:rPr>
        <w:t xml:space="preserve">  </w:t>
      </w:r>
      <w:r w:rsidR="00D01F48">
        <w:rPr>
          <w:rFonts w:ascii="Times New Roman" w:hAnsi="Times New Roman" w:cs="Times New Roman"/>
          <w:u w:color="000000"/>
        </w:rPr>
        <w:t xml:space="preserve">Birdsboro maintained that PAWC should not test on Thursdays and Fridays when the plant is not operating.  </w:t>
      </w:r>
      <w:r w:rsidR="00B06280" w:rsidRPr="00B06280">
        <w:rPr>
          <w:rFonts w:ascii="Times New Roman" w:hAnsi="Times New Roman" w:cs="Times New Roman"/>
          <w:i/>
          <w:iCs/>
          <w:u w:color="000000"/>
        </w:rPr>
        <w:t>Id</w:t>
      </w:r>
      <w:r w:rsidR="00B06280">
        <w:rPr>
          <w:rFonts w:ascii="Times New Roman" w:hAnsi="Times New Roman" w:cs="Times New Roman"/>
          <w:u w:color="000000"/>
        </w:rPr>
        <w:t>. at 4-7.</w:t>
      </w:r>
    </w:p>
    <w:p w14:paraId="54EE95D8" w14:textId="5FF761A0" w:rsidR="00127908" w:rsidRDefault="00127908" w:rsidP="009B5ECE">
      <w:pPr>
        <w:pStyle w:val="ListParagraph"/>
        <w:tabs>
          <w:tab w:val="left" w:pos="0"/>
        </w:tabs>
        <w:suppressAutoHyphens/>
        <w:spacing w:line="360" w:lineRule="auto"/>
        <w:ind w:left="0"/>
        <w:contextualSpacing/>
        <w:rPr>
          <w:rFonts w:ascii="Times New Roman" w:hAnsi="Times New Roman" w:cs="Times New Roman"/>
          <w:u w:color="000000"/>
        </w:rPr>
      </w:pPr>
    </w:p>
    <w:p w14:paraId="30690F04" w14:textId="3798DFD0" w:rsidR="00127908" w:rsidRDefault="00127908"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u w:color="000000"/>
        </w:rPr>
        <w:tab/>
      </w:r>
      <w:r>
        <w:rPr>
          <w:rFonts w:ascii="Times New Roman" w:hAnsi="Times New Roman" w:cs="Times New Roman"/>
          <w:u w:color="000000"/>
        </w:rPr>
        <w:tab/>
      </w:r>
      <w:r w:rsidR="00584869">
        <w:rPr>
          <w:rFonts w:ascii="Times New Roman" w:hAnsi="Times New Roman" w:cs="Times New Roman"/>
          <w:u w:color="000000"/>
        </w:rPr>
        <w:t xml:space="preserve">Birdsboro </w:t>
      </w:r>
      <w:r w:rsidR="001F1353">
        <w:rPr>
          <w:rFonts w:ascii="Times New Roman" w:hAnsi="Times New Roman" w:cs="Times New Roman"/>
          <w:u w:color="000000"/>
        </w:rPr>
        <w:t xml:space="preserve">also </w:t>
      </w:r>
      <w:r w:rsidR="00584869">
        <w:rPr>
          <w:rFonts w:ascii="Times New Roman" w:hAnsi="Times New Roman" w:cs="Times New Roman"/>
          <w:u w:color="000000"/>
        </w:rPr>
        <w:t>argued that PAWC</w:t>
      </w:r>
      <w:r w:rsidR="00283BCA">
        <w:rPr>
          <w:rFonts w:ascii="Times New Roman" w:hAnsi="Times New Roman" w:cs="Times New Roman"/>
          <w:u w:color="000000"/>
        </w:rPr>
        <w:t xml:space="preserve"> is in violation of the Exeter Township Code which required connections to </w:t>
      </w:r>
      <w:r w:rsidR="00CD1F48">
        <w:rPr>
          <w:rFonts w:ascii="Times New Roman" w:hAnsi="Times New Roman" w:cs="Times New Roman"/>
          <w:u w:color="000000"/>
        </w:rPr>
        <w:t xml:space="preserve">the sewer system be metered when a meter is installed.  </w:t>
      </w:r>
      <w:r w:rsidR="00B06280" w:rsidRPr="00B06280">
        <w:rPr>
          <w:rFonts w:ascii="Times New Roman" w:hAnsi="Times New Roman" w:cs="Times New Roman"/>
          <w:i/>
          <w:iCs/>
          <w:u w:color="000000"/>
        </w:rPr>
        <w:t>Id</w:t>
      </w:r>
      <w:r w:rsidR="00B06280">
        <w:rPr>
          <w:rFonts w:ascii="Times New Roman" w:hAnsi="Times New Roman" w:cs="Times New Roman"/>
          <w:u w:color="000000"/>
        </w:rPr>
        <w:t xml:space="preserve">. at 4.  </w:t>
      </w:r>
    </w:p>
    <w:p w14:paraId="2326248B" w14:textId="77777777" w:rsidR="003D5C47" w:rsidRDefault="003D5C47"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419BAC02" w14:textId="541E8AD2" w:rsidR="006726CC" w:rsidRPr="00DB1A0F" w:rsidRDefault="006726CC"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DB1A0F">
        <w:rPr>
          <w:rFonts w:ascii="Times New Roman" w:hAnsi="Times New Roman" w:cs="Times New Roman"/>
          <w:b/>
          <w:bCs/>
          <w:color w:val="000000"/>
        </w:rPr>
        <w:t>PAWC’s Position</w:t>
      </w:r>
    </w:p>
    <w:p w14:paraId="32C071A8" w14:textId="2CC2A9A5" w:rsidR="006726CC" w:rsidRDefault="006726CC"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42F2FC74" w14:textId="7BEBDE25" w:rsidR="00E07C9A" w:rsidRDefault="00E07C9A"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PAWC argue</w:t>
      </w:r>
      <w:r w:rsidR="0050774B">
        <w:rPr>
          <w:rFonts w:ascii="Times New Roman" w:hAnsi="Times New Roman" w:cs="Times New Roman"/>
          <w:color w:val="000000"/>
        </w:rPr>
        <w:t>s</w:t>
      </w:r>
      <w:r>
        <w:rPr>
          <w:rFonts w:ascii="Times New Roman" w:hAnsi="Times New Roman" w:cs="Times New Roman"/>
          <w:color w:val="000000"/>
        </w:rPr>
        <w:t xml:space="preserve"> that Birdsboro has failed to prove any clear right to have its </w:t>
      </w:r>
      <w:r w:rsidR="00C365A8">
        <w:rPr>
          <w:rFonts w:ascii="Times New Roman" w:hAnsi="Times New Roman" w:cs="Times New Roman"/>
          <w:color w:val="000000"/>
        </w:rPr>
        <w:t>industrial wastewater service restored.  PAWC maintain</w:t>
      </w:r>
      <w:r w:rsidR="0050774B">
        <w:rPr>
          <w:rFonts w:ascii="Times New Roman" w:hAnsi="Times New Roman" w:cs="Times New Roman"/>
          <w:color w:val="000000"/>
        </w:rPr>
        <w:t>s</w:t>
      </w:r>
      <w:r w:rsidR="00C365A8">
        <w:rPr>
          <w:rFonts w:ascii="Times New Roman" w:hAnsi="Times New Roman" w:cs="Times New Roman"/>
          <w:color w:val="000000"/>
        </w:rPr>
        <w:t xml:space="preserve"> that the record overwhelmingly proves that Birdsboro has no legal right to the restoration of wastewater service</w:t>
      </w:r>
      <w:r w:rsidR="009854D6">
        <w:rPr>
          <w:rFonts w:ascii="Times New Roman" w:hAnsi="Times New Roman" w:cs="Times New Roman"/>
          <w:color w:val="000000"/>
        </w:rPr>
        <w:t xml:space="preserve">, and that it has never articulated a clear justification for its position that the termination of wastewater service was improper.  </w:t>
      </w:r>
      <w:r w:rsidR="00BB5CEC">
        <w:rPr>
          <w:rFonts w:ascii="Times New Roman" w:hAnsi="Times New Roman" w:cs="Times New Roman"/>
          <w:color w:val="000000"/>
        </w:rPr>
        <w:t>PAWC note</w:t>
      </w:r>
      <w:r w:rsidR="0050774B">
        <w:rPr>
          <w:rFonts w:ascii="Times New Roman" w:hAnsi="Times New Roman" w:cs="Times New Roman"/>
          <w:color w:val="000000"/>
        </w:rPr>
        <w:t>s</w:t>
      </w:r>
      <w:r w:rsidR="00BB5CEC">
        <w:rPr>
          <w:rFonts w:ascii="Times New Roman" w:hAnsi="Times New Roman" w:cs="Times New Roman"/>
          <w:color w:val="000000"/>
        </w:rPr>
        <w:t xml:space="preserve"> that Birdsboro does not deny that its unpaid balance is over $500,000, and that it admits that a portion of the </w:t>
      </w:r>
      <w:r w:rsidR="00564365">
        <w:rPr>
          <w:rFonts w:ascii="Times New Roman" w:hAnsi="Times New Roman" w:cs="Times New Roman"/>
          <w:color w:val="000000"/>
        </w:rPr>
        <w:t>balance is undisputed.</w:t>
      </w:r>
      <w:r w:rsidR="00434B60">
        <w:rPr>
          <w:rStyle w:val="FootnoteReference"/>
          <w:rFonts w:ascii="Times New Roman" w:hAnsi="Times New Roman" w:cs="Times New Roman"/>
          <w:color w:val="000000"/>
        </w:rPr>
        <w:footnoteReference w:id="8"/>
      </w:r>
      <w:r w:rsidR="00564365">
        <w:rPr>
          <w:rFonts w:ascii="Times New Roman" w:hAnsi="Times New Roman" w:cs="Times New Roman"/>
          <w:color w:val="000000"/>
        </w:rPr>
        <w:t xml:space="preserve">  PAWC further note</w:t>
      </w:r>
      <w:r w:rsidR="009009B7">
        <w:rPr>
          <w:rFonts w:ascii="Times New Roman" w:hAnsi="Times New Roman" w:cs="Times New Roman"/>
          <w:color w:val="000000"/>
        </w:rPr>
        <w:t>s</w:t>
      </w:r>
      <w:r w:rsidR="00564365">
        <w:rPr>
          <w:rFonts w:ascii="Times New Roman" w:hAnsi="Times New Roman" w:cs="Times New Roman"/>
          <w:color w:val="000000"/>
        </w:rPr>
        <w:t xml:space="preserve"> that Birdsboro did not seek clarification about its bills </w:t>
      </w:r>
      <w:r w:rsidR="0071147F">
        <w:rPr>
          <w:rFonts w:ascii="Times New Roman" w:hAnsi="Times New Roman" w:cs="Times New Roman"/>
          <w:color w:val="000000"/>
        </w:rPr>
        <w:t xml:space="preserve">until after receiving termination notices in </w:t>
      </w:r>
      <w:r w:rsidR="0071147F">
        <w:rPr>
          <w:rFonts w:ascii="Times New Roman" w:hAnsi="Times New Roman" w:cs="Times New Roman"/>
          <w:color w:val="000000"/>
        </w:rPr>
        <w:lastRenderedPageBreak/>
        <w:t>April 2021.  PAWC maintain</w:t>
      </w:r>
      <w:r w:rsidR="0050774B">
        <w:rPr>
          <w:rFonts w:ascii="Times New Roman" w:hAnsi="Times New Roman" w:cs="Times New Roman"/>
          <w:color w:val="000000"/>
        </w:rPr>
        <w:t>s</w:t>
      </w:r>
      <w:r w:rsidR="0071147F">
        <w:rPr>
          <w:rFonts w:ascii="Times New Roman" w:hAnsi="Times New Roman" w:cs="Times New Roman"/>
          <w:color w:val="000000"/>
        </w:rPr>
        <w:t xml:space="preserve"> that it responded to all of Birdsboro’s inquiries more than seven days before termination of service</w:t>
      </w:r>
      <w:r w:rsidR="0050774B">
        <w:rPr>
          <w:rFonts w:ascii="Times New Roman" w:hAnsi="Times New Roman" w:cs="Times New Roman"/>
          <w:color w:val="000000"/>
        </w:rPr>
        <w:t>.  PAWC asserts that</w:t>
      </w:r>
      <w:r w:rsidR="000F0A24">
        <w:rPr>
          <w:rFonts w:ascii="Times New Roman" w:hAnsi="Times New Roman" w:cs="Times New Roman"/>
          <w:color w:val="000000"/>
        </w:rPr>
        <w:t xml:space="preserve"> Birdsboro, with its Complaint, is attempting to retroactively challenge certain aspects of PAWC’s wastewater bills</w:t>
      </w:r>
      <w:r w:rsidR="00095C31">
        <w:rPr>
          <w:rFonts w:ascii="Times New Roman" w:hAnsi="Times New Roman" w:cs="Times New Roman"/>
          <w:color w:val="000000"/>
        </w:rPr>
        <w:t xml:space="preserve"> and turn minor billing discrepancies into justification for its non-payment of over a half million dollars.  PAWC M.B. at 6.  </w:t>
      </w:r>
    </w:p>
    <w:p w14:paraId="51957B14" w14:textId="6E9F80C2" w:rsidR="00C5653A" w:rsidRDefault="00C5653A"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781B9227" w14:textId="2A6C3095" w:rsidR="00C5653A" w:rsidRDefault="00CB44A4"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Additionally, PAWC argues </w:t>
      </w:r>
      <w:r w:rsidR="003331E5">
        <w:rPr>
          <w:rFonts w:ascii="Times New Roman" w:hAnsi="Times New Roman" w:cs="Times New Roman"/>
          <w:color w:val="000000"/>
        </w:rPr>
        <w:t>that although Birdsboro’s witnesses</w:t>
      </w:r>
      <w:r w:rsidR="00B55DE0">
        <w:rPr>
          <w:rFonts w:ascii="Times New Roman" w:hAnsi="Times New Roman" w:cs="Times New Roman"/>
          <w:color w:val="000000"/>
        </w:rPr>
        <w:t xml:space="preserve"> insisted that something was improper about PAWC’s sampling process for its IPP inspections, </w:t>
      </w:r>
      <w:r w:rsidR="009A345A">
        <w:rPr>
          <w:rFonts w:ascii="Times New Roman" w:hAnsi="Times New Roman" w:cs="Times New Roman"/>
          <w:color w:val="000000"/>
        </w:rPr>
        <w:t>these witnesses made only vague and unsupported allegations about “skewing” and “manipulating” samples</w:t>
      </w:r>
      <w:r w:rsidR="00075057">
        <w:rPr>
          <w:rFonts w:ascii="Times New Roman" w:hAnsi="Times New Roman" w:cs="Times New Roman"/>
          <w:color w:val="000000"/>
        </w:rPr>
        <w:t xml:space="preserve"> without providing evidence or objective criteria that in any way invalidated </w:t>
      </w:r>
      <w:r w:rsidR="00B34E3B">
        <w:rPr>
          <w:rFonts w:ascii="Times New Roman" w:hAnsi="Times New Roman" w:cs="Times New Roman"/>
          <w:color w:val="000000"/>
        </w:rPr>
        <w:t>PAWC</w:t>
      </w:r>
      <w:r w:rsidR="00A71517">
        <w:rPr>
          <w:rFonts w:ascii="Times New Roman" w:hAnsi="Times New Roman" w:cs="Times New Roman"/>
          <w:color w:val="000000"/>
        </w:rPr>
        <w:t>’s</w:t>
      </w:r>
      <w:r w:rsidR="00B34E3B">
        <w:rPr>
          <w:rFonts w:ascii="Times New Roman" w:hAnsi="Times New Roman" w:cs="Times New Roman"/>
          <w:color w:val="000000"/>
        </w:rPr>
        <w:t xml:space="preserve"> sampling methodology.  </w:t>
      </w:r>
      <w:r w:rsidR="00F77DB9">
        <w:rPr>
          <w:rFonts w:ascii="Times New Roman" w:hAnsi="Times New Roman" w:cs="Times New Roman"/>
          <w:color w:val="000000"/>
        </w:rPr>
        <w:t xml:space="preserve">PAWC asserts that </w:t>
      </w:r>
      <w:r w:rsidR="003C3F61">
        <w:rPr>
          <w:rFonts w:ascii="Times New Roman" w:hAnsi="Times New Roman" w:cs="Times New Roman"/>
          <w:color w:val="000000"/>
        </w:rPr>
        <w:t xml:space="preserve">the sampling </w:t>
      </w:r>
      <w:r w:rsidR="00CB382F">
        <w:rPr>
          <w:rFonts w:ascii="Times New Roman" w:hAnsi="Times New Roman" w:cs="Times New Roman"/>
          <w:color w:val="000000"/>
        </w:rPr>
        <w:t xml:space="preserve">was done in full compliance </w:t>
      </w:r>
      <w:r w:rsidR="00A45C2B">
        <w:rPr>
          <w:rFonts w:ascii="Times New Roman" w:hAnsi="Times New Roman" w:cs="Times New Roman"/>
          <w:color w:val="000000"/>
        </w:rPr>
        <w:t>with PAWC’s tariff and Birdsboro’s IPP permit, that the methodology of the sampling was appropriate and consistent with how it had been done when Exeter Township owned the system</w:t>
      </w:r>
      <w:r w:rsidR="00436545">
        <w:rPr>
          <w:rFonts w:ascii="Times New Roman" w:hAnsi="Times New Roman" w:cs="Times New Roman"/>
          <w:color w:val="000000"/>
        </w:rPr>
        <w:t>, and that 24-hour wastewater samples were obtained on a random mix of days when the plan</w:t>
      </w:r>
      <w:r w:rsidR="0018157D">
        <w:rPr>
          <w:rFonts w:ascii="Times New Roman" w:hAnsi="Times New Roman" w:cs="Times New Roman"/>
          <w:color w:val="000000"/>
        </w:rPr>
        <w:t>t</w:t>
      </w:r>
      <w:r w:rsidR="00436545">
        <w:rPr>
          <w:rFonts w:ascii="Times New Roman" w:hAnsi="Times New Roman" w:cs="Times New Roman"/>
          <w:color w:val="000000"/>
        </w:rPr>
        <w:t xml:space="preserve"> was generating wastewater.</w:t>
      </w:r>
      <w:r w:rsidR="004C1BEC">
        <w:rPr>
          <w:rFonts w:ascii="Times New Roman" w:hAnsi="Times New Roman" w:cs="Times New Roman"/>
          <w:color w:val="000000"/>
        </w:rPr>
        <w:t xml:space="preserve">  Tr. 154</w:t>
      </w:r>
      <w:r w:rsidR="00FF064E">
        <w:rPr>
          <w:rFonts w:ascii="Times New Roman" w:hAnsi="Times New Roman" w:cs="Times New Roman"/>
          <w:color w:val="000000"/>
        </w:rPr>
        <w:t>-</w:t>
      </w:r>
      <w:r w:rsidR="00C60885">
        <w:rPr>
          <w:rFonts w:ascii="Times New Roman" w:hAnsi="Times New Roman" w:cs="Times New Roman"/>
          <w:color w:val="000000"/>
        </w:rPr>
        <w:t>15</w:t>
      </w:r>
      <w:r w:rsidR="002A0514">
        <w:rPr>
          <w:rFonts w:ascii="Times New Roman" w:hAnsi="Times New Roman" w:cs="Times New Roman"/>
          <w:color w:val="000000"/>
        </w:rPr>
        <w:t xml:space="preserve">9, </w:t>
      </w:r>
      <w:r w:rsidR="00BA2D96">
        <w:rPr>
          <w:rFonts w:ascii="Times New Roman" w:hAnsi="Times New Roman" w:cs="Times New Roman"/>
          <w:color w:val="000000"/>
        </w:rPr>
        <w:t>233-</w:t>
      </w:r>
      <w:r w:rsidR="00B67C42">
        <w:rPr>
          <w:rFonts w:ascii="Times New Roman" w:hAnsi="Times New Roman" w:cs="Times New Roman"/>
          <w:color w:val="000000"/>
        </w:rPr>
        <w:t xml:space="preserve">234, </w:t>
      </w:r>
      <w:r w:rsidR="00A54D2E">
        <w:rPr>
          <w:rFonts w:ascii="Times New Roman" w:hAnsi="Times New Roman" w:cs="Times New Roman"/>
          <w:color w:val="000000"/>
        </w:rPr>
        <w:t>2</w:t>
      </w:r>
      <w:r w:rsidR="003916C8">
        <w:rPr>
          <w:rFonts w:ascii="Times New Roman" w:hAnsi="Times New Roman" w:cs="Times New Roman"/>
          <w:color w:val="000000"/>
        </w:rPr>
        <w:t>45-247.</w:t>
      </w:r>
      <w:r w:rsidR="00436545">
        <w:rPr>
          <w:rFonts w:ascii="Times New Roman" w:hAnsi="Times New Roman" w:cs="Times New Roman"/>
          <w:color w:val="000000"/>
        </w:rPr>
        <w:t xml:space="preserve">  </w:t>
      </w:r>
      <w:r w:rsidR="00B34E3B" w:rsidRPr="00B34E3B">
        <w:rPr>
          <w:rFonts w:ascii="Times New Roman" w:hAnsi="Times New Roman" w:cs="Times New Roman"/>
          <w:i/>
          <w:iCs/>
          <w:color w:val="000000"/>
        </w:rPr>
        <w:t>Id</w:t>
      </w:r>
      <w:r w:rsidR="00B34E3B">
        <w:rPr>
          <w:rFonts w:ascii="Times New Roman" w:hAnsi="Times New Roman" w:cs="Times New Roman"/>
          <w:color w:val="000000"/>
        </w:rPr>
        <w:t xml:space="preserve">. at 7.  </w:t>
      </w:r>
    </w:p>
    <w:p w14:paraId="625B20B5" w14:textId="5D02BB4F" w:rsidR="004F35CB" w:rsidRDefault="004F35CB"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4CD8B3B2" w14:textId="07389A74" w:rsidR="004F35CB" w:rsidRDefault="004F35CB"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654A92">
        <w:rPr>
          <w:rFonts w:ascii="Times New Roman" w:hAnsi="Times New Roman" w:cs="Times New Roman"/>
          <w:color w:val="000000"/>
        </w:rPr>
        <w:t xml:space="preserve">PAWC </w:t>
      </w:r>
      <w:r w:rsidR="00DE0D9E">
        <w:rPr>
          <w:rFonts w:ascii="Times New Roman" w:hAnsi="Times New Roman" w:cs="Times New Roman"/>
          <w:color w:val="000000"/>
        </w:rPr>
        <w:t>not</w:t>
      </w:r>
      <w:r w:rsidR="00654A92">
        <w:rPr>
          <w:rFonts w:ascii="Times New Roman" w:hAnsi="Times New Roman" w:cs="Times New Roman"/>
          <w:color w:val="000000"/>
        </w:rPr>
        <w:t>es that the Petitioner repeatedly alleged that it was improper to collect samples on Friday</w:t>
      </w:r>
      <w:r w:rsidR="005B2A6D">
        <w:rPr>
          <w:rFonts w:ascii="Times New Roman" w:hAnsi="Times New Roman" w:cs="Times New Roman"/>
          <w:color w:val="000000"/>
        </w:rPr>
        <w:t>s</w:t>
      </w:r>
      <w:r w:rsidR="00DE0D9E">
        <w:rPr>
          <w:rFonts w:ascii="Times New Roman" w:hAnsi="Times New Roman" w:cs="Times New Roman"/>
          <w:color w:val="000000"/>
        </w:rPr>
        <w:t xml:space="preserve"> because the plant is not actively processing on Fridays.  PAWC argues </w:t>
      </w:r>
      <w:r w:rsidR="004E4834">
        <w:rPr>
          <w:rFonts w:ascii="Times New Roman" w:hAnsi="Times New Roman" w:cs="Times New Roman"/>
          <w:color w:val="000000"/>
        </w:rPr>
        <w:t>that the Petitioner’s argument is flawed for several reasons</w:t>
      </w:r>
      <w:r w:rsidR="00927E84">
        <w:rPr>
          <w:rFonts w:ascii="Times New Roman" w:hAnsi="Times New Roman" w:cs="Times New Roman"/>
          <w:color w:val="000000"/>
        </w:rPr>
        <w:t xml:space="preserve">.  First, the 24-hour sample is picked up on Friday but captures </w:t>
      </w:r>
      <w:r w:rsidR="008218B0">
        <w:rPr>
          <w:rFonts w:ascii="Times New Roman" w:hAnsi="Times New Roman" w:cs="Times New Roman"/>
          <w:color w:val="000000"/>
        </w:rPr>
        <w:t xml:space="preserve">wastewater from Thursday into Friday.  </w:t>
      </w:r>
      <w:r w:rsidR="008B463B">
        <w:rPr>
          <w:rFonts w:ascii="Times New Roman" w:hAnsi="Times New Roman" w:cs="Times New Roman"/>
          <w:color w:val="000000"/>
        </w:rPr>
        <w:t xml:space="preserve">Tr. 159, </w:t>
      </w:r>
      <w:r w:rsidR="00FC64C9">
        <w:rPr>
          <w:rFonts w:ascii="Times New Roman" w:hAnsi="Times New Roman" w:cs="Times New Roman"/>
          <w:color w:val="000000"/>
        </w:rPr>
        <w:t xml:space="preserve">170, </w:t>
      </w:r>
      <w:r w:rsidR="001271D0">
        <w:rPr>
          <w:rFonts w:ascii="Times New Roman" w:hAnsi="Times New Roman" w:cs="Times New Roman"/>
          <w:color w:val="000000"/>
        </w:rPr>
        <w:t xml:space="preserve">251, </w:t>
      </w:r>
      <w:r w:rsidR="008218B0">
        <w:rPr>
          <w:rFonts w:ascii="Times New Roman" w:hAnsi="Times New Roman" w:cs="Times New Roman"/>
          <w:color w:val="000000"/>
        </w:rPr>
        <w:t>Second, while the plant may not be processing on Fridays, it is still generating wastewater for cleaning and other functions</w:t>
      </w:r>
      <w:r w:rsidR="004D314C">
        <w:rPr>
          <w:rFonts w:ascii="Times New Roman" w:hAnsi="Times New Roman" w:cs="Times New Roman"/>
          <w:color w:val="000000"/>
        </w:rPr>
        <w:t xml:space="preserve">.  </w:t>
      </w:r>
      <w:r w:rsidR="00BB56CA">
        <w:rPr>
          <w:rFonts w:ascii="Times New Roman" w:hAnsi="Times New Roman" w:cs="Times New Roman"/>
          <w:color w:val="000000"/>
        </w:rPr>
        <w:t xml:space="preserve">Tr. </w:t>
      </w:r>
      <w:r w:rsidR="004E7DED">
        <w:rPr>
          <w:rFonts w:ascii="Times New Roman" w:hAnsi="Times New Roman" w:cs="Times New Roman"/>
          <w:color w:val="000000"/>
        </w:rPr>
        <w:t xml:space="preserve">70, </w:t>
      </w:r>
      <w:r w:rsidR="00BB56CA">
        <w:rPr>
          <w:rFonts w:ascii="Times New Roman" w:hAnsi="Times New Roman" w:cs="Times New Roman"/>
          <w:color w:val="000000"/>
        </w:rPr>
        <w:t>170</w:t>
      </w:r>
      <w:r w:rsidR="004E7DED">
        <w:rPr>
          <w:rFonts w:ascii="Times New Roman" w:hAnsi="Times New Roman" w:cs="Times New Roman"/>
          <w:color w:val="000000"/>
        </w:rPr>
        <w:t xml:space="preserve">. </w:t>
      </w:r>
      <w:r w:rsidR="00BB56CA">
        <w:rPr>
          <w:rFonts w:ascii="Times New Roman" w:hAnsi="Times New Roman" w:cs="Times New Roman"/>
          <w:color w:val="000000"/>
        </w:rPr>
        <w:t xml:space="preserve"> </w:t>
      </w:r>
      <w:r w:rsidR="004D314C">
        <w:rPr>
          <w:rFonts w:ascii="Times New Roman" w:hAnsi="Times New Roman" w:cs="Times New Roman"/>
          <w:color w:val="000000"/>
        </w:rPr>
        <w:t>And lastly, PAWC’s witness</w:t>
      </w:r>
      <w:r w:rsidR="005E2404">
        <w:rPr>
          <w:rFonts w:ascii="Times New Roman" w:hAnsi="Times New Roman" w:cs="Times New Roman"/>
          <w:color w:val="000000"/>
        </w:rPr>
        <w:t xml:space="preserve"> explained that IPP results and surcharge calculations are not based on a single day’s test results but are based </w:t>
      </w:r>
      <w:r w:rsidR="00517462">
        <w:rPr>
          <w:rFonts w:ascii="Times New Roman" w:hAnsi="Times New Roman" w:cs="Times New Roman"/>
          <w:color w:val="000000"/>
        </w:rPr>
        <w:t>on the average of up to 14 separate samples taken on multiple days of several weeks</w:t>
      </w:r>
      <w:r w:rsidR="00150CA8">
        <w:rPr>
          <w:rFonts w:ascii="Times New Roman" w:hAnsi="Times New Roman" w:cs="Times New Roman"/>
          <w:color w:val="000000"/>
        </w:rPr>
        <w:t xml:space="preserve"> over the course of a calendar quarter.  Tr. </w:t>
      </w:r>
      <w:r w:rsidR="002815F2">
        <w:rPr>
          <w:rFonts w:ascii="Times New Roman" w:hAnsi="Times New Roman" w:cs="Times New Roman"/>
          <w:color w:val="000000"/>
        </w:rPr>
        <w:t>241-242</w:t>
      </w:r>
      <w:r w:rsidR="00150CA8">
        <w:rPr>
          <w:rFonts w:ascii="Times New Roman" w:hAnsi="Times New Roman" w:cs="Times New Roman"/>
          <w:color w:val="000000"/>
        </w:rPr>
        <w:t xml:space="preserve">; PAWC Exhs. 5, 6, &amp; 8.  </w:t>
      </w:r>
      <w:r w:rsidR="002B1E0F">
        <w:rPr>
          <w:rFonts w:ascii="Times New Roman" w:hAnsi="Times New Roman" w:cs="Times New Roman"/>
          <w:color w:val="000000"/>
        </w:rPr>
        <w:t xml:space="preserve">PAWC M.B. at </w:t>
      </w:r>
      <w:r w:rsidR="007B0860">
        <w:rPr>
          <w:rFonts w:ascii="Times New Roman" w:hAnsi="Times New Roman" w:cs="Times New Roman"/>
          <w:color w:val="000000"/>
        </w:rPr>
        <w:t>8.</w:t>
      </w:r>
    </w:p>
    <w:p w14:paraId="7915AFCB" w14:textId="5005F7FB" w:rsidR="002B1E0F" w:rsidRDefault="002B1E0F"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10072E21" w14:textId="0AFB7B91" w:rsidR="002B1E0F" w:rsidRDefault="002B1E0F"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Accordingly</w:t>
      </w:r>
      <w:r w:rsidR="007B0860">
        <w:rPr>
          <w:rFonts w:ascii="Times New Roman" w:hAnsi="Times New Roman" w:cs="Times New Roman"/>
          <w:color w:val="000000"/>
        </w:rPr>
        <w:t>, PAWC maintains that the Petitioner has not met its burden of proving by a preponderance of the evidence that its acc</w:t>
      </w:r>
      <w:r w:rsidR="00613C68">
        <w:rPr>
          <w:rFonts w:ascii="Times New Roman" w:hAnsi="Times New Roman" w:cs="Times New Roman"/>
          <w:color w:val="000000"/>
        </w:rPr>
        <w:t xml:space="preserve">ount balance is wrong.  PAWC M.B. at 8.  </w:t>
      </w:r>
    </w:p>
    <w:p w14:paraId="57377164" w14:textId="0505F18F" w:rsidR="006726CC" w:rsidRDefault="006726CC"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7873E21F" w14:textId="77777777" w:rsidR="002D0B4D" w:rsidRDefault="002D0B4D" w:rsidP="009B5ECE">
      <w:pPr>
        <w:pStyle w:val="ListParagraph"/>
        <w:tabs>
          <w:tab w:val="left" w:pos="0"/>
        </w:tabs>
        <w:suppressAutoHyphens/>
        <w:spacing w:line="360" w:lineRule="auto"/>
        <w:ind w:left="0"/>
        <w:contextualSpacing/>
        <w:rPr>
          <w:rFonts w:ascii="Times New Roman" w:hAnsi="Times New Roman" w:cs="Times New Roman"/>
          <w:b/>
          <w:bCs/>
          <w:color w:val="000000"/>
        </w:rPr>
      </w:pPr>
    </w:p>
    <w:p w14:paraId="4DDC09FA" w14:textId="77777777" w:rsidR="002D0B4D" w:rsidRDefault="002D0B4D" w:rsidP="009B5ECE">
      <w:pPr>
        <w:pStyle w:val="ListParagraph"/>
        <w:tabs>
          <w:tab w:val="left" w:pos="0"/>
        </w:tabs>
        <w:suppressAutoHyphens/>
        <w:spacing w:line="360" w:lineRule="auto"/>
        <w:ind w:left="0"/>
        <w:contextualSpacing/>
        <w:rPr>
          <w:rFonts w:ascii="Times New Roman" w:hAnsi="Times New Roman" w:cs="Times New Roman"/>
          <w:b/>
          <w:bCs/>
          <w:color w:val="000000"/>
        </w:rPr>
      </w:pPr>
    </w:p>
    <w:p w14:paraId="5010A176" w14:textId="10B6BF78" w:rsidR="006726CC" w:rsidRPr="00E02F44" w:rsidRDefault="006726CC"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E02F44">
        <w:rPr>
          <w:rFonts w:ascii="Times New Roman" w:hAnsi="Times New Roman" w:cs="Times New Roman"/>
          <w:b/>
          <w:bCs/>
          <w:color w:val="000000"/>
        </w:rPr>
        <w:lastRenderedPageBreak/>
        <w:t>Disposition</w:t>
      </w:r>
    </w:p>
    <w:p w14:paraId="5F757994" w14:textId="77777777" w:rsidR="0095345B" w:rsidRDefault="0095345B"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60AE1DB9" w14:textId="28A3DF49" w:rsidR="00E453DB" w:rsidRDefault="00F100B7"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The underlying claim in the instant case raises a number of questions, including</w:t>
      </w:r>
      <w:r w:rsidR="00CD2E46">
        <w:rPr>
          <w:rFonts w:ascii="Times New Roman" w:hAnsi="Times New Roman" w:cs="Times New Roman"/>
          <w:color w:val="000000"/>
        </w:rPr>
        <w:t>:</w:t>
      </w:r>
      <w:r>
        <w:rPr>
          <w:rFonts w:ascii="Times New Roman" w:hAnsi="Times New Roman" w:cs="Times New Roman"/>
          <w:color w:val="000000"/>
        </w:rPr>
        <w:t xml:space="preserve"> </w:t>
      </w:r>
      <w:r w:rsidR="00A44687">
        <w:rPr>
          <w:rFonts w:ascii="Times New Roman" w:hAnsi="Times New Roman" w:cs="Times New Roman"/>
          <w:color w:val="000000"/>
        </w:rPr>
        <w:t xml:space="preserve">whether </w:t>
      </w:r>
      <w:r w:rsidR="002A543C">
        <w:rPr>
          <w:rFonts w:ascii="Times New Roman" w:hAnsi="Times New Roman" w:cs="Times New Roman"/>
          <w:color w:val="000000"/>
        </w:rPr>
        <w:t xml:space="preserve">PAWC properly tested Birdsboro’s wastewater; </w:t>
      </w:r>
      <w:r w:rsidR="009469D7">
        <w:rPr>
          <w:rFonts w:ascii="Times New Roman" w:hAnsi="Times New Roman" w:cs="Times New Roman"/>
          <w:color w:val="000000"/>
        </w:rPr>
        <w:t xml:space="preserve">whether PAWC </w:t>
      </w:r>
      <w:r w:rsidR="00423715">
        <w:rPr>
          <w:rFonts w:ascii="Times New Roman" w:hAnsi="Times New Roman" w:cs="Times New Roman"/>
          <w:color w:val="000000"/>
        </w:rPr>
        <w:t>has metered the Petitioner’s wastewater service in accordance wi</w:t>
      </w:r>
      <w:r w:rsidR="00CA124A">
        <w:rPr>
          <w:rFonts w:ascii="Times New Roman" w:hAnsi="Times New Roman" w:cs="Times New Roman"/>
          <w:color w:val="000000"/>
        </w:rPr>
        <w:t xml:space="preserve">th Commission regulations; </w:t>
      </w:r>
      <w:r w:rsidR="00C64736">
        <w:rPr>
          <w:rFonts w:ascii="Times New Roman" w:hAnsi="Times New Roman" w:cs="Times New Roman"/>
          <w:color w:val="000000"/>
        </w:rPr>
        <w:t xml:space="preserve">whether </w:t>
      </w:r>
      <w:r w:rsidR="00F60963">
        <w:rPr>
          <w:rFonts w:ascii="Times New Roman" w:hAnsi="Times New Roman" w:cs="Times New Roman"/>
          <w:color w:val="000000"/>
        </w:rPr>
        <w:t>PAWC</w:t>
      </w:r>
      <w:r w:rsidR="00AB24A5">
        <w:rPr>
          <w:rFonts w:ascii="Times New Roman" w:hAnsi="Times New Roman" w:cs="Times New Roman"/>
          <w:color w:val="000000"/>
        </w:rPr>
        <w:t xml:space="preserve"> billed the Petitioner </w:t>
      </w:r>
      <w:r w:rsidR="00CA124A">
        <w:rPr>
          <w:rFonts w:ascii="Times New Roman" w:hAnsi="Times New Roman" w:cs="Times New Roman"/>
          <w:color w:val="000000"/>
        </w:rPr>
        <w:t xml:space="preserve">for wastewater service </w:t>
      </w:r>
      <w:r w:rsidR="00A14EA6">
        <w:rPr>
          <w:rFonts w:ascii="Times New Roman" w:hAnsi="Times New Roman" w:cs="Times New Roman"/>
          <w:color w:val="000000"/>
        </w:rPr>
        <w:t xml:space="preserve">properly </w:t>
      </w:r>
      <w:r w:rsidR="00D669A4">
        <w:rPr>
          <w:rFonts w:ascii="Times New Roman" w:hAnsi="Times New Roman" w:cs="Times New Roman"/>
          <w:color w:val="000000"/>
        </w:rPr>
        <w:t>and in accordance with Commission Regulations</w:t>
      </w:r>
      <w:r w:rsidR="00477567">
        <w:rPr>
          <w:rFonts w:ascii="Times New Roman" w:hAnsi="Times New Roman" w:cs="Times New Roman"/>
          <w:color w:val="000000"/>
        </w:rPr>
        <w:t xml:space="preserve"> and its own Commission-approved tariff</w:t>
      </w:r>
      <w:r w:rsidR="00096F08">
        <w:rPr>
          <w:rFonts w:ascii="Times New Roman" w:hAnsi="Times New Roman" w:cs="Times New Roman"/>
          <w:color w:val="000000"/>
        </w:rPr>
        <w:t xml:space="preserve">; </w:t>
      </w:r>
      <w:r w:rsidR="000225D3">
        <w:rPr>
          <w:rFonts w:ascii="Times New Roman" w:hAnsi="Times New Roman" w:cs="Times New Roman"/>
          <w:color w:val="000000"/>
        </w:rPr>
        <w:t xml:space="preserve">whether </w:t>
      </w:r>
      <w:r w:rsidR="00C550B1">
        <w:rPr>
          <w:rFonts w:ascii="Times New Roman" w:hAnsi="Times New Roman" w:cs="Times New Roman"/>
          <w:color w:val="000000"/>
        </w:rPr>
        <w:t>PAWC followed Commission regulations regarding notice prior to termination</w:t>
      </w:r>
      <w:r w:rsidR="00B87FCA">
        <w:rPr>
          <w:rFonts w:ascii="Times New Roman" w:hAnsi="Times New Roman" w:cs="Times New Roman"/>
          <w:color w:val="000000"/>
        </w:rPr>
        <w:t xml:space="preserve"> of </w:t>
      </w:r>
      <w:r w:rsidR="00B55BC9">
        <w:rPr>
          <w:rFonts w:ascii="Times New Roman" w:hAnsi="Times New Roman" w:cs="Times New Roman"/>
          <w:color w:val="000000"/>
        </w:rPr>
        <w:t xml:space="preserve">the </w:t>
      </w:r>
      <w:r w:rsidR="00B87FCA">
        <w:rPr>
          <w:rFonts w:ascii="Times New Roman" w:hAnsi="Times New Roman" w:cs="Times New Roman"/>
          <w:color w:val="000000"/>
        </w:rPr>
        <w:t>Petitioner’s wastewater service</w:t>
      </w:r>
      <w:r w:rsidR="00C550B1">
        <w:rPr>
          <w:rFonts w:ascii="Times New Roman" w:hAnsi="Times New Roman" w:cs="Times New Roman"/>
          <w:color w:val="000000"/>
        </w:rPr>
        <w:t xml:space="preserve">; and whether </w:t>
      </w:r>
      <w:r w:rsidR="00762C45">
        <w:rPr>
          <w:rFonts w:ascii="Times New Roman" w:hAnsi="Times New Roman" w:cs="Times New Roman"/>
          <w:color w:val="000000"/>
        </w:rPr>
        <w:t xml:space="preserve">PAWC </w:t>
      </w:r>
      <w:r w:rsidR="0027550B">
        <w:rPr>
          <w:rFonts w:ascii="Times New Roman" w:hAnsi="Times New Roman" w:cs="Times New Roman"/>
          <w:color w:val="000000"/>
        </w:rPr>
        <w:t xml:space="preserve">acted in accordance with the Public Utility Code, Commission Regulations and Orders when it terminated the Petitioner’s wastewater service.  </w:t>
      </w:r>
      <w:r w:rsidR="00A842D5">
        <w:rPr>
          <w:rFonts w:ascii="Times New Roman" w:hAnsi="Times New Roman" w:cs="Times New Roman"/>
          <w:color w:val="000000"/>
        </w:rPr>
        <w:t>Clearly</w:t>
      </w:r>
      <w:r w:rsidR="00735FE5">
        <w:rPr>
          <w:rFonts w:ascii="Times New Roman" w:hAnsi="Times New Roman" w:cs="Times New Roman"/>
          <w:color w:val="000000"/>
        </w:rPr>
        <w:t>, the</w:t>
      </w:r>
      <w:r w:rsidR="00A842D5">
        <w:rPr>
          <w:rFonts w:ascii="Times New Roman" w:hAnsi="Times New Roman" w:cs="Times New Roman"/>
          <w:color w:val="000000"/>
        </w:rPr>
        <w:t>se</w:t>
      </w:r>
      <w:r w:rsidR="00735FE5">
        <w:rPr>
          <w:rFonts w:ascii="Times New Roman" w:hAnsi="Times New Roman" w:cs="Times New Roman"/>
          <w:color w:val="000000"/>
        </w:rPr>
        <w:t xml:space="preserve"> are important questions which deserve serious consideration and resol</w:t>
      </w:r>
      <w:r w:rsidR="00B70BAE">
        <w:rPr>
          <w:rFonts w:ascii="Times New Roman" w:hAnsi="Times New Roman" w:cs="Times New Roman"/>
          <w:color w:val="000000"/>
        </w:rPr>
        <w:t>ution.</w:t>
      </w:r>
      <w:r w:rsidR="00C9111C">
        <w:rPr>
          <w:rStyle w:val="FootnoteReference"/>
          <w:rFonts w:ascii="Times New Roman" w:hAnsi="Times New Roman" w:cs="Times New Roman"/>
          <w:color w:val="000000"/>
        </w:rPr>
        <w:footnoteReference w:id="9"/>
      </w:r>
      <w:r w:rsidR="00B70BAE">
        <w:rPr>
          <w:rFonts w:ascii="Times New Roman" w:hAnsi="Times New Roman" w:cs="Times New Roman"/>
          <w:color w:val="000000"/>
        </w:rPr>
        <w:t xml:space="preserve">  </w:t>
      </w:r>
    </w:p>
    <w:p w14:paraId="7180A241" w14:textId="3180890B" w:rsidR="00E06283" w:rsidRDefault="00482CCE" w:rsidP="009B5ECE">
      <w:pPr>
        <w:pStyle w:val="ListParagraph"/>
        <w:tabs>
          <w:tab w:val="left" w:pos="0"/>
        </w:tabs>
        <w:suppressAutoHyphens/>
        <w:spacing w:line="360" w:lineRule="auto"/>
        <w:ind w:left="0" w:firstLine="1440"/>
        <w:contextualSpacing/>
        <w:rPr>
          <w:rFonts w:ascii="Times New Roman" w:hAnsi="Times New Roman" w:cs="Times New Roman"/>
          <w:color w:val="000000"/>
        </w:rPr>
      </w:pPr>
      <w:r>
        <w:rPr>
          <w:rFonts w:ascii="Times New Roman" w:hAnsi="Times New Roman" w:cs="Times New Roman"/>
          <w:color w:val="000000"/>
        </w:rPr>
        <w:t xml:space="preserve"> </w:t>
      </w:r>
    </w:p>
    <w:p w14:paraId="15D888BE" w14:textId="319AFFC8" w:rsidR="00E453DB" w:rsidRDefault="00E453DB" w:rsidP="009B5ECE">
      <w:pPr>
        <w:pStyle w:val="ListParagraph"/>
        <w:tabs>
          <w:tab w:val="left" w:pos="0"/>
        </w:tabs>
        <w:suppressAutoHyphens/>
        <w:spacing w:line="360" w:lineRule="auto"/>
        <w:ind w:left="0" w:firstLine="1440"/>
        <w:contextualSpacing/>
        <w:rPr>
          <w:rFonts w:ascii="Times New Roman" w:hAnsi="Times New Roman" w:cs="Times New Roman"/>
          <w:color w:val="000000"/>
        </w:rPr>
      </w:pPr>
      <w:r>
        <w:rPr>
          <w:rFonts w:ascii="Times New Roman" w:hAnsi="Times New Roman" w:cs="Times New Roman"/>
        </w:rPr>
        <w:t xml:space="preserve">Although the underlying claim raises substantial legal questions that deserve serious consideration by the Commission, I cannot conclude that the Petitioner’s right to relief is clear.  Although the Petitioner disputes </w:t>
      </w:r>
      <w:r w:rsidR="00212678">
        <w:rPr>
          <w:rFonts w:ascii="Times New Roman" w:hAnsi="Times New Roman" w:cs="Times New Roman"/>
        </w:rPr>
        <w:t>the accuracy of the bills issued to it by PAWC</w:t>
      </w:r>
      <w:r w:rsidR="00213C03">
        <w:rPr>
          <w:rFonts w:ascii="Times New Roman" w:hAnsi="Times New Roman" w:cs="Times New Roman"/>
        </w:rPr>
        <w:t>, the Petitioner acknowledged during the June 7, 2021 hearing that it had received bills for service from PAWC that i</w:t>
      </w:r>
      <w:r w:rsidR="0044295E">
        <w:rPr>
          <w:rFonts w:ascii="Times New Roman" w:hAnsi="Times New Roman" w:cs="Times New Roman"/>
        </w:rPr>
        <w:t xml:space="preserve">t did not dispute and </w:t>
      </w:r>
      <w:r w:rsidR="009A315B">
        <w:rPr>
          <w:rFonts w:ascii="Times New Roman" w:hAnsi="Times New Roman" w:cs="Times New Roman"/>
        </w:rPr>
        <w:t>for which it</w:t>
      </w:r>
      <w:r w:rsidR="00027EE3">
        <w:rPr>
          <w:rFonts w:ascii="Times New Roman" w:hAnsi="Times New Roman" w:cs="Times New Roman"/>
        </w:rPr>
        <w:t xml:space="preserve"> either</w:t>
      </w:r>
      <w:r w:rsidR="009A315B">
        <w:rPr>
          <w:rFonts w:ascii="Times New Roman" w:hAnsi="Times New Roman" w:cs="Times New Roman"/>
        </w:rPr>
        <w:t xml:space="preserve"> </w:t>
      </w:r>
      <w:r w:rsidR="0044295E">
        <w:rPr>
          <w:rFonts w:ascii="Times New Roman" w:hAnsi="Times New Roman" w:cs="Times New Roman"/>
        </w:rPr>
        <w:t>did not pay</w:t>
      </w:r>
      <w:r w:rsidR="00482CCE">
        <w:rPr>
          <w:rFonts w:ascii="Times New Roman" w:hAnsi="Times New Roman" w:cs="Times New Roman"/>
        </w:rPr>
        <w:t xml:space="preserve"> or </w:t>
      </w:r>
      <w:r w:rsidR="00027EE3">
        <w:rPr>
          <w:rFonts w:ascii="Times New Roman" w:hAnsi="Times New Roman" w:cs="Times New Roman"/>
        </w:rPr>
        <w:t>did not pay</w:t>
      </w:r>
      <w:r w:rsidR="00482CCE">
        <w:rPr>
          <w:rFonts w:ascii="Times New Roman" w:hAnsi="Times New Roman" w:cs="Times New Roman"/>
        </w:rPr>
        <w:t xml:space="preserve"> in full</w:t>
      </w:r>
      <w:r w:rsidR="0044295E">
        <w:rPr>
          <w:rFonts w:ascii="Times New Roman" w:hAnsi="Times New Roman" w:cs="Times New Roman"/>
        </w:rPr>
        <w:t xml:space="preserve">.  </w:t>
      </w:r>
      <w:r w:rsidR="00E06283">
        <w:rPr>
          <w:rFonts w:ascii="Times New Roman" w:hAnsi="Times New Roman" w:cs="Times New Roman"/>
        </w:rPr>
        <w:t>Tr. 80-81</w:t>
      </w:r>
      <w:r w:rsidR="00482CCE">
        <w:rPr>
          <w:rFonts w:ascii="Times New Roman" w:hAnsi="Times New Roman" w:cs="Times New Roman"/>
        </w:rPr>
        <w:t xml:space="preserve">, </w:t>
      </w:r>
      <w:r w:rsidR="00482CCE">
        <w:rPr>
          <w:rFonts w:ascii="Times New Roman" w:hAnsi="Times New Roman" w:cs="Times New Roman"/>
          <w:color w:val="000000"/>
        </w:rPr>
        <w:t>134</w:t>
      </w:r>
      <w:r w:rsidR="00E06283">
        <w:rPr>
          <w:rFonts w:ascii="Times New Roman" w:hAnsi="Times New Roman" w:cs="Times New Roman"/>
        </w:rPr>
        <w:t xml:space="preserve">.  </w:t>
      </w:r>
      <w:r>
        <w:rPr>
          <w:bCs/>
          <w:color w:val="000000"/>
        </w:rPr>
        <w:t xml:space="preserve">By law, a public utility is entitled to receive payment for the service it provides.  </w:t>
      </w:r>
      <w:r w:rsidRPr="008F6C3D">
        <w:rPr>
          <w:rFonts w:ascii="Times New Roman" w:hAnsi="Times New Roman" w:cs="Times New Roman"/>
          <w:i/>
        </w:rPr>
        <w:t>Scaccia v. West Penn Power Co.</w:t>
      </w:r>
      <w:r w:rsidRPr="0071106D">
        <w:rPr>
          <w:rFonts w:ascii="Times New Roman" w:hAnsi="Times New Roman" w:cs="Times New Roman"/>
        </w:rPr>
        <w:t xml:space="preserve">, 55 Pa. PUC 637 (1982);  </w:t>
      </w:r>
      <w:r w:rsidRPr="008F6C3D">
        <w:rPr>
          <w:rFonts w:ascii="Times New Roman" w:hAnsi="Times New Roman" w:cs="Times New Roman"/>
          <w:i/>
          <w:spacing w:val="-3"/>
        </w:rPr>
        <w:t>Kea v. Peoples Natural Gas Co</w:t>
      </w:r>
      <w:r w:rsidRPr="008F6C3D">
        <w:rPr>
          <w:rFonts w:ascii="Times New Roman" w:hAnsi="Times New Roman" w:cs="Times New Roman"/>
          <w:spacing w:val="-3"/>
        </w:rPr>
        <w:t>.</w:t>
      </w:r>
      <w:r w:rsidRPr="0071106D">
        <w:rPr>
          <w:rFonts w:ascii="Times New Roman" w:hAnsi="Times New Roman" w:cs="Times New Roman"/>
          <w:spacing w:val="-3"/>
        </w:rPr>
        <w:t xml:space="preserve">, 60 Pa. PUC 215 (1985); </w:t>
      </w:r>
      <w:r w:rsidRPr="008F6C3D">
        <w:rPr>
          <w:rFonts w:ascii="Times New Roman" w:hAnsi="Times New Roman" w:cs="Times New Roman"/>
          <w:i/>
          <w:spacing w:val="-3"/>
        </w:rPr>
        <w:t>Mill v. Pa. Pub. Util. Comm’n</w:t>
      </w:r>
      <w:r w:rsidRPr="0071106D">
        <w:rPr>
          <w:rFonts w:ascii="Times New Roman" w:hAnsi="Times New Roman" w:cs="Times New Roman"/>
          <w:spacing w:val="-3"/>
        </w:rPr>
        <w:t>, 447 A.2d 1100 (Pa.Cmwlth. 1982).  The</w:t>
      </w:r>
      <w:r w:rsidRPr="0071106D">
        <w:rPr>
          <w:rFonts w:ascii="Times New Roman" w:hAnsi="Times New Roman" w:cs="Times New Roman"/>
        </w:rPr>
        <w:t xml:space="preserve"> Respondent has the right to bill and receive payment for the utility service actually supplied.  66 Pa.C.S. § 1303.  </w:t>
      </w:r>
      <w:r w:rsidRPr="008F6C3D">
        <w:rPr>
          <w:rFonts w:ascii="Times New Roman" w:hAnsi="Times New Roman" w:cs="Times New Roman"/>
          <w:i/>
        </w:rPr>
        <w:t>Neal v. Philadelphia Gas Works</w:t>
      </w:r>
      <w:r w:rsidRPr="0071106D">
        <w:rPr>
          <w:rFonts w:ascii="Times New Roman" w:hAnsi="Times New Roman" w:cs="Times New Roman"/>
        </w:rPr>
        <w:t>, Docket No. Z</w:t>
      </w:r>
      <w:r w:rsidRPr="0071106D">
        <w:rPr>
          <w:rFonts w:ascii="Times New Roman" w:hAnsi="Times New Roman" w:cs="Times New Roman"/>
        </w:rPr>
        <w:noBreakHyphen/>
        <w:t xml:space="preserve">00871874 (Final Order entered January 4, 2002); </w:t>
      </w:r>
      <w:r w:rsidRPr="008F6C3D">
        <w:rPr>
          <w:rFonts w:ascii="Times New Roman" w:hAnsi="Times New Roman" w:cs="Times New Roman"/>
          <w:i/>
        </w:rPr>
        <w:t>Angie’s Bar v. Duquesne Light Co.</w:t>
      </w:r>
      <w:r w:rsidRPr="0071106D">
        <w:rPr>
          <w:rFonts w:ascii="Times New Roman" w:hAnsi="Times New Roman" w:cs="Times New Roman"/>
        </w:rPr>
        <w:t>, 72</w:t>
      </w:r>
      <w:r>
        <w:rPr>
          <w:rFonts w:ascii="Times New Roman" w:hAnsi="Times New Roman" w:cs="Times New Roman"/>
        </w:rPr>
        <w:t> </w:t>
      </w:r>
      <w:r w:rsidRPr="0071106D">
        <w:rPr>
          <w:rFonts w:ascii="Times New Roman" w:hAnsi="Times New Roman" w:cs="Times New Roman"/>
        </w:rPr>
        <w:t>Pa.</w:t>
      </w:r>
      <w:r>
        <w:rPr>
          <w:rFonts w:ascii="Times New Roman" w:hAnsi="Times New Roman" w:cs="Times New Roman"/>
        </w:rPr>
        <w:t> </w:t>
      </w:r>
      <w:r w:rsidRPr="0071106D">
        <w:rPr>
          <w:rFonts w:ascii="Times New Roman" w:hAnsi="Times New Roman" w:cs="Times New Roman"/>
        </w:rPr>
        <w:t>PUC 213 (1990).</w:t>
      </w:r>
      <w:r>
        <w:rPr>
          <w:rFonts w:ascii="Times New Roman" w:hAnsi="Times New Roman" w:cs="Times New Roman"/>
        </w:rPr>
        <w:t xml:space="preserve">  Based on the Petitioner’s acknowledgment that </w:t>
      </w:r>
      <w:r w:rsidR="00466337">
        <w:rPr>
          <w:rFonts w:ascii="Times New Roman" w:hAnsi="Times New Roman" w:cs="Times New Roman"/>
        </w:rPr>
        <w:t>Birdsboro</w:t>
      </w:r>
      <w:r>
        <w:rPr>
          <w:rFonts w:ascii="Times New Roman" w:hAnsi="Times New Roman" w:cs="Times New Roman"/>
        </w:rPr>
        <w:t xml:space="preserve"> used and benefitted from </w:t>
      </w:r>
      <w:r w:rsidR="00652956">
        <w:rPr>
          <w:rFonts w:ascii="Times New Roman" w:hAnsi="Times New Roman" w:cs="Times New Roman"/>
        </w:rPr>
        <w:t xml:space="preserve">PAWC’s </w:t>
      </w:r>
      <w:r w:rsidR="00466337">
        <w:rPr>
          <w:rFonts w:ascii="Times New Roman" w:hAnsi="Times New Roman" w:cs="Times New Roman"/>
        </w:rPr>
        <w:t>wastewater</w:t>
      </w:r>
      <w:r>
        <w:rPr>
          <w:rFonts w:ascii="Times New Roman" w:hAnsi="Times New Roman" w:cs="Times New Roman"/>
        </w:rPr>
        <w:t xml:space="preserve"> service </w:t>
      </w:r>
      <w:r w:rsidR="00466337">
        <w:rPr>
          <w:rFonts w:ascii="Times New Roman" w:hAnsi="Times New Roman" w:cs="Times New Roman"/>
        </w:rPr>
        <w:t>that it</w:t>
      </w:r>
      <w:r>
        <w:rPr>
          <w:rFonts w:ascii="Times New Roman" w:hAnsi="Times New Roman" w:cs="Times New Roman"/>
        </w:rPr>
        <w:t xml:space="preserve"> </w:t>
      </w:r>
      <w:r w:rsidR="00182DE5">
        <w:rPr>
          <w:rFonts w:ascii="Times New Roman" w:hAnsi="Times New Roman" w:cs="Times New Roman"/>
        </w:rPr>
        <w:t>did not</w:t>
      </w:r>
      <w:r>
        <w:rPr>
          <w:rFonts w:ascii="Times New Roman" w:hAnsi="Times New Roman" w:cs="Times New Roman"/>
        </w:rPr>
        <w:t xml:space="preserve"> pay for</w:t>
      </w:r>
      <w:r w:rsidR="00C55FAB">
        <w:rPr>
          <w:rFonts w:ascii="Times New Roman" w:hAnsi="Times New Roman" w:cs="Times New Roman"/>
        </w:rPr>
        <w:t xml:space="preserve"> or </w:t>
      </w:r>
      <w:r w:rsidR="00182DE5">
        <w:rPr>
          <w:rFonts w:ascii="Times New Roman" w:hAnsi="Times New Roman" w:cs="Times New Roman"/>
        </w:rPr>
        <w:t>did not</w:t>
      </w:r>
      <w:r w:rsidR="00C55FAB">
        <w:rPr>
          <w:rFonts w:ascii="Times New Roman" w:hAnsi="Times New Roman" w:cs="Times New Roman"/>
        </w:rPr>
        <w:t xml:space="preserve"> pay for in full</w:t>
      </w:r>
      <w:r>
        <w:rPr>
          <w:rFonts w:ascii="Times New Roman" w:hAnsi="Times New Roman" w:cs="Times New Roman"/>
        </w:rPr>
        <w:t xml:space="preserve">, I must conclude that Petitioner has failed to prove by a preponderance of the evidence that </w:t>
      </w:r>
      <w:r w:rsidR="009A315B">
        <w:rPr>
          <w:rFonts w:ascii="Times New Roman" w:hAnsi="Times New Roman" w:cs="Times New Roman"/>
        </w:rPr>
        <w:t>Birdsboro’s</w:t>
      </w:r>
      <w:r>
        <w:rPr>
          <w:rFonts w:ascii="Times New Roman" w:hAnsi="Times New Roman" w:cs="Times New Roman"/>
        </w:rPr>
        <w:t xml:space="preserve"> right to relief is clear.</w:t>
      </w:r>
    </w:p>
    <w:p w14:paraId="108949DE" w14:textId="6EEBFA82" w:rsidR="00E453DB" w:rsidRDefault="00E453DB"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6DF64B1B" w14:textId="77777777" w:rsidR="00EB15B1" w:rsidRDefault="00EB15B1"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728F82D5" w14:textId="0DBF52A3" w:rsidR="00153C84" w:rsidRPr="003904BF" w:rsidRDefault="00153C84" w:rsidP="009B5ECE">
      <w:pPr>
        <w:pStyle w:val="ListParagraph"/>
        <w:numPr>
          <w:ilvl w:val="0"/>
          <w:numId w:val="25"/>
        </w:numPr>
        <w:tabs>
          <w:tab w:val="left" w:pos="1440"/>
        </w:tabs>
        <w:suppressAutoHyphens/>
        <w:spacing w:line="360" w:lineRule="auto"/>
        <w:ind w:left="0" w:firstLine="720"/>
        <w:contextualSpacing/>
        <w:rPr>
          <w:rFonts w:ascii="Times New Roman" w:hAnsi="Times New Roman" w:cs="Times New Roman"/>
          <w:color w:val="000000"/>
          <w:u w:val="single"/>
        </w:rPr>
      </w:pPr>
      <w:r w:rsidRPr="003904BF">
        <w:rPr>
          <w:rFonts w:ascii="Times New Roman" w:hAnsi="Times New Roman" w:cs="Times New Roman"/>
          <w:color w:val="000000"/>
          <w:u w:val="single"/>
        </w:rPr>
        <w:lastRenderedPageBreak/>
        <w:t>Whether the Need for Relief is Immediate</w:t>
      </w:r>
    </w:p>
    <w:p w14:paraId="31BE0A24" w14:textId="7AC584E9" w:rsidR="00153C84" w:rsidRDefault="00153C84" w:rsidP="009B5ECE">
      <w:pPr>
        <w:contextualSpacing/>
        <w:rPr>
          <w:rFonts w:ascii="Times New Roman" w:hAnsi="Times New Roman" w:cs="Times New Roman"/>
          <w:color w:val="000000"/>
        </w:rPr>
      </w:pPr>
    </w:p>
    <w:p w14:paraId="0688CF1E" w14:textId="2EBE7D5B" w:rsidR="000B2BA9" w:rsidRDefault="00BB4920" w:rsidP="009B5ECE">
      <w:pPr>
        <w:spacing w:line="360" w:lineRule="auto"/>
        <w:ind w:firstLine="1440"/>
        <w:contextualSpacing/>
        <w:rPr>
          <w:rFonts w:ascii="Times New Roman" w:hAnsi="Times New Roman" w:cs="Times New Roman"/>
        </w:rPr>
      </w:pPr>
      <w:r w:rsidRPr="008B6F6C">
        <w:rPr>
          <w:rFonts w:ascii="Times New Roman" w:hAnsi="Times New Roman" w:cs="Times New Roman"/>
        </w:rPr>
        <w:t>The second criteri</w:t>
      </w:r>
      <w:r>
        <w:rPr>
          <w:rFonts w:ascii="Times New Roman" w:hAnsi="Times New Roman" w:cs="Times New Roman"/>
        </w:rPr>
        <w:t>on</w:t>
      </w:r>
      <w:r w:rsidRPr="008B6F6C">
        <w:rPr>
          <w:rFonts w:ascii="Times New Roman" w:hAnsi="Times New Roman" w:cs="Times New Roman"/>
        </w:rPr>
        <w:t xml:space="preserve"> which </w:t>
      </w:r>
      <w:r>
        <w:rPr>
          <w:rFonts w:ascii="Times New Roman" w:hAnsi="Times New Roman" w:cs="Times New Roman"/>
        </w:rPr>
        <w:t>the Petitioner</w:t>
      </w:r>
      <w:r w:rsidRPr="008B6F6C">
        <w:rPr>
          <w:rFonts w:ascii="Times New Roman" w:hAnsi="Times New Roman" w:cs="Times New Roman"/>
        </w:rPr>
        <w:t xml:space="preserve"> must satisfy is whether </w:t>
      </w:r>
      <w:r>
        <w:rPr>
          <w:rFonts w:ascii="Times New Roman" w:hAnsi="Times New Roman" w:cs="Times New Roman"/>
        </w:rPr>
        <w:t xml:space="preserve">the need for relief is immediate.  52 Pa.Code § 3.6(b)(2).  </w:t>
      </w:r>
      <w:r w:rsidR="001C669F" w:rsidRPr="001C669F">
        <w:rPr>
          <w:rFonts w:ascii="Times New Roman" w:hAnsi="Times New Roman" w:cs="Times New Roman"/>
        </w:rPr>
        <w:t xml:space="preserve">The need for relief is not immediate where the complained of events are not imminent, or likely to occur.  </w:t>
      </w:r>
      <w:r w:rsidR="001C669F" w:rsidRPr="001C669F">
        <w:rPr>
          <w:rFonts w:ascii="Times New Roman" w:hAnsi="Times New Roman" w:cs="Times New Roman"/>
          <w:i/>
        </w:rPr>
        <w:t>Application of Fink Gas Company for Approval of the Abandonment of Service by Fink Gas Company to 22 Customers Located in Armstrong County, Pennsylvania, and the Abandonment by Fink Gas Company of all Natural Gas Services and Natural Gas Distribution Services</w:t>
      </w:r>
      <w:r w:rsidR="001C669F" w:rsidRPr="001C669F">
        <w:rPr>
          <w:rFonts w:ascii="Times New Roman" w:hAnsi="Times New Roman" w:cs="Times New Roman"/>
        </w:rPr>
        <w:t>, Docket No. A-2015-2466653, 2015 Pa. PUC LEXIS 408, *21-22 (Order entered Aug. 20, 2015)(</w:t>
      </w:r>
      <w:r w:rsidR="001C669F" w:rsidRPr="001C669F">
        <w:rPr>
          <w:rFonts w:ascii="Times New Roman" w:hAnsi="Times New Roman" w:cs="Times New Roman"/>
          <w:i/>
        </w:rPr>
        <w:t>Fink)</w:t>
      </w:r>
      <w:r w:rsidR="001C669F" w:rsidRPr="001C669F">
        <w:rPr>
          <w:rFonts w:ascii="Times New Roman" w:hAnsi="Times New Roman" w:cs="Times New Roman"/>
        </w:rPr>
        <w:t xml:space="preserve">; </w:t>
      </w:r>
      <w:r w:rsidR="001C669F" w:rsidRPr="001C669F">
        <w:rPr>
          <w:rFonts w:ascii="Times New Roman" w:hAnsi="Times New Roman" w:cs="Times New Roman"/>
          <w:i/>
        </w:rPr>
        <w:t>see also</w:t>
      </w:r>
      <w:r w:rsidR="001C669F" w:rsidRPr="001C669F">
        <w:rPr>
          <w:rFonts w:ascii="Times New Roman" w:hAnsi="Times New Roman" w:cs="Times New Roman"/>
        </w:rPr>
        <w:t xml:space="preserve"> </w:t>
      </w:r>
      <w:r w:rsidR="001C669F" w:rsidRPr="001C669F">
        <w:rPr>
          <w:rFonts w:ascii="Times New Roman" w:hAnsi="Times New Roman" w:cs="Times New Roman"/>
          <w:i/>
        </w:rPr>
        <w:t>Zebra v. School Dist.</w:t>
      </w:r>
      <w:r w:rsidR="001C669F" w:rsidRPr="001C669F">
        <w:rPr>
          <w:rFonts w:ascii="Times New Roman" w:hAnsi="Times New Roman" w:cs="Times New Roman"/>
        </w:rPr>
        <w:t>,</w:t>
      </w:r>
      <w:r w:rsidR="001C669F" w:rsidRPr="001C669F">
        <w:rPr>
          <w:rFonts w:ascii="Times New Roman" w:hAnsi="Times New Roman" w:cs="Times New Roman"/>
          <w:i/>
        </w:rPr>
        <w:t xml:space="preserve"> </w:t>
      </w:r>
      <w:r w:rsidR="001C669F" w:rsidRPr="001C669F">
        <w:rPr>
          <w:rFonts w:ascii="Times New Roman" w:hAnsi="Times New Roman" w:cs="Times New Roman"/>
        </w:rPr>
        <w:t>206 A.2d 748, 752 (Pa. 1972).</w:t>
      </w:r>
    </w:p>
    <w:p w14:paraId="2BB31FAB" w14:textId="77777777" w:rsidR="0018157D" w:rsidRDefault="0018157D" w:rsidP="009B5ECE">
      <w:pPr>
        <w:spacing w:line="360" w:lineRule="auto"/>
        <w:ind w:firstLine="1440"/>
        <w:contextualSpacing/>
        <w:rPr>
          <w:rFonts w:ascii="Times New Roman" w:hAnsi="Times New Roman" w:cs="Times New Roman"/>
        </w:rPr>
      </w:pPr>
    </w:p>
    <w:p w14:paraId="6D351C5C" w14:textId="77777777" w:rsidR="005A34EA" w:rsidRPr="009D1992" w:rsidRDefault="005A34EA"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9D1992">
        <w:rPr>
          <w:rFonts w:ascii="Times New Roman" w:hAnsi="Times New Roman" w:cs="Times New Roman"/>
          <w:b/>
          <w:bCs/>
          <w:color w:val="000000"/>
        </w:rPr>
        <w:t>Birdsboro’s Position</w:t>
      </w:r>
    </w:p>
    <w:p w14:paraId="298DECDC" w14:textId="77777777" w:rsidR="005A34EA" w:rsidRDefault="005A34EA"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5B6433C8" w14:textId="767B5F7C" w:rsidR="005A34EA" w:rsidRDefault="005A34EA" w:rsidP="009B5ECE">
      <w:pPr>
        <w:spacing w:line="360" w:lineRule="auto"/>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With regard to this criterion, Birdsboro argue</w:t>
      </w:r>
      <w:r w:rsidR="00DF2BF6">
        <w:rPr>
          <w:rFonts w:ascii="Times New Roman" w:hAnsi="Times New Roman" w:cs="Times New Roman"/>
          <w:color w:val="000000"/>
        </w:rPr>
        <w:t>s</w:t>
      </w:r>
      <w:r>
        <w:rPr>
          <w:rFonts w:ascii="Times New Roman" w:hAnsi="Times New Roman" w:cs="Times New Roman"/>
          <w:color w:val="000000"/>
        </w:rPr>
        <w:t xml:space="preserve"> that the testimony offered by both parties demonstrates that the DEP wants it to connect to PAWC’s wastewater system since a potential spill could be devastating to local wetlands and waterways.  </w:t>
      </w:r>
      <w:r w:rsidR="00C53BEF">
        <w:rPr>
          <w:rFonts w:ascii="Times New Roman" w:hAnsi="Times New Roman" w:cs="Times New Roman"/>
          <w:color w:val="000000"/>
        </w:rPr>
        <w:t>Birdsboro further argue</w:t>
      </w:r>
      <w:r w:rsidR="00DF2BF6">
        <w:rPr>
          <w:rFonts w:ascii="Times New Roman" w:hAnsi="Times New Roman" w:cs="Times New Roman"/>
          <w:color w:val="000000"/>
        </w:rPr>
        <w:t>s</w:t>
      </w:r>
      <w:r w:rsidR="00C53BEF">
        <w:rPr>
          <w:rFonts w:ascii="Times New Roman" w:hAnsi="Times New Roman" w:cs="Times New Roman"/>
          <w:color w:val="000000"/>
        </w:rPr>
        <w:t xml:space="preserve"> that any violation of </w:t>
      </w:r>
      <w:r w:rsidR="0010275C">
        <w:rPr>
          <w:rFonts w:ascii="Times New Roman" w:hAnsi="Times New Roman" w:cs="Times New Roman"/>
          <w:color w:val="000000"/>
        </w:rPr>
        <w:t>statutory right regarding a municipal service justifies immediate relief</w:t>
      </w:r>
      <w:r w:rsidR="008034E4">
        <w:rPr>
          <w:rFonts w:ascii="Times New Roman" w:hAnsi="Times New Roman" w:cs="Times New Roman"/>
          <w:color w:val="000000"/>
        </w:rPr>
        <w:t xml:space="preserve">.  </w:t>
      </w:r>
      <w:r w:rsidR="001667A8">
        <w:rPr>
          <w:rFonts w:ascii="Times New Roman" w:hAnsi="Times New Roman" w:cs="Times New Roman"/>
          <w:color w:val="000000"/>
        </w:rPr>
        <w:t xml:space="preserve">Moreover, Birdsboro </w:t>
      </w:r>
      <w:r w:rsidR="00E264C5">
        <w:rPr>
          <w:rFonts w:ascii="Times New Roman" w:hAnsi="Times New Roman" w:cs="Times New Roman"/>
          <w:color w:val="000000"/>
        </w:rPr>
        <w:t>asserts</w:t>
      </w:r>
      <w:r w:rsidR="001667A8">
        <w:rPr>
          <w:rFonts w:ascii="Times New Roman" w:hAnsi="Times New Roman" w:cs="Times New Roman"/>
          <w:color w:val="000000"/>
        </w:rPr>
        <w:t xml:space="preserve"> that </w:t>
      </w:r>
      <w:r w:rsidR="00B3438E">
        <w:rPr>
          <w:rFonts w:ascii="Times New Roman" w:hAnsi="Times New Roman" w:cs="Times New Roman"/>
          <w:color w:val="000000"/>
        </w:rPr>
        <w:t xml:space="preserve">the May 27, 2021 letter from the DEP </w:t>
      </w:r>
      <w:r w:rsidR="00DC51E1">
        <w:rPr>
          <w:rFonts w:ascii="Times New Roman" w:hAnsi="Times New Roman" w:cs="Times New Roman"/>
          <w:color w:val="000000"/>
        </w:rPr>
        <w:t xml:space="preserve">constitutes an emergency for </w:t>
      </w:r>
      <w:r w:rsidR="00B12EFF">
        <w:rPr>
          <w:rFonts w:ascii="Times New Roman" w:hAnsi="Times New Roman" w:cs="Times New Roman"/>
          <w:color w:val="000000"/>
        </w:rPr>
        <w:t xml:space="preserve">which immediate relief is warranted.  </w:t>
      </w:r>
      <w:r w:rsidR="00E264C5">
        <w:rPr>
          <w:rFonts w:ascii="Times New Roman" w:hAnsi="Times New Roman" w:cs="Times New Roman"/>
          <w:color w:val="000000"/>
        </w:rPr>
        <w:t xml:space="preserve">Petitioner M.B. at 9.  </w:t>
      </w:r>
    </w:p>
    <w:p w14:paraId="760B0883" w14:textId="77777777" w:rsidR="0090537F" w:rsidRDefault="0090537F" w:rsidP="009B5ECE">
      <w:pPr>
        <w:spacing w:line="360" w:lineRule="auto"/>
        <w:contextualSpacing/>
        <w:rPr>
          <w:rFonts w:ascii="Times New Roman" w:hAnsi="Times New Roman" w:cs="Times New Roman"/>
          <w:color w:val="000000"/>
        </w:rPr>
      </w:pPr>
    </w:p>
    <w:p w14:paraId="108E1E6B" w14:textId="77777777" w:rsidR="005A34EA" w:rsidRPr="00DB1A0F" w:rsidRDefault="005A34EA"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DB1A0F">
        <w:rPr>
          <w:rFonts w:ascii="Times New Roman" w:hAnsi="Times New Roman" w:cs="Times New Roman"/>
          <w:b/>
          <w:bCs/>
          <w:color w:val="000000"/>
        </w:rPr>
        <w:t>PAWC’s Position</w:t>
      </w:r>
    </w:p>
    <w:p w14:paraId="3731A69E" w14:textId="7A9716A2" w:rsidR="005A34EA" w:rsidRDefault="005A34EA"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114C4176" w14:textId="06276105" w:rsidR="009573BD" w:rsidRDefault="009573BD"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6D5A38">
        <w:rPr>
          <w:rFonts w:ascii="Times New Roman" w:hAnsi="Times New Roman" w:cs="Times New Roman"/>
          <w:color w:val="000000"/>
        </w:rPr>
        <w:t xml:space="preserve">PAWC argues that the record in this proceeding is completely devoid of any evidence which demonstrates that Birdsboro </w:t>
      </w:r>
      <w:r w:rsidR="00CF1FDC">
        <w:rPr>
          <w:rFonts w:ascii="Times New Roman" w:hAnsi="Times New Roman" w:cs="Times New Roman"/>
          <w:color w:val="000000"/>
        </w:rPr>
        <w:t xml:space="preserve">requires immediate relief in order to avoid irreparable injury.  PAWC notes that Birdsboro </w:t>
      </w:r>
      <w:r w:rsidR="00BC2EA5">
        <w:rPr>
          <w:rFonts w:ascii="Times New Roman" w:hAnsi="Times New Roman" w:cs="Times New Roman"/>
          <w:color w:val="000000"/>
        </w:rPr>
        <w:t>confirmed that</w:t>
      </w:r>
      <w:r w:rsidR="0016006D">
        <w:rPr>
          <w:rFonts w:ascii="Times New Roman" w:hAnsi="Times New Roman" w:cs="Times New Roman"/>
          <w:color w:val="000000"/>
        </w:rPr>
        <w:t>,</w:t>
      </w:r>
      <w:r w:rsidR="00BC2EA5">
        <w:rPr>
          <w:rFonts w:ascii="Times New Roman" w:hAnsi="Times New Roman" w:cs="Times New Roman"/>
          <w:color w:val="000000"/>
        </w:rPr>
        <w:t xml:space="preserve"> following termination of its wastewater service on May 20, 2021, it resumed operations on </w:t>
      </w:r>
      <w:r w:rsidR="004E5D9A">
        <w:rPr>
          <w:rFonts w:ascii="Times New Roman" w:hAnsi="Times New Roman" w:cs="Times New Roman"/>
          <w:color w:val="000000"/>
        </w:rPr>
        <w:t xml:space="preserve">Monday, May 24, 2021 without missing a day of production.  Tr. </w:t>
      </w:r>
      <w:r w:rsidR="003F3E1C">
        <w:rPr>
          <w:rFonts w:ascii="Times New Roman" w:hAnsi="Times New Roman" w:cs="Times New Roman"/>
          <w:color w:val="000000"/>
        </w:rPr>
        <w:t>74</w:t>
      </w:r>
      <w:r w:rsidR="004E5D9A">
        <w:rPr>
          <w:rFonts w:ascii="Times New Roman" w:hAnsi="Times New Roman" w:cs="Times New Roman"/>
          <w:color w:val="000000"/>
        </w:rPr>
        <w:t xml:space="preserve">.  </w:t>
      </w:r>
      <w:r w:rsidR="0080754E">
        <w:rPr>
          <w:rFonts w:ascii="Times New Roman" w:hAnsi="Times New Roman" w:cs="Times New Roman"/>
          <w:color w:val="000000"/>
        </w:rPr>
        <w:t xml:space="preserve">Moreover, the DEP </w:t>
      </w:r>
      <w:r w:rsidR="00CC489F">
        <w:rPr>
          <w:rFonts w:ascii="Times New Roman" w:hAnsi="Times New Roman" w:cs="Times New Roman"/>
          <w:color w:val="000000"/>
        </w:rPr>
        <w:t xml:space="preserve">has not ordered Birdsboro to cease its current process for handling its wastewater, and has instead directed Birdsboro to submit a compliance plan to ensure </w:t>
      </w:r>
      <w:r w:rsidR="002C6450">
        <w:rPr>
          <w:rFonts w:ascii="Times New Roman" w:hAnsi="Times New Roman" w:cs="Times New Roman"/>
          <w:color w:val="000000"/>
        </w:rPr>
        <w:t>that applicable regulations are met.  Petitioner Exh. 12</w:t>
      </w:r>
      <w:r w:rsidR="00E47F9B">
        <w:rPr>
          <w:rFonts w:ascii="Times New Roman" w:hAnsi="Times New Roman" w:cs="Times New Roman"/>
          <w:color w:val="000000"/>
        </w:rPr>
        <w:t xml:space="preserve">.  Noting Birdsboro’s testimony that </w:t>
      </w:r>
      <w:r w:rsidR="00BD4960">
        <w:rPr>
          <w:rFonts w:ascii="Times New Roman" w:hAnsi="Times New Roman" w:cs="Times New Roman"/>
          <w:color w:val="000000"/>
        </w:rPr>
        <w:t>its current process for handling wastewater is more expensive and requires more administrative overs</w:t>
      </w:r>
      <w:r w:rsidR="00D45D76">
        <w:rPr>
          <w:rFonts w:ascii="Times New Roman" w:hAnsi="Times New Roman" w:cs="Times New Roman"/>
          <w:color w:val="000000"/>
        </w:rPr>
        <w:t>ight, PAWC argues that Birdsboro’s increased costs</w:t>
      </w:r>
      <w:r w:rsidR="00EA5CDC">
        <w:rPr>
          <w:rFonts w:ascii="Times New Roman" w:hAnsi="Times New Roman" w:cs="Times New Roman"/>
          <w:color w:val="000000"/>
        </w:rPr>
        <w:t xml:space="preserve"> and </w:t>
      </w:r>
      <w:r w:rsidR="00EA5CDC">
        <w:rPr>
          <w:rFonts w:ascii="Times New Roman" w:hAnsi="Times New Roman" w:cs="Times New Roman"/>
          <w:color w:val="000000"/>
        </w:rPr>
        <w:lastRenderedPageBreak/>
        <w:t>administrative burden does not amount to an immediate need for relief or an irreparable injury</w:t>
      </w:r>
      <w:r w:rsidR="001D74F1">
        <w:rPr>
          <w:rFonts w:ascii="Times New Roman" w:hAnsi="Times New Roman" w:cs="Times New Roman"/>
          <w:color w:val="000000"/>
        </w:rPr>
        <w:t xml:space="preserve">. </w:t>
      </w:r>
      <w:r w:rsidR="00A25848">
        <w:rPr>
          <w:rFonts w:ascii="Times New Roman" w:hAnsi="Times New Roman" w:cs="Times New Roman"/>
          <w:color w:val="000000"/>
        </w:rPr>
        <w:t>PAWC M.B. 8-9.</w:t>
      </w:r>
    </w:p>
    <w:p w14:paraId="06D1DAA3" w14:textId="77777777" w:rsidR="005A34EA" w:rsidRDefault="005A34EA"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1F6EF4D1" w14:textId="3BBD4D85" w:rsidR="005A34EA" w:rsidRPr="009D1992" w:rsidRDefault="005A34EA" w:rsidP="009B5ECE">
      <w:pPr>
        <w:spacing w:line="360" w:lineRule="auto"/>
        <w:contextualSpacing/>
        <w:rPr>
          <w:rFonts w:ascii="Times New Roman" w:hAnsi="Times New Roman" w:cs="Times New Roman"/>
          <w:b/>
          <w:bCs/>
        </w:rPr>
      </w:pPr>
      <w:r w:rsidRPr="009D1992">
        <w:rPr>
          <w:rFonts w:ascii="Times New Roman" w:hAnsi="Times New Roman" w:cs="Times New Roman"/>
          <w:b/>
          <w:bCs/>
          <w:color w:val="000000"/>
        </w:rPr>
        <w:t>Disposition</w:t>
      </w:r>
    </w:p>
    <w:p w14:paraId="44E8B680" w14:textId="2EAE3853" w:rsidR="00263D73" w:rsidRDefault="00263D73" w:rsidP="009B5ECE">
      <w:pPr>
        <w:spacing w:line="360" w:lineRule="auto"/>
        <w:ind w:firstLine="1440"/>
        <w:contextualSpacing/>
        <w:rPr>
          <w:rFonts w:ascii="Times New Roman" w:hAnsi="Times New Roman" w:cs="Times New Roman"/>
        </w:rPr>
      </w:pPr>
    </w:p>
    <w:p w14:paraId="6CB38A3D" w14:textId="143B5193" w:rsidR="00263D73" w:rsidRPr="001C669F" w:rsidRDefault="00263D73" w:rsidP="00794300">
      <w:pPr>
        <w:spacing w:line="360" w:lineRule="auto"/>
        <w:ind w:firstLine="1440"/>
        <w:contextualSpacing/>
        <w:rPr>
          <w:rFonts w:ascii="Times New Roman" w:hAnsi="Times New Roman" w:cs="Times New Roman"/>
          <w:color w:val="000000"/>
        </w:rPr>
      </w:pPr>
      <w:r>
        <w:rPr>
          <w:rFonts w:ascii="Times New Roman" w:hAnsi="Times New Roman" w:cs="Times New Roman"/>
          <w:color w:val="000000"/>
        </w:rPr>
        <w:t xml:space="preserve">While the Petitioner’s concerns are understandable, Birdsboro’s need for immediate relief is questionable.  Although the Petitioner has detailed the difficulties of </w:t>
      </w:r>
      <w:r w:rsidR="00701E37">
        <w:rPr>
          <w:rFonts w:ascii="Times New Roman" w:hAnsi="Times New Roman" w:cs="Times New Roman"/>
          <w:color w:val="000000"/>
        </w:rPr>
        <w:t>running its day-to-day operations without access to PAWC’s wastewater service</w:t>
      </w:r>
      <w:r w:rsidR="00BC4958">
        <w:rPr>
          <w:rFonts w:ascii="Times New Roman" w:hAnsi="Times New Roman" w:cs="Times New Roman"/>
          <w:color w:val="000000"/>
        </w:rPr>
        <w:t>,</w:t>
      </w:r>
      <w:r w:rsidR="0098785F">
        <w:rPr>
          <w:rFonts w:ascii="Times New Roman" w:hAnsi="Times New Roman" w:cs="Times New Roman"/>
          <w:color w:val="000000"/>
        </w:rPr>
        <w:t xml:space="preserve"> </w:t>
      </w:r>
      <w:r w:rsidR="00701E37">
        <w:rPr>
          <w:rFonts w:ascii="Times New Roman" w:hAnsi="Times New Roman" w:cs="Times New Roman"/>
          <w:color w:val="000000"/>
        </w:rPr>
        <w:t xml:space="preserve">the Petitioner </w:t>
      </w:r>
      <w:r w:rsidR="003424AA">
        <w:rPr>
          <w:rFonts w:ascii="Times New Roman" w:hAnsi="Times New Roman" w:cs="Times New Roman"/>
          <w:color w:val="000000"/>
        </w:rPr>
        <w:t>did make</w:t>
      </w:r>
      <w:r w:rsidR="00070736">
        <w:rPr>
          <w:rFonts w:ascii="Times New Roman" w:hAnsi="Times New Roman" w:cs="Times New Roman"/>
          <w:color w:val="000000"/>
        </w:rPr>
        <w:t xml:space="preserve"> </w:t>
      </w:r>
      <w:r w:rsidR="00927ADA">
        <w:rPr>
          <w:rFonts w:ascii="Times New Roman" w:hAnsi="Times New Roman" w:cs="Times New Roman"/>
          <w:color w:val="000000"/>
        </w:rPr>
        <w:t xml:space="preserve">alternative </w:t>
      </w:r>
      <w:r w:rsidR="00070736">
        <w:rPr>
          <w:rFonts w:ascii="Times New Roman" w:hAnsi="Times New Roman" w:cs="Times New Roman"/>
          <w:color w:val="000000"/>
        </w:rPr>
        <w:t xml:space="preserve">arrangements </w:t>
      </w:r>
      <w:r w:rsidR="00FA1641">
        <w:rPr>
          <w:rFonts w:ascii="Times New Roman" w:hAnsi="Times New Roman" w:cs="Times New Roman"/>
          <w:color w:val="000000"/>
        </w:rPr>
        <w:t xml:space="preserve">to have its wastewater hauled </w:t>
      </w:r>
      <w:r w:rsidR="001E25A0">
        <w:rPr>
          <w:rFonts w:ascii="Times New Roman" w:hAnsi="Times New Roman" w:cs="Times New Roman"/>
          <w:color w:val="000000"/>
        </w:rPr>
        <w:t>away for tr</w:t>
      </w:r>
      <w:r w:rsidR="00773268">
        <w:rPr>
          <w:rFonts w:ascii="Times New Roman" w:hAnsi="Times New Roman" w:cs="Times New Roman"/>
          <w:color w:val="000000"/>
        </w:rPr>
        <w:t>eatment</w:t>
      </w:r>
      <w:r w:rsidR="00E21E82">
        <w:rPr>
          <w:rFonts w:ascii="Times New Roman" w:hAnsi="Times New Roman" w:cs="Times New Roman"/>
          <w:color w:val="000000"/>
        </w:rPr>
        <w:t xml:space="preserve">.  </w:t>
      </w:r>
      <w:r w:rsidR="00BC4958">
        <w:rPr>
          <w:rFonts w:ascii="Times New Roman" w:hAnsi="Times New Roman" w:cs="Times New Roman"/>
          <w:color w:val="000000"/>
        </w:rPr>
        <w:t>Tr. 63-64, 74, 135</w:t>
      </w:r>
      <w:r w:rsidR="00BC4958">
        <w:t xml:space="preserve">.  </w:t>
      </w:r>
      <w:r w:rsidR="00AC3FED">
        <w:t>Moreover,</w:t>
      </w:r>
      <w:r w:rsidR="00FB480A">
        <w:t xml:space="preserve"> and as previously noted,</w:t>
      </w:r>
      <w:r w:rsidR="00AC3FED">
        <w:t xml:space="preserve"> although the DEP expressed its concerns that this is not an effective long-term solution to Birdsboro’s wastewater problems, it did not </w:t>
      </w:r>
      <w:r w:rsidR="0018157D">
        <w:t>state</w:t>
      </w:r>
      <w:r w:rsidR="00AC3FED">
        <w:t xml:space="preserve"> that it was an impermissible solution.  Petitioner Exh. 19.</w:t>
      </w:r>
      <w:r w:rsidR="00AD7E89">
        <w:t xml:space="preserve">  Again, while </w:t>
      </w:r>
      <w:r w:rsidR="00D277AD">
        <w:rPr>
          <w:rFonts w:ascii="Times New Roman" w:hAnsi="Times New Roman" w:cs="Times New Roman"/>
          <w:color w:val="000000"/>
        </w:rPr>
        <w:t xml:space="preserve">this may not be an ideal situation for the Petitioner, since it has an alternative </w:t>
      </w:r>
      <w:r w:rsidR="00905D4C">
        <w:rPr>
          <w:rFonts w:ascii="Times New Roman" w:hAnsi="Times New Roman" w:cs="Times New Roman"/>
          <w:color w:val="000000"/>
        </w:rPr>
        <w:t xml:space="preserve">to PAWC’s wastewater service, I </w:t>
      </w:r>
      <w:r w:rsidR="00B02764">
        <w:rPr>
          <w:rFonts w:ascii="Times New Roman" w:hAnsi="Times New Roman" w:cs="Times New Roman"/>
          <w:color w:val="000000"/>
        </w:rPr>
        <w:t xml:space="preserve">conclude that Petitioner has failed to prove by a preponderance of the evidence that its need for relief is immediate.  </w:t>
      </w:r>
    </w:p>
    <w:p w14:paraId="07027257" w14:textId="4338AA53" w:rsidR="0039188F" w:rsidRDefault="0039188F" w:rsidP="009B5ECE">
      <w:pPr>
        <w:contextualSpacing/>
        <w:rPr>
          <w:rFonts w:ascii="Times New Roman" w:hAnsi="Times New Roman" w:cs="Times New Roman"/>
          <w:color w:val="000000"/>
        </w:rPr>
      </w:pPr>
    </w:p>
    <w:p w14:paraId="49AD1DF3" w14:textId="1162D270" w:rsidR="0039188F" w:rsidRDefault="0039188F" w:rsidP="009B5ECE">
      <w:pPr>
        <w:contextualSpacing/>
        <w:rPr>
          <w:rFonts w:ascii="Times New Roman" w:hAnsi="Times New Roman" w:cs="Times New Roman"/>
          <w:color w:val="000000"/>
        </w:rPr>
      </w:pPr>
    </w:p>
    <w:p w14:paraId="7FD1E152" w14:textId="264BFA7A" w:rsidR="00153C84" w:rsidRPr="003904BF" w:rsidRDefault="00153C84" w:rsidP="009B5ECE">
      <w:pPr>
        <w:pStyle w:val="ListParagraph"/>
        <w:numPr>
          <w:ilvl w:val="0"/>
          <w:numId w:val="25"/>
        </w:numPr>
        <w:tabs>
          <w:tab w:val="left" w:pos="1440"/>
        </w:tabs>
        <w:suppressAutoHyphens/>
        <w:spacing w:line="360" w:lineRule="auto"/>
        <w:ind w:left="0" w:firstLine="720"/>
        <w:contextualSpacing/>
        <w:rPr>
          <w:rFonts w:ascii="Times New Roman" w:hAnsi="Times New Roman" w:cs="Times New Roman"/>
          <w:color w:val="000000"/>
          <w:u w:val="single"/>
        </w:rPr>
      </w:pPr>
      <w:r w:rsidRPr="003904BF">
        <w:rPr>
          <w:rFonts w:ascii="Times New Roman" w:hAnsi="Times New Roman" w:cs="Times New Roman"/>
          <w:color w:val="000000"/>
          <w:u w:val="single"/>
        </w:rPr>
        <w:t>Whether the Injury Would be Irreparable if Relief is not Granted</w:t>
      </w:r>
    </w:p>
    <w:p w14:paraId="31D493D9" w14:textId="77777777" w:rsidR="0039188F" w:rsidRDefault="0039188F" w:rsidP="009B5ECE">
      <w:pPr>
        <w:spacing w:line="360" w:lineRule="auto"/>
        <w:ind w:firstLine="1440"/>
        <w:contextualSpacing/>
        <w:rPr>
          <w:rFonts w:ascii="Times New Roman" w:hAnsi="Times New Roman" w:cs="Times New Roman"/>
        </w:rPr>
      </w:pPr>
    </w:p>
    <w:p w14:paraId="407C8FF0" w14:textId="4C1326BE" w:rsidR="00B02764" w:rsidRDefault="00BB4920" w:rsidP="009B5ECE">
      <w:pPr>
        <w:spacing w:line="360" w:lineRule="auto"/>
        <w:ind w:firstLine="1440"/>
        <w:contextualSpacing/>
        <w:rPr>
          <w:rFonts w:ascii="Times New Roman" w:hAnsi="Times New Roman" w:cs="Times New Roman"/>
        </w:rPr>
      </w:pPr>
      <w:r w:rsidRPr="008B6F6C">
        <w:rPr>
          <w:rFonts w:ascii="Times New Roman" w:hAnsi="Times New Roman" w:cs="Times New Roman"/>
        </w:rPr>
        <w:t>The third criteri</w:t>
      </w:r>
      <w:r>
        <w:rPr>
          <w:rFonts w:ascii="Times New Roman" w:hAnsi="Times New Roman" w:cs="Times New Roman"/>
        </w:rPr>
        <w:t>on</w:t>
      </w:r>
      <w:r w:rsidRPr="008B6F6C">
        <w:rPr>
          <w:rFonts w:ascii="Times New Roman" w:hAnsi="Times New Roman" w:cs="Times New Roman"/>
        </w:rPr>
        <w:t xml:space="preserve"> which </w:t>
      </w:r>
      <w:r>
        <w:rPr>
          <w:rFonts w:ascii="Times New Roman" w:hAnsi="Times New Roman" w:cs="Times New Roman"/>
        </w:rPr>
        <w:t xml:space="preserve">the Petitioner </w:t>
      </w:r>
      <w:r w:rsidRPr="008B6F6C">
        <w:rPr>
          <w:rFonts w:ascii="Times New Roman" w:hAnsi="Times New Roman" w:cs="Times New Roman"/>
        </w:rPr>
        <w:t xml:space="preserve">must satisfy is whether </w:t>
      </w:r>
      <w:r>
        <w:rPr>
          <w:rFonts w:ascii="Times New Roman" w:hAnsi="Times New Roman" w:cs="Times New Roman"/>
        </w:rPr>
        <w:t xml:space="preserve">the injury would be irreparable if relief is not granted.  52 Pa.Code § 3.6(b)(3).  </w:t>
      </w:r>
      <w:r w:rsidR="00D619B5" w:rsidRPr="007812F5">
        <w:rPr>
          <w:rFonts w:ascii="Times New Roman" w:hAnsi="Times New Roman" w:cs="Times New Roman"/>
        </w:rPr>
        <w:t xml:space="preserve">In determining whether an injury is irreparable, the Commission considers “whether the harm can be reversed if the request for emergency relief is not granted.” </w:t>
      </w:r>
      <w:r w:rsidR="00D619B5" w:rsidRPr="007812F5">
        <w:rPr>
          <w:rFonts w:ascii="Times New Roman" w:hAnsi="Times New Roman" w:cs="Times New Roman"/>
          <w:i/>
        </w:rPr>
        <w:t xml:space="preserve">Fink, </w:t>
      </w:r>
      <w:r w:rsidR="00D619B5" w:rsidRPr="007812F5">
        <w:rPr>
          <w:rFonts w:ascii="Times New Roman" w:hAnsi="Times New Roman" w:cs="Times New Roman"/>
        </w:rPr>
        <w:t>2015</w:t>
      </w:r>
      <w:r w:rsidR="00D619B5" w:rsidRPr="007812F5">
        <w:rPr>
          <w:rFonts w:ascii="Times New Roman" w:hAnsi="Times New Roman" w:cs="Times New Roman"/>
          <w:spacing w:val="-13"/>
        </w:rPr>
        <w:t xml:space="preserve"> </w:t>
      </w:r>
      <w:r w:rsidR="00D619B5" w:rsidRPr="007812F5">
        <w:rPr>
          <w:rFonts w:ascii="Times New Roman" w:hAnsi="Times New Roman" w:cs="Times New Roman"/>
        </w:rPr>
        <w:t>WL</w:t>
      </w:r>
      <w:r w:rsidR="00D619B5" w:rsidRPr="007812F5">
        <w:rPr>
          <w:rFonts w:ascii="Times New Roman" w:hAnsi="Times New Roman" w:cs="Times New Roman"/>
          <w:spacing w:val="-19"/>
        </w:rPr>
        <w:t xml:space="preserve"> </w:t>
      </w:r>
      <w:r w:rsidR="00D619B5" w:rsidRPr="007812F5">
        <w:rPr>
          <w:rFonts w:ascii="Times New Roman" w:hAnsi="Times New Roman" w:cs="Times New Roman"/>
        </w:rPr>
        <w:t>5011629,</w:t>
      </w:r>
      <w:r w:rsidR="00D619B5" w:rsidRPr="007812F5">
        <w:rPr>
          <w:rFonts w:ascii="Times New Roman" w:hAnsi="Times New Roman" w:cs="Times New Roman"/>
          <w:spacing w:val="-12"/>
        </w:rPr>
        <w:t xml:space="preserve"> </w:t>
      </w:r>
      <w:r w:rsidR="00D619B5" w:rsidRPr="007812F5">
        <w:rPr>
          <w:rFonts w:ascii="Times New Roman" w:hAnsi="Times New Roman" w:cs="Times New Roman"/>
        </w:rPr>
        <w:t>at</w:t>
      </w:r>
      <w:r w:rsidR="00D619B5" w:rsidRPr="007812F5">
        <w:rPr>
          <w:rFonts w:ascii="Times New Roman" w:hAnsi="Times New Roman" w:cs="Times New Roman"/>
          <w:spacing w:val="-13"/>
        </w:rPr>
        <w:t xml:space="preserve"> </w:t>
      </w:r>
      <w:r w:rsidR="00D619B5" w:rsidRPr="007812F5">
        <w:rPr>
          <w:rFonts w:ascii="Times New Roman" w:hAnsi="Times New Roman" w:cs="Times New Roman"/>
        </w:rPr>
        <w:t>*9</w:t>
      </w:r>
      <w:r w:rsidR="00D619B5" w:rsidRPr="007812F5">
        <w:rPr>
          <w:rFonts w:ascii="Times New Roman" w:hAnsi="Times New Roman" w:cs="Times New Roman"/>
          <w:spacing w:val="-10"/>
        </w:rPr>
        <w:t xml:space="preserve"> </w:t>
      </w:r>
      <w:r w:rsidR="00D619B5" w:rsidRPr="007812F5">
        <w:rPr>
          <w:rFonts w:ascii="Times New Roman" w:hAnsi="Times New Roman" w:cs="Times New Roman"/>
        </w:rPr>
        <w:t>(Pa.</w:t>
      </w:r>
      <w:r w:rsidR="00D619B5" w:rsidRPr="007812F5">
        <w:rPr>
          <w:rFonts w:ascii="Times New Roman" w:hAnsi="Times New Roman" w:cs="Times New Roman"/>
          <w:spacing w:val="-12"/>
        </w:rPr>
        <w:t xml:space="preserve"> </w:t>
      </w:r>
      <w:r w:rsidR="00D619B5" w:rsidRPr="007812F5">
        <w:rPr>
          <w:rFonts w:ascii="Times New Roman" w:hAnsi="Times New Roman" w:cs="Times New Roman"/>
        </w:rPr>
        <w:t>P.U.C.</w:t>
      </w:r>
      <w:r w:rsidR="00D619B5" w:rsidRPr="007812F5">
        <w:rPr>
          <w:rFonts w:ascii="Times New Roman" w:hAnsi="Times New Roman" w:cs="Times New Roman"/>
          <w:spacing w:val="-13"/>
        </w:rPr>
        <w:t xml:space="preserve"> </w:t>
      </w:r>
      <w:r w:rsidR="00D619B5" w:rsidRPr="007812F5">
        <w:rPr>
          <w:rFonts w:ascii="Times New Roman" w:hAnsi="Times New Roman" w:cs="Times New Roman"/>
        </w:rPr>
        <w:t>Aug.</w:t>
      </w:r>
      <w:r w:rsidR="00D619B5" w:rsidRPr="007812F5">
        <w:rPr>
          <w:rFonts w:ascii="Times New Roman" w:hAnsi="Times New Roman" w:cs="Times New Roman"/>
          <w:spacing w:val="-13"/>
        </w:rPr>
        <w:t xml:space="preserve"> </w:t>
      </w:r>
      <w:r w:rsidR="00D619B5" w:rsidRPr="007812F5">
        <w:rPr>
          <w:rFonts w:ascii="Times New Roman" w:hAnsi="Times New Roman" w:cs="Times New Roman"/>
        </w:rPr>
        <w:t>20,</w:t>
      </w:r>
      <w:r w:rsidR="00D619B5" w:rsidRPr="007812F5">
        <w:rPr>
          <w:rFonts w:ascii="Times New Roman" w:hAnsi="Times New Roman" w:cs="Times New Roman"/>
          <w:spacing w:val="-12"/>
        </w:rPr>
        <w:t xml:space="preserve"> </w:t>
      </w:r>
      <w:r w:rsidR="00D619B5" w:rsidRPr="007812F5">
        <w:rPr>
          <w:rFonts w:ascii="Times New Roman" w:hAnsi="Times New Roman" w:cs="Times New Roman"/>
        </w:rPr>
        <w:t>2015).</w:t>
      </w:r>
    </w:p>
    <w:p w14:paraId="74609955" w14:textId="38E73862" w:rsidR="00D619B5" w:rsidRDefault="00D619B5" w:rsidP="009B5ECE">
      <w:pPr>
        <w:spacing w:line="360" w:lineRule="auto"/>
        <w:ind w:firstLine="1440"/>
        <w:contextualSpacing/>
        <w:rPr>
          <w:rFonts w:ascii="Times New Roman" w:hAnsi="Times New Roman" w:cs="Times New Roman"/>
        </w:rPr>
      </w:pPr>
    </w:p>
    <w:p w14:paraId="4F5BCE90" w14:textId="77777777" w:rsidR="00F82752" w:rsidRPr="009D1992" w:rsidRDefault="00F82752"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9D1992">
        <w:rPr>
          <w:rFonts w:ascii="Times New Roman" w:hAnsi="Times New Roman" w:cs="Times New Roman"/>
          <w:b/>
          <w:bCs/>
          <w:color w:val="000000"/>
        </w:rPr>
        <w:t>Birdsboro’s Position</w:t>
      </w:r>
    </w:p>
    <w:p w14:paraId="10104FB2" w14:textId="68F60EB1" w:rsidR="00F82752" w:rsidRDefault="00F82752"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429E88DF" w14:textId="31B9C471" w:rsidR="00F82752" w:rsidRDefault="00F82752"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sidR="0084184B">
        <w:rPr>
          <w:rFonts w:ascii="Times New Roman" w:hAnsi="Times New Roman" w:cs="Times New Roman"/>
          <w:color w:val="000000"/>
        </w:rPr>
        <w:tab/>
      </w:r>
      <w:r>
        <w:rPr>
          <w:rFonts w:ascii="Times New Roman" w:hAnsi="Times New Roman" w:cs="Times New Roman"/>
          <w:color w:val="000000"/>
        </w:rPr>
        <w:t>With regard to this criterion, Birdsboro argue</w:t>
      </w:r>
      <w:r w:rsidR="003F44F3">
        <w:rPr>
          <w:rFonts w:ascii="Times New Roman" w:hAnsi="Times New Roman" w:cs="Times New Roman"/>
          <w:color w:val="000000"/>
        </w:rPr>
        <w:t>s</w:t>
      </w:r>
      <w:r>
        <w:rPr>
          <w:rFonts w:ascii="Times New Roman" w:hAnsi="Times New Roman" w:cs="Times New Roman"/>
          <w:color w:val="000000"/>
        </w:rPr>
        <w:t xml:space="preserve"> that </w:t>
      </w:r>
      <w:r w:rsidR="00A92B0F">
        <w:rPr>
          <w:rFonts w:ascii="Times New Roman" w:hAnsi="Times New Roman" w:cs="Times New Roman"/>
          <w:color w:val="000000"/>
        </w:rPr>
        <w:t>its witnesses’ testimony established that</w:t>
      </w:r>
      <w:r w:rsidR="00856F82">
        <w:rPr>
          <w:rFonts w:ascii="Times New Roman" w:hAnsi="Times New Roman" w:cs="Times New Roman"/>
          <w:color w:val="000000"/>
        </w:rPr>
        <w:t>, at nearly eight times the cost, continued operations utilizing bulk waste haulers</w:t>
      </w:r>
      <w:r w:rsidR="003F5B78">
        <w:rPr>
          <w:rFonts w:ascii="Times New Roman" w:hAnsi="Times New Roman" w:cs="Times New Roman"/>
          <w:color w:val="000000"/>
        </w:rPr>
        <w:t xml:space="preserve"> will </w:t>
      </w:r>
      <w:r w:rsidR="0084184B">
        <w:rPr>
          <w:rFonts w:ascii="Times New Roman" w:hAnsi="Times New Roman" w:cs="Times New Roman"/>
          <w:color w:val="000000"/>
        </w:rPr>
        <w:t xml:space="preserve">be financially devastating.  Birdsboro further argued that </w:t>
      </w:r>
      <w:r w:rsidR="0032226E">
        <w:rPr>
          <w:rFonts w:ascii="Times New Roman" w:hAnsi="Times New Roman" w:cs="Times New Roman"/>
          <w:color w:val="000000"/>
        </w:rPr>
        <w:t xml:space="preserve">there would be </w:t>
      </w:r>
      <w:r w:rsidR="001A622B">
        <w:rPr>
          <w:rFonts w:ascii="Times New Roman" w:hAnsi="Times New Roman" w:cs="Times New Roman"/>
          <w:color w:val="000000"/>
        </w:rPr>
        <w:t xml:space="preserve">irreparable damage by overlooking known violations of state law, </w:t>
      </w:r>
      <w:r w:rsidR="00182DE5">
        <w:rPr>
          <w:rFonts w:ascii="Times New Roman" w:hAnsi="Times New Roman" w:cs="Times New Roman"/>
          <w:color w:val="000000"/>
        </w:rPr>
        <w:t>regulations,</w:t>
      </w:r>
      <w:r w:rsidR="001A622B">
        <w:rPr>
          <w:rFonts w:ascii="Times New Roman" w:hAnsi="Times New Roman" w:cs="Times New Roman"/>
          <w:color w:val="000000"/>
        </w:rPr>
        <w:t xml:space="preserve"> and Tariffs.  </w:t>
      </w:r>
      <w:r w:rsidR="00992834">
        <w:rPr>
          <w:rFonts w:ascii="Times New Roman" w:hAnsi="Times New Roman" w:cs="Times New Roman"/>
          <w:color w:val="000000"/>
        </w:rPr>
        <w:t>Birdsboro also not</w:t>
      </w:r>
      <w:r w:rsidR="00013FA9">
        <w:rPr>
          <w:rFonts w:ascii="Times New Roman" w:hAnsi="Times New Roman" w:cs="Times New Roman"/>
          <w:color w:val="000000"/>
        </w:rPr>
        <w:t>es</w:t>
      </w:r>
      <w:r w:rsidR="00992834">
        <w:rPr>
          <w:rFonts w:ascii="Times New Roman" w:hAnsi="Times New Roman" w:cs="Times New Roman"/>
          <w:color w:val="000000"/>
        </w:rPr>
        <w:t xml:space="preserve"> the DEP’s concerns </w:t>
      </w:r>
      <w:r w:rsidR="00A75FBE">
        <w:rPr>
          <w:rFonts w:ascii="Times New Roman" w:hAnsi="Times New Roman" w:cs="Times New Roman"/>
          <w:color w:val="000000"/>
        </w:rPr>
        <w:t xml:space="preserve">of a spill that would taint wetlands and a nearby stream.  </w:t>
      </w:r>
      <w:r w:rsidR="001A622B">
        <w:rPr>
          <w:rFonts w:ascii="Times New Roman" w:hAnsi="Times New Roman" w:cs="Times New Roman"/>
          <w:color w:val="000000"/>
        </w:rPr>
        <w:t xml:space="preserve">Petitioner M.B. at 9.  </w:t>
      </w:r>
    </w:p>
    <w:p w14:paraId="675F8DA8" w14:textId="77777777" w:rsidR="00F82752" w:rsidRDefault="00F82752" w:rsidP="009B5ECE">
      <w:pPr>
        <w:spacing w:line="360" w:lineRule="auto"/>
        <w:contextualSpacing/>
        <w:rPr>
          <w:rFonts w:ascii="Times New Roman" w:hAnsi="Times New Roman" w:cs="Times New Roman"/>
          <w:color w:val="000000"/>
        </w:rPr>
      </w:pPr>
    </w:p>
    <w:p w14:paraId="57CA4796" w14:textId="77777777" w:rsidR="00F82752" w:rsidRPr="00DB1A0F" w:rsidRDefault="00F82752"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DB1A0F">
        <w:rPr>
          <w:rFonts w:ascii="Times New Roman" w:hAnsi="Times New Roman" w:cs="Times New Roman"/>
          <w:b/>
          <w:bCs/>
          <w:color w:val="000000"/>
        </w:rPr>
        <w:lastRenderedPageBreak/>
        <w:t>PAWC’s Position</w:t>
      </w:r>
    </w:p>
    <w:p w14:paraId="0629325E" w14:textId="3182B575" w:rsidR="00F82752" w:rsidRDefault="00F82752"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7E7815B4" w14:textId="721F1E38" w:rsidR="005C02F9" w:rsidRDefault="005C02F9"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A34174">
        <w:rPr>
          <w:rFonts w:ascii="Times New Roman" w:hAnsi="Times New Roman" w:cs="Times New Roman"/>
          <w:color w:val="000000"/>
        </w:rPr>
        <w:t xml:space="preserve">PAWC raised the same argument </w:t>
      </w:r>
      <w:r w:rsidR="007A42CB">
        <w:rPr>
          <w:rFonts w:ascii="Times New Roman" w:hAnsi="Times New Roman" w:cs="Times New Roman"/>
          <w:color w:val="000000"/>
        </w:rPr>
        <w:t xml:space="preserve">for this criterion </w:t>
      </w:r>
      <w:r w:rsidR="00A34174">
        <w:rPr>
          <w:rFonts w:ascii="Times New Roman" w:hAnsi="Times New Roman" w:cs="Times New Roman"/>
          <w:color w:val="000000"/>
        </w:rPr>
        <w:t>that it raised to address the</w:t>
      </w:r>
      <w:r w:rsidR="00896E59">
        <w:rPr>
          <w:rFonts w:ascii="Times New Roman" w:hAnsi="Times New Roman" w:cs="Times New Roman"/>
          <w:color w:val="000000"/>
        </w:rPr>
        <w:t xml:space="preserve"> “whether the need for relief is immediate”</w:t>
      </w:r>
      <w:r w:rsidR="00A34174">
        <w:rPr>
          <w:rFonts w:ascii="Times New Roman" w:hAnsi="Times New Roman" w:cs="Times New Roman"/>
          <w:color w:val="000000"/>
        </w:rPr>
        <w:t xml:space="preserve"> criterion</w:t>
      </w:r>
      <w:r w:rsidR="00896E59">
        <w:rPr>
          <w:rFonts w:ascii="Times New Roman" w:hAnsi="Times New Roman" w:cs="Times New Roman"/>
          <w:color w:val="000000"/>
        </w:rPr>
        <w:t xml:space="preserve">.  </w:t>
      </w:r>
      <w:r w:rsidR="00A25848">
        <w:rPr>
          <w:rFonts w:ascii="Times New Roman" w:hAnsi="Times New Roman" w:cs="Times New Roman"/>
          <w:color w:val="000000"/>
        </w:rPr>
        <w:t>PAWC M.B. 8-9.</w:t>
      </w:r>
      <w:r w:rsidR="00A34174">
        <w:rPr>
          <w:rFonts w:ascii="Times New Roman" w:hAnsi="Times New Roman" w:cs="Times New Roman"/>
          <w:color w:val="000000"/>
        </w:rPr>
        <w:t xml:space="preserve"> </w:t>
      </w:r>
    </w:p>
    <w:p w14:paraId="757DF0B3" w14:textId="77777777" w:rsidR="00F82752" w:rsidRDefault="00F82752"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5F5816FF" w14:textId="7B87F7D6" w:rsidR="004C1ED3" w:rsidRDefault="00F82752" w:rsidP="009B5ECE">
      <w:pPr>
        <w:spacing w:line="360" w:lineRule="auto"/>
        <w:contextualSpacing/>
        <w:rPr>
          <w:rFonts w:ascii="Times New Roman" w:hAnsi="Times New Roman" w:cs="Times New Roman"/>
        </w:rPr>
      </w:pPr>
      <w:r w:rsidRPr="009D1992">
        <w:rPr>
          <w:rFonts w:ascii="Times New Roman" w:hAnsi="Times New Roman" w:cs="Times New Roman"/>
          <w:b/>
          <w:bCs/>
          <w:color w:val="000000"/>
        </w:rPr>
        <w:t>Disposition</w:t>
      </w:r>
    </w:p>
    <w:p w14:paraId="6A836F90" w14:textId="77777777" w:rsidR="00F82752" w:rsidRDefault="00F82752" w:rsidP="009B5ECE">
      <w:pPr>
        <w:spacing w:line="360" w:lineRule="auto"/>
        <w:contextualSpacing/>
        <w:rPr>
          <w:rFonts w:ascii="Times New Roman" w:hAnsi="Times New Roman" w:cs="Times New Roman"/>
        </w:rPr>
      </w:pPr>
    </w:p>
    <w:p w14:paraId="16B4FD0C" w14:textId="0CFD8053" w:rsidR="00B0775A" w:rsidRPr="005770AD" w:rsidRDefault="004C1ED3" w:rsidP="009B5ECE">
      <w:pPr>
        <w:spacing w:line="360" w:lineRule="auto"/>
        <w:ind w:firstLine="1440"/>
        <w:contextualSpacing/>
        <w:rPr>
          <w:rFonts w:ascii="Times New Roman" w:hAnsi="Times New Roman" w:cs="Times New Roman"/>
        </w:rPr>
      </w:pPr>
      <w:r w:rsidRPr="005770AD">
        <w:rPr>
          <w:rFonts w:ascii="Times New Roman" w:hAnsi="Times New Roman" w:cs="Times New Roman"/>
        </w:rPr>
        <w:t xml:space="preserve">With respect to irreparable injury, I conclude that the Petitioner has failed to establish that its injury will be irreparable </w:t>
      </w:r>
      <w:r w:rsidR="008A0C99" w:rsidRPr="005770AD">
        <w:rPr>
          <w:rFonts w:ascii="Times New Roman" w:hAnsi="Times New Roman" w:cs="Times New Roman"/>
        </w:rPr>
        <w:t xml:space="preserve">if injunctive relief is not ordered.  </w:t>
      </w:r>
      <w:r w:rsidR="00C01EC5" w:rsidRPr="005770AD">
        <w:rPr>
          <w:rFonts w:ascii="Times New Roman" w:hAnsi="Times New Roman" w:cs="Times New Roman"/>
        </w:rPr>
        <w:t xml:space="preserve">First, as to the concerns raised by the Petitioner that </w:t>
      </w:r>
      <w:r w:rsidR="0002042A">
        <w:rPr>
          <w:rFonts w:ascii="Times New Roman" w:hAnsi="Times New Roman" w:cs="Times New Roman"/>
        </w:rPr>
        <w:t>it</w:t>
      </w:r>
      <w:r w:rsidR="00C01EC5" w:rsidRPr="005770AD">
        <w:rPr>
          <w:rFonts w:ascii="Times New Roman" w:hAnsi="Times New Roman" w:cs="Times New Roman"/>
        </w:rPr>
        <w:t xml:space="preserve"> will face financial harm if the relief is not granted, </w:t>
      </w:r>
      <w:r w:rsidR="001033B1" w:rsidRPr="005770AD">
        <w:rPr>
          <w:rFonts w:ascii="Times New Roman" w:hAnsi="Times New Roman" w:cs="Times New Roman"/>
        </w:rPr>
        <w:t xml:space="preserve">I must note that it is well settled that financial harm is not considered irreparable.  </w:t>
      </w:r>
      <w:r w:rsidR="005770AD" w:rsidRPr="005770AD">
        <w:rPr>
          <w:rFonts w:ascii="Times New Roman" w:hAnsi="Times New Roman" w:cs="Times New Roman"/>
          <w:i/>
        </w:rPr>
        <w:t>See, Duquesne Interruptible Complainants v. Duquesne Light Co.</w:t>
      </w:r>
      <w:r w:rsidR="0002042A">
        <w:rPr>
          <w:rFonts w:ascii="Times New Roman" w:hAnsi="Times New Roman" w:cs="Times New Roman"/>
          <w:i/>
        </w:rPr>
        <w:t>,</w:t>
      </w:r>
      <w:r w:rsidR="005770AD" w:rsidRPr="005770AD">
        <w:rPr>
          <w:rFonts w:ascii="Times New Roman" w:hAnsi="Times New Roman" w:cs="Times New Roman"/>
        </w:rPr>
        <w:t xml:space="preserve"> Docket No. C-913424, 1993 WL 854406 (Order entered May 14, 1993) at *5 (citing </w:t>
      </w:r>
      <w:r w:rsidR="005770AD" w:rsidRPr="005770AD">
        <w:rPr>
          <w:rFonts w:ascii="Times New Roman" w:hAnsi="Times New Roman" w:cs="Times New Roman"/>
          <w:i/>
        </w:rPr>
        <w:t>Sameric Corporation v. Gross,</w:t>
      </w:r>
      <w:r w:rsidR="005770AD" w:rsidRPr="005770AD">
        <w:rPr>
          <w:rFonts w:ascii="Times New Roman" w:hAnsi="Times New Roman" w:cs="Times New Roman"/>
        </w:rPr>
        <w:t xml:space="preserve"> 448 Pa. 497 A.2d 277 (1972), </w:t>
      </w:r>
      <w:r w:rsidR="005770AD" w:rsidRPr="005770AD">
        <w:rPr>
          <w:rFonts w:ascii="Times New Roman" w:hAnsi="Times New Roman" w:cs="Times New Roman"/>
          <w:i/>
        </w:rPr>
        <w:t>Goadby v. Philadelphia Electric Co.</w:t>
      </w:r>
      <w:r w:rsidR="005770AD" w:rsidRPr="005770AD">
        <w:rPr>
          <w:rFonts w:ascii="Times New Roman" w:hAnsi="Times New Roman" w:cs="Times New Roman"/>
        </w:rPr>
        <w:t xml:space="preserve"> 639 F. 2d 117, 121 (3d Cir. 1981), and </w:t>
      </w:r>
      <w:r w:rsidR="005770AD" w:rsidRPr="005770AD">
        <w:rPr>
          <w:rFonts w:ascii="Times New Roman" w:hAnsi="Times New Roman" w:cs="Times New Roman"/>
          <w:i/>
        </w:rPr>
        <w:t>Virginia Petroleum Jobbers Association v. Federal Power Comm</w:t>
      </w:r>
      <w:r w:rsidR="0002042A">
        <w:rPr>
          <w:rFonts w:ascii="Times New Roman" w:hAnsi="Times New Roman" w:cs="Times New Roman"/>
          <w:i/>
        </w:rPr>
        <w:t>’</w:t>
      </w:r>
      <w:r w:rsidR="005770AD" w:rsidRPr="005770AD">
        <w:rPr>
          <w:rFonts w:ascii="Times New Roman" w:hAnsi="Times New Roman" w:cs="Times New Roman"/>
          <w:i/>
        </w:rPr>
        <w:t>n,</w:t>
      </w:r>
      <w:r w:rsidR="005770AD" w:rsidRPr="005770AD">
        <w:rPr>
          <w:rFonts w:ascii="Times New Roman" w:hAnsi="Times New Roman" w:cs="Times New Roman"/>
        </w:rPr>
        <w:t xml:space="preserve"> 259 F.2d 921  (D.C. Cir. 1958)).</w:t>
      </w:r>
    </w:p>
    <w:p w14:paraId="4B993223" w14:textId="77777777" w:rsidR="00B0775A" w:rsidRPr="005770AD" w:rsidRDefault="00B0775A" w:rsidP="009B5ECE">
      <w:pPr>
        <w:spacing w:line="360" w:lineRule="auto"/>
        <w:ind w:firstLine="1440"/>
        <w:contextualSpacing/>
        <w:rPr>
          <w:rFonts w:ascii="Times New Roman" w:hAnsi="Times New Roman" w:cs="Times New Roman"/>
        </w:rPr>
      </w:pPr>
    </w:p>
    <w:p w14:paraId="20775406" w14:textId="6899CE81" w:rsidR="004C1ED3" w:rsidRDefault="005770AD" w:rsidP="009B5ECE">
      <w:pPr>
        <w:spacing w:line="360" w:lineRule="auto"/>
        <w:ind w:firstLine="1440"/>
        <w:contextualSpacing/>
        <w:rPr>
          <w:rFonts w:ascii="Times New Roman" w:hAnsi="Times New Roman" w:cs="Times New Roman"/>
          <w:color w:val="000000"/>
        </w:rPr>
      </w:pPr>
      <w:r>
        <w:rPr>
          <w:rFonts w:ascii="Times New Roman" w:hAnsi="Times New Roman" w:cs="Times New Roman"/>
        </w:rPr>
        <w:t>Additionally, and a</w:t>
      </w:r>
      <w:r w:rsidR="008E1767">
        <w:rPr>
          <w:rFonts w:ascii="Times New Roman" w:hAnsi="Times New Roman" w:cs="Times New Roman"/>
        </w:rPr>
        <w:t xml:space="preserve">s previously noted, </w:t>
      </w:r>
      <w:r w:rsidR="00A01A75">
        <w:rPr>
          <w:rFonts w:ascii="Times New Roman" w:hAnsi="Times New Roman" w:cs="Times New Roman"/>
        </w:rPr>
        <w:t xml:space="preserve">as of the date of the emergency Petition, the Petitioner had made alternative arrangements to have its wastewater hauled away for treatment.  </w:t>
      </w:r>
      <w:r w:rsidR="002848EC">
        <w:rPr>
          <w:rFonts w:ascii="Times New Roman" w:hAnsi="Times New Roman" w:cs="Times New Roman"/>
          <w:color w:val="000000"/>
        </w:rPr>
        <w:t>Tr. 63-64, 74, 135</w:t>
      </w:r>
      <w:r w:rsidR="002848EC">
        <w:t xml:space="preserve">.  </w:t>
      </w:r>
      <w:r w:rsidR="004632D6">
        <w:rPr>
          <w:rFonts w:ascii="Times New Roman" w:hAnsi="Times New Roman" w:cs="Times New Roman"/>
        </w:rPr>
        <w:t xml:space="preserve">Since this alternative is not only available but being used by the Petitioner at this time, it is clear that </w:t>
      </w:r>
      <w:r w:rsidR="00EC5D29">
        <w:rPr>
          <w:rFonts w:ascii="Times New Roman" w:hAnsi="Times New Roman" w:cs="Times New Roman"/>
        </w:rPr>
        <w:t>any perceived harm can be reversed if the</w:t>
      </w:r>
      <w:r w:rsidR="00D20F13">
        <w:rPr>
          <w:rFonts w:ascii="Times New Roman" w:hAnsi="Times New Roman" w:cs="Times New Roman"/>
        </w:rPr>
        <w:t xml:space="preserve"> requested</w:t>
      </w:r>
      <w:r w:rsidR="00EC5D29">
        <w:rPr>
          <w:rFonts w:ascii="Times New Roman" w:hAnsi="Times New Roman" w:cs="Times New Roman"/>
        </w:rPr>
        <w:t xml:space="preserve"> emergency relief is not granted.  </w:t>
      </w:r>
      <w:r w:rsidR="007A45AC">
        <w:rPr>
          <w:rFonts w:ascii="Times New Roman" w:hAnsi="Times New Roman" w:cs="Times New Roman"/>
        </w:rPr>
        <w:t xml:space="preserve">Again, while </w:t>
      </w:r>
      <w:r w:rsidR="00C82F18">
        <w:rPr>
          <w:rFonts w:ascii="Times New Roman" w:hAnsi="Times New Roman" w:cs="Times New Roman"/>
        </w:rPr>
        <w:t xml:space="preserve">this may not be an ideal alternative solution </w:t>
      </w:r>
      <w:r w:rsidR="004A55B6">
        <w:rPr>
          <w:rFonts w:ascii="Times New Roman" w:hAnsi="Times New Roman" w:cs="Times New Roman"/>
        </w:rPr>
        <w:t xml:space="preserve">for the Petitioner, because of this alternative to which the Petitioner has availed itself, </w:t>
      </w:r>
      <w:r w:rsidR="00924420">
        <w:rPr>
          <w:rFonts w:ascii="Times New Roman" w:hAnsi="Times New Roman" w:cs="Times New Roman"/>
        </w:rPr>
        <w:t>I conclude that the Petitioner has failed to prove by a preponderance of the evidence that its injury would be irreparable if relie</w:t>
      </w:r>
      <w:r w:rsidR="008C4D2D">
        <w:rPr>
          <w:rFonts w:ascii="Times New Roman" w:hAnsi="Times New Roman" w:cs="Times New Roman"/>
        </w:rPr>
        <w:t xml:space="preserve">f is not granted.  </w:t>
      </w:r>
      <w:r w:rsidR="002848EC">
        <w:rPr>
          <w:rFonts w:ascii="Times New Roman" w:hAnsi="Times New Roman" w:cs="Times New Roman"/>
        </w:rPr>
        <w:t xml:space="preserve"> </w:t>
      </w:r>
    </w:p>
    <w:p w14:paraId="4E738FE2" w14:textId="77777777" w:rsidR="00B02764" w:rsidRPr="00B02764" w:rsidRDefault="00B02764" w:rsidP="009B5ECE">
      <w:pPr>
        <w:spacing w:line="360" w:lineRule="auto"/>
        <w:ind w:firstLine="1440"/>
        <w:contextualSpacing/>
        <w:rPr>
          <w:rFonts w:ascii="Times New Roman" w:hAnsi="Times New Roman" w:cs="Times New Roman"/>
          <w:color w:val="000000"/>
        </w:rPr>
      </w:pPr>
    </w:p>
    <w:p w14:paraId="4BD4E8FF" w14:textId="2F54F31B" w:rsidR="00754C4B" w:rsidRPr="00126A2E" w:rsidRDefault="00754C4B" w:rsidP="009B5ECE">
      <w:pPr>
        <w:pStyle w:val="ListParagraph"/>
        <w:numPr>
          <w:ilvl w:val="0"/>
          <w:numId w:val="25"/>
        </w:numPr>
        <w:tabs>
          <w:tab w:val="left" w:pos="1440"/>
        </w:tabs>
        <w:suppressAutoHyphens/>
        <w:spacing w:line="360" w:lineRule="auto"/>
        <w:ind w:left="0" w:firstLine="720"/>
        <w:contextualSpacing/>
        <w:rPr>
          <w:rFonts w:ascii="Times New Roman" w:hAnsi="Times New Roman" w:cs="Times New Roman"/>
          <w:color w:val="000000"/>
        </w:rPr>
      </w:pPr>
      <w:r w:rsidRPr="003904BF">
        <w:rPr>
          <w:rFonts w:ascii="Times New Roman" w:hAnsi="Times New Roman" w:cs="Times New Roman"/>
          <w:color w:val="000000"/>
          <w:u w:val="single"/>
        </w:rPr>
        <w:t>Whether the Relief Requested is not Injurious to the Public Interest</w:t>
      </w:r>
      <w:r>
        <w:rPr>
          <w:rFonts w:ascii="Times New Roman" w:hAnsi="Times New Roman" w:cs="Times New Roman"/>
          <w:color w:val="000000"/>
        </w:rPr>
        <w:t xml:space="preserve">  </w:t>
      </w:r>
    </w:p>
    <w:p w14:paraId="537F4A91" w14:textId="768DA7ED" w:rsidR="00BC3595" w:rsidRDefault="00BC3595" w:rsidP="009B5ECE">
      <w:pPr>
        <w:spacing w:line="360" w:lineRule="auto"/>
        <w:contextualSpacing/>
        <w:rPr>
          <w:rFonts w:ascii="Times New Roman" w:hAnsi="Times New Roman" w:cs="Times New Roman"/>
        </w:rPr>
      </w:pPr>
    </w:p>
    <w:p w14:paraId="337034EC" w14:textId="1361D5AE" w:rsidR="006A511E" w:rsidRDefault="006A511E" w:rsidP="009B5ECE">
      <w:pPr>
        <w:spacing w:line="360" w:lineRule="auto"/>
        <w:ind w:firstLine="1440"/>
        <w:contextualSpacing/>
        <w:rPr>
          <w:rFonts w:ascii="Times New Roman" w:hAnsi="Times New Roman" w:cs="Times New Roman"/>
        </w:rPr>
      </w:pPr>
      <w:bookmarkStart w:id="1" w:name="_Hlk74174465"/>
      <w:r w:rsidRPr="00F5133D">
        <w:rPr>
          <w:rFonts w:ascii="Times New Roman" w:hAnsi="Times New Roman" w:cs="Times New Roman"/>
          <w:szCs w:val="26"/>
        </w:rPr>
        <w:t>The final criteri</w:t>
      </w:r>
      <w:r w:rsidR="00BB4920">
        <w:rPr>
          <w:rFonts w:ascii="Times New Roman" w:hAnsi="Times New Roman" w:cs="Times New Roman"/>
          <w:szCs w:val="26"/>
        </w:rPr>
        <w:t>on</w:t>
      </w:r>
      <w:r w:rsidRPr="00F5133D">
        <w:rPr>
          <w:rFonts w:ascii="Times New Roman" w:hAnsi="Times New Roman" w:cs="Times New Roman"/>
          <w:szCs w:val="26"/>
        </w:rPr>
        <w:t xml:space="preserve"> the </w:t>
      </w:r>
      <w:r>
        <w:rPr>
          <w:rFonts w:ascii="Times New Roman" w:hAnsi="Times New Roman" w:cs="Times New Roman"/>
          <w:szCs w:val="26"/>
        </w:rPr>
        <w:t>Petitioner</w:t>
      </w:r>
      <w:r w:rsidRPr="00F5133D">
        <w:rPr>
          <w:rFonts w:ascii="Times New Roman" w:hAnsi="Times New Roman" w:cs="Times New Roman"/>
          <w:szCs w:val="26"/>
        </w:rPr>
        <w:t xml:space="preserve"> must satisfy to obtain interim emergency relief is to prove that the relief requested is not injurious to the public interest. </w:t>
      </w:r>
      <w:r w:rsidR="00B5673B">
        <w:rPr>
          <w:rFonts w:ascii="Times New Roman" w:hAnsi="Times New Roman" w:cs="Times New Roman"/>
          <w:szCs w:val="26"/>
        </w:rPr>
        <w:t xml:space="preserve"> </w:t>
      </w:r>
      <w:r w:rsidRPr="00F5133D">
        <w:rPr>
          <w:rFonts w:ascii="Times New Roman" w:hAnsi="Times New Roman" w:cs="Times New Roman"/>
          <w:szCs w:val="26"/>
        </w:rPr>
        <w:t>52 Pa. Code §</w:t>
      </w:r>
      <w:r w:rsidR="00BB4920">
        <w:rPr>
          <w:rFonts w:ascii="Times New Roman" w:hAnsi="Times New Roman" w:cs="Times New Roman"/>
          <w:szCs w:val="26"/>
        </w:rPr>
        <w:t xml:space="preserve"> </w:t>
      </w:r>
      <w:r w:rsidRPr="00F5133D">
        <w:rPr>
          <w:rFonts w:ascii="Times New Roman" w:hAnsi="Times New Roman" w:cs="Times New Roman"/>
          <w:szCs w:val="26"/>
        </w:rPr>
        <w:t>3.6(b)(4)</w:t>
      </w:r>
      <w:r w:rsidR="0002042A">
        <w:rPr>
          <w:rFonts w:ascii="Times New Roman" w:hAnsi="Times New Roman" w:cs="Times New Roman"/>
          <w:szCs w:val="26"/>
        </w:rPr>
        <w:t>.</w:t>
      </w:r>
    </w:p>
    <w:bookmarkEnd w:id="1"/>
    <w:p w14:paraId="25EF4EE0" w14:textId="68B1A33E" w:rsidR="006A511E" w:rsidRDefault="006A511E" w:rsidP="009B5ECE">
      <w:pPr>
        <w:spacing w:line="360" w:lineRule="auto"/>
        <w:contextualSpacing/>
        <w:rPr>
          <w:rFonts w:ascii="Times New Roman" w:hAnsi="Times New Roman" w:cs="Times New Roman"/>
        </w:rPr>
      </w:pPr>
    </w:p>
    <w:p w14:paraId="1BA56254" w14:textId="77777777" w:rsidR="00237D61" w:rsidRDefault="00237D61" w:rsidP="009B5ECE">
      <w:pPr>
        <w:pStyle w:val="ListParagraph"/>
        <w:tabs>
          <w:tab w:val="left" w:pos="0"/>
        </w:tabs>
        <w:suppressAutoHyphens/>
        <w:spacing w:line="360" w:lineRule="auto"/>
        <w:ind w:left="0"/>
        <w:contextualSpacing/>
        <w:rPr>
          <w:rFonts w:ascii="Times New Roman" w:hAnsi="Times New Roman" w:cs="Times New Roman"/>
          <w:b/>
          <w:bCs/>
          <w:color w:val="000000"/>
        </w:rPr>
      </w:pPr>
    </w:p>
    <w:p w14:paraId="78B98A1D" w14:textId="483E5DE8" w:rsidR="00A75FBE" w:rsidRPr="009D1992" w:rsidRDefault="00A75FBE"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9D1992">
        <w:rPr>
          <w:rFonts w:ascii="Times New Roman" w:hAnsi="Times New Roman" w:cs="Times New Roman"/>
          <w:b/>
          <w:bCs/>
          <w:color w:val="000000"/>
        </w:rPr>
        <w:lastRenderedPageBreak/>
        <w:t>Birdsboro’s Position</w:t>
      </w:r>
    </w:p>
    <w:p w14:paraId="00F48169" w14:textId="77777777" w:rsidR="00A75FBE" w:rsidRDefault="00A75FBE"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3F154AD3" w14:textId="2B3B4049" w:rsidR="00A75FBE" w:rsidRDefault="00A75FBE"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With regard to this criterion, Birdsboro argue</w:t>
      </w:r>
      <w:r w:rsidR="00B34E1C">
        <w:rPr>
          <w:rFonts w:ascii="Times New Roman" w:hAnsi="Times New Roman" w:cs="Times New Roman"/>
          <w:color w:val="000000"/>
        </w:rPr>
        <w:t>s</w:t>
      </w:r>
      <w:r>
        <w:rPr>
          <w:rFonts w:ascii="Times New Roman" w:hAnsi="Times New Roman" w:cs="Times New Roman"/>
          <w:color w:val="000000"/>
        </w:rPr>
        <w:t xml:space="preserve"> </w:t>
      </w:r>
      <w:r w:rsidR="007D2081">
        <w:rPr>
          <w:rFonts w:ascii="Times New Roman" w:hAnsi="Times New Roman" w:cs="Times New Roman"/>
          <w:color w:val="000000"/>
        </w:rPr>
        <w:t>that enforcement of the Commonwealth’s laws, a political subdivision</w:t>
      </w:r>
      <w:r w:rsidR="00F82ABA">
        <w:rPr>
          <w:rFonts w:ascii="Times New Roman" w:hAnsi="Times New Roman" w:cs="Times New Roman"/>
          <w:color w:val="000000"/>
        </w:rPr>
        <w:t>’</w:t>
      </w:r>
      <w:r w:rsidR="007D2081">
        <w:rPr>
          <w:rFonts w:ascii="Times New Roman" w:hAnsi="Times New Roman" w:cs="Times New Roman"/>
          <w:color w:val="000000"/>
        </w:rPr>
        <w:t xml:space="preserve">s Code, and the Commission’s Tariffs and rules and regulations </w:t>
      </w:r>
      <w:r w:rsidR="00320888">
        <w:rPr>
          <w:rFonts w:ascii="Times New Roman" w:hAnsi="Times New Roman" w:cs="Times New Roman"/>
          <w:color w:val="000000"/>
        </w:rPr>
        <w:t>presents no harm to the public interest</w:t>
      </w:r>
      <w:r w:rsidR="00521C44">
        <w:rPr>
          <w:rFonts w:ascii="Times New Roman" w:hAnsi="Times New Roman" w:cs="Times New Roman"/>
          <w:color w:val="000000"/>
        </w:rPr>
        <w:t xml:space="preserve">.  </w:t>
      </w:r>
      <w:r w:rsidR="004F3BAB">
        <w:rPr>
          <w:rFonts w:ascii="Times New Roman" w:hAnsi="Times New Roman" w:cs="Times New Roman"/>
          <w:color w:val="000000"/>
        </w:rPr>
        <w:t xml:space="preserve">Accordingly, Birdsboro </w:t>
      </w:r>
      <w:r w:rsidR="000F3E74">
        <w:rPr>
          <w:rFonts w:ascii="Times New Roman" w:hAnsi="Times New Roman" w:cs="Times New Roman"/>
          <w:color w:val="000000"/>
        </w:rPr>
        <w:t>requests</w:t>
      </w:r>
      <w:r w:rsidR="004F3BAB">
        <w:rPr>
          <w:rFonts w:ascii="Times New Roman" w:hAnsi="Times New Roman" w:cs="Times New Roman"/>
          <w:color w:val="000000"/>
        </w:rPr>
        <w:t xml:space="preserve"> that the Commission restore service to its pla</w:t>
      </w:r>
      <w:r w:rsidR="00446BAC">
        <w:rPr>
          <w:rFonts w:ascii="Times New Roman" w:hAnsi="Times New Roman" w:cs="Times New Roman"/>
          <w:color w:val="000000"/>
        </w:rPr>
        <w:t xml:space="preserve">nt pending the outcome of its </w:t>
      </w:r>
      <w:r w:rsidR="00300DA7">
        <w:rPr>
          <w:rFonts w:ascii="Times New Roman" w:hAnsi="Times New Roman" w:cs="Times New Roman"/>
          <w:color w:val="000000"/>
        </w:rPr>
        <w:t>C</w:t>
      </w:r>
      <w:r w:rsidR="00446BAC">
        <w:rPr>
          <w:rFonts w:ascii="Times New Roman" w:hAnsi="Times New Roman" w:cs="Times New Roman"/>
          <w:color w:val="000000"/>
        </w:rPr>
        <w:t xml:space="preserve">omplaints before the Commission.  </w:t>
      </w:r>
      <w:r w:rsidR="00521C44">
        <w:rPr>
          <w:rFonts w:ascii="Times New Roman" w:hAnsi="Times New Roman" w:cs="Times New Roman"/>
          <w:color w:val="000000"/>
        </w:rPr>
        <w:t xml:space="preserve">Petitioner M.B. at 10.  </w:t>
      </w:r>
    </w:p>
    <w:p w14:paraId="2EE4448A" w14:textId="77777777" w:rsidR="00A75FBE" w:rsidRDefault="00A75FBE" w:rsidP="009B5ECE">
      <w:pPr>
        <w:spacing w:line="360" w:lineRule="auto"/>
        <w:contextualSpacing/>
        <w:rPr>
          <w:rFonts w:ascii="Times New Roman" w:hAnsi="Times New Roman" w:cs="Times New Roman"/>
          <w:color w:val="000000"/>
        </w:rPr>
      </w:pPr>
    </w:p>
    <w:p w14:paraId="062636CE" w14:textId="77777777" w:rsidR="00A75FBE" w:rsidRPr="00DB1A0F" w:rsidRDefault="00A75FBE" w:rsidP="009B5ECE">
      <w:pPr>
        <w:pStyle w:val="ListParagraph"/>
        <w:tabs>
          <w:tab w:val="left" w:pos="0"/>
        </w:tabs>
        <w:suppressAutoHyphens/>
        <w:spacing w:line="360" w:lineRule="auto"/>
        <w:ind w:left="0"/>
        <w:contextualSpacing/>
        <w:rPr>
          <w:rFonts w:ascii="Times New Roman" w:hAnsi="Times New Roman" w:cs="Times New Roman"/>
          <w:b/>
          <w:bCs/>
          <w:color w:val="000000"/>
        </w:rPr>
      </w:pPr>
      <w:r w:rsidRPr="00DB1A0F">
        <w:rPr>
          <w:rFonts w:ascii="Times New Roman" w:hAnsi="Times New Roman" w:cs="Times New Roman"/>
          <w:b/>
          <w:bCs/>
          <w:color w:val="000000"/>
        </w:rPr>
        <w:t>PAWC’s Position</w:t>
      </w:r>
    </w:p>
    <w:p w14:paraId="03113A0E" w14:textId="763A7217" w:rsidR="00A75FBE" w:rsidRDefault="00A75FBE"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3B37C614" w14:textId="7F3B5919" w:rsidR="00B34E1C" w:rsidRDefault="00B34E1C"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D21D65">
        <w:rPr>
          <w:rFonts w:ascii="Times New Roman" w:hAnsi="Times New Roman" w:cs="Times New Roman"/>
          <w:color w:val="000000"/>
        </w:rPr>
        <w:t xml:space="preserve">PAWC argues that </w:t>
      </w:r>
      <w:r w:rsidR="005F2B23">
        <w:rPr>
          <w:rFonts w:ascii="Times New Roman" w:hAnsi="Times New Roman" w:cs="Times New Roman"/>
          <w:color w:val="000000"/>
        </w:rPr>
        <w:t>the relief sough by Birdsboro in this proceeding, the restoration of service without payment, would be affirmatively damaging to the public interest</w:t>
      </w:r>
      <w:r w:rsidR="000958AE">
        <w:rPr>
          <w:rFonts w:ascii="Times New Roman" w:hAnsi="Times New Roman" w:cs="Times New Roman"/>
          <w:color w:val="000000"/>
        </w:rPr>
        <w:t xml:space="preserve">.  PAWC </w:t>
      </w:r>
      <w:r w:rsidR="001219B2">
        <w:rPr>
          <w:rFonts w:ascii="Times New Roman" w:hAnsi="Times New Roman" w:cs="Times New Roman"/>
          <w:color w:val="000000"/>
        </w:rPr>
        <w:t>assert</w:t>
      </w:r>
      <w:r w:rsidR="000958AE">
        <w:rPr>
          <w:rFonts w:ascii="Times New Roman" w:hAnsi="Times New Roman" w:cs="Times New Roman"/>
          <w:color w:val="000000"/>
        </w:rPr>
        <w:t xml:space="preserve">s that Birdsboro has a track record </w:t>
      </w:r>
      <w:r w:rsidR="007172ED">
        <w:rPr>
          <w:rFonts w:ascii="Times New Roman" w:hAnsi="Times New Roman" w:cs="Times New Roman"/>
          <w:color w:val="000000"/>
        </w:rPr>
        <w:t>of violating requirements of its IPP Permit (PAWC Exh. 3), which in turn puts additional costs on PAWC and its ratepayers</w:t>
      </w:r>
      <w:r w:rsidR="007F3561">
        <w:rPr>
          <w:rFonts w:ascii="Times New Roman" w:hAnsi="Times New Roman" w:cs="Times New Roman"/>
          <w:color w:val="000000"/>
        </w:rPr>
        <w:t xml:space="preserve">, and jeopardizes PAWC’s compliance with its own </w:t>
      </w:r>
      <w:r w:rsidR="003A05F4">
        <w:rPr>
          <w:rFonts w:ascii="Times New Roman" w:hAnsi="Times New Roman" w:cs="Times New Roman"/>
          <w:color w:val="000000"/>
        </w:rPr>
        <w:t>National Pollutant Discharge Elimination System (</w:t>
      </w:r>
      <w:r w:rsidR="007F3561">
        <w:rPr>
          <w:rFonts w:ascii="Times New Roman" w:hAnsi="Times New Roman" w:cs="Times New Roman"/>
          <w:color w:val="000000"/>
        </w:rPr>
        <w:t>NPDES</w:t>
      </w:r>
      <w:r w:rsidR="003A05F4">
        <w:rPr>
          <w:rFonts w:ascii="Times New Roman" w:hAnsi="Times New Roman" w:cs="Times New Roman"/>
          <w:color w:val="000000"/>
        </w:rPr>
        <w:t>)</w:t>
      </w:r>
      <w:r w:rsidR="007F3561">
        <w:rPr>
          <w:rFonts w:ascii="Times New Roman" w:hAnsi="Times New Roman" w:cs="Times New Roman"/>
          <w:color w:val="000000"/>
        </w:rPr>
        <w:t xml:space="preserve"> permit (PAWC Exh. 13).  </w:t>
      </w:r>
      <w:r w:rsidR="00DA1ED8">
        <w:rPr>
          <w:rFonts w:ascii="Times New Roman" w:hAnsi="Times New Roman" w:cs="Times New Roman"/>
          <w:color w:val="000000"/>
        </w:rPr>
        <w:t xml:space="preserve">Tr. </w:t>
      </w:r>
      <w:r w:rsidR="001219B2">
        <w:rPr>
          <w:rFonts w:ascii="Times New Roman" w:hAnsi="Times New Roman" w:cs="Times New Roman"/>
          <w:color w:val="000000"/>
        </w:rPr>
        <w:t>23</w:t>
      </w:r>
      <w:r w:rsidR="004A6094">
        <w:rPr>
          <w:rFonts w:ascii="Times New Roman" w:hAnsi="Times New Roman" w:cs="Times New Roman"/>
          <w:color w:val="000000"/>
        </w:rPr>
        <w:t>4</w:t>
      </w:r>
      <w:r w:rsidR="00CA0616">
        <w:rPr>
          <w:rFonts w:ascii="Times New Roman" w:hAnsi="Times New Roman" w:cs="Times New Roman"/>
          <w:color w:val="000000"/>
        </w:rPr>
        <w:t>-237</w:t>
      </w:r>
      <w:r w:rsidR="00DA1ED8">
        <w:rPr>
          <w:rFonts w:ascii="Times New Roman" w:hAnsi="Times New Roman" w:cs="Times New Roman"/>
          <w:color w:val="000000"/>
        </w:rPr>
        <w:t xml:space="preserve">.  PAWC </w:t>
      </w:r>
      <w:r w:rsidR="0071110E">
        <w:rPr>
          <w:rFonts w:ascii="Times New Roman" w:hAnsi="Times New Roman" w:cs="Times New Roman"/>
          <w:color w:val="000000"/>
        </w:rPr>
        <w:t xml:space="preserve">further notes that restoration of the industrial wastewater service to the BKF facility without payment </w:t>
      </w:r>
      <w:r w:rsidR="00702A37">
        <w:rPr>
          <w:rFonts w:ascii="Times New Roman" w:hAnsi="Times New Roman" w:cs="Times New Roman"/>
          <w:color w:val="000000"/>
        </w:rPr>
        <w:t xml:space="preserve">for services rendered by PAWC would result in the continued accumulation of arrearages to the detriment </w:t>
      </w:r>
      <w:r w:rsidR="00616F23">
        <w:rPr>
          <w:rFonts w:ascii="Times New Roman" w:hAnsi="Times New Roman" w:cs="Times New Roman"/>
          <w:color w:val="000000"/>
        </w:rPr>
        <w:t xml:space="preserve">of PAWC and its ratepayers.  </w:t>
      </w:r>
      <w:r w:rsidR="00E93E47">
        <w:rPr>
          <w:rFonts w:ascii="Times New Roman" w:hAnsi="Times New Roman"/>
          <w:szCs w:val="26"/>
        </w:rPr>
        <w:t>PAWC M.B. at 9.</w:t>
      </w:r>
    </w:p>
    <w:p w14:paraId="6145A01E" w14:textId="471C980F" w:rsidR="00616F23" w:rsidRDefault="00616F23"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2F024646" w14:textId="62F48BBF" w:rsidR="00616F23" w:rsidRDefault="00616F23" w:rsidP="009B5ECE">
      <w:pPr>
        <w:pStyle w:val="ListParagraph"/>
        <w:tabs>
          <w:tab w:val="left" w:pos="0"/>
        </w:tabs>
        <w:suppressAutoHyphens/>
        <w:spacing w:line="360" w:lineRule="auto"/>
        <w:ind w:left="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PAWC further argues that granting Birdsboro’s </w:t>
      </w:r>
      <w:r w:rsidR="008736B1">
        <w:rPr>
          <w:rFonts w:ascii="Times New Roman" w:hAnsi="Times New Roman" w:cs="Times New Roman"/>
          <w:color w:val="000000"/>
        </w:rPr>
        <w:t>Petition has the potential of setting unintended precedent by the PUC</w:t>
      </w:r>
      <w:r w:rsidR="004D4A99">
        <w:rPr>
          <w:rFonts w:ascii="Times New Roman" w:hAnsi="Times New Roman" w:cs="Times New Roman"/>
          <w:color w:val="000000"/>
        </w:rPr>
        <w:t xml:space="preserve">.  PAWC maintains </w:t>
      </w:r>
      <w:r w:rsidR="008736B1">
        <w:rPr>
          <w:rFonts w:ascii="Times New Roman" w:hAnsi="Times New Roman" w:cs="Times New Roman"/>
          <w:color w:val="000000"/>
        </w:rPr>
        <w:t>that a commercial or industrial customer could refuse to pay its utility bills for service</w:t>
      </w:r>
      <w:r w:rsidR="00C122FD">
        <w:rPr>
          <w:rFonts w:ascii="Times New Roman" w:hAnsi="Times New Roman" w:cs="Times New Roman"/>
          <w:color w:val="000000"/>
        </w:rPr>
        <w:t>s</w:t>
      </w:r>
      <w:r w:rsidR="004579D2">
        <w:rPr>
          <w:rFonts w:ascii="Times New Roman" w:hAnsi="Times New Roman" w:cs="Times New Roman"/>
          <w:color w:val="000000"/>
        </w:rPr>
        <w:t xml:space="preserve"> rendered by a public utility and</w:t>
      </w:r>
      <w:r w:rsidR="004D4A99">
        <w:rPr>
          <w:rFonts w:ascii="Times New Roman" w:hAnsi="Times New Roman" w:cs="Times New Roman"/>
          <w:color w:val="000000"/>
        </w:rPr>
        <w:t>,</w:t>
      </w:r>
      <w:r w:rsidR="004579D2">
        <w:rPr>
          <w:rFonts w:ascii="Times New Roman" w:hAnsi="Times New Roman" w:cs="Times New Roman"/>
          <w:color w:val="000000"/>
        </w:rPr>
        <w:t xml:space="preserve"> after termination</w:t>
      </w:r>
      <w:r w:rsidR="004D4A99">
        <w:rPr>
          <w:rFonts w:ascii="Times New Roman" w:hAnsi="Times New Roman" w:cs="Times New Roman"/>
          <w:color w:val="000000"/>
        </w:rPr>
        <w:t>,</w:t>
      </w:r>
      <w:r w:rsidR="004579D2">
        <w:rPr>
          <w:rFonts w:ascii="Times New Roman" w:hAnsi="Times New Roman" w:cs="Times New Roman"/>
          <w:color w:val="000000"/>
        </w:rPr>
        <w:t xml:space="preserve"> seek to have the PUC direct the public utility to restore the service under </w:t>
      </w:r>
      <w:r w:rsidR="00E93E47" w:rsidRPr="00F5133D">
        <w:rPr>
          <w:rFonts w:ascii="Times New Roman" w:hAnsi="Times New Roman"/>
          <w:szCs w:val="26"/>
        </w:rPr>
        <w:t>52 Pa. Code §3.6</w:t>
      </w:r>
      <w:r w:rsidR="00E93E47">
        <w:rPr>
          <w:rFonts w:ascii="Times New Roman" w:hAnsi="Times New Roman"/>
          <w:szCs w:val="26"/>
        </w:rPr>
        <w:t xml:space="preserve">, which would have an injurious impact to the public interest throughout the Commonwealth of Pennsylvania.  PAWC M.B. at 9.  </w:t>
      </w:r>
    </w:p>
    <w:p w14:paraId="46ECEDEC" w14:textId="77777777" w:rsidR="00A75FBE" w:rsidRDefault="00A75FBE" w:rsidP="009B5ECE">
      <w:pPr>
        <w:pStyle w:val="ListParagraph"/>
        <w:tabs>
          <w:tab w:val="left" w:pos="0"/>
        </w:tabs>
        <w:suppressAutoHyphens/>
        <w:spacing w:line="360" w:lineRule="auto"/>
        <w:ind w:left="0"/>
        <w:contextualSpacing/>
        <w:rPr>
          <w:rFonts w:ascii="Times New Roman" w:hAnsi="Times New Roman" w:cs="Times New Roman"/>
          <w:color w:val="000000"/>
        </w:rPr>
      </w:pPr>
    </w:p>
    <w:p w14:paraId="01D06063" w14:textId="0A70517A" w:rsidR="006A511E" w:rsidRDefault="00A75FBE" w:rsidP="009B5ECE">
      <w:pPr>
        <w:spacing w:line="360" w:lineRule="auto"/>
        <w:contextualSpacing/>
        <w:rPr>
          <w:rFonts w:ascii="Times New Roman" w:hAnsi="Times New Roman" w:cs="Times New Roman"/>
        </w:rPr>
      </w:pPr>
      <w:r w:rsidRPr="009D1992">
        <w:rPr>
          <w:rFonts w:ascii="Times New Roman" w:hAnsi="Times New Roman" w:cs="Times New Roman"/>
          <w:b/>
          <w:bCs/>
          <w:color w:val="000000"/>
        </w:rPr>
        <w:t>Disposition</w:t>
      </w:r>
    </w:p>
    <w:p w14:paraId="6CBFE52B" w14:textId="77777777" w:rsidR="006A5347" w:rsidRDefault="006A5347" w:rsidP="009B5ECE">
      <w:pPr>
        <w:spacing w:line="360" w:lineRule="auto"/>
        <w:contextualSpacing/>
        <w:rPr>
          <w:rFonts w:ascii="Times New Roman" w:hAnsi="Times New Roman" w:cs="Times New Roman"/>
        </w:rPr>
      </w:pPr>
    </w:p>
    <w:p w14:paraId="541FCA78" w14:textId="2B4F1D6C" w:rsidR="00E01447" w:rsidRDefault="006A5347" w:rsidP="009B5ECE">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2042A">
        <w:rPr>
          <w:rFonts w:ascii="Times New Roman" w:hAnsi="Times New Roman" w:cs="Times New Roman"/>
        </w:rPr>
        <w:t>T</w:t>
      </w:r>
      <w:r w:rsidR="004E2E70">
        <w:rPr>
          <w:rFonts w:ascii="Times New Roman" w:hAnsi="Times New Roman" w:cs="Times New Roman"/>
        </w:rPr>
        <w:t xml:space="preserve">estimony provided by the Petitioner at the </w:t>
      </w:r>
      <w:r w:rsidR="0002042A">
        <w:rPr>
          <w:rFonts w:ascii="Times New Roman" w:hAnsi="Times New Roman" w:cs="Times New Roman"/>
        </w:rPr>
        <w:t xml:space="preserve">evidentiary </w:t>
      </w:r>
      <w:r w:rsidR="004E2E70">
        <w:rPr>
          <w:rFonts w:ascii="Times New Roman" w:hAnsi="Times New Roman" w:cs="Times New Roman"/>
        </w:rPr>
        <w:t xml:space="preserve">hearing demonstrated that, although </w:t>
      </w:r>
      <w:r w:rsidR="0002042A">
        <w:rPr>
          <w:rFonts w:ascii="Times New Roman" w:hAnsi="Times New Roman" w:cs="Times New Roman"/>
        </w:rPr>
        <w:t xml:space="preserve">Petitioner is </w:t>
      </w:r>
      <w:r w:rsidR="004E2E70">
        <w:rPr>
          <w:rFonts w:ascii="Times New Roman" w:hAnsi="Times New Roman" w:cs="Times New Roman"/>
        </w:rPr>
        <w:t xml:space="preserve">disputing portions of </w:t>
      </w:r>
      <w:r w:rsidR="0002042A">
        <w:rPr>
          <w:rFonts w:ascii="Times New Roman" w:hAnsi="Times New Roman" w:cs="Times New Roman"/>
        </w:rPr>
        <w:t xml:space="preserve">its </w:t>
      </w:r>
      <w:r w:rsidR="004E2E70">
        <w:rPr>
          <w:rFonts w:ascii="Times New Roman" w:hAnsi="Times New Roman" w:cs="Times New Roman"/>
        </w:rPr>
        <w:t xml:space="preserve">bills, there are undisputed portions of </w:t>
      </w:r>
      <w:r w:rsidR="0002042A">
        <w:rPr>
          <w:rFonts w:ascii="Times New Roman" w:hAnsi="Times New Roman" w:cs="Times New Roman"/>
        </w:rPr>
        <w:t>its</w:t>
      </w:r>
      <w:r w:rsidR="004E2E70">
        <w:rPr>
          <w:rFonts w:ascii="Times New Roman" w:hAnsi="Times New Roman" w:cs="Times New Roman"/>
        </w:rPr>
        <w:t xml:space="preserve"> bills </w:t>
      </w:r>
      <w:r w:rsidR="004E2E70">
        <w:rPr>
          <w:rFonts w:ascii="Times New Roman" w:hAnsi="Times New Roman" w:cs="Times New Roman"/>
        </w:rPr>
        <w:lastRenderedPageBreak/>
        <w:t xml:space="preserve">that </w:t>
      </w:r>
      <w:r w:rsidR="0002042A">
        <w:rPr>
          <w:rFonts w:ascii="Times New Roman" w:hAnsi="Times New Roman" w:cs="Times New Roman"/>
        </w:rPr>
        <w:t>it</w:t>
      </w:r>
      <w:r w:rsidR="004E2E70">
        <w:rPr>
          <w:rFonts w:ascii="Times New Roman" w:hAnsi="Times New Roman" w:cs="Times New Roman"/>
        </w:rPr>
        <w:t xml:space="preserve"> </w:t>
      </w:r>
      <w:r w:rsidR="00BA7E97">
        <w:rPr>
          <w:rFonts w:ascii="Times New Roman" w:hAnsi="Times New Roman" w:cs="Times New Roman"/>
        </w:rPr>
        <w:t>ha</w:t>
      </w:r>
      <w:r w:rsidR="0002042A">
        <w:rPr>
          <w:rFonts w:ascii="Times New Roman" w:hAnsi="Times New Roman" w:cs="Times New Roman"/>
        </w:rPr>
        <w:t>s</w:t>
      </w:r>
      <w:r w:rsidR="00BA7E97">
        <w:rPr>
          <w:rFonts w:ascii="Times New Roman" w:hAnsi="Times New Roman" w:cs="Times New Roman"/>
        </w:rPr>
        <w:t xml:space="preserve"> </w:t>
      </w:r>
      <w:r w:rsidR="00BD1B4F">
        <w:rPr>
          <w:rFonts w:ascii="Times New Roman" w:hAnsi="Times New Roman" w:cs="Times New Roman"/>
        </w:rPr>
        <w:t xml:space="preserve">either </w:t>
      </w:r>
      <w:r w:rsidR="00BA7E97">
        <w:rPr>
          <w:rFonts w:ascii="Times New Roman" w:hAnsi="Times New Roman" w:cs="Times New Roman"/>
        </w:rPr>
        <w:t>not paid</w:t>
      </w:r>
      <w:r w:rsidR="002757CF">
        <w:rPr>
          <w:rFonts w:ascii="Times New Roman" w:hAnsi="Times New Roman" w:cs="Times New Roman"/>
        </w:rPr>
        <w:t>, or not paid in full</w:t>
      </w:r>
      <w:r w:rsidR="00BA7E97">
        <w:rPr>
          <w:rFonts w:ascii="Times New Roman" w:hAnsi="Times New Roman" w:cs="Times New Roman"/>
        </w:rPr>
        <w:t xml:space="preserve">.  Tr. </w:t>
      </w:r>
      <w:r w:rsidR="00E017EF">
        <w:rPr>
          <w:rFonts w:ascii="Times New Roman" w:hAnsi="Times New Roman" w:cs="Times New Roman"/>
        </w:rPr>
        <w:t>80-81</w:t>
      </w:r>
      <w:r w:rsidR="002757CF">
        <w:rPr>
          <w:rFonts w:ascii="Times New Roman" w:hAnsi="Times New Roman" w:cs="Times New Roman"/>
        </w:rPr>
        <w:t>, 134</w:t>
      </w:r>
      <w:r w:rsidR="00BA7E97">
        <w:rPr>
          <w:rFonts w:ascii="Times New Roman" w:hAnsi="Times New Roman" w:cs="Times New Roman"/>
        </w:rPr>
        <w:t xml:space="preserve">.  </w:t>
      </w:r>
      <w:r w:rsidR="00C91356">
        <w:rPr>
          <w:rFonts w:ascii="Times New Roman" w:hAnsi="Times New Roman" w:cs="Times New Roman"/>
        </w:rPr>
        <w:t>I note that a</w:t>
      </w:r>
      <w:r w:rsidR="00C91356" w:rsidRPr="0071106D">
        <w:rPr>
          <w:rFonts w:ascii="Times New Roman" w:hAnsi="Times New Roman" w:cs="Times New Roman"/>
        </w:rPr>
        <w:t xml:space="preserve">ll customers are obligated to pay for utility service.  Otherwise, unpaid bills are included in the utility’s uncollectible expenses, which all of its remaining customers must pay.  </w:t>
      </w:r>
      <w:r w:rsidR="00C91356" w:rsidRPr="002C6E3A">
        <w:rPr>
          <w:rFonts w:ascii="Times New Roman" w:hAnsi="Times New Roman" w:cs="Times New Roman"/>
          <w:i/>
        </w:rPr>
        <w:t>Bolt v. Duquesne Light Co.</w:t>
      </w:r>
      <w:r w:rsidR="00C91356" w:rsidRPr="0071106D">
        <w:rPr>
          <w:rFonts w:ascii="Times New Roman" w:hAnsi="Times New Roman" w:cs="Times New Roman"/>
        </w:rPr>
        <w:t>, Docket No. Z</w:t>
      </w:r>
      <w:r w:rsidR="00C91356" w:rsidRPr="0071106D">
        <w:rPr>
          <w:rFonts w:ascii="Times New Roman" w:hAnsi="Times New Roman" w:cs="Times New Roman"/>
        </w:rPr>
        <w:noBreakHyphen/>
        <w:t>8712758 (Opinion and Order entered April 8, 1988).</w:t>
      </w:r>
      <w:r w:rsidR="00C91356">
        <w:rPr>
          <w:rFonts w:ascii="Times New Roman" w:hAnsi="Times New Roman" w:cs="Times New Roman"/>
        </w:rPr>
        <w:t xml:space="preserve">  To allow the Petitioner to circumvent the Public Utility Code, Commission regulations and Commission precedent and re-establish service pending the outcome of this Complaint would be injurious to PAWC’s ratepayers who regularly pay their bills, as they are ultimately responsible to pay for the </w:t>
      </w:r>
      <w:r w:rsidR="001B507F">
        <w:rPr>
          <w:rFonts w:ascii="Times New Roman" w:hAnsi="Times New Roman" w:cs="Times New Roman"/>
        </w:rPr>
        <w:t xml:space="preserve">wastewater service </w:t>
      </w:r>
      <w:r w:rsidR="00CF25B6">
        <w:rPr>
          <w:rFonts w:ascii="Times New Roman" w:hAnsi="Times New Roman" w:cs="Times New Roman"/>
        </w:rPr>
        <w:t>Birdsboro</w:t>
      </w:r>
      <w:r w:rsidR="00C91356">
        <w:rPr>
          <w:rFonts w:ascii="Times New Roman" w:hAnsi="Times New Roman" w:cs="Times New Roman"/>
        </w:rPr>
        <w:t xml:space="preserve"> has used but not paid for. </w:t>
      </w:r>
      <w:r w:rsidR="00B5673B">
        <w:rPr>
          <w:rFonts w:ascii="Times New Roman" w:hAnsi="Times New Roman" w:cs="Times New Roman"/>
        </w:rPr>
        <w:t xml:space="preserve"> </w:t>
      </w:r>
      <w:r w:rsidR="00C91356">
        <w:rPr>
          <w:rFonts w:ascii="Times New Roman" w:hAnsi="Times New Roman" w:cs="Times New Roman"/>
        </w:rPr>
        <w:t>Therefore, I conclude that the Petitioner has failed to prove by a preponderance of the evidence that the relief requested is not injurious to the public interest.</w:t>
      </w:r>
    </w:p>
    <w:p w14:paraId="48DCFFC7" w14:textId="614D550D" w:rsidR="0097479A" w:rsidRDefault="0097479A" w:rsidP="009B5ECE">
      <w:pPr>
        <w:spacing w:line="360" w:lineRule="auto"/>
        <w:contextualSpacing/>
        <w:rPr>
          <w:rFonts w:ascii="Times New Roman" w:hAnsi="Times New Roman" w:cs="Times New Roman"/>
        </w:rPr>
      </w:pPr>
    </w:p>
    <w:p w14:paraId="0B0C75EF" w14:textId="364F6B1A" w:rsidR="0097479A" w:rsidRDefault="0097479A" w:rsidP="009B5ECE">
      <w:pPr>
        <w:tabs>
          <w:tab w:val="left" w:pos="1440"/>
        </w:tabs>
        <w:spacing w:line="360" w:lineRule="auto"/>
        <w:ind w:firstLine="1440"/>
        <w:contextualSpacing/>
        <w:rPr>
          <w:rFonts w:ascii="Times New Roman" w:hAnsi="Times New Roman" w:cs="Times New Roman"/>
        </w:rPr>
      </w:pPr>
      <w:r>
        <w:rPr>
          <w:rFonts w:ascii="Times New Roman" w:hAnsi="Times New Roman" w:cs="Times New Roman"/>
        </w:rPr>
        <w:t xml:space="preserve">The Petitioner has failed to demonstrate by a preponderance of the evidence that it is </w:t>
      </w:r>
      <w:r w:rsidRPr="00F5133D">
        <w:rPr>
          <w:rFonts w:ascii="Times New Roman" w:hAnsi="Times New Roman" w:cs="Times New Roman"/>
          <w:szCs w:val="26"/>
        </w:rPr>
        <w:t xml:space="preserve">entitled to interim emergency relief, pursuant to </w:t>
      </w:r>
      <w:r w:rsidRPr="00F5133D">
        <w:rPr>
          <w:rFonts w:ascii="Times New Roman" w:hAnsi="Times New Roman"/>
          <w:szCs w:val="26"/>
        </w:rPr>
        <w:t>52 Pa. Code §</w:t>
      </w:r>
      <w:r w:rsidR="0002042A">
        <w:rPr>
          <w:rFonts w:ascii="Times New Roman" w:hAnsi="Times New Roman"/>
          <w:szCs w:val="26"/>
        </w:rPr>
        <w:t xml:space="preserve"> </w:t>
      </w:r>
      <w:r w:rsidRPr="00F5133D">
        <w:rPr>
          <w:rFonts w:ascii="Times New Roman" w:hAnsi="Times New Roman"/>
          <w:szCs w:val="26"/>
        </w:rPr>
        <w:t>3.6(b)</w:t>
      </w:r>
      <w:r w:rsidRPr="00F5133D">
        <w:rPr>
          <w:rFonts w:ascii="Times New Roman" w:hAnsi="Times New Roman" w:cs="Times New Roman"/>
          <w:szCs w:val="26"/>
        </w:rPr>
        <w:t xml:space="preserve">.  </w:t>
      </w:r>
      <w:r>
        <w:rPr>
          <w:rFonts w:ascii="Times New Roman" w:hAnsi="Times New Roman" w:cs="Times New Roman"/>
          <w:szCs w:val="26"/>
        </w:rPr>
        <w:t xml:space="preserve">Accordingly, </w:t>
      </w:r>
      <w:r w:rsidRPr="00F5133D">
        <w:rPr>
          <w:rFonts w:ascii="Times New Roman" w:hAnsi="Times New Roman" w:cs="Times New Roman"/>
          <w:szCs w:val="26"/>
        </w:rPr>
        <w:t xml:space="preserve">I will deny </w:t>
      </w:r>
      <w:r w:rsidR="00374FD6">
        <w:rPr>
          <w:rFonts w:ascii="Times New Roman" w:hAnsi="Times New Roman" w:cs="Times New Roman"/>
          <w:szCs w:val="26"/>
        </w:rPr>
        <w:t>Birdsboro’s</w:t>
      </w:r>
      <w:r w:rsidRPr="00F5133D">
        <w:rPr>
          <w:rFonts w:ascii="Times New Roman" w:hAnsi="Times New Roman" w:cs="Times New Roman"/>
          <w:szCs w:val="26"/>
        </w:rPr>
        <w:t xml:space="preserve"> request for interim emergency relief.</w:t>
      </w:r>
    </w:p>
    <w:p w14:paraId="78151748" w14:textId="77777777" w:rsidR="0097479A" w:rsidRPr="008C1FA2" w:rsidRDefault="0097479A" w:rsidP="009B5ECE">
      <w:pPr>
        <w:spacing w:line="360" w:lineRule="auto"/>
        <w:contextualSpacing/>
        <w:rPr>
          <w:rFonts w:ascii="Times New Roman" w:hAnsi="Times New Roman" w:cs="Times New Roman"/>
        </w:rPr>
      </w:pPr>
    </w:p>
    <w:p w14:paraId="6EC4B2CE" w14:textId="5C2B0D9B" w:rsidR="0097479A" w:rsidRDefault="0097479A" w:rsidP="009B5ECE">
      <w:pPr>
        <w:spacing w:line="360" w:lineRule="auto"/>
        <w:ind w:firstLine="1440"/>
        <w:contextualSpacing/>
        <w:rPr>
          <w:rFonts w:ascii="Times New Roman" w:hAnsi="Times New Roman" w:cs="Times New Roman"/>
        </w:rPr>
      </w:pPr>
      <w:r w:rsidRPr="008C1FA2">
        <w:rPr>
          <w:rFonts w:ascii="Times New Roman" w:hAnsi="Times New Roman" w:cs="Times New Roman"/>
          <w:u w:color="000000"/>
        </w:rPr>
        <w:t>Pursuant to the Commission’s Rules of Practice and Procedure, this Order shall be immediately certified to this Commission for consideration and disposition in accordance with 52 Pa. Code § 5.305, pertaining to interlocutory review of a material question submitted by a presiding officer.</w:t>
      </w:r>
    </w:p>
    <w:p w14:paraId="4C20E503" w14:textId="77777777" w:rsidR="00B5673B" w:rsidRDefault="00B5673B" w:rsidP="00B5673B">
      <w:pPr>
        <w:pStyle w:val="ParaTab1"/>
        <w:spacing w:line="360" w:lineRule="auto"/>
        <w:ind w:firstLine="0"/>
        <w:contextualSpacing/>
        <w:rPr>
          <w:rFonts w:ascii="Times New Roman" w:hAnsi="Times New Roman" w:cs="Times New Roman"/>
          <w:spacing w:val="-3"/>
        </w:rPr>
      </w:pPr>
    </w:p>
    <w:p w14:paraId="76214E99" w14:textId="072907E7" w:rsidR="00927ADA" w:rsidRPr="00927ADA" w:rsidRDefault="00927ADA" w:rsidP="00B5673B">
      <w:pPr>
        <w:pStyle w:val="ParaTab1"/>
        <w:spacing w:line="360" w:lineRule="auto"/>
        <w:ind w:firstLine="0"/>
        <w:contextualSpacing/>
        <w:jc w:val="center"/>
        <w:rPr>
          <w:rFonts w:ascii="Times New Roman" w:hAnsi="Times New Roman" w:cs="Times New Roman"/>
          <w:spacing w:val="-3"/>
          <w:u w:val="single"/>
        </w:rPr>
      </w:pPr>
      <w:r w:rsidRPr="00927ADA">
        <w:rPr>
          <w:rFonts w:ascii="Times New Roman" w:hAnsi="Times New Roman" w:cs="Times New Roman"/>
          <w:spacing w:val="-3"/>
          <w:u w:val="single"/>
        </w:rPr>
        <w:t>ORDER</w:t>
      </w:r>
    </w:p>
    <w:p w14:paraId="225AE24D" w14:textId="0DDBAE85" w:rsidR="00927ADA" w:rsidRDefault="00927ADA" w:rsidP="009B5ECE">
      <w:pPr>
        <w:pStyle w:val="ParaTab1"/>
        <w:spacing w:line="360" w:lineRule="auto"/>
        <w:contextualSpacing/>
        <w:rPr>
          <w:rFonts w:ascii="Times New Roman" w:hAnsi="Times New Roman" w:cs="Times New Roman"/>
          <w:spacing w:val="-3"/>
        </w:rPr>
      </w:pPr>
    </w:p>
    <w:p w14:paraId="3FC2D5C5" w14:textId="77777777" w:rsidR="00927ADA" w:rsidRDefault="00927ADA" w:rsidP="009B5ECE">
      <w:pPr>
        <w:pStyle w:val="ParaTab1"/>
        <w:spacing w:line="360" w:lineRule="auto"/>
        <w:contextualSpacing/>
        <w:rPr>
          <w:rFonts w:ascii="Times New Roman" w:hAnsi="Times New Roman" w:cs="Times New Roman"/>
          <w:spacing w:val="-3"/>
        </w:rPr>
      </w:pPr>
    </w:p>
    <w:p w14:paraId="5FE79701" w14:textId="21F251D9" w:rsidR="00F16283" w:rsidRPr="008C1FA2" w:rsidRDefault="00F16283" w:rsidP="009B5ECE">
      <w:pPr>
        <w:pStyle w:val="ParaTab1"/>
        <w:spacing w:line="360" w:lineRule="auto"/>
        <w:contextualSpacing/>
        <w:rPr>
          <w:rFonts w:ascii="Times New Roman" w:hAnsi="Times New Roman" w:cs="Times New Roman"/>
          <w:spacing w:val="-3"/>
        </w:rPr>
      </w:pPr>
      <w:r w:rsidRPr="008C1FA2">
        <w:rPr>
          <w:rFonts w:ascii="Times New Roman" w:hAnsi="Times New Roman" w:cs="Times New Roman"/>
          <w:spacing w:val="-3"/>
        </w:rPr>
        <w:t>THEREFORE,</w:t>
      </w:r>
    </w:p>
    <w:p w14:paraId="5298DCDA" w14:textId="77777777" w:rsidR="00F16283" w:rsidRPr="008C1FA2" w:rsidRDefault="00F16283" w:rsidP="009B5ECE">
      <w:pPr>
        <w:pStyle w:val="ParaTab1"/>
        <w:spacing w:line="360" w:lineRule="auto"/>
        <w:contextualSpacing/>
        <w:rPr>
          <w:rFonts w:ascii="Times New Roman" w:hAnsi="Times New Roman" w:cs="Times New Roman"/>
          <w:spacing w:val="-3"/>
        </w:rPr>
      </w:pPr>
    </w:p>
    <w:p w14:paraId="4D5D68B8" w14:textId="77777777" w:rsidR="00F16283" w:rsidRPr="008C1FA2" w:rsidRDefault="00F16283" w:rsidP="009B5ECE">
      <w:pPr>
        <w:pStyle w:val="ParaTab1"/>
        <w:spacing w:line="360" w:lineRule="auto"/>
        <w:contextualSpacing/>
        <w:rPr>
          <w:rFonts w:ascii="Times New Roman" w:hAnsi="Times New Roman" w:cs="Times New Roman"/>
          <w:spacing w:val="-3"/>
        </w:rPr>
      </w:pPr>
      <w:r w:rsidRPr="008C1FA2">
        <w:rPr>
          <w:rFonts w:ascii="Times New Roman" w:hAnsi="Times New Roman" w:cs="Times New Roman"/>
          <w:spacing w:val="-3"/>
        </w:rPr>
        <w:t>IT IS ORDERED:</w:t>
      </w:r>
    </w:p>
    <w:p w14:paraId="1387264D" w14:textId="77777777" w:rsidR="00F16283" w:rsidRPr="008C1FA2" w:rsidRDefault="00F16283" w:rsidP="009B5ECE">
      <w:pPr>
        <w:pStyle w:val="ParaTab1"/>
        <w:spacing w:line="360" w:lineRule="auto"/>
        <w:contextualSpacing/>
        <w:rPr>
          <w:rFonts w:ascii="Times New Roman" w:hAnsi="Times New Roman" w:cs="Times New Roman"/>
          <w:spacing w:val="-3"/>
        </w:rPr>
      </w:pPr>
    </w:p>
    <w:p w14:paraId="36FC9F3A" w14:textId="13B36E9A" w:rsidR="001C19F8" w:rsidRDefault="001C19F8" w:rsidP="009B5ECE">
      <w:pPr>
        <w:pStyle w:val="ParaTab1"/>
        <w:numPr>
          <w:ilvl w:val="0"/>
          <w:numId w:val="26"/>
        </w:numPr>
        <w:spacing w:line="360" w:lineRule="auto"/>
        <w:ind w:left="0" w:firstLine="1440"/>
        <w:contextualSpacing/>
        <w:rPr>
          <w:rFonts w:ascii="Times New Roman" w:hAnsi="Times New Roman" w:cs="Times New Roman"/>
          <w:spacing w:val="-3"/>
        </w:rPr>
      </w:pPr>
      <w:r>
        <w:rPr>
          <w:rFonts w:ascii="Times New Roman" w:hAnsi="Times New Roman" w:cs="Times New Roman"/>
          <w:spacing w:val="-3"/>
        </w:rPr>
        <w:t xml:space="preserve">That </w:t>
      </w:r>
      <w:r w:rsidR="004743A4">
        <w:rPr>
          <w:rFonts w:ascii="Times New Roman" w:hAnsi="Times New Roman" w:cs="Times New Roman"/>
          <w:spacing w:val="-3"/>
        </w:rPr>
        <w:t xml:space="preserve">the Petitions for Interim Emergency Relief and </w:t>
      </w:r>
      <w:r w:rsidR="00934076">
        <w:rPr>
          <w:rFonts w:ascii="Times New Roman" w:hAnsi="Times New Roman" w:cs="Times New Roman"/>
          <w:spacing w:val="-3"/>
        </w:rPr>
        <w:t xml:space="preserve">formal </w:t>
      </w:r>
      <w:r w:rsidR="004743A4">
        <w:rPr>
          <w:rFonts w:ascii="Times New Roman" w:hAnsi="Times New Roman" w:cs="Times New Roman"/>
          <w:spacing w:val="-3"/>
        </w:rPr>
        <w:t xml:space="preserve">Complaints filed at Docket Nos </w:t>
      </w:r>
      <w:r w:rsidR="004743A4" w:rsidRPr="009913F7">
        <w:rPr>
          <w:rFonts w:ascii="Times New Roman" w:hAnsi="Times New Roman" w:cs="Times New Roman"/>
          <w:spacing w:val="-3"/>
        </w:rPr>
        <w:t>P-2021-3026165</w:t>
      </w:r>
      <w:r w:rsidR="004743A4">
        <w:rPr>
          <w:rFonts w:ascii="Times New Roman" w:hAnsi="Times New Roman" w:cs="Times New Roman"/>
          <w:spacing w:val="-3"/>
        </w:rPr>
        <w:t xml:space="preserve">, </w:t>
      </w:r>
      <w:r w:rsidR="004743A4" w:rsidRPr="009913F7">
        <w:rPr>
          <w:rFonts w:ascii="Times New Roman" w:hAnsi="Times New Roman" w:cs="Times New Roman"/>
          <w:spacing w:val="-3"/>
        </w:rPr>
        <w:t>C-2021-3026163</w:t>
      </w:r>
      <w:r w:rsidR="004743A4">
        <w:rPr>
          <w:rFonts w:ascii="Times New Roman" w:hAnsi="Times New Roman" w:cs="Times New Roman"/>
          <w:spacing w:val="-3"/>
        </w:rPr>
        <w:t xml:space="preserve">, </w:t>
      </w:r>
      <w:r w:rsidR="004743A4" w:rsidRPr="009913F7">
        <w:rPr>
          <w:rFonts w:ascii="Times New Roman" w:hAnsi="Times New Roman" w:cs="Times New Roman"/>
          <w:spacing w:val="-3"/>
        </w:rPr>
        <w:t>P-2021-3026180</w:t>
      </w:r>
      <w:r w:rsidR="004743A4">
        <w:rPr>
          <w:rFonts w:ascii="Times New Roman" w:hAnsi="Times New Roman" w:cs="Times New Roman"/>
          <w:spacing w:val="-3"/>
        </w:rPr>
        <w:t xml:space="preserve"> and </w:t>
      </w:r>
      <w:r w:rsidR="004743A4" w:rsidRPr="009913F7">
        <w:rPr>
          <w:rFonts w:ascii="Times New Roman" w:hAnsi="Times New Roman" w:cs="Times New Roman"/>
          <w:spacing w:val="-3"/>
        </w:rPr>
        <w:t>C-2021-3026178</w:t>
      </w:r>
      <w:r w:rsidR="002E424C">
        <w:rPr>
          <w:rFonts w:ascii="Times New Roman" w:hAnsi="Times New Roman" w:cs="Times New Roman"/>
          <w:spacing w:val="-3"/>
        </w:rPr>
        <w:t xml:space="preserve"> are consolidated for all </w:t>
      </w:r>
      <w:r w:rsidR="006A5A25">
        <w:rPr>
          <w:rFonts w:ascii="Times New Roman" w:hAnsi="Times New Roman" w:cs="Times New Roman"/>
          <w:spacing w:val="-3"/>
        </w:rPr>
        <w:t xml:space="preserve">litigation </w:t>
      </w:r>
      <w:r w:rsidR="002E424C">
        <w:rPr>
          <w:rFonts w:ascii="Times New Roman" w:hAnsi="Times New Roman" w:cs="Times New Roman"/>
          <w:spacing w:val="-3"/>
        </w:rPr>
        <w:t xml:space="preserve">purposes; </w:t>
      </w:r>
    </w:p>
    <w:p w14:paraId="6FDC349B" w14:textId="77777777" w:rsidR="002E424C" w:rsidRDefault="002E424C" w:rsidP="009B5ECE">
      <w:pPr>
        <w:pStyle w:val="ParaTab1"/>
        <w:spacing w:line="360" w:lineRule="auto"/>
        <w:ind w:left="1440" w:firstLine="0"/>
        <w:contextualSpacing/>
        <w:rPr>
          <w:rFonts w:ascii="Times New Roman" w:hAnsi="Times New Roman" w:cs="Times New Roman"/>
          <w:spacing w:val="-3"/>
        </w:rPr>
      </w:pPr>
    </w:p>
    <w:p w14:paraId="28B9DFC6" w14:textId="50EFD3DB" w:rsidR="00927ADA" w:rsidRDefault="00F16283" w:rsidP="009B5ECE">
      <w:pPr>
        <w:pStyle w:val="ParaTab1"/>
        <w:numPr>
          <w:ilvl w:val="0"/>
          <w:numId w:val="26"/>
        </w:numPr>
        <w:spacing w:line="360" w:lineRule="auto"/>
        <w:ind w:left="0" w:firstLine="1440"/>
        <w:contextualSpacing/>
        <w:rPr>
          <w:rFonts w:ascii="Times New Roman" w:hAnsi="Times New Roman" w:cs="Times New Roman"/>
          <w:spacing w:val="-3"/>
        </w:rPr>
      </w:pPr>
      <w:r w:rsidRPr="00927ADA">
        <w:rPr>
          <w:rFonts w:ascii="Times New Roman" w:hAnsi="Times New Roman" w:cs="Times New Roman"/>
          <w:spacing w:val="-3"/>
        </w:rPr>
        <w:lastRenderedPageBreak/>
        <w:t>That the Petition</w:t>
      </w:r>
      <w:r w:rsidR="002E424C" w:rsidRPr="00927ADA">
        <w:rPr>
          <w:rFonts w:ascii="Times New Roman" w:hAnsi="Times New Roman" w:cs="Times New Roman"/>
          <w:spacing w:val="-3"/>
        </w:rPr>
        <w:t>s</w:t>
      </w:r>
      <w:r w:rsidRPr="00927ADA">
        <w:rPr>
          <w:rFonts w:ascii="Times New Roman" w:hAnsi="Times New Roman" w:cs="Times New Roman"/>
          <w:spacing w:val="-3"/>
        </w:rPr>
        <w:t xml:space="preserve"> for Interim Emergency Relief, filed on Ma</w:t>
      </w:r>
      <w:r w:rsidR="002E424C" w:rsidRPr="00927ADA">
        <w:rPr>
          <w:rFonts w:ascii="Times New Roman" w:hAnsi="Times New Roman" w:cs="Times New Roman"/>
          <w:spacing w:val="-3"/>
        </w:rPr>
        <w:t>y 28, 2021 and June 1, 2021</w:t>
      </w:r>
      <w:r w:rsidRPr="00927ADA">
        <w:rPr>
          <w:rFonts w:ascii="Times New Roman" w:hAnsi="Times New Roman" w:cs="Times New Roman"/>
          <w:spacing w:val="-3"/>
        </w:rPr>
        <w:t xml:space="preserve">, by </w:t>
      </w:r>
      <w:r w:rsidR="002E424C" w:rsidRPr="00927ADA">
        <w:rPr>
          <w:rFonts w:ascii="Times New Roman" w:hAnsi="Times New Roman" w:cs="Times New Roman"/>
          <w:spacing w:val="-3"/>
        </w:rPr>
        <w:t>Birdsboro Kosher Farms</w:t>
      </w:r>
      <w:r w:rsidRPr="00927ADA">
        <w:rPr>
          <w:rFonts w:ascii="Times New Roman" w:hAnsi="Times New Roman" w:cs="Times New Roman"/>
          <w:spacing w:val="-3"/>
        </w:rPr>
        <w:t xml:space="preserve"> </w:t>
      </w:r>
      <w:r w:rsidR="002E424C" w:rsidRPr="00927ADA">
        <w:rPr>
          <w:rFonts w:ascii="Times New Roman" w:hAnsi="Times New Roman" w:cs="Times New Roman"/>
          <w:spacing w:val="-3"/>
        </w:rPr>
        <w:t>Corporation</w:t>
      </w:r>
      <w:r w:rsidR="00C55382" w:rsidRPr="00927ADA">
        <w:rPr>
          <w:rFonts w:ascii="Times New Roman" w:hAnsi="Times New Roman" w:cs="Times New Roman"/>
          <w:spacing w:val="-3"/>
        </w:rPr>
        <w:t>, Birdsboro Kosher Meats, LLC, and PWCH LLC are</w:t>
      </w:r>
      <w:r w:rsidRPr="00927ADA">
        <w:rPr>
          <w:rFonts w:ascii="Times New Roman" w:hAnsi="Times New Roman" w:cs="Times New Roman"/>
          <w:spacing w:val="-3"/>
        </w:rPr>
        <w:t xml:space="preserve"> denied; and</w:t>
      </w:r>
    </w:p>
    <w:p w14:paraId="4923507F" w14:textId="77777777" w:rsidR="007B3932" w:rsidRDefault="007B3932" w:rsidP="009B5ECE">
      <w:pPr>
        <w:pStyle w:val="ListParagraph"/>
        <w:contextualSpacing/>
        <w:rPr>
          <w:rFonts w:ascii="Times New Roman" w:hAnsi="Times New Roman" w:cs="Times New Roman"/>
          <w:spacing w:val="-3"/>
        </w:rPr>
      </w:pPr>
    </w:p>
    <w:p w14:paraId="65C965FD" w14:textId="33AC817C" w:rsidR="007B3932" w:rsidRPr="007B3932" w:rsidRDefault="001C19F8" w:rsidP="009B5ECE">
      <w:pPr>
        <w:pStyle w:val="ParaTab1"/>
        <w:numPr>
          <w:ilvl w:val="0"/>
          <w:numId w:val="26"/>
        </w:numPr>
        <w:spacing w:line="360" w:lineRule="auto"/>
        <w:ind w:left="0" w:firstLine="1440"/>
        <w:contextualSpacing/>
        <w:rPr>
          <w:rFonts w:ascii="Times New Roman" w:hAnsi="Times New Roman" w:cs="Times New Roman"/>
          <w:spacing w:val="-3"/>
        </w:rPr>
      </w:pPr>
      <w:r w:rsidRPr="007B3932">
        <w:rPr>
          <w:rFonts w:ascii="Times New Roman" w:hAnsi="Times New Roman" w:cs="Times New Roman"/>
          <w:spacing w:val="-3"/>
        </w:rPr>
        <w:t>That the denial of relief by interim emergency order in the proceeding</w:t>
      </w:r>
      <w:r w:rsidR="00C55382" w:rsidRPr="007B3932">
        <w:rPr>
          <w:rFonts w:ascii="Times New Roman" w:hAnsi="Times New Roman" w:cs="Times New Roman"/>
          <w:spacing w:val="-3"/>
        </w:rPr>
        <w:t>s</w:t>
      </w:r>
      <w:r w:rsidRPr="007B3932">
        <w:rPr>
          <w:rFonts w:ascii="Times New Roman" w:hAnsi="Times New Roman" w:cs="Times New Roman"/>
          <w:spacing w:val="-3"/>
        </w:rPr>
        <w:t xml:space="preserve"> at Docket No</w:t>
      </w:r>
      <w:r w:rsidR="00C55382" w:rsidRPr="007B3932">
        <w:rPr>
          <w:rFonts w:ascii="Times New Roman" w:hAnsi="Times New Roman" w:cs="Times New Roman"/>
          <w:spacing w:val="-3"/>
        </w:rPr>
        <w:t>s</w:t>
      </w:r>
      <w:r w:rsidRPr="007B3932">
        <w:rPr>
          <w:rFonts w:ascii="Times New Roman" w:hAnsi="Times New Roman" w:cs="Times New Roman"/>
          <w:spacing w:val="-3"/>
        </w:rPr>
        <w:t xml:space="preserve">.  </w:t>
      </w:r>
      <w:r w:rsidR="00C55382" w:rsidRPr="007B3932">
        <w:rPr>
          <w:rFonts w:ascii="Times New Roman" w:hAnsi="Times New Roman" w:cs="Times New Roman"/>
          <w:spacing w:val="-3"/>
        </w:rPr>
        <w:t>P-2021-3026165, C-2021-3026163, P-2021-3026180 and C-2021-3026178</w:t>
      </w:r>
      <w:r w:rsidRPr="007B3932">
        <w:rPr>
          <w:rFonts w:ascii="Times New Roman" w:hAnsi="Times New Roman" w:cs="Times New Roman"/>
        </w:rPr>
        <w:t xml:space="preserve"> </w:t>
      </w:r>
      <w:r w:rsidR="00743856" w:rsidRPr="007B3932">
        <w:rPr>
          <w:rFonts w:ascii="Times New Roman" w:hAnsi="Times New Roman" w:cs="Times New Roman"/>
        </w:rPr>
        <w:t>is</w:t>
      </w:r>
      <w:r w:rsidRPr="007B3932">
        <w:rPr>
          <w:rFonts w:ascii="Times New Roman" w:hAnsi="Times New Roman" w:cs="Times New Roman"/>
        </w:rPr>
        <w:t xml:space="preserve"> certified to the Commission as</w:t>
      </w:r>
      <w:r w:rsidR="007B3932" w:rsidRPr="007B3932">
        <w:rPr>
          <w:rFonts w:ascii="Times New Roman" w:hAnsi="Times New Roman" w:cs="Times New Roman"/>
        </w:rPr>
        <w:t xml:space="preserve"> the following </w:t>
      </w:r>
      <w:r w:rsidRPr="007B3932">
        <w:rPr>
          <w:rFonts w:ascii="Times New Roman" w:hAnsi="Times New Roman" w:cs="Times New Roman"/>
        </w:rPr>
        <w:t>material question requiring interlocutory review</w:t>
      </w:r>
      <w:r w:rsidR="007B3932" w:rsidRPr="007B3932">
        <w:rPr>
          <w:rFonts w:ascii="Times New Roman" w:hAnsi="Times New Roman" w:cs="Times New Roman"/>
        </w:rPr>
        <w:t xml:space="preserve"> pursuant to Section 5.305 of the Commission’s regulations, 52 Pa.Code § 5.305: </w:t>
      </w:r>
    </w:p>
    <w:p w14:paraId="1D7F2536" w14:textId="7A5A8515" w:rsidR="001C19F8" w:rsidRPr="008C1FA2" w:rsidRDefault="001C19F8" w:rsidP="009B5ECE">
      <w:pPr>
        <w:pStyle w:val="ParaTab1"/>
        <w:spacing w:line="360" w:lineRule="auto"/>
        <w:ind w:left="1440" w:firstLine="0"/>
        <w:contextualSpacing/>
        <w:rPr>
          <w:rFonts w:ascii="Times New Roman" w:hAnsi="Times New Roman" w:cs="Times New Roman"/>
          <w:spacing w:val="-3"/>
        </w:rPr>
      </w:pPr>
    </w:p>
    <w:p w14:paraId="62AE0541" w14:textId="77777777" w:rsidR="006A5A25" w:rsidRDefault="007B3932" w:rsidP="009B5ECE">
      <w:pPr>
        <w:spacing w:line="360" w:lineRule="auto"/>
        <w:ind w:left="1440"/>
        <w:contextualSpacing/>
        <w:rPr>
          <w:rFonts w:ascii="Times New Roman" w:hAnsi="Times New Roman" w:cs="Times New Roman"/>
        </w:rPr>
      </w:pPr>
      <w:r>
        <w:rPr>
          <w:rFonts w:ascii="Times New Roman" w:hAnsi="Times New Roman" w:cs="Times New Roman"/>
        </w:rPr>
        <w:t xml:space="preserve">Whether the presiding Administrative Law Judge correctly denied the </w:t>
      </w:r>
    </w:p>
    <w:p w14:paraId="3C587340" w14:textId="77777777" w:rsidR="006A5A25" w:rsidRDefault="007B3932" w:rsidP="009B5ECE">
      <w:pPr>
        <w:spacing w:line="360" w:lineRule="auto"/>
        <w:ind w:left="1440"/>
        <w:contextualSpacing/>
        <w:rPr>
          <w:rFonts w:ascii="Times New Roman" w:hAnsi="Times New Roman" w:cs="Times New Roman"/>
        </w:rPr>
      </w:pPr>
      <w:r>
        <w:rPr>
          <w:rFonts w:ascii="Times New Roman" w:hAnsi="Times New Roman" w:cs="Times New Roman"/>
        </w:rPr>
        <w:t xml:space="preserve">expedited petition for interim emergency relief requesting that Pennsylvania-American </w:t>
      </w:r>
      <w:r w:rsidR="006A5A25">
        <w:rPr>
          <w:rFonts w:ascii="Times New Roman" w:hAnsi="Times New Roman" w:cs="Times New Roman"/>
        </w:rPr>
        <w:t xml:space="preserve">Water Company be directed to immediately restore wastewater </w:t>
      </w:r>
    </w:p>
    <w:p w14:paraId="4E970544" w14:textId="6F985BD9" w:rsidR="007B3932" w:rsidRDefault="006A5A25" w:rsidP="009B5ECE">
      <w:pPr>
        <w:spacing w:line="360" w:lineRule="auto"/>
        <w:ind w:left="1440"/>
        <w:contextualSpacing/>
        <w:rPr>
          <w:rFonts w:ascii="Times New Roman" w:hAnsi="Times New Roman" w:cs="Times New Roman"/>
        </w:rPr>
      </w:pPr>
      <w:r>
        <w:rPr>
          <w:rFonts w:ascii="Times New Roman" w:hAnsi="Times New Roman" w:cs="Times New Roman"/>
        </w:rPr>
        <w:t>services to Birdsboro Kosher Farms Corporation</w:t>
      </w:r>
      <w:r w:rsidR="009E29F8">
        <w:rPr>
          <w:rFonts w:ascii="Times New Roman" w:hAnsi="Times New Roman" w:cs="Times New Roman"/>
        </w:rPr>
        <w:t xml:space="preserve"> </w:t>
      </w:r>
      <w:r>
        <w:rPr>
          <w:rFonts w:ascii="Times New Roman" w:hAnsi="Times New Roman" w:cs="Times New Roman"/>
        </w:rPr>
        <w:t xml:space="preserve">pending a resolution of the underlying billing dispute between the parties. </w:t>
      </w:r>
    </w:p>
    <w:p w14:paraId="12B1F326" w14:textId="21E85DE2" w:rsidR="007B3932" w:rsidRDefault="007B3932" w:rsidP="009B5ECE">
      <w:pPr>
        <w:spacing w:line="360" w:lineRule="auto"/>
        <w:ind w:left="1440"/>
        <w:contextualSpacing/>
        <w:rPr>
          <w:rFonts w:ascii="Times New Roman" w:hAnsi="Times New Roman" w:cs="Times New Roman"/>
        </w:rPr>
      </w:pPr>
    </w:p>
    <w:p w14:paraId="74E70357" w14:textId="77777777" w:rsidR="006A5A25" w:rsidRPr="008B6F6C" w:rsidRDefault="006A5A25" w:rsidP="009B5ECE">
      <w:pPr>
        <w:spacing w:line="360" w:lineRule="auto"/>
        <w:ind w:left="1440"/>
        <w:contextualSpacing/>
        <w:rPr>
          <w:rFonts w:ascii="Times New Roman" w:hAnsi="Times New Roman" w:cs="Times New Roman"/>
        </w:rPr>
      </w:pPr>
      <w:r w:rsidRPr="008B6F6C">
        <w:rPr>
          <w:rFonts w:ascii="Times New Roman" w:hAnsi="Times New Roman" w:cs="Times New Roman"/>
        </w:rPr>
        <w:t>Suggested answer</w:t>
      </w:r>
      <w:r>
        <w:rPr>
          <w:rFonts w:ascii="Times New Roman" w:hAnsi="Times New Roman" w:cs="Times New Roman"/>
        </w:rPr>
        <w:t>: ye</w:t>
      </w:r>
      <w:r w:rsidRPr="008B6F6C">
        <w:rPr>
          <w:rFonts w:ascii="Times New Roman" w:hAnsi="Times New Roman" w:cs="Times New Roman"/>
        </w:rPr>
        <w:t>s.</w:t>
      </w:r>
    </w:p>
    <w:p w14:paraId="6A6662BE" w14:textId="77777777" w:rsidR="006A5A25" w:rsidRDefault="006A5A25" w:rsidP="009B5ECE">
      <w:pPr>
        <w:spacing w:line="360" w:lineRule="auto"/>
        <w:ind w:left="1440"/>
        <w:contextualSpacing/>
        <w:rPr>
          <w:rFonts w:ascii="Times New Roman" w:hAnsi="Times New Roman" w:cs="Times New Roman"/>
        </w:rPr>
      </w:pPr>
    </w:p>
    <w:p w14:paraId="01A3B246" w14:textId="1C383497" w:rsidR="00F16283" w:rsidRDefault="00F16283" w:rsidP="009B5ECE">
      <w:pPr>
        <w:pStyle w:val="ParaTab1"/>
        <w:spacing w:line="360" w:lineRule="auto"/>
        <w:contextualSpacing/>
        <w:rPr>
          <w:rFonts w:ascii="Times New Roman" w:hAnsi="Times New Roman" w:cs="Times New Roman"/>
          <w:spacing w:val="-3"/>
        </w:rPr>
      </w:pPr>
    </w:p>
    <w:p w14:paraId="649C6C9D" w14:textId="7D67D10B" w:rsidR="008C17B0" w:rsidRPr="008C17B0" w:rsidRDefault="008C17B0" w:rsidP="009B5ECE">
      <w:pPr>
        <w:autoSpaceDE/>
        <w:autoSpaceDN/>
        <w:contextualSpacing/>
        <w:rPr>
          <w:rFonts w:ascii="Times New Roman" w:eastAsia="Calibri" w:hAnsi="Times New Roman" w:cs="Times New Roman"/>
        </w:rPr>
      </w:pPr>
      <w:r w:rsidRPr="008C17B0">
        <w:rPr>
          <w:rFonts w:ascii="Times New Roman" w:eastAsia="Calibri" w:hAnsi="Times New Roman" w:cs="Times New Roman"/>
        </w:rPr>
        <w:t>Date:</w:t>
      </w:r>
      <w:r w:rsidRPr="008C17B0">
        <w:rPr>
          <w:rFonts w:ascii="Times New Roman" w:eastAsia="Calibri" w:hAnsi="Times New Roman" w:cs="Times New Roman"/>
        </w:rPr>
        <w:tab/>
      </w:r>
      <w:r w:rsidR="00B5673B">
        <w:rPr>
          <w:rFonts w:ascii="Times New Roman" w:eastAsia="Calibri" w:hAnsi="Times New Roman" w:cs="Times New Roman"/>
          <w:u w:val="single"/>
        </w:rPr>
        <w:t>June 11, 2021</w:t>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u w:val="single"/>
        </w:rPr>
        <w:tab/>
      </w:r>
      <w:r w:rsidRPr="008C17B0">
        <w:rPr>
          <w:rFonts w:ascii="Times New Roman" w:eastAsia="Calibri" w:hAnsi="Times New Roman" w:cs="Times New Roman"/>
          <w:u w:val="single"/>
        </w:rPr>
        <w:tab/>
      </w:r>
      <w:r w:rsidRPr="008C17B0">
        <w:rPr>
          <w:rFonts w:ascii="Times New Roman" w:eastAsia="Calibri" w:hAnsi="Times New Roman" w:cs="Times New Roman"/>
          <w:u w:val="single"/>
        </w:rPr>
        <w:tab/>
      </w:r>
      <w:r w:rsidRPr="008C17B0">
        <w:rPr>
          <w:rFonts w:ascii="Times New Roman" w:eastAsia="Calibri" w:hAnsi="Times New Roman" w:cs="Times New Roman"/>
          <w:u w:val="single"/>
        </w:rPr>
        <w:tab/>
      </w:r>
      <w:r w:rsidRPr="008C17B0">
        <w:rPr>
          <w:rFonts w:ascii="Times New Roman" w:eastAsia="Calibri" w:hAnsi="Times New Roman" w:cs="Times New Roman"/>
          <w:u w:val="single"/>
        </w:rPr>
        <w:tab/>
      </w:r>
    </w:p>
    <w:p w14:paraId="5FFFAD82" w14:textId="77777777" w:rsidR="008C17B0" w:rsidRPr="008C17B0" w:rsidRDefault="008C17B0" w:rsidP="009B5ECE">
      <w:pPr>
        <w:autoSpaceDE/>
        <w:autoSpaceDN/>
        <w:contextualSpacing/>
        <w:rPr>
          <w:rFonts w:ascii="Times New Roman" w:eastAsia="Calibri" w:hAnsi="Times New Roman" w:cs="Times New Roman"/>
        </w:rPr>
      </w:pP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r>
      <w:r w:rsidRPr="008C17B0">
        <w:rPr>
          <w:rFonts w:ascii="Times New Roman" w:eastAsia="Calibri" w:hAnsi="Times New Roman" w:cs="Times New Roman"/>
        </w:rPr>
        <w:tab/>
        <w:t>Christopher P. Pell</w:t>
      </w:r>
    </w:p>
    <w:p w14:paraId="1904957D" w14:textId="2374E6C6" w:rsidR="00F16283" w:rsidRDefault="008C17B0" w:rsidP="009B5ECE">
      <w:pPr>
        <w:pStyle w:val="ParaTab1"/>
        <w:spacing w:line="360" w:lineRule="auto"/>
        <w:ind w:firstLine="0"/>
        <w:contextualSpacing/>
      </w:pPr>
      <w:r w:rsidRPr="008C17B0">
        <w:tab/>
      </w:r>
      <w:r w:rsidRPr="008C17B0">
        <w:tab/>
      </w:r>
      <w:r w:rsidRPr="008C17B0">
        <w:tab/>
      </w:r>
      <w:r w:rsidRPr="008C17B0">
        <w:tab/>
      </w:r>
      <w:r w:rsidRPr="008C17B0">
        <w:tab/>
      </w:r>
      <w:r w:rsidRPr="008C17B0">
        <w:tab/>
      </w:r>
      <w:r w:rsidRPr="008C17B0">
        <w:tab/>
        <w:t>Deputy Chief Administrative Law Judge</w:t>
      </w:r>
    </w:p>
    <w:p w14:paraId="56C5FC17" w14:textId="2587CE20" w:rsidR="00B5673B" w:rsidRDefault="00B5673B">
      <w:pPr>
        <w:autoSpaceDE/>
        <w:autoSpaceDN/>
      </w:pPr>
      <w:r>
        <w:br w:type="page"/>
      </w:r>
    </w:p>
    <w:p w14:paraId="55EBD7B9" w14:textId="77777777" w:rsidR="00DD17E0" w:rsidRDefault="00E62273" w:rsidP="00E62273">
      <w:pPr>
        <w:rPr>
          <w:rFonts w:ascii="Times New Roman" w:eastAsia="Microsoft Sans Serif" w:hAnsi="Times New Roman" w:cs="Times New Roman"/>
          <w:b/>
          <w:u w:val="single"/>
        </w:rPr>
      </w:pPr>
      <w:r w:rsidRPr="00E62273">
        <w:rPr>
          <w:rFonts w:ascii="Times New Roman" w:eastAsia="Microsoft Sans Serif" w:hAnsi="Times New Roman" w:cs="Times New Roman"/>
          <w:b/>
          <w:u w:val="single"/>
        </w:rPr>
        <w:lastRenderedPageBreak/>
        <w:t>C-2021-3026163 - BIRDSBORO KOSHER FARMS CORP; BIRDSBORO KOSHER MEATS LLC AND PWCH LLC v. PENNSYLVANIA AMERICAN WATER COMPANY- WATER</w:t>
      </w:r>
      <w:r w:rsidRPr="00E62273">
        <w:rPr>
          <w:rFonts w:ascii="Times New Roman" w:eastAsia="Microsoft Sans Serif" w:hAnsi="Times New Roman" w:cs="Times New Roman"/>
          <w:b/>
          <w:u w:val="single"/>
        </w:rPr>
        <w:cr/>
      </w:r>
      <w:r w:rsidRPr="00E62273">
        <w:rPr>
          <w:rFonts w:ascii="Times New Roman" w:eastAsia="Microsoft Sans Serif" w:hAnsi="Times New Roman" w:cs="Times New Roman"/>
          <w:b/>
          <w:u w:val="single"/>
        </w:rPr>
        <w:cr/>
        <w:t>P-2021-3026165 - PETITION FOR EX PARTE EMERGENCY RELIEF UNDER 52 PA. CODE § 3.2 AND INTERIM EMERGENCY RELIEF PURSUANT TO SECTIONS 52 PA. CODE § 3.6. TO 3.12 - WATER</w:t>
      </w:r>
      <w:r w:rsidRPr="00E62273">
        <w:rPr>
          <w:rFonts w:ascii="Times New Roman" w:eastAsia="Microsoft Sans Serif" w:hAnsi="Times New Roman" w:cs="Times New Roman"/>
          <w:b/>
          <w:u w:val="single"/>
        </w:rPr>
        <w:br/>
      </w:r>
      <w:r w:rsidRPr="00E62273">
        <w:rPr>
          <w:rFonts w:ascii="Times New Roman" w:eastAsia="Microsoft Sans Serif" w:hAnsi="Times New Roman" w:cs="Times New Roman"/>
          <w:b/>
          <w:u w:val="single"/>
        </w:rPr>
        <w:br/>
        <w:t>C-2021-3026178 - BIRDSBORO KOSHER FARMS CORP; BIRDSBORO KOSHER MEATS LLC AND PWCH LLC v. PENNSYLVANIA AMERICAN WATER COMPANY - WASTEWATER</w:t>
      </w:r>
      <w:r w:rsidRPr="00E62273">
        <w:rPr>
          <w:rFonts w:ascii="Times New Roman" w:eastAsia="Microsoft Sans Serif" w:hAnsi="Times New Roman" w:cs="Times New Roman"/>
          <w:b/>
          <w:u w:val="single"/>
        </w:rPr>
        <w:br/>
      </w:r>
      <w:r w:rsidRPr="00E62273">
        <w:rPr>
          <w:rFonts w:ascii="Times New Roman" w:eastAsia="Microsoft Sans Serif" w:hAnsi="Times New Roman" w:cs="Times New Roman"/>
          <w:b/>
          <w:u w:val="single"/>
        </w:rPr>
        <w:br/>
        <w:t>P-2021-3026180 PETITION FOR EX PARTE EMERGENCY RELIEF UNDER 52 PA. CODE § 3.2 AND INTERIM EMERGENCY RELIEF PURSUANT TO SECTIONS 52 PA. CODE § 3.6. TO 3.12 – WASTEWATER</w:t>
      </w:r>
    </w:p>
    <w:p w14:paraId="00BE3652" w14:textId="53BFB264" w:rsidR="00E62273" w:rsidRDefault="00E62273" w:rsidP="00E62273">
      <w:pPr>
        <w:rPr>
          <w:rFonts w:ascii="Times New Roman" w:eastAsia="Microsoft Sans Serif" w:hAnsi="Times New Roman" w:cs="Times New Roman"/>
          <w:bCs/>
          <w:i/>
          <w:iCs/>
        </w:rPr>
      </w:pPr>
      <w:r w:rsidRPr="00E62273">
        <w:rPr>
          <w:rFonts w:ascii="Times New Roman" w:eastAsia="Microsoft Sans Serif" w:hAnsi="Times New Roman" w:cs="Times New Roman"/>
          <w:b/>
          <w:u w:val="single"/>
        </w:rPr>
        <w:br/>
      </w:r>
      <w:r w:rsidRPr="00E62273">
        <w:rPr>
          <w:rFonts w:ascii="Times New Roman" w:eastAsia="Microsoft Sans Serif" w:hAnsi="Times New Roman" w:cs="Times New Roman"/>
          <w:bCs/>
          <w:i/>
          <w:iCs/>
        </w:rPr>
        <w:t>Updated 06/08/21</w:t>
      </w:r>
    </w:p>
    <w:p w14:paraId="7C2B8C87" w14:textId="77777777" w:rsidR="00DD17E0" w:rsidRPr="00E62273" w:rsidRDefault="00DD17E0" w:rsidP="00E62273">
      <w:pPr>
        <w:rPr>
          <w:rFonts w:ascii="Times New Roman" w:eastAsia="Microsoft Sans Serif" w:hAnsi="Times New Roman" w:cs="Times New Roman"/>
          <w:bCs/>
          <w:i/>
          <w:iCs/>
        </w:rPr>
      </w:pPr>
    </w:p>
    <w:p w14:paraId="1C3697E5" w14:textId="77777777" w:rsidR="00E62273" w:rsidRPr="00E62273" w:rsidRDefault="00E62273" w:rsidP="00E62273">
      <w:pPr>
        <w:rPr>
          <w:rFonts w:ascii="Times New Roman" w:eastAsia="Microsoft Sans Serif" w:hAnsi="Times New Roman" w:cs="Times New Roman"/>
          <w:i/>
          <w:iCs/>
        </w:rPr>
      </w:pPr>
      <w:r w:rsidRPr="00E62273">
        <w:rPr>
          <w:rFonts w:ascii="Times New Roman" w:eastAsia="Microsoft Sans Serif" w:hAnsi="Times New Roman" w:cs="Times New Roman"/>
        </w:rPr>
        <w:t>JOSEPH O'KEEFE ESQUIRE</w:t>
      </w:r>
      <w:r w:rsidRPr="00E62273">
        <w:rPr>
          <w:rFonts w:ascii="Times New Roman" w:eastAsia="Microsoft Sans Serif" w:hAnsi="Times New Roman" w:cs="Times New Roman"/>
        </w:rPr>
        <w:cr/>
        <w:t>31 N TEJON STE 400</w:t>
      </w:r>
      <w:r w:rsidRPr="00E62273">
        <w:rPr>
          <w:rFonts w:ascii="Times New Roman" w:eastAsia="Microsoft Sans Serif" w:hAnsi="Times New Roman" w:cs="Times New Roman"/>
        </w:rPr>
        <w:cr/>
        <w:t>COLORADO SPRINGS CO  80903</w:t>
      </w:r>
      <w:r w:rsidRPr="00E62273">
        <w:rPr>
          <w:rFonts w:ascii="Times New Roman" w:eastAsia="Microsoft Sans Serif" w:hAnsi="Times New Roman" w:cs="Times New Roman"/>
        </w:rPr>
        <w:cr/>
      </w:r>
      <w:r w:rsidRPr="00E62273">
        <w:rPr>
          <w:rFonts w:ascii="Times New Roman" w:eastAsia="Microsoft Sans Serif" w:hAnsi="Times New Roman" w:cs="Times New Roman"/>
          <w:b/>
          <w:bCs/>
        </w:rPr>
        <w:t>719.630.1556</w:t>
      </w:r>
      <w:r w:rsidRPr="00E62273">
        <w:rPr>
          <w:rFonts w:ascii="Times New Roman" w:eastAsia="Microsoft Sans Serif" w:hAnsi="Times New Roman" w:cs="Times New Roman"/>
        </w:rPr>
        <w:cr/>
        <w:t>portia@psokventurellc.com</w:t>
      </w:r>
      <w:r w:rsidRPr="00E62273">
        <w:rPr>
          <w:rFonts w:ascii="Times New Roman" w:eastAsia="Microsoft Sans Serif" w:hAnsi="Times New Roman" w:cs="Times New Roman"/>
        </w:rPr>
        <w:cr/>
        <w:t>Accepts eService</w:t>
      </w:r>
      <w:r w:rsidRPr="00E62273">
        <w:rPr>
          <w:rFonts w:ascii="Times New Roman" w:eastAsia="Microsoft Sans Serif" w:hAnsi="Times New Roman" w:cs="Times New Roman"/>
        </w:rPr>
        <w:br/>
      </w:r>
      <w:r w:rsidRPr="00E62273">
        <w:rPr>
          <w:rFonts w:ascii="Times New Roman" w:eastAsia="Microsoft Sans Serif" w:hAnsi="Times New Roman" w:cs="Times New Roman"/>
          <w:i/>
          <w:iCs/>
        </w:rPr>
        <w:t>Representing Birdsboro Kosher Farms Corporation, Birdsboro Kosher Meats, LLC &amp; PWCH LLC</w:t>
      </w:r>
    </w:p>
    <w:p w14:paraId="756DF731" w14:textId="77777777" w:rsidR="00E62273" w:rsidRPr="00E62273" w:rsidRDefault="00E62273" w:rsidP="00E62273">
      <w:pPr>
        <w:rPr>
          <w:rFonts w:ascii="Times New Roman" w:hAnsi="Times New Roman" w:cs="Times New Roman"/>
          <w:i/>
          <w:iCs/>
        </w:rPr>
      </w:pPr>
      <w:r w:rsidRPr="00E62273">
        <w:rPr>
          <w:rFonts w:ascii="Times New Roman" w:eastAsia="Microsoft Sans Serif" w:hAnsi="Times New Roman" w:cs="Times New Roman"/>
        </w:rPr>
        <w:cr/>
        <w:t>SUSAN SIMMS MARSH ESQUIRE</w:t>
      </w:r>
      <w:r w:rsidRPr="00E62273">
        <w:rPr>
          <w:rFonts w:ascii="Times New Roman" w:eastAsia="Microsoft Sans Serif" w:hAnsi="Times New Roman" w:cs="Times New Roman"/>
        </w:rPr>
        <w:cr/>
        <w:t>PENNSYLVANIA AMERICAN WATER COMPANY</w:t>
      </w:r>
      <w:r w:rsidRPr="00E62273">
        <w:rPr>
          <w:rFonts w:ascii="Times New Roman" w:eastAsia="Microsoft Sans Serif" w:hAnsi="Times New Roman" w:cs="Times New Roman"/>
        </w:rPr>
        <w:cr/>
        <w:t>852 WESLEY DRIVE</w:t>
      </w:r>
      <w:r w:rsidRPr="00E62273">
        <w:rPr>
          <w:rFonts w:ascii="Times New Roman" w:eastAsia="Microsoft Sans Serif" w:hAnsi="Times New Roman" w:cs="Times New Roman"/>
        </w:rPr>
        <w:cr/>
        <w:t>MECHANICSBURG PA  17055</w:t>
      </w:r>
      <w:r w:rsidRPr="00E62273">
        <w:rPr>
          <w:rFonts w:ascii="Times New Roman" w:eastAsia="Microsoft Sans Serif" w:hAnsi="Times New Roman" w:cs="Times New Roman"/>
        </w:rPr>
        <w:cr/>
      </w:r>
      <w:r w:rsidRPr="00E62273">
        <w:rPr>
          <w:rFonts w:ascii="Times New Roman" w:eastAsia="Microsoft Sans Serif" w:hAnsi="Times New Roman" w:cs="Times New Roman"/>
          <w:b/>
          <w:bCs/>
        </w:rPr>
        <w:t>717.550.1570</w:t>
      </w:r>
      <w:r w:rsidRPr="00E62273">
        <w:rPr>
          <w:rFonts w:ascii="Times New Roman" w:eastAsia="Microsoft Sans Serif" w:hAnsi="Times New Roman" w:cs="Times New Roman"/>
        </w:rPr>
        <w:cr/>
        <w:t>susan.marsh@amwater.com</w:t>
      </w:r>
      <w:r w:rsidRPr="00E62273">
        <w:rPr>
          <w:rFonts w:ascii="Times New Roman" w:eastAsia="Microsoft Sans Serif" w:hAnsi="Times New Roman" w:cs="Times New Roman"/>
        </w:rPr>
        <w:cr/>
        <w:t>Accepts eService</w:t>
      </w:r>
      <w:r w:rsidRPr="00E62273">
        <w:rPr>
          <w:rFonts w:ascii="Times New Roman" w:eastAsia="Microsoft Sans Serif" w:hAnsi="Times New Roman" w:cs="Times New Roman"/>
        </w:rPr>
        <w:br/>
      </w:r>
      <w:r w:rsidRPr="00E62273">
        <w:rPr>
          <w:rFonts w:ascii="Times New Roman" w:eastAsia="Microsoft Sans Serif" w:hAnsi="Times New Roman" w:cs="Times New Roman"/>
          <w:i/>
          <w:iCs/>
        </w:rPr>
        <w:t>Representing Pennsylvania-American Water Company</w:t>
      </w:r>
      <w:r w:rsidRPr="00E62273">
        <w:rPr>
          <w:rFonts w:ascii="Times New Roman" w:eastAsia="Microsoft Sans Serif" w:hAnsi="Times New Roman" w:cs="Times New Roman"/>
          <w:i/>
          <w:iCs/>
        </w:rPr>
        <w:br/>
      </w:r>
      <w:r w:rsidRPr="00E62273">
        <w:rPr>
          <w:rFonts w:ascii="Times New Roman" w:eastAsia="Microsoft Sans Serif" w:hAnsi="Times New Roman" w:cs="Times New Roman"/>
          <w:i/>
          <w:iCs/>
        </w:rPr>
        <w:br/>
      </w:r>
      <w:r w:rsidRPr="00E62273">
        <w:rPr>
          <w:rFonts w:ascii="Times New Roman" w:eastAsia="Microsoft Sans Serif" w:hAnsi="Times New Roman" w:cs="Times New Roman"/>
        </w:rPr>
        <w:t>MICHAEL A GRUIN ESQUIRE</w:t>
      </w:r>
      <w:r w:rsidRPr="00E62273">
        <w:rPr>
          <w:rFonts w:ascii="Times New Roman" w:eastAsia="Microsoft Sans Serif" w:hAnsi="Times New Roman" w:cs="Times New Roman"/>
        </w:rPr>
        <w:cr/>
        <w:t>STEVENS &amp; LEE</w:t>
      </w:r>
      <w:r w:rsidRPr="00E62273">
        <w:rPr>
          <w:rFonts w:ascii="Times New Roman" w:eastAsia="Microsoft Sans Serif" w:hAnsi="Times New Roman" w:cs="Times New Roman"/>
        </w:rPr>
        <w:cr/>
        <w:t>16th FLOOR</w:t>
      </w:r>
      <w:r w:rsidRPr="00E62273">
        <w:rPr>
          <w:rFonts w:ascii="Times New Roman" w:eastAsia="Microsoft Sans Serif" w:hAnsi="Times New Roman" w:cs="Times New Roman"/>
        </w:rPr>
        <w:cr/>
        <w:t>17 NORTH SECOND STREET</w:t>
      </w:r>
      <w:r w:rsidRPr="00E62273">
        <w:rPr>
          <w:rFonts w:ascii="Times New Roman" w:eastAsia="Microsoft Sans Serif" w:hAnsi="Times New Roman" w:cs="Times New Roman"/>
        </w:rPr>
        <w:cr/>
        <w:t>HARRISBURG PA  17101</w:t>
      </w:r>
      <w:r w:rsidRPr="00E62273">
        <w:rPr>
          <w:rFonts w:ascii="Times New Roman" w:eastAsia="Microsoft Sans Serif" w:hAnsi="Times New Roman" w:cs="Times New Roman"/>
        </w:rPr>
        <w:cr/>
      </w:r>
      <w:r w:rsidRPr="00E62273">
        <w:rPr>
          <w:rFonts w:ascii="Times New Roman" w:eastAsia="Microsoft Sans Serif" w:hAnsi="Times New Roman" w:cs="Times New Roman"/>
          <w:b/>
          <w:bCs/>
        </w:rPr>
        <w:t>717.255.7365</w:t>
      </w:r>
      <w:r w:rsidRPr="00E62273">
        <w:rPr>
          <w:rFonts w:ascii="Times New Roman" w:eastAsia="Microsoft Sans Serif" w:hAnsi="Times New Roman" w:cs="Times New Roman"/>
        </w:rPr>
        <w:cr/>
        <w:t>mag@stevenslee.com</w:t>
      </w:r>
      <w:r w:rsidRPr="00E62273">
        <w:rPr>
          <w:rFonts w:ascii="Times New Roman" w:eastAsia="Microsoft Sans Serif" w:hAnsi="Times New Roman" w:cs="Times New Roman"/>
        </w:rPr>
        <w:cr/>
        <w:t>Accepts eService</w:t>
      </w:r>
      <w:r w:rsidRPr="00E62273">
        <w:rPr>
          <w:rFonts w:ascii="Times New Roman" w:eastAsia="Microsoft Sans Serif" w:hAnsi="Times New Roman" w:cs="Times New Roman"/>
        </w:rPr>
        <w:br/>
      </w:r>
      <w:r w:rsidRPr="00E62273">
        <w:rPr>
          <w:rFonts w:ascii="Times New Roman" w:eastAsia="Microsoft Sans Serif" w:hAnsi="Times New Roman" w:cs="Times New Roman"/>
          <w:i/>
          <w:iCs/>
        </w:rPr>
        <w:t>Representing Pennsylvania-American Water Company</w:t>
      </w:r>
    </w:p>
    <w:p w14:paraId="65FB637C" w14:textId="77777777" w:rsidR="007B3932" w:rsidRPr="00E62273" w:rsidRDefault="007B3932" w:rsidP="009B5ECE">
      <w:pPr>
        <w:pStyle w:val="ParaTab1"/>
        <w:spacing w:line="360" w:lineRule="auto"/>
        <w:ind w:firstLine="0"/>
        <w:contextualSpacing/>
        <w:rPr>
          <w:rFonts w:ascii="Times New Roman" w:hAnsi="Times New Roman" w:cs="Times New Roman"/>
        </w:rPr>
      </w:pPr>
    </w:p>
    <w:sectPr w:rsidR="007B3932" w:rsidRPr="00E62273" w:rsidSect="009E7DC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40DA" w14:textId="77777777" w:rsidR="004E6DC7" w:rsidRDefault="004E6DC7" w:rsidP="002A50FA">
      <w:r>
        <w:separator/>
      </w:r>
    </w:p>
  </w:endnote>
  <w:endnote w:type="continuationSeparator" w:id="0">
    <w:p w14:paraId="066F9DC6" w14:textId="77777777" w:rsidR="004E6DC7" w:rsidRDefault="004E6DC7" w:rsidP="002A50FA">
      <w:r>
        <w:continuationSeparator/>
      </w:r>
    </w:p>
  </w:endnote>
  <w:endnote w:type="continuationNotice" w:id="1">
    <w:p w14:paraId="593AA591" w14:textId="77777777" w:rsidR="004E6DC7" w:rsidRDefault="004E6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211285"/>
      <w:docPartObj>
        <w:docPartGallery w:val="Page Numbers (Bottom of Page)"/>
        <w:docPartUnique/>
      </w:docPartObj>
    </w:sdtPr>
    <w:sdtEndPr>
      <w:rPr>
        <w:noProof/>
      </w:rPr>
    </w:sdtEndPr>
    <w:sdtContent>
      <w:p w14:paraId="66AB4B8C" w14:textId="06810C47" w:rsidR="009E7DC4" w:rsidRDefault="009E7DC4">
        <w:pPr>
          <w:pStyle w:val="Footer"/>
          <w:jc w:val="center"/>
        </w:pPr>
        <w:r w:rsidRPr="00B5673B">
          <w:rPr>
            <w:rFonts w:ascii="Times New Roman" w:hAnsi="Times New Roman" w:cs="Times New Roman"/>
            <w:sz w:val="20"/>
            <w:szCs w:val="20"/>
          </w:rPr>
          <w:fldChar w:fldCharType="begin"/>
        </w:r>
        <w:r w:rsidRPr="00B5673B">
          <w:rPr>
            <w:rFonts w:ascii="Times New Roman" w:hAnsi="Times New Roman" w:cs="Times New Roman"/>
            <w:sz w:val="20"/>
            <w:szCs w:val="20"/>
          </w:rPr>
          <w:instrText xml:space="preserve"> PAGE   \* MERGEFORMAT </w:instrText>
        </w:r>
        <w:r w:rsidRPr="00B5673B">
          <w:rPr>
            <w:rFonts w:ascii="Times New Roman" w:hAnsi="Times New Roman" w:cs="Times New Roman"/>
            <w:sz w:val="20"/>
            <w:szCs w:val="20"/>
          </w:rPr>
          <w:fldChar w:fldCharType="separate"/>
        </w:r>
        <w:r w:rsidRPr="00B5673B">
          <w:rPr>
            <w:rFonts w:ascii="Times New Roman" w:hAnsi="Times New Roman" w:cs="Times New Roman"/>
            <w:noProof/>
            <w:sz w:val="20"/>
            <w:szCs w:val="20"/>
          </w:rPr>
          <w:t>2</w:t>
        </w:r>
        <w:r w:rsidRPr="00B5673B">
          <w:rPr>
            <w:rFonts w:ascii="Times New Roman" w:hAnsi="Times New Roman" w:cs="Times New Roman"/>
            <w:noProof/>
            <w:sz w:val="20"/>
            <w:szCs w:val="20"/>
          </w:rPr>
          <w:fldChar w:fldCharType="end"/>
        </w:r>
      </w:p>
    </w:sdtContent>
  </w:sdt>
  <w:p w14:paraId="348A271A" w14:textId="77777777" w:rsidR="009E7DC4" w:rsidRDefault="009E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616B" w14:textId="77777777" w:rsidR="004E6DC7" w:rsidRDefault="004E6DC7" w:rsidP="002A50FA">
      <w:r>
        <w:separator/>
      </w:r>
    </w:p>
  </w:footnote>
  <w:footnote w:type="continuationSeparator" w:id="0">
    <w:p w14:paraId="1A43A880" w14:textId="77777777" w:rsidR="004E6DC7" w:rsidRDefault="004E6DC7" w:rsidP="002A50FA">
      <w:r>
        <w:continuationSeparator/>
      </w:r>
    </w:p>
  </w:footnote>
  <w:footnote w:type="continuationNotice" w:id="1">
    <w:p w14:paraId="1D7BEBAB" w14:textId="77777777" w:rsidR="004E6DC7" w:rsidRDefault="004E6DC7"/>
  </w:footnote>
  <w:footnote w:id="2">
    <w:p w14:paraId="155862D2" w14:textId="132EEF90" w:rsidR="002A50FA" w:rsidRPr="00964798" w:rsidRDefault="002A50FA">
      <w:pPr>
        <w:pStyle w:val="FootnoteText"/>
        <w:rPr>
          <w:rFonts w:ascii="Times New Roman" w:hAnsi="Times New Roman" w:cs="Times New Roman"/>
          <w:sz w:val="20"/>
        </w:rPr>
      </w:pPr>
      <w:r w:rsidRPr="009913F7">
        <w:rPr>
          <w:rStyle w:val="FootnoteReference"/>
          <w:rFonts w:ascii="Times New Roman" w:hAnsi="Times New Roman" w:cs="Times New Roman"/>
          <w:sz w:val="20"/>
        </w:rPr>
        <w:footnoteRef/>
      </w:r>
      <w:r w:rsidRPr="009913F7">
        <w:rPr>
          <w:rFonts w:ascii="Times New Roman" w:hAnsi="Times New Roman" w:cs="Times New Roman"/>
          <w:sz w:val="20"/>
        </w:rPr>
        <w:t xml:space="preserve"> </w:t>
      </w:r>
      <w:r w:rsidRPr="00964798">
        <w:rPr>
          <w:rFonts w:ascii="Times New Roman" w:hAnsi="Times New Roman" w:cs="Times New Roman"/>
          <w:sz w:val="20"/>
        </w:rPr>
        <w:tab/>
      </w:r>
      <w:r w:rsidR="009913F7" w:rsidRPr="00964798">
        <w:rPr>
          <w:rFonts w:ascii="Times New Roman" w:hAnsi="Times New Roman" w:cs="Times New Roman"/>
          <w:sz w:val="20"/>
        </w:rPr>
        <w:t xml:space="preserve">As </w:t>
      </w:r>
      <w:r w:rsidR="00E514E1">
        <w:rPr>
          <w:rFonts w:ascii="Times New Roman" w:hAnsi="Times New Roman" w:cs="Times New Roman"/>
          <w:sz w:val="20"/>
        </w:rPr>
        <w:t xml:space="preserve">indicated </w:t>
      </w:r>
      <w:r w:rsidR="009913F7" w:rsidRPr="00964798">
        <w:rPr>
          <w:rFonts w:ascii="Times New Roman" w:hAnsi="Times New Roman" w:cs="Times New Roman"/>
          <w:sz w:val="20"/>
        </w:rPr>
        <w:t>by the title</w:t>
      </w:r>
      <w:r w:rsidR="00C6125F">
        <w:rPr>
          <w:rFonts w:ascii="Times New Roman" w:hAnsi="Times New Roman" w:cs="Times New Roman"/>
          <w:sz w:val="20"/>
        </w:rPr>
        <w:t xml:space="preserve"> and review</w:t>
      </w:r>
      <w:r w:rsidR="009913F7" w:rsidRPr="00964798">
        <w:rPr>
          <w:rFonts w:ascii="Times New Roman" w:hAnsi="Times New Roman" w:cs="Times New Roman"/>
          <w:sz w:val="20"/>
        </w:rPr>
        <w:t xml:space="preserve"> of this document</w:t>
      </w:r>
      <w:r w:rsidR="00C6125F">
        <w:rPr>
          <w:rFonts w:ascii="Times New Roman" w:hAnsi="Times New Roman" w:cs="Times New Roman"/>
          <w:sz w:val="20"/>
        </w:rPr>
        <w:t xml:space="preserve">, </w:t>
      </w:r>
      <w:r w:rsidR="00EC1609">
        <w:rPr>
          <w:rFonts w:ascii="Times New Roman" w:hAnsi="Times New Roman" w:cs="Times New Roman"/>
          <w:sz w:val="20"/>
        </w:rPr>
        <w:t>this</w:t>
      </w:r>
      <w:r w:rsidR="00C6125F">
        <w:rPr>
          <w:rFonts w:ascii="Times New Roman" w:hAnsi="Times New Roman" w:cs="Times New Roman"/>
          <w:sz w:val="20"/>
        </w:rPr>
        <w:t xml:space="preserve"> single</w:t>
      </w:r>
      <w:r w:rsidR="0034730D">
        <w:rPr>
          <w:rFonts w:ascii="Times New Roman" w:hAnsi="Times New Roman" w:cs="Times New Roman"/>
          <w:sz w:val="20"/>
        </w:rPr>
        <w:t xml:space="preserve"> </w:t>
      </w:r>
      <w:r w:rsidR="00EC1609">
        <w:rPr>
          <w:rFonts w:ascii="Times New Roman" w:hAnsi="Times New Roman" w:cs="Times New Roman"/>
          <w:sz w:val="20"/>
        </w:rPr>
        <w:t xml:space="preserve">filing </w:t>
      </w:r>
      <w:r w:rsidR="00925608">
        <w:rPr>
          <w:rFonts w:ascii="Times New Roman" w:hAnsi="Times New Roman" w:cs="Times New Roman"/>
          <w:sz w:val="20"/>
        </w:rPr>
        <w:t>wa</w:t>
      </w:r>
      <w:r w:rsidR="0034730D">
        <w:rPr>
          <w:rFonts w:ascii="Times New Roman" w:hAnsi="Times New Roman" w:cs="Times New Roman"/>
          <w:sz w:val="20"/>
        </w:rPr>
        <w:t xml:space="preserve">s meant by Petitioner to serve all three purposes:  </w:t>
      </w:r>
      <w:r w:rsidR="003E0AF5">
        <w:rPr>
          <w:rFonts w:ascii="Times New Roman" w:hAnsi="Times New Roman" w:cs="Times New Roman"/>
          <w:sz w:val="20"/>
        </w:rPr>
        <w:t xml:space="preserve">(1) </w:t>
      </w:r>
      <w:r w:rsidR="0034730D">
        <w:rPr>
          <w:rFonts w:ascii="Times New Roman" w:hAnsi="Times New Roman" w:cs="Times New Roman"/>
          <w:sz w:val="20"/>
        </w:rPr>
        <w:t xml:space="preserve">a formal complaint, </w:t>
      </w:r>
      <w:r w:rsidR="003E0AF5">
        <w:rPr>
          <w:rFonts w:ascii="Times New Roman" w:hAnsi="Times New Roman" w:cs="Times New Roman"/>
          <w:sz w:val="20"/>
        </w:rPr>
        <w:t xml:space="preserve">(2) </w:t>
      </w:r>
      <w:r w:rsidR="0034730D">
        <w:rPr>
          <w:rFonts w:ascii="Times New Roman" w:hAnsi="Times New Roman" w:cs="Times New Roman"/>
          <w:sz w:val="20"/>
        </w:rPr>
        <w:t xml:space="preserve">a petition for </w:t>
      </w:r>
      <w:r w:rsidR="00EC1609" w:rsidRPr="0034730D">
        <w:rPr>
          <w:rFonts w:ascii="Times New Roman" w:hAnsi="Times New Roman" w:cs="Times New Roman"/>
          <w:i/>
          <w:iCs/>
          <w:sz w:val="20"/>
        </w:rPr>
        <w:t>ex parte</w:t>
      </w:r>
      <w:r w:rsidR="00EC1609">
        <w:rPr>
          <w:rFonts w:ascii="Times New Roman" w:hAnsi="Times New Roman" w:cs="Times New Roman"/>
          <w:sz w:val="20"/>
        </w:rPr>
        <w:t xml:space="preserve"> emergency relief</w:t>
      </w:r>
      <w:r w:rsidR="0034730D">
        <w:rPr>
          <w:rFonts w:ascii="Times New Roman" w:hAnsi="Times New Roman" w:cs="Times New Roman"/>
          <w:sz w:val="20"/>
        </w:rPr>
        <w:t xml:space="preserve"> under Section 3.2 and </w:t>
      </w:r>
      <w:r w:rsidR="003E0AF5">
        <w:rPr>
          <w:rFonts w:ascii="Times New Roman" w:hAnsi="Times New Roman" w:cs="Times New Roman"/>
          <w:sz w:val="20"/>
        </w:rPr>
        <w:t xml:space="preserve">(3) </w:t>
      </w:r>
      <w:r w:rsidR="0034730D">
        <w:rPr>
          <w:rFonts w:ascii="Times New Roman" w:hAnsi="Times New Roman" w:cs="Times New Roman"/>
          <w:sz w:val="20"/>
        </w:rPr>
        <w:t xml:space="preserve">a petition for </w:t>
      </w:r>
      <w:r w:rsidR="00EC1609">
        <w:rPr>
          <w:rFonts w:ascii="Times New Roman" w:hAnsi="Times New Roman" w:cs="Times New Roman"/>
          <w:sz w:val="20"/>
        </w:rPr>
        <w:t>interim emergency relief</w:t>
      </w:r>
      <w:r w:rsidR="0034730D">
        <w:rPr>
          <w:rFonts w:ascii="Times New Roman" w:hAnsi="Times New Roman" w:cs="Times New Roman"/>
          <w:sz w:val="20"/>
        </w:rPr>
        <w:t xml:space="preserve"> under Section 3.6</w:t>
      </w:r>
      <w:r w:rsidR="00EC1609">
        <w:rPr>
          <w:rFonts w:ascii="Times New Roman" w:hAnsi="Times New Roman" w:cs="Times New Roman"/>
          <w:sz w:val="20"/>
        </w:rPr>
        <w:t>.</w:t>
      </w:r>
    </w:p>
    <w:p w14:paraId="26E7BD1A" w14:textId="77777777" w:rsidR="00964798" w:rsidRPr="00964798" w:rsidRDefault="00964798">
      <w:pPr>
        <w:pStyle w:val="FootnoteText"/>
        <w:rPr>
          <w:rFonts w:ascii="Times New Roman" w:hAnsi="Times New Roman" w:cs="Times New Roman"/>
          <w:sz w:val="20"/>
        </w:rPr>
      </w:pPr>
    </w:p>
  </w:footnote>
  <w:footnote w:id="3">
    <w:p w14:paraId="7E699BD2" w14:textId="40CA36C4" w:rsidR="00204E23" w:rsidRDefault="00204E23" w:rsidP="00204E23">
      <w:pPr>
        <w:pStyle w:val="FootnoteText"/>
      </w:pPr>
      <w:r w:rsidRPr="00964798">
        <w:rPr>
          <w:rStyle w:val="FootnoteReference"/>
          <w:rFonts w:ascii="Times New Roman" w:hAnsi="Times New Roman" w:cs="Times New Roman"/>
          <w:sz w:val="20"/>
        </w:rPr>
        <w:footnoteRef/>
      </w:r>
      <w:r w:rsidRPr="00964798">
        <w:rPr>
          <w:rFonts w:ascii="Times New Roman" w:hAnsi="Times New Roman" w:cs="Times New Roman"/>
          <w:sz w:val="20"/>
        </w:rPr>
        <w:t xml:space="preserve"> </w:t>
      </w:r>
      <w:r w:rsidRPr="00964798">
        <w:rPr>
          <w:rFonts w:ascii="Times New Roman" w:hAnsi="Times New Roman" w:cs="Times New Roman"/>
          <w:sz w:val="20"/>
        </w:rPr>
        <w:tab/>
        <w:t xml:space="preserve">Under 52 Pa. Code § 3.3, the Chairperson, a Commissioner, the Commission’s Director of Operations and the Commission’s Secretary have the authority to issue an </w:t>
      </w:r>
      <w:r w:rsidRPr="00964798">
        <w:rPr>
          <w:rFonts w:ascii="Times New Roman" w:hAnsi="Times New Roman" w:cs="Times New Roman"/>
          <w:i/>
          <w:iCs/>
          <w:sz w:val="20"/>
        </w:rPr>
        <w:t>ex parte</w:t>
      </w:r>
      <w:r w:rsidRPr="00964798">
        <w:rPr>
          <w:rFonts w:ascii="Times New Roman" w:hAnsi="Times New Roman" w:cs="Times New Roman"/>
          <w:sz w:val="20"/>
        </w:rPr>
        <w:t xml:space="preserve"> emergency order.  Under 52 Pa. Code § 3.</w:t>
      </w:r>
      <w:r>
        <w:rPr>
          <w:rFonts w:ascii="Times New Roman" w:hAnsi="Times New Roman" w:cs="Times New Roman"/>
          <w:sz w:val="20"/>
        </w:rPr>
        <w:t xml:space="preserve">6a, </w:t>
      </w:r>
      <w:r w:rsidR="003A3E79">
        <w:rPr>
          <w:rFonts w:ascii="Times New Roman" w:hAnsi="Times New Roman" w:cs="Times New Roman"/>
          <w:sz w:val="20"/>
        </w:rPr>
        <w:t xml:space="preserve">a presiding officer may issue </w:t>
      </w:r>
      <w:r>
        <w:rPr>
          <w:rFonts w:ascii="Times New Roman" w:hAnsi="Times New Roman" w:cs="Times New Roman"/>
          <w:sz w:val="20"/>
        </w:rPr>
        <w:t>an interlocutory interim emergency order during the pendency of a proceeding.</w:t>
      </w:r>
    </w:p>
  </w:footnote>
  <w:footnote w:id="4">
    <w:p w14:paraId="7437F263" w14:textId="054F5D7B" w:rsidR="009F518E" w:rsidRPr="003E0AF5" w:rsidRDefault="009F518E" w:rsidP="003E0AF5">
      <w:pPr>
        <w:rPr>
          <w:rFonts w:ascii="Times New Roman" w:hAnsi="Times New Roman" w:cs="Times New Roman"/>
        </w:rPr>
      </w:pPr>
      <w:r w:rsidRPr="009F518E">
        <w:rPr>
          <w:rStyle w:val="FootnoteReference"/>
          <w:rFonts w:ascii="Times New Roman" w:hAnsi="Times New Roman" w:cs="Times New Roman"/>
          <w:sz w:val="20"/>
          <w:szCs w:val="20"/>
        </w:rPr>
        <w:footnoteRef/>
      </w:r>
      <w:r w:rsidRPr="009F518E">
        <w:rPr>
          <w:rFonts w:ascii="Times New Roman" w:hAnsi="Times New Roman" w:cs="Times New Roman"/>
          <w:sz w:val="20"/>
          <w:szCs w:val="20"/>
        </w:rPr>
        <w:t xml:space="preserve"> </w:t>
      </w:r>
      <w:r w:rsidRPr="009F518E">
        <w:rPr>
          <w:rFonts w:ascii="Times New Roman" w:hAnsi="Times New Roman" w:cs="Times New Roman"/>
          <w:sz w:val="20"/>
          <w:szCs w:val="20"/>
        </w:rPr>
        <w:tab/>
        <w:t xml:space="preserve">A hearing notice was issued </w:t>
      </w:r>
      <w:r w:rsidR="003E19C3">
        <w:rPr>
          <w:rFonts w:ascii="Times New Roman" w:hAnsi="Times New Roman" w:cs="Times New Roman"/>
          <w:sz w:val="20"/>
        </w:rPr>
        <w:t xml:space="preserve">to the parties </w:t>
      </w:r>
      <w:r w:rsidRPr="009F518E">
        <w:rPr>
          <w:rFonts w:ascii="Times New Roman" w:hAnsi="Times New Roman" w:cs="Times New Roman"/>
          <w:sz w:val="20"/>
          <w:szCs w:val="20"/>
        </w:rPr>
        <w:t>on June 2, 2021</w:t>
      </w:r>
      <w:r w:rsidR="0030768D">
        <w:rPr>
          <w:rFonts w:ascii="Times New Roman" w:hAnsi="Times New Roman" w:cs="Times New Roman"/>
          <w:sz w:val="20"/>
          <w:szCs w:val="20"/>
        </w:rPr>
        <w:t>,</w:t>
      </w:r>
      <w:r w:rsidRPr="009F518E">
        <w:rPr>
          <w:rFonts w:ascii="Times New Roman" w:hAnsi="Times New Roman" w:cs="Times New Roman"/>
          <w:sz w:val="20"/>
          <w:szCs w:val="20"/>
        </w:rPr>
        <w:t xml:space="preserve"> scheduling </w:t>
      </w:r>
      <w:r>
        <w:rPr>
          <w:rFonts w:ascii="Times New Roman" w:hAnsi="Times New Roman" w:cs="Times New Roman"/>
          <w:sz w:val="20"/>
        </w:rPr>
        <w:t>a telephonic hearing for June 7, 2021</w:t>
      </w:r>
      <w:r w:rsidR="009E7DC4">
        <w:rPr>
          <w:rFonts w:ascii="Times New Roman" w:hAnsi="Times New Roman" w:cs="Times New Roman"/>
          <w:sz w:val="20"/>
        </w:rPr>
        <w:t xml:space="preserve"> at 9:00 a.m</w:t>
      </w:r>
      <w:r>
        <w:rPr>
          <w:rFonts w:ascii="Times New Roman" w:hAnsi="Times New Roman" w:cs="Times New Roman"/>
          <w:sz w:val="20"/>
        </w:rPr>
        <w:t>.</w:t>
      </w:r>
      <w:r w:rsidR="0030768D">
        <w:rPr>
          <w:rFonts w:ascii="Times New Roman" w:hAnsi="Times New Roman" w:cs="Times New Roman"/>
          <w:sz w:val="20"/>
        </w:rPr>
        <w:t xml:space="preserve"> in accordance with 52 Pa. Code § 3.6a, which requires that a hearing must be held within ten days of the filing of the petition.</w:t>
      </w:r>
    </w:p>
  </w:footnote>
  <w:footnote w:id="5">
    <w:p w14:paraId="6FEC63EB" w14:textId="0D479812" w:rsidR="006B01C7" w:rsidRDefault="006B01C7" w:rsidP="006B01C7">
      <w:pPr>
        <w:pStyle w:val="FootnoteText"/>
      </w:pPr>
      <w:r>
        <w:rPr>
          <w:rStyle w:val="FootnoteReference"/>
          <w:rFonts w:eastAsiaTheme="majorEastAsia"/>
        </w:rPr>
        <w:footnoteRef/>
      </w:r>
      <w:r>
        <w:t xml:space="preserve"> </w:t>
      </w:r>
      <w:r>
        <w:tab/>
      </w:r>
      <w:r w:rsidRPr="0051323D">
        <w:rPr>
          <w:sz w:val="20"/>
        </w:rPr>
        <w:t>52 Pa. Code § 5.81 provides that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footnote>
  <w:footnote w:id="6">
    <w:p w14:paraId="5A2BE7AC" w14:textId="39306C9C" w:rsidR="00196942" w:rsidRPr="0072087A" w:rsidRDefault="00196942">
      <w:pPr>
        <w:pStyle w:val="FootnoteText"/>
        <w:rPr>
          <w:rFonts w:ascii="Times New Roman" w:hAnsi="Times New Roman" w:cs="Times New Roman"/>
          <w:sz w:val="20"/>
        </w:rPr>
      </w:pPr>
      <w:r w:rsidRPr="0072087A">
        <w:rPr>
          <w:rStyle w:val="FootnoteReference"/>
          <w:rFonts w:ascii="Times New Roman" w:hAnsi="Times New Roman" w:cs="Times New Roman"/>
          <w:sz w:val="20"/>
        </w:rPr>
        <w:footnoteRef/>
      </w:r>
      <w:r w:rsidRPr="0072087A">
        <w:rPr>
          <w:rFonts w:ascii="Times New Roman" w:hAnsi="Times New Roman" w:cs="Times New Roman"/>
          <w:sz w:val="20"/>
        </w:rPr>
        <w:t xml:space="preserve"> </w:t>
      </w:r>
      <w:r w:rsidRPr="0072087A">
        <w:rPr>
          <w:rFonts w:ascii="Times New Roman" w:hAnsi="Times New Roman" w:cs="Times New Roman"/>
          <w:sz w:val="20"/>
        </w:rPr>
        <w:tab/>
        <w:t xml:space="preserve">Although PAWC initially terminated </w:t>
      </w:r>
      <w:r w:rsidR="0072087A" w:rsidRPr="0072087A">
        <w:rPr>
          <w:rFonts w:ascii="Times New Roman" w:hAnsi="Times New Roman" w:cs="Times New Roman"/>
          <w:sz w:val="20"/>
        </w:rPr>
        <w:t xml:space="preserve">Birdsboro’s water service as well, </w:t>
      </w:r>
      <w:r w:rsidR="0072087A" w:rsidRPr="0072087A">
        <w:rPr>
          <w:rFonts w:ascii="Times New Roman" w:hAnsi="Times New Roman" w:cs="Times New Roman"/>
          <w:color w:val="000000"/>
          <w:sz w:val="20"/>
        </w:rPr>
        <w:t>the Petitioner’s witness, Solomon Wieder, testified that PAWC restored Birdsboro’s water service on Thursday, June 3, 2021.  Tr. 55-56.  Accordingly, there is no emergency concerning the Petitioner’s water service.</w:t>
      </w:r>
    </w:p>
  </w:footnote>
  <w:footnote w:id="7">
    <w:p w14:paraId="73894D11" w14:textId="127DE6A1" w:rsidR="00866A55" w:rsidRDefault="00866A55">
      <w:pPr>
        <w:pStyle w:val="FootnoteText"/>
        <w:rPr>
          <w:rFonts w:ascii="Times New Roman" w:hAnsi="Times New Roman" w:cs="Times New Roman"/>
          <w:sz w:val="20"/>
        </w:rPr>
      </w:pPr>
      <w:r>
        <w:rPr>
          <w:rStyle w:val="FootnoteReference"/>
        </w:rPr>
        <w:footnoteRef/>
      </w:r>
      <w:r>
        <w:t xml:space="preserve"> </w:t>
      </w:r>
      <w:r>
        <w:tab/>
      </w:r>
      <w:r w:rsidRPr="00434B60">
        <w:rPr>
          <w:rFonts w:ascii="Times New Roman" w:hAnsi="Times New Roman" w:cs="Times New Roman"/>
          <w:sz w:val="20"/>
        </w:rPr>
        <w:t>Petitioner contends it is entitled to religious freedom protection as a kosher poultry operator</w:t>
      </w:r>
      <w:r w:rsidR="00434B60" w:rsidRPr="00434B60">
        <w:rPr>
          <w:rFonts w:ascii="Times New Roman" w:hAnsi="Times New Roman" w:cs="Times New Roman"/>
          <w:sz w:val="20"/>
        </w:rPr>
        <w:t xml:space="preserve"> by devout Orothodox Jews </w:t>
      </w:r>
      <w:r w:rsidR="00434B60">
        <w:rPr>
          <w:rFonts w:ascii="Times New Roman" w:hAnsi="Times New Roman" w:cs="Times New Roman"/>
          <w:sz w:val="20"/>
        </w:rPr>
        <w:t xml:space="preserve">that must </w:t>
      </w:r>
      <w:r w:rsidR="00434B60" w:rsidRPr="00434B60">
        <w:rPr>
          <w:rFonts w:ascii="Times New Roman" w:hAnsi="Times New Roman" w:cs="Times New Roman"/>
          <w:sz w:val="20"/>
        </w:rPr>
        <w:t xml:space="preserve">comply with the observance of the Shabbat in strict accordance with Halakha. </w:t>
      </w:r>
      <w:r w:rsidR="00434B60">
        <w:rPr>
          <w:rFonts w:ascii="Times New Roman" w:hAnsi="Times New Roman" w:cs="Times New Roman"/>
          <w:sz w:val="20"/>
        </w:rPr>
        <w:t xml:space="preserve"> Petitioner</w:t>
      </w:r>
      <w:r w:rsidR="00434B60" w:rsidRPr="00434B60">
        <w:rPr>
          <w:rFonts w:ascii="Times New Roman" w:hAnsi="Times New Roman" w:cs="Times New Roman"/>
          <w:sz w:val="20"/>
        </w:rPr>
        <w:t xml:space="preserve"> M.B. at 5.</w:t>
      </w:r>
    </w:p>
    <w:p w14:paraId="03056245" w14:textId="77777777" w:rsidR="00434B60" w:rsidRPr="00434B60" w:rsidRDefault="00434B60">
      <w:pPr>
        <w:pStyle w:val="FootnoteText"/>
        <w:rPr>
          <w:rFonts w:ascii="Times New Roman" w:hAnsi="Times New Roman" w:cs="Times New Roman"/>
          <w:sz w:val="20"/>
        </w:rPr>
      </w:pPr>
    </w:p>
  </w:footnote>
  <w:footnote w:id="8">
    <w:p w14:paraId="22B62BA7" w14:textId="11F6650D" w:rsidR="00434B60" w:rsidRDefault="00434B60">
      <w:pPr>
        <w:pStyle w:val="FootnoteText"/>
      </w:pPr>
      <w:r>
        <w:rPr>
          <w:rStyle w:val="FootnoteReference"/>
        </w:rPr>
        <w:footnoteRef/>
      </w:r>
      <w:r>
        <w:t xml:space="preserve"> </w:t>
      </w:r>
      <w:r>
        <w:tab/>
      </w:r>
      <w:r w:rsidRPr="00434B60">
        <w:rPr>
          <w:rFonts w:ascii="Times New Roman" w:hAnsi="Times New Roman" w:cs="Times New Roman"/>
          <w:sz w:val="20"/>
        </w:rPr>
        <w:t>PAWC presented evidence that as of June 1, 2021, there was a total unpaid balance of $521,403.25 on BKF’s wastewater account.  PAWC Exhibit 1; PAWC M.B. at 4.</w:t>
      </w:r>
    </w:p>
  </w:footnote>
  <w:footnote w:id="9">
    <w:p w14:paraId="7FAEB70B" w14:textId="115EFA02" w:rsidR="00C9111C" w:rsidRPr="00C9111C" w:rsidRDefault="00C9111C">
      <w:pPr>
        <w:pStyle w:val="FootnoteText"/>
        <w:rPr>
          <w:rFonts w:ascii="Times New Roman" w:hAnsi="Times New Roman" w:cs="Times New Roman"/>
          <w:sz w:val="20"/>
        </w:rPr>
      </w:pPr>
      <w:r w:rsidRPr="00C9111C">
        <w:rPr>
          <w:rStyle w:val="FootnoteReference"/>
          <w:rFonts w:ascii="Times New Roman" w:hAnsi="Times New Roman" w:cs="Times New Roman"/>
          <w:sz w:val="20"/>
        </w:rPr>
        <w:footnoteRef/>
      </w:r>
      <w:r w:rsidRPr="00C9111C">
        <w:rPr>
          <w:rFonts w:ascii="Times New Roman" w:hAnsi="Times New Roman" w:cs="Times New Roman"/>
          <w:sz w:val="20"/>
        </w:rPr>
        <w:t xml:space="preserve"> </w:t>
      </w:r>
      <w:r w:rsidRPr="00C9111C">
        <w:rPr>
          <w:rFonts w:ascii="Times New Roman" w:hAnsi="Times New Roman" w:cs="Times New Roman"/>
          <w:sz w:val="20"/>
        </w:rPr>
        <w:tab/>
      </w:r>
      <w:r w:rsidR="0069428C">
        <w:rPr>
          <w:rFonts w:ascii="Times New Roman" w:hAnsi="Times New Roman" w:cs="Times New Roman"/>
          <w:sz w:val="20"/>
        </w:rPr>
        <w:t>I</w:t>
      </w:r>
      <w:r w:rsidR="00A14B90">
        <w:rPr>
          <w:rFonts w:ascii="Times New Roman" w:hAnsi="Times New Roman" w:cs="Times New Roman"/>
          <w:sz w:val="20"/>
        </w:rPr>
        <w:t xml:space="preserve"> </w:t>
      </w:r>
      <w:r w:rsidR="0069428C">
        <w:rPr>
          <w:rFonts w:ascii="Times New Roman" w:hAnsi="Times New Roman" w:cs="Times New Roman"/>
          <w:sz w:val="20"/>
        </w:rPr>
        <w:t xml:space="preserve">note that the Commission </w:t>
      </w:r>
      <w:r w:rsidR="00917C5D">
        <w:rPr>
          <w:rFonts w:ascii="Times New Roman" w:hAnsi="Times New Roman" w:cs="Times New Roman"/>
          <w:sz w:val="20"/>
        </w:rPr>
        <w:t>only has the authority to enforce the Public Utility Code, Commission Regulations and Orders as well as the authority to ensure that utilities act in accordance with their Commission-approved tariff</w:t>
      </w:r>
      <w:r w:rsidR="00745164">
        <w:rPr>
          <w:rFonts w:ascii="Times New Roman" w:hAnsi="Times New Roman" w:cs="Times New Roman"/>
          <w:sz w:val="20"/>
        </w:rPr>
        <w:t xml:space="preserve">.  The Commission does not have enforcement authority </w:t>
      </w:r>
      <w:r w:rsidR="00616E07">
        <w:rPr>
          <w:rFonts w:ascii="Times New Roman" w:hAnsi="Times New Roman" w:cs="Times New Roman"/>
          <w:sz w:val="20"/>
        </w:rPr>
        <w:t xml:space="preserve">for any other laws or regulations.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241850"/>
    <w:multiLevelType w:val="hybridMultilevel"/>
    <w:tmpl w:val="16FC3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2444F"/>
    <w:multiLevelType w:val="hybridMultilevel"/>
    <w:tmpl w:val="608E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2A41262"/>
    <w:multiLevelType w:val="hybridMultilevel"/>
    <w:tmpl w:val="DA2C8634"/>
    <w:lvl w:ilvl="0" w:tplc="B930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4"/>
  </w:num>
  <w:num w:numId="21">
    <w:abstractNumId w:val="19"/>
  </w:num>
  <w:num w:numId="22">
    <w:abstractNumId w:val="11"/>
  </w:num>
  <w:num w:numId="23">
    <w:abstractNumId w:val="26"/>
  </w:num>
  <w:num w:numId="24">
    <w:abstractNumId w:val="21"/>
  </w:num>
  <w:num w:numId="25">
    <w:abstractNumId w:val="17"/>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F0"/>
    <w:rsid w:val="00003063"/>
    <w:rsid w:val="00013FA9"/>
    <w:rsid w:val="0002042A"/>
    <w:rsid w:val="00020E1B"/>
    <w:rsid w:val="000225D3"/>
    <w:rsid w:val="0002649B"/>
    <w:rsid w:val="0002670D"/>
    <w:rsid w:val="00027EE3"/>
    <w:rsid w:val="00033B22"/>
    <w:rsid w:val="00036AAD"/>
    <w:rsid w:val="00037076"/>
    <w:rsid w:val="0004057D"/>
    <w:rsid w:val="0005644E"/>
    <w:rsid w:val="000654DA"/>
    <w:rsid w:val="00067F6C"/>
    <w:rsid w:val="00070736"/>
    <w:rsid w:val="0007286C"/>
    <w:rsid w:val="00075057"/>
    <w:rsid w:val="00080E55"/>
    <w:rsid w:val="00081418"/>
    <w:rsid w:val="00091158"/>
    <w:rsid w:val="00092E6D"/>
    <w:rsid w:val="00092F72"/>
    <w:rsid w:val="00093A5A"/>
    <w:rsid w:val="000958AE"/>
    <w:rsid w:val="00095C31"/>
    <w:rsid w:val="00096F08"/>
    <w:rsid w:val="000972D6"/>
    <w:rsid w:val="000A379E"/>
    <w:rsid w:val="000A7981"/>
    <w:rsid w:val="000B2BA9"/>
    <w:rsid w:val="000B766B"/>
    <w:rsid w:val="000B7675"/>
    <w:rsid w:val="000B7D71"/>
    <w:rsid w:val="000C6658"/>
    <w:rsid w:val="000D1049"/>
    <w:rsid w:val="000D23C4"/>
    <w:rsid w:val="000E1D2B"/>
    <w:rsid w:val="000E5CC2"/>
    <w:rsid w:val="000F0A24"/>
    <w:rsid w:val="000F3E74"/>
    <w:rsid w:val="000F5493"/>
    <w:rsid w:val="00100E30"/>
    <w:rsid w:val="0010275C"/>
    <w:rsid w:val="001033B1"/>
    <w:rsid w:val="00111147"/>
    <w:rsid w:val="001170AB"/>
    <w:rsid w:val="00117724"/>
    <w:rsid w:val="001219B2"/>
    <w:rsid w:val="001227FC"/>
    <w:rsid w:val="00123BB2"/>
    <w:rsid w:val="00126A2E"/>
    <w:rsid w:val="001271D0"/>
    <w:rsid w:val="00127908"/>
    <w:rsid w:val="00143EF9"/>
    <w:rsid w:val="00146673"/>
    <w:rsid w:val="00150CA8"/>
    <w:rsid w:val="00153C84"/>
    <w:rsid w:val="0016006D"/>
    <w:rsid w:val="001667A8"/>
    <w:rsid w:val="00172D46"/>
    <w:rsid w:val="00174E90"/>
    <w:rsid w:val="00176997"/>
    <w:rsid w:val="0018157D"/>
    <w:rsid w:val="00182298"/>
    <w:rsid w:val="00182DE5"/>
    <w:rsid w:val="00185327"/>
    <w:rsid w:val="0019195B"/>
    <w:rsid w:val="00196942"/>
    <w:rsid w:val="001A09A0"/>
    <w:rsid w:val="001A4639"/>
    <w:rsid w:val="001A4B79"/>
    <w:rsid w:val="001A622B"/>
    <w:rsid w:val="001B507F"/>
    <w:rsid w:val="001B5313"/>
    <w:rsid w:val="001B7183"/>
    <w:rsid w:val="001C19F8"/>
    <w:rsid w:val="001C669F"/>
    <w:rsid w:val="001D64EE"/>
    <w:rsid w:val="001D6B60"/>
    <w:rsid w:val="001D74F1"/>
    <w:rsid w:val="001D7AA0"/>
    <w:rsid w:val="001E1949"/>
    <w:rsid w:val="001E25A0"/>
    <w:rsid w:val="001F1353"/>
    <w:rsid w:val="00201A9E"/>
    <w:rsid w:val="00204E23"/>
    <w:rsid w:val="00206589"/>
    <w:rsid w:val="00212678"/>
    <w:rsid w:val="00213C03"/>
    <w:rsid w:val="00215FCD"/>
    <w:rsid w:val="00216A0F"/>
    <w:rsid w:val="002212B6"/>
    <w:rsid w:val="00221E6B"/>
    <w:rsid w:val="00236F70"/>
    <w:rsid w:val="00237D61"/>
    <w:rsid w:val="00243616"/>
    <w:rsid w:val="002457D6"/>
    <w:rsid w:val="002579EF"/>
    <w:rsid w:val="00257CEC"/>
    <w:rsid w:val="00263D73"/>
    <w:rsid w:val="00271BE9"/>
    <w:rsid w:val="00272D57"/>
    <w:rsid w:val="002739B5"/>
    <w:rsid w:val="0027550B"/>
    <w:rsid w:val="002757CF"/>
    <w:rsid w:val="00276BA3"/>
    <w:rsid w:val="002815F2"/>
    <w:rsid w:val="00283122"/>
    <w:rsid w:val="00283BCA"/>
    <w:rsid w:val="002848EC"/>
    <w:rsid w:val="00286E71"/>
    <w:rsid w:val="00291E86"/>
    <w:rsid w:val="002A0514"/>
    <w:rsid w:val="002A3907"/>
    <w:rsid w:val="002A50FA"/>
    <w:rsid w:val="002A543C"/>
    <w:rsid w:val="002A6021"/>
    <w:rsid w:val="002B1E0F"/>
    <w:rsid w:val="002C0B90"/>
    <w:rsid w:val="002C6450"/>
    <w:rsid w:val="002D0B4D"/>
    <w:rsid w:val="002E323A"/>
    <w:rsid w:val="002E424C"/>
    <w:rsid w:val="002F00A7"/>
    <w:rsid w:val="002F20C6"/>
    <w:rsid w:val="002F4614"/>
    <w:rsid w:val="00300DA7"/>
    <w:rsid w:val="00300EB3"/>
    <w:rsid w:val="00302522"/>
    <w:rsid w:val="0030743F"/>
    <w:rsid w:val="0030768D"/>
    <w:rsid w:val="00310DC9"/>
    <w:rsid w:val="00312B61"/>
    <w:rsid w:val="00320888"/>
    <w:rsid w:val="0032226E"/>
    <w:rsid w:val="003279AE"/>
    <w:rsid w:val="003331E5"/>
    <w:rsid w:val="003334F8"/>
    <w:rsid w:val="00334D43"/>
    <w:rsid w:val="00341A1F"/>
    <w:rsid w:val="003424AA"/>
    <w:rsid w:val="0034730D"/>
    <w:rsid w:val="0034798C"/>
    <w:rsid w:val="00354764"/>
    <w:rsid w:val="00355FE3"/>
    <w:rsid w:val="00360524"/>
    <w:rsid w:val="00362C40"/>
    <w:rsid w:val="00363BE7"/>
    <w:rsid w:val="00374FD6"/>
    <w:rsid w:val="003904BF"/>
    <w:rsid w:val="003916C8"/>
    <w:rsid w:val="0039188F"/>
    <w:rsid w:val="0039373F"/>
    <w:rsid w:val="003A05B2"/>
    <w:rsid w:val="003A05F4"/>
    <w:rsid w:val="003A3E79"/>
    <w:rsid w:val="003B471C"/>
    <w:rsid w:val="003C3F61"/>
    <w:rsid w:val="003C7DC2"/>
    <w:rsid w:val="003D0B5A"/>
    <w:rsid w:val="003D1EBD"/>
    <w:rsid w:val="003D2207"/>
    <w:rsid w:val="003D4C72"/>
    <w:rsid w:val="003D5C47"/>
    <w:rsid w:val="003E0AF5"/>
    <w:rsid w:val="003E19C3"/>
    <w:rsid w:val="003E5C0F"/>
    <w:rsid w:val="003F2974"/>
    <w:rsid w:val="003F3E1C"/>
    <w:rsid w:val="003F44F3"/>
    <w:rsid w:val="003F58C5"/>
    <w:rsid w:val="003F5B78"/>
    <w:rsid w:val="00400822"/>
    <w:rsid w:val="00410486"/>
    <w:rsid w:val="004124AD"/>
    <w:rsid w:val="0041525D"/>
    <w:rsid w:val="00422325"/>
    <w:rsid w:val="00423715"/>
    <w:rsid w:val="00431799"/>
    <w:rsid w:val="004336D6"/>
    <w:rsid w:val="00434B60"/>
    <w:rsid w:val="004351D9"/>
    <w:rsid w:val="00436545"/>
    <w:rsid w:val="00437241"/>
    <w:rsid w:val="0044295E"/>
    <w:rsid w:val="00446BAC"/>
    <w:rsid w:val="00447AC5"/>
    <w:rsid w:val="004579D2"/>
    <w:rsid w:val="0046095D"/>
    <w:rsid w:val="00460ED5"/>
    <w:rsid w:val="00460EDD"/>
    <w:rsid w:val="004632D6"/>
    <w:rsid w:val="00464708"/>
    <w:rsid w:val="00464F81"/>
    <w:rsid w:val="00466337"/>
    <w:rsid w:val="00467DDB"/>
    <w:rsid w:val="00467DF9"/>
    <w:rsid w:val="00470E6A"/>
    <w:rsid w:val="0047163E"/>
    <w:rsid w:val="004743A4"/>
    <w:rsid w:val="004754CF"/>
    <w:rsid w:val="00477567"/>
    <w:rsid w:val="00482CCE"/>
    <w:rsid w:val="00494798"/>
    <w:rsid w:val="00495D62"/>
    <w:rsid w:val="00497182"/>
    <w:rsid w:val="004A1600"/>
    <w:rsid w:val="004A2AE2"/>
    <w:rsid w:val="004A2D94"/>
    <w:rsid w:val="004A55B6"/>
    <w:rsid w:val="004A6094"/>
    <w:rsid w:val="004B16E1"/>
    <w:rsid w:val="004B5BD8"/>
    <w:rsid w:val="004C07FE"/>
    <w:rsid w:val="004C08CC"/>
    <w:rsid w:val="004C1BEC"/>
    <w:rsid w:val="004C1ED3"/>
    <w:rsid w:val="004D1FF8"/>
    <w:rsid w:val="004D2232"/>
    <w:rsid w:val="004D314C"/>
    <w:rsid w:val="004D4A99"/>
    <w:rsid w:val="004D60DC"/>
    <w:rsid w:val="004E153F"/>
    <w:rsid w:val="004E2E70"/>
    <w:rsid w:val="004E4834"/>
    <w:rsid w:val="004E5D9A"/>
    <w:rsid w:val="004E6AC5"/>
    <w:rsid w:val="004E6DC7"/>
    <w:rsid w:val="004E7DED"/>
    <w:rsid w:val="004F35CB"/>
    <w:rsid w:val="004F3BAB"/>
    <w:rsid w:val="004F4118"/>
    <w:rsid w:val="00502EC8"/>
    <w:rsid w:val="00503098"/>
    <w:rsid w:val="005059C4"/>
    <w:rsid w:val="0050774B"/>
    <w:rsid w:val="00514774"/>
    <w:rsid w:val="00516493"/>
    <w:rsid w:val="00517462"/>
    <w:rsid w:val="00521C44"/>
    <w:rsid w:val="00534340"/>
    <w:rsid w:val="00562AE7"/>
    <w:rsid w:val="00563FFB"/>
    <w:rsid w:val="00564365"/>
    <w:rsid w:val="00570973"/>
    <w:rsid w:val="0057263E"/>
    <w:rsid w:val="005757BA"/>
    <w:rsid w:val="00576591"/>
    <w:rsid w:val="005770AD"/>
    <w:rsid w:val="00581E1E"/>
    <w:rsid w:val="00583050"/>
    <w:rsid w:val="005838DA"/>
    <w:rsid w:val="00584869"/>
    <w:rsid w:val="00586E8F"/>
    <w:rsid w:val="005877B4"/>
    <w:rsid w:val="005903DC"/>
    <w:rsid w:val="00590DF2"/>
    <w:rsid w:val="005946EB"/>
    <w:rsid w:val="005A34EA"/>
    <w:rsid w:val="005A3AF4"/>
    <w:rsid w:val="005A3C39"/>
    <w:rsid w:val="005A6848"/>
    <w:rsid w:val="005A77F9"/>
    <w:rsid w:val="005B040B"/>
    <w:rsid w:val="005B26D7"/>
    <w:rsid w:val="005B2A6D"/>
    <w:rsid w:val="005B51C9"/>
    <w:rsid w:val="005B5DA2"/>
    <w:rsid w:val="005C02F9"/>
    <w:rsid w:val="005D5AA4"/>
    <w:rsid w:val="005D6B6D"/>
    <w:rsid w:val="005D7FD9"/>
    <w:rsid w:val="005E1F2F"/>
    <w:rsid w:val="005E2404"/>
    <w:rsid w:val="005F2B23"/>
    <w:rsid w:val="005F63E8"/>
    <w:rsid w:val="005F670D"/>
    <w:rsid w:val="00602E07"/>
    <w:rsid w:val="00604E8D"/>
    <w:rsid w:val="00606B70"/>
    <w:rsid w:val="00607541"/>
    <w:rsid w:val="00610766"/>
    <w:rsid w:val="00611A67"/>
    <w:rsid w:val="00613C68"/>
    <w:rsid w:val="0061429E"/>
    <w:rsid w:val="00616E07"/>
    <w:rsid w:val="00616F23"/>
    <w:rsid w:val="00623C2A"/>
    <w:rsid w:val="00627515"/>
    <w:rsid w:val="00636C72"/>
    <w:rsid w:val="006378EE"/>
    <w:rsid w:val="006427FC"/>
    <w:rsid w:val="00645091"/>
    <w:rsid w:val="00645252"/>
    <w:rsid w:val="006471FD"/>
    <w:rsid w:val="00647ACE"/>
    <w:rsid w:val="00652956"/>
    <w:rsid w:val="00653873"/>
    <w:rsid w:val="00654A92"/>
    <w:rsid w:val="00654AD8"/>
    <w:rsid w:val="0066013C"/>
    <w:rsid w:val="006620E2"/>
    <w:rsid w:val="006726CC"/>
    <w:rsid w:val="00674848"/>
    <w:rsid w:val="00675005"/>
    <w:rsid w:val="006773A3"/>
    <w:rsid w:val="0068046B"/>
    <w:rsid w:val="006875FF"/>
    <w:rsid w:val="00692361"/>
    <w:rsid w:val="00692E5E"/>
    <w:rsid w:val="0069428C"/>
    <w:rsid w:val="006A511E"/>
    <w:rsid w:val="006A5347"/>
    <w:rsid w:val="006A5A25"/>
    <w:rsid w:val="006A70AC"/>
    <w:rsid w:val="006A7E4C"/>
    <w:rsid w:val="006B01C7"/>
    <w:rsid w:val="006B1586"/>
    <w:rsid w:val="006B16BF"/>
    <w:rsid w:val="006C5907"/>
    <w:rsid w:val="006D3D74"/>
    <w:rsid w:val="006D5A38"/>
    <w:rsid w:val="006D5F30"/>
    <w:rsid w:val="006E135C"/>
    <w:rsid w:val="006E4003"/>
    <w:rsid w:val="006E7674"/>
    <w:rsid w:val="006F246E"/>
    <w:rsid w:val="00700A1B"/>
    <w:rsid w:val="00701E37"/>
    <w:rsid w:val="00701FC6"/>
    <w:rsid w:val="00702A37"/>
    <w:rsid w:val="0070759B"/>
    <w:rsid w:val="00707643"/>
    <w:rsid w:val="0071110E"/>
    <w:rsid w:val="0071147F"/>
    <w:rsid w:val="00712EE0"/>
    <w:rsid w:val="007134F2"/>
    <w:rsid w:val="00713A4A"/>
    <w:rsid w:val="00716ED3"/>
    <w:rsid w:val="007172ED"/>
    <w:rsid w:val="0072087A"/>
    <w:rsid w:val="00721822"/>
    <w:rsid w:val="0072258A"/>
    <w:rsid w:val="007315BF"/>
    <w:rsid w:val="00731DDD"/>
    <w:rsid w:val="00735FE5"/>
    <w:rsid w:val="00740FBA"/>
    <w:rsid w:val="0074178E"/>
    <w:rsid w:val="00742488"/>
    <w:rsid w:val="00743856"/>
    <w:rsid w:val="00745164"/>
    <w:rsid w:val="00745D80"/>
    <w:rsid w:val="00754C4B"/>
    <w:rsid w:val="0075737A"/>
    <w:rsid w:val="00762C45"/>
    <w:rsid w:val="00765331"/>
    <w:rsid w:val="00773268"/>
    <w:rsid w:val="00773B3C"/>
    <w:rsid w:val="0077531D"/>
    <w:rsid w:val="00777DFC"/>
    <w:rsid w:val="00780588"/>
    <w:rsid w:val="0078477B"/>
    <w:rsid w:val="0078685B"/>
    <w:rsid w:val="00794300"/>
    <w:rsid w:val="007A42CB"/>
    <w:rsid w:val="007A45AC"/>
    <w:rsid w:val="007A59B9"/>
    <w:rsid w:val="007A6A7F"/>
    <w:rsid w:val="007A7194"/>
    <w:rsid w:val="007B0860"/>
    <w:rsid w:val="007B1DF8"/>
    <w:rsid w:val="007B3932"/>
    <w:rsid w:val="007B7469"/>
    <w:rsid w:val="007C1E71"/>
    <w:rsid w:val="007D0E24"/>
    <w:rsid w:val="007D2081"/>
    <w:rsid w:val="007D50C6"/>
    <w:rsid w:val="007D7260"/>
    <w:rsid w:val="007E1573"/>
    <w:rsid w:val="007E17F5"/>
    <w:rsid w:val="007E2FC4"/>
    <w:rsid w:val="007E52AE"/>
    <w:rsid w:val="007F3561"/>
    <w:rsid w:val="00800307"/>
    <w:rsid w:val="0080225F"/>
    <w:rsid w:val="008034E4"/>
    <w:rsid w:val="0080388E"/>
    <w:rsid w:val="00803AFB"/>
    <w:rsid w:val="00806B2F"/>
    <w:rsid w:val="0080754E"/>
    <w:rsid w:val="008151AB"/>
    <w:rsid w:val="008218B0"/>
    <w:rsid w:val="00823EC8"/>
    <w:rsid w:val="0082491A"/>
    <w:rsid w:val="00831312"/>
    <w:rsid w:val="00831C40"/>
    <w:rsid w:val="0083569A"/>
    <w:rsid w:val="0084184B"/>
    <w:rsid w:val="008429EE"/>
    <w:rsid w:val="00842EF6"/>
    <w:rsid w:val="00843B55"/>
    <w:rsid w:val="008451E1"/>
    <w:rsid w:val="0085559C"/>
    <w:rsid w:val="00855D7D"/>
    <w:rsid w:val="00856F82"/>
    <w:rsid w:val="00857F1B"/>
    <w:rsid w:val="00860D20"/>
    <w:rsid w:val="00862A38"/>
    <w:rsid w:val="00866A55"/>
    <w:rsid w:val="008736B1"/>
    <w:rsid w:val="00882AD6"/>
    <w:rsid w:val="00884C2B"/>
    <w:rsid w:val="008947E2"/>
    <w:rsid w:val="0089588F"/>
    <w:rsid w:val="008959FB"/>
    <w:rsid w:val="00896E59"/>
    <w:rsid w:val="008A05A0"/>
    <w:rsid w:val="008A0C99"/>
    <w:rsid w:val="008A67EE"/>
    <w:rsid w:val="008A7CB7"/>
    <w:rsid w:val="008B1C51"/>
    <w:rsid w:val="008B2A5B"/>
    <w:rsid w:val="008B463B"/>
    <w:rsid w:val="008B677E"/>
    <w:rsid w:val="008B7C04"/>
    <w:rsid w:val="008C0AE2"/>
    <w:rsid w:val="008C17B0"/>
    <w:rsid w:val="008C4D2D"/>
    <w:rsid w:val="008C53B0"/>
    <w:rsid w:val="008D54F0"/>
    <w:rsid w:val="008E1767"/>
    <w:rsid w:val="008E72C6"/>
    <w:rsid w:val="009009B7"/>
    <w:rsid w:val="00900B2A"/>
    <w:rsid w:val="0090537F"/>
    <w:rsid w:val="00905D4C"/>
    <w:rsid w:val="00907DA6"/>
    <w:rsid w:val="0091327A"/>
    <w:rsid w:val="00913359"/>
    <w:rsid w:val="00917C5D"/>
    <w:rsid w:val="00917C92"/>
    <w:rsid w:val="00920DF5"/>
    <w:rsid w:val="00924420"/>
    <w:rsid w:val="00925608"/>
    <w:rsid w:val="00927361"/>
    <w:rsid w:val="00927ADA"/>
    <w:rsid w:val="00927E84"/>
    <w:rsid w:val="00934076"/>
    <w:rsid w:val="009406A8"/>
    <w:rsid w:val="009452E5"/>
    <w:rsid w:val="009469D7"/>
    <w:rsid w:val="0095345B"/>
    <w:rsid w:val="009559A8"/>
    <w:rsid w:val="009573BD"/>
    <w:rsid w:val="00961364"/>
    <w:rsid w:val="00964798"/>
    <w:rsid w:val="00964DD5"/>
    <w:rsid w:val="0097479A"/>
    <w:rsid w:val="00975B61"/>
    <w:rsid w:val="009778C1"/>
    <w:rsid w:val="00983C05"/>
    <w:rsid w:val="009851F1"/>
    <w:rsid w:val="009854D6"/>
    <w:rsid w:val="0098785F"/>
    <w:rsid w:val="009913F7"/>
    <w:rsid w:val="00992834"/>
    <w:rsid w:val="009A1E98"/>
    <w:rsid w:val="009A1EB8"/>
    <w:rsid w:val="009A315B"/>
    <w:rsid w:val="009A32B5"/>
    <w:rsid w:val="009A345A"/>
    <w:rsid w:val="009A7194"/>
    <w:rsid w:val="009B16DA"/>
    <w:rsid w:val="009B581D"/>
    <w:rsid w:val="009B5ECE"/>
    <w:rsid w:val="009C093A"/>
    <w:rsid w:val="009C33F9"/>
    <w:rsid w:val="009C4809"/>
    <w:rsid w:val="009D1992"/>
    <w:rsid w:val="009D29E4"/>
    <w:rsid w:val="009D7398"/>
    <w:rsid w:val="009E1E86"/>
    <w:rsid w:val="009E29F8"/>
    <w:rsid w:val="009E2F8A"/>
    <w:rsid w:val="009E3F2C"/>
    <w:rsid w:val="009E489B"/>
    <w:rsid w:val="009E7DC4"/>
    <w:rsid w:val="009F0ADA"/>
    <w:rsid w:val="009F1627"/>
    <w:rsid w:val="009F2B6F"/>
    <w:rsid w:val="009F42FF"/>
    <w:rsid w:val="009F518E"/>
    <w:rsid w:val="009F5661"/>
    <w:rsid w:val="009F6B91"/>
    <w:rsid w:val="00A01A75"/>
    <w:rsid w:val="00A033AA"/>
    <w:rsid w:val="00A11B13"/>
    <w:rsid w:val="00A13683"/>
    <w:rsid w:val="00A14B90"/>
    <w:rsid w:val="00A14EA6"/>
    <w:rsid w:val="00A21289"/>
    <w:rsid w:val="00A226E3"/>
    <w:rsid w:val="00A23882"/>
    <w:rsid w:val="00A25039"/>
    <w:rsid w:val="00A2558E"/>
    <w:rsid w:val="00A25848"/>
    <w:rsid w:val="00A25AB0"/>
    <w:rsid w:val="00A3010A"/>
    <w:rsid w:val="00A34174"/>
    <w:rsid w:val="00A3674C"/>
    <w:rsid w:val="00A371C4"/>
    <w:rsid w:val="00A40AE3"/>
    <w:rsid w:val="00A42C89"/>
    <w:rsid w:val="00A44687"/>
    <w:rsid w:val="00A45A1A"/>
    <w:rsid w:val="00A45C2B"/>
    <w:rsid w:val="00A468D1"/>
    <w:rsid w:val="00A52D86"/>
    <w:rsid w:val="00A5399A"/>
    <w:rsid w:val="00A54D2E"/>
    <w:rsid w:val="00A65451"/>
    <w:rsid w:val="00A6718E"/>
    <w:rsid w:val="00A71517"/>
    <w:rsid w:val="00A75FBE"/>
    <w:rsid w:val="00A76397"/>
    <w:rsid w:val="00A80799"/>
    <w:rsid w:val="00A839B6"/>
    <w:rsid w:val="00A842D5"/>
    <w:rsid w:val="00A856ED"/>
    <w:rsid w:val="00A91DF3"/>
    <w:rsid w:val="00A9204E"/>
    <w:rsid w:val="00A92B0F"/>
    <w:rsid w:val="00AA36DF"/>
    <w:rsid w:val="00AB0499"/>
    <w:rsid w:val="00AB1A0A"/>
    <w:rsid w:val="00AB24A5"/>
    <w:rsid w:val="00AB3FE1"/>
    <w:rsid w:val="00AC3FED"/>
    <w:rsid w:val="00AC677C"/>
    <w:rsid w:val="00AC6D74"/>
    <w:rsid w:val="00AD00DE"/>
    <w:rsid w:val="00AD7E89"/>
    <w:rsid w:val="00AE20EF"/>
    <w:rsid w:val="00AF2716"/>
    <w:rsid w:val="00AF5D91"/>
    <w:rsid w:val="00B02764"/>
    <w:rsid w:val="00B02BE4"/>
    <w:rsid w:val="00B06280"/>
    <w:rsid w:val="00B0775A"/>
    <w:rsid w:val="00B12EFF"/>
    <w:rsid w:val="00B15954"/>
    <w:rsid w:val="00B168DD"/>
    <w:rsid w:val="00B23C13"/>
    <w:rsid w:val="00B30965"/>
    <w:rsid w:val="00B3305C"/>
    <w:rsid w:val="00B33D3E"/>
    <w:rsid w:val="00B3438E"/>
    <w:rsid w:val="00B34E1C"/>
    <w:rsid w:val="00B34E3B"/>
    <w:rsid w:val="00B3748E"/>
    <w:rsid w:val="00B41960"/>
    <w:rsid w:val="00B55BC9"/>
    <w:rsid w:val="00B55DE0"/>
    <w:rsid w:val="00B5673B"/>
    <w:rsid w:val="00B62828"/>
    <w:rsid w:val="00B6399B"/>
    <w:rsid w:val="00B66111"/>
    <w:rsid w:val="00B67C42"/>
    <w:rsid w:val="00B70BAE"/>
    <w:rsid w:val="00B744AD"/>
    <w:rsid w:val="00B74E7D"/>
    <w:rsid w:val="00B75149"/>
    <w:rsid w:val="00B84E6C"/>
    <w:rsid w:val="00B87FCA"/>
    <w:rsid w:val="00BA0B82"/>
    <w:rsid w:val="00BA1BF6"/>
    <w:rsid w:val="00BA2D96"/>
    <w:rsid w:val="00BA2E20"/>
    <w:rsid w:val="00BA7E97"/>
    <w:rsid w:val="00BB23F3"/>
    <w:rsid w:val="00BB4920"/>
    <w:rsid w:val="00BB56CA"/>
    <w:rsid w:val="00BB5CEC"/>
    <w:rsid w:val="00BB79E1"/>
    <w:rsid w:val="00BC1443"/>
    <w:rsid w:val="00BC2C5E"/>
    <w:rsid w:val="00BC2EA5"/>
    <w:rsid w:val="00BC3595"/>
    <w:rsid w:val="00BC4958"/>
    <w:rsid w:val="00BC744F"/>
    <w:rsid w:val="00BD1B4F"/>
    <w:rsid w:val="00BD4754"/>
    <w:rsid w:val="00BD4960"/>
    <w:rsid w:val="00BD7BF1"/>
    <w:rsid w:val="00BE3326"/>
    <w:rsid w:val="00BF7307"/>
    <w:rsid w:val="00C01EC5"/>
    <w:rsid w:val="00C03041"/>
    <w:rsid w:val="00C122F2"/>
    <w:rsid w:val="00C122FD"/>
    <w:rsid w:val="00C15AFC"/>
    <w:rsid w:val="00C16B9D"/>
    <w:rsid w:val="00C16F05"/>
    <w:rsid w:val="00C177FE"/>
    <w:rsid w:val="00C24B79"/>
    <w:rsid w:val="00C33DC4"/>
    <w:rsid w:val="00C365A8"/>
    <w:rsid w:val="00C37527"/>
    <w:rsid w:val="00C37CDF"/>
    <w:rsid w:val="00C415C5"/>
    <w:rsid w:val="00C4554C"/>
    <w:rsid w:val="00C53ACC"/>
    <w:rsid w:val="00C53BEF"/>
    <w:rsid w:val="00C550B1"/>
    <w:rsid w:val="00C55382"/>
    <w:rsid w:val="00C55FAB"/>
    <w:rsid w:val="00C5653A"/>
    <w:rsid w:val="00C60885"/>
    <w:rsid w:val="00C60E0D"/>
    <w:rsid w:val="00C6125F"/>
    <w:rsid w:val="00C64736"/>
    <w:rsid w:val="00C74383"/>
    <w:rsid w:val="00C82F18"/>
    <w:rsid w:val="00C84687"/>
    <w:rsid w:val="00C9111C"/>
    <w:rsid w:val="00C91356"/>
    <w:rsid w:val="00C92D7C"/>
    <w:rsid w:val="00C96201"/>
    <w:rsid w:val="00CA0616"/>
    <w:rsid w:val="00CA124A"/>
    <w:rsid w:val="00CA1661"/>
    <w:rsid w:val="00CA70D6"/>
    <w:rsid w:val="00CB1C54"/>
    <w:rsid w:val="00CB382F"/>
    <w:rsid w:val="00CB44A4"/>
    <w:rsid w:val="00CC489F"/>
    <w:rsid w:val="00CD1F48"/>
    <w:rsid w:val="00CD2E46"/>
    <w:rsid w:val="00CD520D"/>
    <w:rsid w:val="00CD58BE"/>
    <w:rsid w:val="00CD6F40"/>
    <w:rsid w:val="00CE48B2"/>
    <w:rsid w:val="00CF1FDC"/>
    <w:rsid w:val="00CF25B6"/>
    <w:rsid w:val="00CF51EC"/>
    <w:rsid w:val="00CF5951"/>
    <w:rsid w:val="00D01F48"/>
    <w:rsid w:val="00D17FB0"/>
    <w:rsid w:val="00D20F13"/>
    <w:rsid w:val="00D21D65"/>
    <w:rsid w:val="00D24AAE"/>
    <w:rsid w:val="00D277AD"/>
    <w:rsid w:val="00D30F01"/>
    <w:rsid w:val="00D32DF6"/>
    <w:rsid w:val="00D3446F"/>
    <w:rsid w:val="00D35716"/>
    <w:rsid w:val="00D370A8"/>
    <w:rsid w:val="00D4545B"/>
    <w:rsid w:val="00D45D76"/>
    <w:rsid w:val="00D46399"/>
    <w:rsid w:val="00D46937"/>
    <w:rsid w:val="00D619B5"/>
    <w:rsid w:val="00D65ED9"/>
    <w:rsid w:val="00D669A4"/>
    <w:rsid w:val="00D703BD"/>
    <w:rsid w:val="00D7310B"/>
    <w:rsid w:val="00D7769D"/>
    <w:rsid w:val="00D81217"/>
    <w:rsid w:val="00D83753"/>
    <w:rsid w:val="00D91841"/>
    <w:rsid w:val="00D93977"/>
    <w:rsid w:val="00D97F6F"/>
    <w:rsid w:val="00DA1ED8"/>
    <w:rsid w:val="00DB1A0F"/>
    <w:rsid w:val="00DC51E1"/>
    <w:rsid w:val="00DC7827"/>
    <w:rsid w:val="00DD17E0"/>
    <w:rsid w:val="00DD42F0"/>
    <w:rsid w:val="00DD5A16"/>
    <w:rsid w:val="00DD5FEF"/>
    <w:rsid w:val="00DE0D9E"/>
    <w:rsid w:val="00DE3089"/>
    <w:rsid w:val="00DE5286"/>
    <w:rsid w:val="00DF2BF6"/>
    <w:rsid w:val="00DF3830"/>
    <w:rsid w:val="00DF3848"/>
    <w:rsid w:val="00E00A8B"/>
    <w:rsid w:val="00E0135E"/>
    <w:rsid w:val="00E01447"/>
    <w:rsid w:val="00E017EF"/>
    <w:rsid w:val="00E02F44"/>
    <w:rsid w:val="00E033DC"/>
    <w:rsid w:val="00E05497"/>
    <w:rsid w:val="00E06283"/>
    <w:rsid w:val="00E06A3F"/>
    <w:rsid w:val="00E07C9A"/>
    <w:rsid w:val="00E11718"/>
    <w:rsid w:val="00E162BE"/>
    <w:rsid w:val="00E1662C"/>
    <w:rsid w:val="00E16FB4"/>
    <w:rsid w:val="00E172B4"/>
    <w:rsid w:val="00E21E82"/>
    <w:rsid w:val="00E25EDA"/>
    <w:rsid w:val="00E264C5"/>
    <w:rsid w:val="00E3540F"/>
    <w:rsid w:val="00E36EC7"/>
    <w:rsid w:val="00E42D21"/>
    <w:rsid w:val="00E42F32"/>
    <w:rsid w:val="00E453DB"/>
    <w:rsid w:val="00E47F9B"/>
    <w:rsid w:val="00E51186"/>
    <w:rsid w:val="00E514E1"/>
    <w:rsid w:val="00E5474F"/>
    <w:rsid w:val="00E566D9"/>
    <w:rsid w:val="00E62273"/>
    <w:rsid w:val="00E63668"/>
    <w:rsid w:val="00E72E07"/>
    <w:rsid w:val="00E767E9"/>
    <w:rsid w:val="00E76C09"/>
    <w:rsid w:val="00E82C2E"/>
    <w:rsid w:val="00E93E47"/>
    <w:rsid w:val="00E9455C"/>
    <w:rsid w:val="00EA1DA7"/>
    <w:rsid w:val="00EA3D73"/>
    <w:rsid w:val="00EA5CDC"/>
    <w:rsid w:val="00EA6381"/>
    <w:rsid w:val="00EB15B1"/>
    <w:rsid w:val="00EC0EA0"/>
    <w:rsid w:val="00EC1609"/>
    <w:rsid w:val="00EC2744"/>
    <w:rsid w:val="00EC41AE"/>
    <w:rsid w:val="00EC5D29"/>
    <w:rsid w:val="00EC677F"/>
    <w:rsid w:val="00ED3188"/>
    <w:rsid w:val="00ED4C93"/>
    <w:rsid w:val="00ED708F"/>
    <w:rsid w:val="00EE268D"/>
    <w:rsid w:val="00EE2BFB"/>
    <w:rsid w:val="00EE56AB"/>
    <w:rsid w:val="00EF1FD0"/>
    <w:rsid w:val="00EF65E6"/>
    <w:rsid w:val="00EF7C91"/>
    <w:rsid w:val="00F035A3"/>
    <w:rsid w:val="00F03D0C"/>
    <w:rsid w:val="00F0558D"/>
    <w:rsid w:val="00F078B3"/>
    <w:rsid w:val="00F100B7"/>
    <w:rsid w:val="00F16283"/>
    <w:rsid w:val="00F34345"/>
    <w:rsid w:val="00F34B9B"/>
    <w:rsid w:val="00F43DD8"/>
    <w:rsid w:val="00F509C3"/>
    <w:rsid w:val="00F529A8"/>
    <w:rsid w:val="00F5663D"/>
    <w:rsid w:val="00F60963"/>
    <w:rsid w:val="00F626AF"/>
    <w:rsid w:val="00F72B48"/>
    <w:rsid w:val="00F748D5"/>
    <w:rsid w:val="00F77DB9"/>
    <w:rsid w:val="00F8127B"/>
    <w:rsid w:val="00F82752"/>
    <w:rsid w:val="00F82ABA"/>
    <w:rsid w:val="00F84A49"/>
    <w:rsid w:val="00FA1641"/>
    <w:rsid w:val="00FA18A4"/>
    <w:rsid w:val="00FA4688"/>
    <w:rsid w:val="00FA65B4"/>
    <w:rsid w:val="00FB480A"/>
    <w:rsid w:val="00FB66C6"/>
    <w:rsid w:val="00FB790B"/>
    <w:rsid w:val="00FC0A5F"/>
    <w:rsid w:val="00FC0C60"/>
    <w:rsid w:val="00FC23BF"/>
    <w:rsid w:val="00FC4E9C"/>
    <w:rsid w:val="00FC5307"/>
    <w:rsid w:val="00FC64C9"/>
    <w:rsid w:val="00FD138C"/>
    <w:rsid w:val="00FD3F39"/>
    <w:rsid w:val="00FD418D"/>
    <w:rsid w:val="00FD6113"/>
    <w:rsid w:val="00FE47CA"/>
    <w:rsid w:val="00FF064E"/>
    <w:rsid w:val="00FF5A7F"/>
    <w:rsid w:val="00FF66F0"/>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7EAF"/>
  <w15:chartTrackingRefBased/>
  <w15:docId w15:val="{C17B618F-C35C-4052-BC89-8BD6764F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F0"/>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9B581D"/>
    <w:pPr>
      <w:tabs>
        <w:tab w:val="left" w:pos="-720"/>
      </w:tabs>
      <w:suppressAutoHyphens/>
      <w:autoSpaceDE w:val="0"/>
      <w:autoSpaceDN w:val="0"/>
      <w:ind w:firstLine="1440"/>
    </w:pPr>
    <w:rPr>
      <w:rFonts w:ascii="CG Times" w:eastAsia="Times New Roman" w:hAnsi="CG Times" w:cs="CG Times"/>
      <w:sz w:val="24"/>
      <w:szCs w:val="24"/>
    </w:rPr>
  </w:style>
  <w:style w:type="character" w:styleId="FootnoteReference">
    <w:name w:val="footnote reference"/>
    <w:basedOn w:val="DefaultParagraphFont"/>
    <w:semiHidden/>
    <w:unhideWhenUsed/>
    <w:rsid w:val="002A50FA"/>
    <w:rPr>
      <w:vertAlign w:val="superscript"/>
    </w:rPr>
  </w:style>
  <w:style w:type="paragraph" w:styleId="ListParagraph">
    <w:name w:val="List Paragraph"/>
    <w:basedOn w:val="Normal"/>
    <w:uiPriority w:val="34"/>
    <w:qFormat/>
    <w:rsid w:val="003E0AF5"/>
    <w:pPr>
      <w:ind w:left="720"/>
    </w:pPr>
  </w:style>
  <w:style w:type="paragraph" w:styleId="Revision">
    <w:name w:val="Revision"/>
    <w:hidden/>
    <w:uiPriority w:val="99"/>
    <w:semiHidden/>
    <w:rsid w:val="00707643"/>
    <w:rPr>
      <w:rFonts w:ascii="CG Times" w:eastAsia="Times New Roman" w:hAnsi="CG Times" w:cs="CG Times"/>
      <w:sz w:val="24"/>
      <w:szCs w:val="24"/>
    </w:rPr>
  </w:style>
  <w:style w:type="paragraph" w:styleId="BodyText">
    <w:name w:val="Body Text"/>
    <w:basedOn w:val="Normal"/>
    <w:link w:val="BodyTextChar"/>
    <w:uiPriority w:val="99"/>
    <w:semiHidden/>
    <w:unhideWhenUsed/>
    <w:rsid w:val="00BC3595"/>
    <w:pPr>
      <w:spacing w:after="120"/>
    </w:pPr>
  </w:style>
  <w:style w:type="character" w:customStyle="1" w:styleId="BodyTextChar">
    <w:name w:val="Body Text Char"/>
    <w:basedOn w:val="DefaultParagraphFont"/>
    <w:link w:val="BodyText"/>
    <w:uiPriority w:val="99"/>
    <w:semiHidden/>
    <w:rsid w:val="00BC3595"/>
    <w:rPr>
      <w:rFonts w:ascii="CG Times" w:eastAsia="Times New Roman" w:hAnsi="CG Times" w:cs="CG Times"/>
      <w:sz w:val="24"/>
      <w:szCs w:val="24"/>
    </w:rPr>
  </w:style>
  <w:style w:type="paragraph" w:styleId="NormalWeb">
    <w:name w:val="Normal (Web)"/>
    <w:basedOn w:val="Normal"/>
    <w:uiPriority w:val="99"/>
    <w:rsid w:val="00BC3595"/>
    <w:pPr>
      <w:autoSpaceDE/>
      <w:autoSpaceDN/>
      <w:spacing w:before="100" w:beforeAutospacing="1" w:after="100" w:afterAutospacing="1"/>
    </w:pPr>
    <w:rPr>
      <w:rFonts w:ascii="Times New Roman" w:hAnsi="Times New Roman" w:cs="Times New Roman"/>
    </w:rPr>
  </w:style>
  <w:style w:type="paragraph" w:styleId="NoSpacing">
    <w:name w:val="No Spacing"/>
    <w:uiPriority w:val="1"/>
    <w:qFormat/>
    <w:rsid w:val="00F16283"/>
    <w:rPr>
      <w:rFonts w:ascii="Times New Roman" w:eastAsia="Calibri" w:hAnsi="Times New Roman" w:cs="Times New Roman"/>
      <w:sz w:val="24"/>
    </w:rPr>
  </w:style>
  <w:style w:type="paragraph" w:styleId="BodyTextIndent">
    <w:name w:val="Body Text Indent"/>
    <w:basedOn w:val="Normal"/>
    <w:link w:val="BodyTextIndentChar"/>
    <w:uiPriority w:val="99"/>
    <w:semiHidden/>
    <w:unhideWhenUsed/>
    <w:rsid w:val="007B3932"/>
    <w:pPr>
      <w:spacing w:after="120"/>
      <w:ind w:left="360"/>
    </w:pPr>
  </w:style>
  <w:style w:type="character" w:customStyle="1" w:styleId="BodyTextIndentChar">
    <w:name w:val="Body Text Indent Char"/>
    <w:basedOn w:val="DefaultParagraphFont"/>
    <w:link w:val="BodyTextIndent"/>
    <w:uiPriority w:val="99"/>
    <w:semiHidden/>
    <w:rsid w:val="007B393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f12303e38b45accc640e7f68c53cd6a3">
  <xsd:schema xmlns:xsd="http://www.w3.org/2001/XMLSchema" xmlns:xs="http://www.w3.org/2001/XMLSchema" xmlns:p="http://schemas.microsoft.com/office/2006/metadata/properties" xmlns:ns3="3efb013c-d621-4427-b756-aa4e21cb58bb" targetNamespace="http://schemas.microsoft.com/office/2006/metadata/properties" ma:root="true" ma:fieldsID="d81386624553576137da7165251338cd"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27D65-360C-4611-9F8F-06C38945B8DE}">
  <ds:schemaRefs>
    <ds:schemaRef ds:uri="http://schemas.openxmlformats.org/officeDocument/2006/bibliography"/>
  </ds:schemaRefs>
</ds:datastoreItem>
</file>

<file path=customXml/itemProps2.xml><?xml version="1.0" encoding="utf-8"?>
<ds:datastoreItem xmlns:ds="http://schemas.openxmlformats.org/officeDocument/2006/customXml" ds:itemID="{9D46EF51-42E6-4A42-8DDC-B7877C31B25A}">
  <ds:schemaRefs>
    <ds:schemaRef ds:uri="http://schemas.microsoft.com/sharepoint/v3/contenttype/forms"/>
  </ds:schemaRefs>
</ds:datastoreItem>
</file>

<file path=customXml/itemProps3.xml><?xml version="1.0" encoding="utf-8"?>
<ds:datastoreItem xmlns:ds="http://schemas.openxmlformats.org/officeDocument/2006/customXml" ds:itemID="{C6FE07B6-DEF3-4158-B873-914D08F88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88</TotalTime>
  <Pages>18</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14</cp:revision>
  <dcterms:created xsi:type="dcterms:W3CDTF">2021-06-11T13:26:00Z</dcterms:created>
  <dcterms:modified xsi:type="dcterms:W3CDTF">2021-06-11T16:36:00Z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0x0101009435C20247C6C44ABA6EE61D81DE17BF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