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EB1947" w14:paraId="6C317888" w14:textId="77777777">
        <w:trPr>
          <w:trHeight w:val="990"/>
        </w:trPr>
        <w:tc>
          <w:tcPr>
            <w:tcW w:w="1363" w:type="dxa"/>
          </w:tcPr>
          <w:p w14:paraId="4ED67D33" w14:textId="77777777" w:rsidR="00EB1947" w:rsidRDefault="00866E50" w:rsidP="00EB1947">
            <w:r>
              <w:rPr>
                <w:noProof/>
                <w:spacing w:val="-2"/>
              </w:rPr>
              <w:pict w14:anchorId="19F6E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14:paraId="158DF9F4" w14:textId="77777777" w:rsidR="00EB1947" w:rsidRDefault="00EB1947" w:rsidP="00EB1947">
            <w:pPr>
              <w:suppressAutoHyphens/>
              <w:spacing w:line="204" w:lineRule="auto"/>
              <w:jc w:val="center"/>
              <w:rPr>
                <w:rFonts w:ascii="Arial" w:hAnsi="Arial"/>
                <w:color w:val="000080"/>
                <w:spacing w:val="-3"/>
                <w:sz w:val="26"/>
              </w:rPr>
            </w:pPr>
          </w:p>
          <w:p w14:paraId="02BAB2C0" w14:textId="77777777" w:rsidR="002B0171" w:rsidRDefault="002B0171" w:rsidP="002B01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F683090" w14:textId="77777777" w:rsidR="002B0171" w:rsidRDefault="002B0171" w:rsidP="002B017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B1BE2B9" w14:textId="77777777" w:rsidR="002B0171" w:rsidRDefault="002B0171" w:rsidP="002B0171">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27D5BEF5" w14:textId="77777777" w:rsidR="002B0171" w:rsidRPr="00E708D6" w:rsidRDefault="00D126C2" w:rsidP="002B0171">
            <w:pPr>
              <w:jc w:val="center"/>
              <w:rPr>
                <w:rFonts w:ascii="Arial" w:hAnsi="Arial"/>
                <w:color w:val="44546A"/>
                <w:spacing w:val="-3"/>
                <w:sz w:val="26"/>
              </w:rPr>
            </w:pPr>
            <w:hyperlink r:id="rId8" w:history="1">
              <w:r w:rsidR="002B0171" w:rsidRPr="00662DA3">
                <w:rPr>
                  <w:rStyle w:val="Hyperlink"/>
                  <w:rFonts w:ascii="Arial" w:hAnsi="Arial"/>
                  <w:spacing w:val="-3"/>
                  <w:sz w:val="26"/>
                </w:rPr>
                <w:t>http://www.puc.pa.gov</w:t>
              </w:r>
            </w:hyperlink>
            <w:r w:rsidR="002B0171" w:rsidRPr="00E708D6">
              <w:rPr>
                <w:rFonts w:ascii="Arial" w:hAnsi="Arial"/>
                <w:color w:val="44546A"/>
                <w:spacing w:val="-3"/>
                <w:sz w:val="26"/>
              </w:rPr>
              <w:t xml:space="preserve"> </w:t>
            </w:r>
          </w:p>
          <w:p w14:paraId="4E0B7846" w14:textId="77777777" w:rsidR="00EB1947" w:rsidRDefault="002B0171" w:rsidP="002B0171">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c>
          <w:tcPr>
            <w:tcW w:w="1452" w:type="dxa"/>
          </w:tcPr>
          <w:p w14:paraId="2911E2E8" w14:textId="77777777" w:rsidR="00EB1947" w:rsidRDefault="00EB1947" w:rsidP="00EB1947">
            <w:pPr>
              <w:rPr>
                <w:rFonts w:ascii="Arial" w:hAnsi="Arial"/>
                <w:sz w:val="12"/>
              </w:rPr>
            </w:pPr>
          </w:p>
          <w:p w14:paraId="2E3AB114" w14:textId="77777777" w:rsidR="00EB1947" w:rsidRDefault="00EB1947" w:rsidP="00EB1947">
            <w:pPr>
              <w:rPr>
                <w:rFonts w:ascii="Arial" w:hAnsi="Arial"/>
                <w:sz w:val="12"/>
              </w:rPr>
            </w:pPr>
          </w:p>
          <w:p w14:paraId="1CA81B18" w14:textId="77777777" w:rsidR="00EB1947" w:rsidRDefault="00EB1947" w:rsidP="00EB1947">
            <w:pPr>
              <w:rPr>
                <w:rFonts w:ascii="Arial" w:hAnsi="Arial"/>
                <w:sz w:val="12"/>
              </w:rPr>
            </w:pPr>
          </w:p>
          <w:p w14:paraId="78241E7D" w14:textId="77777777" w:rsidR="00EB1947" w:rsidRDefault="00EB1947" w:rsidP="00EB1947">
            <w:pPr>
              <w:rPr>
                <w:rFonts w:ascii="Arial" w:hAnsi="Arial"/>
                <w:sz w:val="12"/>
              </w:rPr>
            </w:pPr>
          </w:p>
          <w:p w14:paraId="1CB29926" w14:textId="77777777" w:rsidR="00EB1947" w:rsidRDefault="00EB1947" w:rsidP="00EB1947">
            <w:pPr>
              <w:rPr>
                <w:rFonts w:ascii="Arial" w:hAnsi="Arial"/>
                <w:sz w:val="12"/>
              </w:rPr>
            </w:pPr>
          </w:p>
          <w:p w14:paraId="0AAA0479" w14:textId="77777777" w:rsidR="00EB1947" w:rsidRDefault="00EB1947" w:rsidP="00EB1947">
            <w:pPr>
              <w:rPr>
                <w:rFonts w:ascii="Arial" w:hAnsi="Arial"/>
                <w:sz w:val="12"/>
              </w:rPr>
            </w:pPr>
          </w:p>
          <w:p w14:paraId="377A5C3E" w14:textId="77777777" w:rsidR="00EB1947" w:rsidRDefault="00EB1947" w:rsidP="00EB194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0E9FA95" w14:textId="77777777" w:rsidR="000B24C1" w:rsidRDefault="000B24C1">
      <w:pPr>
        <w:rPr>
          <w:sz w:val="24"/>
        </w:rPr>
        <w:sectPr w:rsidR="000B24C1">
          <w:footerReference w:type="even" r:id="rId9"/>
          <w:footerReference w:type="default" r:id="rId10"/>
          <w:pgSz w:w="12240" w:h="15840"/>
          <w:pgMar w:top="504" w:right="1440" w:bottom="1440" w:left="1440" w:header="720" w:footer="720" w:gutter="0"/>
          <w:cols w:space="720"/>
          <w:titlePg/>
        </w:sectPr>
      </w:pPr>
    </w:p>
    <w:p w14:paraId="6B3F05A9" w14:textId="74D34A05" w:rsidR="000B4541" w:rsidRDefault="00866E50" w:rsidP="00866E50">
      <w:pPr>
        <w:jc w:val="center"/>
        <w:rPr>
          <w:sz w:val="24"/>
          <w:szCs w:val="24"/>
        </w:rPr>
      </w:pPr>
      <w:r>
        <w:rPr>
          <w:sz w:val="24"/>
          <w:szCs w:val="24"/>
        </w:rPr>
        <w:t>June 14, 2021</w:t>
      </w:r>
    </w:p>
    <w:p w14:paraId="6BC914EF" w14:textId="029DE03D" w:rsidR="000B4541" w:rsidRPr="000B4541" w:rsidRDefault="000B4541" w:rsidP="000B4541">
      <w:pPr>
        <w:jc w:val="right"/>
        <w:rPr>
          <w:sz w:val="24"/>
          <w:szCs w:val="24"/>
        </w:rPr>
      </w:pPr>
      <w:r w:rsidRPr="000B4541">
        <w:rPr>
          <w:sz w:val="24"/>
          <w:szCs w:val="24"/>
        </w:rPr>
        <w:t>A-20</w:t>
      </w:r>
      <w:r w:rsidR="008E7852">
        <w:rPr>
          <w:sz w:val="24"/>
          <w:szCs w:val="24"/>
        </w:rPr>
        <w:t>21-3024478</w:t>
      </w:r>
    </w:p>
    <w:p w14:paraId="1C350E6F" w14:textId="77777777" w:rsidR="000B4541" w:rsidRPr="000B4541" w:rsidRDefault="000B4541" w:rsidP="000B4541">
      <w:pPr>
        <w:jc w:val="right"/>
        <w:rPr>
          <w:sz w:val="24"/>
          <w:szCs w:val="24"/>
        </w:rPr>
      </w:pPr>
    </w:p>
    <w:p w14:paraId="3A778AAC" w14:textId="77777777" w:rsidR="002B0171" w:rsidRPr="008B2D28" w:rsidRDefault="002B0171" w:rsidP="002B0171">
      <w:pPr>
        <w:rPr>
          <w:b/>
          <w:bCs/>
          <w:color w:val="201F1E"/>
          <w:sz w:val="24"/>
          <w:szCs w:val="24"/>
          <w:u w:val="single"/>
        </w:rPr>
      </w:pPr>
      <w:r w:rsidRPr="008B2D28">
        <w:rPr>
          <w:b/>
          <w:bCs/>
          <w:color w:val="201F1E"/>
          <w:sz w:val="24"/>
          <w:szCs w:val="24"/>
          <w:u w:val="single"/>
        </w:rPr>
        <w:t>Via Eservice and Email Only</w:t>
      </w:r>
    </w:p>
    <w:p w14:paraId="170FB3DD" w14:textId="77777777" w:rsidR="002B0171" w:rsidRPr="008B2D28" w:rsidRDefault="002B0171" w:rsidP="002B0171">
      <w:pPr>
        <w:rPr>
          <w:b/>
          <w:bCs/>
          <w:color w:val="201F1E"/>
          <w:sz w:val="24"/>
          <w:szCs w:val="24"/>
          <w:u w:val="single"/>
        </w:rPr>
      </w:pPr>
      <w:r w:rsidRPr="008B2D28">
        <w:rPr>
          <w:b/>
          <w:bCs/>
          <w:color w:val="201F1E"/>
          <w:sz w:val="24"/>
          <w:szCs w:val="24"/>
          <w:u w:val="single"/>
        </w:rPr>
        <w:t>TO PARTIES OF RECORD</w:t>
      </w:r>
    </w:p>
    <w:p w14:paraId="5073F4C9" w14:textId="77777777" w:rsidR="000B4541" w:rsidRPr="000B4541" w:rsidRDefault="000B4541" w:rsidP="000B4541">
      <w:pPr>
        <w:rPr>
          <w:sz w:val="24"/>
          <w:szCs w:val="24"/>
        </w:rPr>
      </w:pPr>
    </w:p>
    <w:p w14:paraId="0B829226" w14:textId="77777777" w:rsidR="00116E7B" w:rsidRDefault="00116E7B" w:rsidP="000B4541">
      <w:pPr>
        <w:tabs>
          <w:tab w:val="left" w:pos="9360"/>
        </w:tabs>
        <w:ind w:left="1440" w:right="1260"/>
        <w:rPr>
          <w:spacing w:val="-3"/>
          <w:sz w:val="24"/>
          <w:szCs w:val="24"/>
        </w:rPr>
      </w:pPr>
      <w:bookmarkStart w:id="0" w:name="_Hlk501697784"/>
    </w:p>
    <w:p w14:paraId="2B2D6817" w14:textId="331F4355" w:rsidR="000B4541" w:rsidRPr="000B4541" w:rsidRDefault="008E7852" w:rsidP="000B4541">
      <w:pPr>
        <w:tabs>
          <w:tab w:val="left" w:pos="9360"/>
        </w:tabs>
        <w:ind w:left="1440" w:right="1260"/>
        <w:rPr>
          <w:sz w:val="24"/>
        </w:rPr>
      </w:pPr>
      <w:r w:rsidRPr="008E7852">
        <w:rPr>
          <w:spacing w:val="-3"/>
          <w:sz w:val="24"/>
          <w:szCs w:val="24"/>
        </w:rPr>
        <w:t xml:space="preserve">Application of the Department of Transportation of the Commonwealth of Pennsylvania for approval to alter three (3) public at-grade crossings by the installation of new active traffic control devices where State Route 4034, 8th Street, and 10th Street crosses the track(s) of CSX Transportation Inc. (DOT Numbers 918 324 S, 524 337 C, and 524 335 N) in the City of Erie, Erie </w:t>
      </w:r>
      <w:proofErr w:type="gramStart"/>
      <w:r w:rsidRPr="008E7852">
        <w:rPr>
          <w:spacing w:val="-3"/>
          <w:sz w:val="24"/>
          <w:szCs w:val="24"/>
        </w:rPr>
        <w:t>County</w:t>
      </w:r>
      <w:proofErr w:type="gramEnd"/>
      <w:r w:rsidRPr="008E7852">
        <w:rPr>
          <w:spacing w:val="-3"/>
          <w:sz w:val="24"/>
          <w:szCs w:val="24"/>
        </w:rPr>
        <w:t xml:space="preserve"> and the allocation of costs incident thereto</w:t>
      </w:r>
      <w:r w:rsidR="006747A1">
        <w:rPr>
          <w:sz w:val="24"/>
        </w:rPr>
        <w:t xml:space="preserve">. </w:t>
      </w:r>
    </w:p>
    <w:p w14:paraId="07FEFB3F" w14:textId="77777777" w:rsidR="000B4541" w:rsidRPr="000B4541" w:rsidRDefault="000B4541" w:rsidP="000B4541">
      <w:pPr>
        <w:tabs>
          <w:tab w:val="left" w:pos="9360"/>
        </w:tabs>
        <w:ind w:left="2880" w:right="1440"/>
        <w:rPr>
          <w:sz w:val="24"/>
          <w:szCs w:val="24"/>
        </w:rPr>
      </w:pPr>
    </w:p>
    <w:bookmarkEnd w:id="0"/>
    <w:p w14:paraId="5BF95EE6" w14:textId="77777777" w:rsidR="00A877EC" w:rsidRPr="005F55B3" w:rsidRDefault="00A877EC" w:rsidP="00A877EC">
      <w:pPr>
        <w:ind w:left="1440" w:right="1440"/>
        <w:rPr>
          <w:sz w:val="23"/>
          <w:szCs w:val="23"/>
        </w:rPr>
      </w:pPr>
    </w:p>
    <w:p w14:paraId="08BA948B" w14:textId="77777777" w:rsidR="00FE4B9B" w:rsidRPr="005F55B3" w:rsidRDefault="00D0101D" w:rsidP="00D0101D">
      <w:pPr>
        <w:ind w:firstLine="720"/>
        <w:rPr>
          <w:sz w:val="23"/>
          <w:szCs w:val="23"/>
        </w:rPr>
      </w:pPr>
      <w:r w:rsidRPr="005F55B3">
        <w:rPr>
          <w:sz w:val="23"/>
          <w:szCs w:val="23"/>
        </w:rPr>
        <w:t>To Whom It May Concern</w:t>
      </w:r>
      <w:r w:rsidR="00FE4B9B" w:rsidRPr="005F55B3">
        <w:rPr>
          <w:sz w:val="23"/>
          <w:szCs w:val="23"/>
        </w:rPr>
        <w:t>:</w:t>
      </w:r>
    </w:p>
    <w:p w14:paraId="78E15D0D" w14:textId="77777777" w:rsidR="00FE4B9B" w:rsidRPr="005F55B3" w:rsidRDefault="00FE4B9B" w:rsidP="00FE4B9B">
      <w:pPr>
        <w:rPr>
          <w:sz w:val="23"/>
          <w:szCs w:val="23"/>
        </w:rPr>
      </w:pPr>
    </w:p>
    <w:p w14:paraId="70266D82" w14:textId="165C2857" w:rsidR="006747A1" w:rsidRDefault="00636D84" w:rsidP="008E7852">
      <w:pPr>
        <w:rPr>
          <w:sz w:val="24"/>
        </w:rPr>
      </w:pPr>
      <w:r w:rsidRPr="005F55B3">
        <w:rPr>
          <w:sz w:val="23"/>
          <w:szCs w:val="23"/>
        </w:rPr>
        <w:tab/>
      </w:r>
      <w:r w:rsidR="0055273A" w:rsidRPr="005F55B3">
        <w:rPr>
          <w:sz w:val="23"/>
          <w:szCs w:val="23"/>
        </w:rPr>
        <w:tab/>
      </w:r>
      <w:r w:rsidR="006747A1">
        <w:rPr>
          <w:sz w:val="24"/>
        </w:rPr>
        <w:t xml:space="preserve">This matter is before the Commission by reason of a request received on </w:t>
      </w:r>
      <w:r w:rsidR="008E7852">
        <w:rPr>
          <w:sz w:val="24"/>
        </w:rPr>
        <w:t>June 8, 2021</w:t>
      </w:r>
      <w:r w:rsidR="006747A1">
        <w:rPr>
          <w:sz w:val="24"/>
        </w:rPr>
        <w:t>, by the applicant (</w:t>
      </w:r>
      <w:r w:rsidR="008E7852">
        <w:rPr>
          <w:rFonts w:ascii="Times New (W1)" w:hAnsi="Times New (W1)"/>
          <w:spacing w:val="-3"/>
          <w:sz w:val="24"/>
          <w:szCs w:val="24"/>
        </w:rPr>
        <w:t>Pennsylvania Department of Transportation</w:t>
      </w:r>
      <w:r w:rsidR="006747A1">
        <w:rPr>
          <w:rFonts w:ascii="Times New (W1)" w:hAnsi="Times New (W1)"/>
          <w:spacing w:val="-3"/>
          <w:sz w:val="24"/>
          <w:szCs w:val="24"/>
        </w:rPr>
        <w:t>)</w:t>
      </w:r>
      <w:r w:rsidR="006747A1" w:rsidRPr="00BA55F2">
        <w:rPr>
          <w:rFonts w:ascii="Times New (W1)" w:hAnsi="Times New (W1)"/>
          <w:spacing w:val="-3"/>
          <w:sz w:val="24"/>
          <w:szCs w:val="24"/>
        </w:rPr>
        <w:t xml:space="preserve"> </w:t>
      </w:r>
      <w:r w:rsidR="006747A1">
        <w:rPr>
          <w:sz w:val="24"/>
        </w:rPr>
        <w:t>notifying the Commission that it requests the withdrawal of the</w:t>
      </w:r>
      <w:r w:rsidR="00582703">
        <w:rPr>
          <w:sz w:val="24"/>
        </w:rPr>
        <w:t xml:space="preserve"> </w:t>
      </w:r>
      <w:r w:rsidR="006747A1">
        <w:rPr>
          <w:sz w:val="24"/>
        </w:rPr>
        <w:t xml:space="preserve">subject application.  The applicant had filed an application with the Commission on </w:t>
      </w:r>
      <w:r w:rsidR="008E7852">
        <w:rPr>
          <w:sz w:val="24"/>
        </w:rPr>
        <w:t>March 8, 2021</w:t>
      </w:r>
      <w:r w:rsidR="006747A1">
        <w:rPr>
          <w:sz w:val="24"/>
        </w:rPr>
        <w:t>, requesting approval</w:t>
      </w:r>
      <w:r w:rsidR="00582703">
        <w:rPr>
          <w:sz w:val="24"/>
        </w:rPr>
        <w:t xml:space="preserve"> to construct </w:t>
      </w:r>
      <w:r w:rsidR="008E7852">
        <w:rPr>
          <w:sz w:val="24"/>
        </w:rPr>
        <w:t xml:space="preserve">new pedestrian gates at three (3) subject crossing. </w:t>
      </w:r>
    </w:p>
    <w:p w14:paraId="0D4407C5" w14:textId="77777777" w:rsidR="006747A1" w:rsidRDefault="006747A1" w:rsidP="006747A1">
      <w:pPr>
        <w:rPr>
          <w:sz w:val="24"/>
        </w:rPr>
      </w:pPr>
    </w:p>
    <w:p w14:paraId="05EAC7A4" w14:textId="77777777" w:rsidR="006747A1" w:rsidRDefault="006747A1" w:rsidP="006747A1">
      <w:pPr>
        <w:rPr>
          <w:sz w:val="24"/>
        </w:rPr>
      </w:pPr>
      <w:r>
        <w:rPr>
          <w:sz w:val="24"/>
        </w:rPr>
        <w:tab/>
      </w:r>
      <w:r>
        <w:rPr>
          <w:sz w:val="24"/>
        </w:rPr>
        <w:tab/>
        <w:t>Upon full consideration of the matters involved in this proceeding, we find that the application in this matter can be withdrawn.</w:t>
      </w:r>
    </w:p>
    <w:p w14:paraId="1AF9A576" w14:textId="77777777" w:rsidR="006747A1" w:rsidRDefault="006747A1" w:rsidP="006747A1">
      <w:pPr>
        <w:rPr>
          <w:sz w:val="24"/>
        </w:rPr>
      </w:pPr>
    </w:p>
    <w:p w14:paraId="764D7342" w14:textId="0279B01C" w:rsidR="006747A1" w:rsidRDefault="006747A1" w:rsidP="006747A1">
      <w:pPr>
        <w:rPr>
          <w:sz w:val="24"/>
        </w:rPr>
      </w:pPr>
      <w:r>
        <w:rPr>
          <w:sz w:val="24"/>
        </w:rPr>
        <w:tab/>
      </w:r>
      <w:r>
        <w:rPr>
          <w:sz w:val="24"/>
        </w:rPr>
        <w:tab/>
        <w:t xml:space="preserve">The request received on </w:t>
      </w:r>
      <w:r w:rsidR="008E7852">
        <w:rPr>
          <w:sz w:val="24"/>
        </w:rPr>
        <w:t>June 8, 2021</w:t>
      </w:r>
      <w:r w:rsidR="002B0171">
        <w:rPr>
          <w:sz w:val="24"/>
        </w:rPr>
        <w:t>,</w:t>
      </w:r>
      <w:r>
        <w:rPr>
          <w:sz w:val="24"/>
        </w:rPr>
        <w:t xml:space="preserve"> be and is hereby granted.</w:t>
      </w:r>
    </w:p>
    <w:p w14:paraId="144BB18D" w14:textId="77777777" w:rsidR="006747A1" w:rsidRDefault="006747A1" w:rsidP="006747A1">
      <w:pPr>
        <w:rPr>
          <w:sz w:val="24"/>
        </w:rPr>
      </w:pPr>
    </w:p>
    <w:p w14:paraId="36E72A64" w14:textId="5913AB26" w:rsidR="006747A1" w:rsidRDefault="006747A1" w:rsidP="006747A1">
      <w:pPr>
        <w:numPr>
          <w:ilvl w:val="0"/>
          <w:numId w:val="1"/>
        </w:numPr>
        <w:rPr>
          <w:sz w:val="24"/>
        </w:rPr>
      </w:pPr>
      <w:r>
        <w:rPr>
          <w:sz w:val="24"/>
        </w:rPr>
        <w:t xml:space="preserve">The application dated </w:t>
      </w:r>
      <w:r w:rsidR="008E7852">
        <w:rPr>
          <w:sz w:val="24"/>
        </w:rPr>
        <w:t>March 8, 2021</w:t>
      </w:r>
      <w:r>
        <w:rPr>
          <w:sz w:val="24"/>
        </w:rPr>
        <w:t xml:space="preserve"> be withdrawn.</w:t>
      </w:r>
    </w:p>
    <w:p w14:paraId="5D5212B2" w14:textId="77777777" w:rsidR="006747A1" w:rsidRDefault="006747A1" w:rsidP="006747A1">
      <w:pPr>
        <w:rPr>
          <w:sz w:val="24"/>
        </w:rPr>
      </w:pPr>
    </w:p>
    <w:p w14:paraId="30A424BC" w14:textId="77777777" w:rsidR="006747A1" w:rsidRDefault="006747A1" w:rsidP="006747A1">
      <w:pPr>
        <w:numPr>
          <w:ilvl w:val="0"/>
          <w:numId w:val="1"/>
        </w:numPr>
        <w:rPr>
          <w:sz w:val="24"/>
        </w:rPr>
      </w:pPr>
      <w:r>
        <w:rPr>
          <w:sz w:val="24"/>
        </w:rPr>
        <w:t>The case be “CLOSED.”</w:t>
      </w:r>
    </w:p>
    <w:p w14:paraId="2422139F" w14:textId="77777777" w:rsidR="0055273A" w:rsidRPr="005F55B3" w:rsidRDefault="0055273A" w:rsidP="006747A1">
      <w:pPr>
        <w:rPr>
          <w:sz w:val="23"/>
          <w:szCs w:val="23"/>
        </w:rPr>
      </w:pPr>
    </w:p>
    <w:p w14:paraId="4A576DA3" w14:textId="77777777" w:rsidR="002B0171" w:rsidRDefault="0055273A" w:rsidP="002B0171">
      <w:pPr>
        <w:rPr>
          <w:sz w:val="24"/>
          <w:szCs w:val="24"/>
        </w:rPr>
      </w:pPr>
      <w:r w:rsidRPr="005F55B3">
        <w:rPr>
          <w:sz w:val="23"/>
          <w:szCs w:val="23"/>
        </w:rPr>
        <w:tab/>
      </w:r>
      <w:r w:rsidRPr="005F55B3">
        <w:rPr>
          <w:sz w:val="23"/>
          <w:szCs w:val="23"/>
        </w:rPr>
        <w:tab/>
      </w:r>
      <w:r w:rsidR="002B0171"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1715ECDF" w14:textId="77777777" w:rsidR="002B0171" w:rsidRDefault="002B0171" w:rsidP="002B0171">
      <w:pPr>
        <w:rPr>
          <w:sz w:val="24"/>
          <w:szCs w:val="24"/>
        </w:rPr>
      </w:pPr>
    </w:p>
    <w:p w14:paraId="44C40846" w14:textId="7CEF1BFD" w:rsidR="00D028B9" w:rsidRDefault="008E7852" w:rsidP="008E7852">
      <w:pPr>
        <w:rPr>
          <w:iCs/>
          <w:sz w:val="24"/>
          <w:szCs w:val="24"/>
        </w:rPr>
      </w:pPr>
      <w:r>
        <w:rPr>
          <w:sz w:val="24"/>
          <w:szCs w:val="24"/>
        </w:rPr>
        <w:t xml:space="preserve">  </w:t>
      </w:r>
      <w:r>
        <w:rPr>
          <w:sz w:val="24"/>
          <w:szCs w:val="24"/>
        </w:rPr>
        <w:tab/>
        <w:t xml:space="preserve">  </w:t>
      </w:r>
      <w:r>
        <w:rPr>
          <w:sz w:val="24"/>
          <w:szCs w:val="24"/>
        </w:rPr>
        <w:tab/>
      </w:r>
      <w:r w:rsidR="002B0171" w:rsidRPr="00F63054">
        <w:rPr>
          <w:iCs/>
          <w:sz w:val="24"/>
          <w:szCs w:val="24"/>
        </w:rPr>
        <w:t>All parties are being served via email due to the COVID-19 Emergency Closure.  Please note that during this period of Disaster Emergency, the Commission shall only accept</w:t>
      </w:r>
      <w:r w:rsidR="002B0171">
        <w:rPr>
          <w:iCs/>
          <w:sz w:val="24"/>
          <w:szCs w:val="24"/>
        </w:rPr>
        <w:t xml:space="preserve"> E</w:t>
      </w:r>
      <w:r w:rsidR="002B0171" w:rsidRPr="00F63054">
        <w:rPr>
          <w:iCs/>
          <w:sz w:val="24"/>
          <w:szCs w:val="24"/>
        </w:rPr>
        <w:t>-filings in lieu of paper filings, for all documents.  Thus, all parties are to open and us</w:t>
      </w:r>
      <w:r w:rsidR="002B0171">
        <w:rPr>
          <w:iCs/>
          <w:sz w:val="24"/>
          <w:szCs w:val="24"/>
        </w:rPr>
        <w:t>e E</w:t>
      </w:r>
      <w:r w:rsidR="002B0171" w:rsidRPr="00F63054">
        <w:rPr>
          <w:iCs/>
          <w:sz w:val="24"/>
          <w:szCs w:val="24"/>
        </w:rPr>
        <w:t>-filing accounts to file documents and accept service during the pandemic emergency in accordance with the Commission’s Emergency Order at M-2020-3019262.</w:t>
      </w:r>
    </w:p>
    <w:p w14:paraId="2F7E2CC3" w14:textId="77777777" w:rsidR="00D028B9" w:rsidRDefault="00D028B9" w:rsidP="002B0171">
      <w:pPr>
        <w:ind w:firstLine="1440"/>
        <w:rPr>
          <w:iCs/>
          <w:sz w:val="24"/>
          <w:szCs w:val="24"/>
        </w:rPr>
      </w:pPr>
    </w:p>
    <w:p w14:paraId="4E50A6C8" w14:textId="77777777" w:rsidR="008E7852" w:rsidRDefault="008E7852" w:rsidP="002B0171">
      <w:pPr>
        <w:ind w:firstLine="1440"/>
        <w:rPr>
          <w:iCs/>
          <w:sz w:val="24"/>
          <w:szCs w:val="24"/>
        </w:rPr>
      </w:pPr>
    </w:p>
    <w:p w14:paraId="390A9F2B" w14:textId="77777777" w:rsidR="008E7852" w:rsidRDefault="008E7852" w:rsidP="002B0171">
      <w:pPr>
        <w:ind w:firstLine="1440"/>
        <w:rPr>
          <w:iCs/>
          <w:sz w:val="24"/>
          <w:szCs w:val="24"/>
        </w:rPr>
      </w:pPr>
    </w:p>
    <w:p w14:paraId="0F2D9FDB" w14:textId="77777777" w:rsidR="008E7852" w:rsidRDefault="008E7852" w:rsidP="002B0171">
      <w:pPr>
        <w:ind w:firstLine="1440"/>
        <w:rPr>
          <w:iCs/>
          <w:sz w:val="24"/>
          <w:szCs w:val="24"/>
        </w:rPr>
      </w:pPr>
    </w:p>
    <w:p w14:paraId="16880BAF" w14:textId="67890910" w:rsidR="002B0171" w:rsidRDefault="002B0171" w:rsidP="002B0171">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7C35000D" w14:textId="77777777" w:rsidR="002B0171" w:rsidRPr="00854C93" w:rsidRDefault="002B0171" w:rsidP="002B0171">
      <w:pPr>
        <w:ind w:firstLine="1440"/>
        <w:rPr>
          <w:iCs/>
          <w:sz w:val="24"/>
          <w:szCs w:val="24"/>
        </w:rPr>
      </w:pPr>
    </w:p>
    <w:p w14:paraId="184FFDDE" w14:textId="77777777" w:rsidR="002B0171" w:rsidRPr="00854C93" w:rsidRDefault="002B0171" w:rsidP="002B0171">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w:t>
      </w:r>
      <w:proofErr w:type="gramStart"/>
      <w:r w:rsidRPr="00854C93">
        <w:rPr>
          <w:iCs/>
          <w:sz w:val="24"/>
          <w:szCs w:val="24"/>
        </w:rPr>
        <w:t>right hand</w:t>
      </w:r>
      <w:proofErr w:type="gramEnd"/>
      <w:r w:rsidRPr="00854C93">
        <w:rPr>
          <w:iCs/>
          <w:sz w:val="24"/>
          <w:szCs w:val="24"/>
        </w:rPr>
        <w:t xml:space="preserve"> corner of this letter); (3) the party on whose behalf the petition is made; (4) a Certificate of Service on the other parties of record; and (5) a Verification with original signature in accordance with 52 Pa. Code § 1.36. </w:t>
      </w:r>
    </w:p>
    <w:p w14:paraId="4FCAECF6" w14:textId="77777777" w:rsidR="0055273A" w:rsidRPr="005F55B3" w:rsidRDefault="0055273A" w:rsidP="002B0171">
      <w:pPr>
        <w:rPr>
          <w:sz w:val="23"/>
          <w:szCs w:val="23"/>
        </w:rPr>
      </w:pP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r>
    </w:p>
    <w:p w14:paraId="36F185DD" w14:textId="698AA8CC" w:rsidR="004A1328" w:rsidRPr="005F55B3" w:rsidRDefault="00866E50" w:rsidP="004A1328">
      <w:pPr>
        <w:ind w:firstLine="1440"/>
        <w:rPr>
          <w:sz w:val="23"/>
          <w:szCs w:val="23"/>
        </w:rPr>
      </w:pPr>
      <w:r>
        <w:rPr>
          <w:noProof/>
        </w:rPr>
        <w:pict w14:anchorId="7A6C49FF">
          <v:shape id="Picture 3" o:spid="_x0000_s1027" type="#_x0000_t75" style="position:absolute;left:0;text-align:left;margin-left:265.5pt;margin-top:1.6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1" o:title=""/>
          </v:shape>
        </w:pict>
      </w:r>
      <w:r w:rsidR="004A1328" w:rsidRPr="005F55B3">
        <w:rPr>
          <w:sz w:val="23"/>
          <w:szCs w:val="23"/>
        </w:rPr>
        <w:tab/>
      </w:r>
      <w:r w:rsidR="004A1328" w:rsidRPr="005F55B3">
        <w:rPr>
          <w:sz w:val="23"/>
          <w:szCs w:val="23"/>
        </w:rPr>
        <w:tab/>
      </w:r>
      <w:r w:rsidR="004A1328" w:rsidRPr="005F55B3">
        <w:rPr>
          <w:sz w:val="23"/>
          <w:szCs w:val="23"/>
        </w:rPr>
        <w:tab/>
      </w:r>
      <w:r w:rsidR="004A1328" w:rsidRPr="005F55B3">
        <w:rPr>
          <w:sz w:val="23"/>
          <w:szCs w:val="23"/>
        </w:rPr>
        <w:tab/>
      </w:r>
      <w:r w:rsidR="004A1328" w:rsidRPr="005F55B3">
        <w:rPr>
          <w:sz w:val="23"/>
          <w:szCs w:val="23"/>
        </w:rPr>
        <w:tab/>
      </w:r>
      <w:r w:rsidR="004A1328" w:rsidRPr="005F55B3">
        <w:rPr>
          <w:sz w:val="23"/>
          <w:szCs w:val="23"/>
        </w:rPr>
        <w:tab/>
        <w:t>Very truly yours,</w:t>
      </w:r>
    </w:p>
    <w:p w14:paraId="6AA949B9" w14:textId="77777777" w:rsidR="004A1328" w:rsidRPr="005F55B3" w:rsidRDefault="004A1328" w:rsidP="004A1328">
      <w:pPr>
        <w:ind w:firstLine="1440"/>
        <w:rPr>
          <w:sz w:val="23"/>
          <w:szCs w:val="23"/>
        </w:rPr>
      </w:pPr>
    </w:p>
    <w:p w14:paraId="7B7E2142" w14:textId="1247DA34" w:rsidR="004A1328" w:rsidRPr="005F55B3" w:rsidRDefault="00866E50" w:rsidP="00866E50">
      <w:pPr>
        <w:tabs>
          <w:tab w:val="left" w:pos="6840"/>
        </w:tabs>
        <w:ind w:firstLine="1440"/>
        <w:rPr>
          <w:sz w:val="23"/>
          <w:szCs w:val="23"/>
        </w:rPr>
      </w:pPr>
      <w:r>
        <w:rPr>
          <w:sz w:val="23"/>
          <w:szCs w:val="23"/>
        </w:rPr>
        <w:tab/>
      </w:r>
    </w:p>
    <w:p w14:paraId="30CEE620" w14:textId="77777777" w:rsidR="004A1328" w:rsidRPr="005F55B3" w:rsidRDefault="004A1328" w:rsidP="004A1328">
      <w:pPr>
        <w:ind w:firstLine="1440"/>
        <w:rPr>
          <w:sz w:val="23"/>
          <w:szCs w:val="23"/>
        </w:rPr>
      </w:pPr>
    </w:p>
    <w:p w14:paraId="0C5F2AED" w14:textId="77777777" w:rsidR="004A1328" w:rsidRPr="005F55B3" w:rsidRDefault="004A1328" w:rsidP="004A1328">
      <w:pPr>
        <w:ind w:firstLine="1440"/>
        <w:rPr>
          <w:sz w:val="23"/>
          <w:szCs w:val="23"/>
        </w:rPr>
      </w:pP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t>Rosemary Chiavetta</w:t>
      </w:r>
    </w:p>
    <w:p w14:paraId="39FE7CA5" w14:textId="77777777" w:rsidR="003532DD" w:rsidRPr="005F55B3" w:rsidRDefault="004A1328" w:rsidP="004A1328">
      <w:pPr>
        <w:ind w:firstLine="1440"/>
        <w:rPr>
          <w:sz w:val="23"/>
          <w:szCs w:val="23"/>
        </w:rPr>
      </w:pP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r>
      <w:r w:rsidRPr="005F55B3">
        <w:rPr>
          <w:sz w:val="23"/>
          <w:szCs w:val="23"/>
        </w:rPr>
        <w:tab/>
        <w:t>Secretary</w:t>
      </w:r>
    </w:p>
    <w:sectPr w:rsidR="003532DD" w:rsidRPr="005F55B3" w:rsidSect="00D60AC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854F" w14:textId="77777777" w:rsidR="00D126C2" w:rsidRDefault="00D126C2">
      <w:r>
        <w:separator/>
      </w:r>
    </w:p>
  </w:endnote>
  <w:endnote w:type="continuationSeparator" w:id="0">
    <w:p w14:paraId="5D22F6DB" w14:textId="77777777" w:rsidR="00D126C2" w:rsidRDefault="00D1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7C29" w14:textId="77777777" w:rsidR="004B5083" w:rsidRDefault="004B5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1F0C62" w14:textId="77777777" w:rsidR="004B5083" w:rsidRDefault="004B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E014" w14:textId="77777777" w:rsidR="004B5083" w:rsidRDefault="004B5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5B3">
      <w:rPr>
        <w:rStyle w:val="PageNumber"/>
        <w:noProof/>
      </w:rPr>
      <w:t>2</w:t>
    </w:r>
    <w:r>
      <w:rPr>
        <w:rStyle w:val="PageNumber"/>
      </w:rPr>
      <w:fldChar w:fldCharType="end"/>
    </w:r>
  </w:p>
  <w:p w14:paraId="18AE35BC" w14:textId="77777777" w:rsidR="004B5083" w:rsidRDefault="004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6A52" w14:textId="77777777" w:rsidR="00D126C2" w:rsidRDefault="00D126C2">
      <w:r>
        <w:separator/>
      </w:r>
    </w:p>
  </w:footnote>
  <w:footnote w:type="continuationSeparator" w:id="0">
    <w:p w14:paraId="2542DCD7" w14:textId="77777777" w:rsidR="00D126C2" w:rsidRDefault="00D12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961B7"/>
    <w:multiLevelType w:val="hybridMultilevel"/>
    <w:tmpl w:val="0C36D118"/>
    <w:lvl w:ilvl="0" w:tplc="C76AD20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4C1"/>
    <w:rsid w:val="000119FD"/>
    <w:rsid w:val="0001656E"/>
    <w:rsid w:val="00053AE4"/>
    <w:rsid w:val="000618C0"/>
    <w:rsid w:val="00061D85"/>
    <w:rsid w:val="00062A14"/>
    <w:rsid w:val="0006539F"/>
    <w:rsid w:val="000921DD"/>
    <w:rsid w:val="00094E02"/>
    <w:rsid w:val="000A4E16"/>
    <w:rsid w:val="000B24C1"/>
    <w:rsid w:val="000B4541"/>
    <w:rsid w:val="00116E7B"/>
    <w:rsid w:val="001441DA"/>
    <w:rsid w:val="0016541F"/>
    <w:rsid w:val="001678E2"/>
    <w:rsid w:val="00184684"/>
    <w:rsid w:val="001A0163"/>
    <w:rsid w:val="001D31B8"/>
    <w:rsid w:val="00203E42"/>
    <w:rsid w:val="00225EA7"/>
    <w:rsid w:val="00236A86"/>
    <w:rsid w:val="00276E00"/>
    <w:rsid w:val="002866B0"/>
    <w:rsid w:val="00292F0C"/>
    <w:rsid w:val="002A6E2B"/>
    <w:rsid w:val="002B0171"/>
    <w:rsid w:val="002B6B24"/>
    <w:rsid w:val="002B7697"/>
    <w:rsid w:val="002C6BEE"/>
    <w:rsid w:val="002D0E89"/>
    <w:rsid w:val="002D48F3"/>
    <w:rsid w:val="002F0454"/>
    <w:rsid w:val="00336124"/>
    <w:rsid w:val="003532DD"/>
    <w:rsid w:val="003966F7"/>
    <w:rsid w:val="0039688B"/>
    <w:rsid w:val="00396E7B"/>
    <w:rsid w:val="003B6C48"/>
    <w:rsid w:val="003D2063"/>
    <w:rsid w:val="003D255A"/>
    <w:rsid w:val="003D4D2A"/>
    <w:rsid w:val="00470571"/>
    <w:rsid w:val="00490466"/>
    <w:rsid w:val="00492BC7"/>
    <w:rsid w:val="004A1328"/>
    <w:rsid w:val="004B5083"/>
    <w:rsid w:val="004C17EC"/>
    <w:rsid w:val="004E55F1"/>
    <w:rsid w:val="0055273A"/>
    <w:rsid w:val="00582703"/>
    <w:rsid w:val="005C3F1F"/>
    <w:rsid w:val="005F55B3"/>
    <w:rsid w:val="006224C4"/>
    <w:rsid w:val="006309AD"/>
    <w:rsid w:val="00635E67"/>
    <w:rsid w:val="00636D84"/>
    <w:rsid w:val="00642129"/>
    <w:rsid w:val="00652D0D"/>
    <w:rsid w:val="00660EA6"/>
    <w:rsid w:val="006747A1"/>
    <w:rsid w:val="00675DE4"/>
    <w:rsid w:val="007665E3"/>
    <w:rsid w:val="007716A6"/>
    <w:rsid w:val="0079143A"/>
    <w:rsid w:val="007D09DB"/>
    <w:rsid w:val="00825F3B"/>
    <w:rsid w:val="00866E50"/>
    <w:rsid w:val="008C755B"/>
    <w:rsid w:val="008D1EE7"/>
    <w:rsid w:val="008D34F0"/>
    <w:rsid w:val="008E3DD4"/>
    <w:rsid w:val="008E7852"/>
    <w:rsid w:val="008F2E72"/>
    <w:rsid w:val="00913A26"/>
    <w:rsid w:val="00A877EC"/>
    <w:rsid w:val="00A90935"/>
    <w:rsid w:val="00AA06DC"/>
    <w:rsid w:val="00AA1A43"/>
    <w:rsid w:val="00AB7FF9"/>
    <w:rsid w:val="00AD545D"/>
    <w:rsid w:val="00B31A76"/>
    <w:rsid w:val="00B563A6"/>
    <w:rsid w:val="00B71ABE"/>
    <w:rsid w:val="00BC7034"/>
    <w:rsid w:val="00BE5045"/>
    <w:rsid w:val="00C4079A"/>
    <w:rsid w:val="00C67392"/>
    <w:rsid w:val="00C70939"/>
    <w:rsid w:val="00C81B1A"/>
    <w:rsid w:val="00C903CD"/>
    <w:rsid w:val="00D0101D"/>
    <w:rsid w:val="00D028B9"/>
    <w:rsid w:val="00D126C2"/>
    <w:rsid w:val="00D24E5C"/>
    <w:rsid w:val="00D3219E"/>
    <w:rsid w:val="00D37D34"/>
    <w:rsid w:val="00D47043"/>
    <w:rsid w:val="00D60AC3"/>
    <w:rsid w:val="00DE2C1E"/>
    <w:rsid w:val="00DF1F35"/>
    <w:rsid w:val="00E04B04"/>
    <w:rsid w:val="00E66665"/>
    <w:rsid w:val="00EB1947"/>
    <w:rsid w:val="00F77E3E"/>
    <w:rsid w:val="00FD6753"/>
    <w:rsid w:val="00FE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24EF22"/>
  <w15:chartTrackingRefBased/>
  <w15:docId w15:val="{AFFF38B0-CA37-458C-AE00-73CCF3AC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right"/>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righ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1440"/>
    </w:pPr>
    <w:rPr>
      <w:sz w:val="24"/>
    </w:rPr>
  </w:style>
  <w:style w:type="paragraph" w:styleId="BodyText">
    <w:name w:val="Body Text"/>
    <w:basedOn w:val="Normal"/>
    <w:pPr>
      <w:spacing w:line="480" w:lineRule="auto"/>
    </w:pPr>
    <w:rPr>
      <w:sz w:val="24"/>
    </w:rPr>
  </w:style>
  <w:style w:type="paragraph" w:styleId="BodyTextIndent">
    <w:name w:val="Body Text Indent"/>
    <w:basedOn w:val="Normal"/>
    <w:pPr>
      <w:spacing w:line="480" w:lineRule="auto"/>
      <w:ind w:left="90" w:firstLine="1350"/>
    </w:pPr>
    <w:rPr>
      <w:sz w:val="24"/>
    </w:rPr>
  </w:style>
  <w:style w:type="paragraph" w:styleId="BalloonText">
    <w:name w:val="Balloon Text"/>
    <w:basedOn w:val="Normal"/>
    <w:semiHidden/>
    <w:rsid w:val="00EB1947"/>
    <w:rPr>
      <w:rFonts w:ascii="Tahoma" w:hAnsi="Tahoma" w:cs="Tahoma"/>
      <w:sz w:val="16"/>
      <w:szCs w:val="16"/>
    </w:rPr>
  </w:style>
  <w:style w:type="character" w:styleId="Hyperlink">
    <w:name w:val="Hyperlink"/>
    <w:uiPriority w:val="99"/>
    <w:unhideWhenUsed/>
    <w:rsid w:val="002B0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3087</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BRETZ</dc:creator>
  <cp:keywords/>
  <cp:lastModifiedBy>Sheffer, Ryan</cp:lastModifiedBy>
  <cp:revision>3</cp:revision>
  <cp:lastPrinted>2018-07-10T15:10:00Z</cp:lastPrinted>
  <dcterms:created xsi:type="dcterms:W3CDTF">2021-06-11T17:39:00Z</dcterms:created>
  <dcterms:modified xsi:type="dcterms:W3CDTF">2021-06-14T11:22:00Z</dcterms:modified>
</cp:coreProperties>
</file>