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FCB44" w14:textId="77777777" w:rsidR="009A54E9" w:rsidRDefault="009A54E9" w:rsidP="00CA05A4">
      <w:pPr>
        <w:jc w:val="center"/>
        <w:rPr>
          <w:b/>
          <w:szCs w:val="24"/>
        </w:rPr>
      </w:pPr>
      <w:r>
        <w:rPr>
          <w:b/>
          <w:szCs w:val="24"/>
        </w:rPr>
        <w:t xml:space="preserve">BEFORE THE </w:t>
      </w:r>
    </w:p>
    <w:p w14:paraId="24C5EA83" w14:textId="77777777" w:rsidR="009A54E9" w:rsidRDefault="009A54E9" w:rsidP="00CA05A4">
      <w:pPr>
        <w:jc w:val="center"/>
        <w:rPr>
          <w:szCs w:val="24"/>
        </w:rPr>
      </w:pPr>
      <w:r>
        <w:rPr>
          <w:b/>
          <w:szCs w:val="24"/>
        </w:rPr>
        <w:t>PENNSYLVANIA PUBLIC UTILITY COMMISSION</w:t>
      </w:r>
    </w:p>
    <w:p w14:paraId="59A949C6" w14:textId="77777777" w:rsidR="00F7591E" w:rsidRDefault="00F7591E" w:rsidP="00CA05A4">
      <w:pPr>
        <w:jc w:val="both"/>
        <w:rPr>
          <w:szCs w:val="24"/>
        </w:rPr>
      </w:pPr>
    </w:p>
    <w:p w14:paraId="4E80066C" w14:textId="18361058" w:rsidR="00F7591E" w:rsidRDefault="00F7591E" w:rsidP="00CA05A4">
      <w:pPr>
        <w:jc w:val="both"/>
        <w:rPr>
          <w:szCs w:val="24"/>
        </w:rPr>
      </w:pPr>
    </w:p>
    <w:p w14:paraId="6D1DC7D3" w14:textId="77777777" w:rsidR="00CA05A4" w:rsidRDefault="00CA05A4" w:rsidP="00CA05A4">
      <w:pPr>
        <w:jc w:val="both"/>
        <w:rPr>
          <w:szCs w:val="24"/>
        </w:rPr>
      </w:pPr>
    </w:p>
    <w:p w14:paraId="4DC69FD3" w14:textId="77777777" w:rsidR="00FE3798" w:rsidRDefault="00FE3798" w:rsidP="00CA05A4">
      <w:pPr>
        <w:tabs>
          <w:tab w:val="left" w:pos="0"/>
        </w:tabs>
        <w:rPr>
          <w:snapToGrid/>
        </w:rPr>
      </w:pPr>
      <w:r>
        <w:t xml:space="preserve">Application of PECO Energy Company </w:t>
      </w:r>
      <w:r>
        <w:tab/>
      </w:r>
      <w:r>
        <w:tab/>
        <w:t>:</w:t>
      </w:r>
      <w:r>
        <w:tab/>
      </w:r>
      <w:r>
        <w:tab/>
        <w:t>A-2020-3023332</w:t>
      </w:r>
    </w:p>
    <w:p w14:paraId="57EE5172" w14:textId="77777777" w:rsidR="00FE3798" w:rsidRDefault="00FE3798" w:rsidP="00CA05A4">
      <w:pPr>
        <w:tabs>
          <w:tab w:val="left" w:pos="0"/>
        </w:tabs>
      </w:pPr>
      <w:r>
        <w:t xml:space="preserve">Under 15 Pa.C.S. § 1511(c) For A Finding </w:t>
      </w:r>
      <w:r>
        <w:tab/>
      </w:r>
      <w:r>
        <w:tab/>
        <w:t>:</w:t>
      </w:r>
    </w:p>
    <w:p w14:paraId="6CB75C8D" w14:textId="77777777" w:rsidR="00FE3798" w:rsidRDefault="00FE3798" w:rsidP="00CA05A4">
      <w:pPr>
        <w:tabs>
          <w:tab w:val="left" w:pos="0"/>
        </w:tabs>
      </w:pPr>
      <w:r>
        <w:t xml:space="preserve">And Determination That The Service To </w:t>
      </w:r>
      <w:r>
        <w:tab/>
      </w:r>
      <w:r>
        <w:tab/>
        <w:t>:</w:t>
      </w:r>
    </w:p>
    <w:p w14:paraId="51667AC4" w14:textId="77777777" w:rsidR="00FE3798" w:rsidRDefault="00FE3798" w:rsidP="00CA05A4">
      <w:pPr>
        <w:tabs>
          <w:tab w:val="left" w:pos="0"/>
        </w:tabs>
      </w:pPr>
      <w:r>
        <w:t>Be Furnished By The Applicant Through</w:t>
      </w:r>
      <w:r>
        <w:tab/>
      </w:r>
      <w:r>
        <w:tab/>
        <w:t>:</w:t>
      </w:r>
    </w:p>
    <w:p w14:paraId="6380A09F" w14:textId="77777777" w:rsidR="00FE3798" w:rsidRDefault="00FE3798" w:rsidP="00CA05A4">
      <w:pPr>
        <w:tabs>
          <w:tab w:val="left" w:pos="0"/>
        </w:tabs>
      </w:pPr>
      <w:r>
        <w:t xml:space="preserve">Its Proposed Exercise Of The Power Of </w:t>
      </w:r>
      <w:r>
        <w:tab/>
      </w:r>
      <w:r>
        <w:tab/>
        <w:t>:</w:t>
      </w:r>
    </w:p>
    <w:p w14:paraId="589ED16C" w14:textId="77777777" w:rsidR="00FE3798" w:rsidRDefault="00FE3798" w:rsidP="00CA05A4">
      <w:pPr>
        <w:tabs>
          <w:tab w:val="left" w:pos="0"/>
        </w:tabs>
      </w:pPr>
      <w:r>
        <w:t xml:space="preserve">Eminent Domain To Acquire A Certain </w:t>
      </w:r>
      <w:r>
        <w:tab/>
      </w:r>
      <w:r>
        <w:tab/>
        <w:t>:</w:t>
      </w:r>
    </w:p>
    <w:p w14:paraId="5FD4F805" w14:textId="77777777" w:rsidR="00FE3798" w:rsidRDefault="00FE3798" w:rsidP="00CA05A4">
      <w:pPr>
        <w:tabs>
          <w:tab w:val="left" w:pos="0"/>
        </w:tabs>
      </w:pPr>
      <w:r>
        <w:t xml:space="preserve">Portion Of The Land Of William S. </w:t>
      </w:r>
      <w:r>
        <w:tab/>
      </w:r>
      <w:r>
        <w:tab/>
      </w:r>
      <w:r>
        <w:tab/>
        <w:t>:</w:t>
      </w:r>
    </w:p>
    <w:p w14:paraId="083BC537" w14:textId="77777777" w:rsidR="00FE3798" w:rsidRDefault="00FE3798" w:rsidP="00CA05A4">
      <w:pPr>
        <w:tabs>
          <w:tab w:val="left" w:pos="0"/>
        </w:tabs>
      </w:pPr>
      <w:r>
        <w:t xml:space="preserve">Harbold And Sandra A. Harbold In </w:t>
      </w:r>
      <w:r>
        <w:tab/>
      </w:r>
      <w:r>
        <w:tab/>
      </w:r>
      <w:r>
        <w:tab/>
        <w:t>:</w:t>
      </w:r>
    </w:p>
    <w:p w14:paraId="780989F2" w14:textId="77777777" w:rsidR="00FE3798" w:rsidRDefault="00FE3798" w:rsidP="00CA05A4">
      <w:pPr>
        <w:tabs>
          <w:tab w:val="left" w:pos="0"/>
        </w:tabs>
      </w:pPr>
      <w:r>
        <w:t xml:space="preserve">Lower Chanceford Township, York </w:t>
      </w:r>
      <w:r>
        <w:tab/>
      </w:r>
      <w:r>
        <w:tab/>
      </w:r>
      <w:r>
        <w:tab/>
        <w:t>:</w:t>
      </w:r>
    </w:p>
    <w:p w14:paraId="20FE073F" w14:textId="77777777" w:rsidR="00FE3798" w:rsidRDefault="00FE3798" w:rsidP="00CA05A4">
      <w:pPr>
        <w:tabs>
          <w:tab w:val="left" w:pos="0"/>
        </w:tabs>
      </w:pPr>
      <w:r>
        <w:t xml:space="preserve">County, Pennsylvania For The Siting </w:t>
      </w:r>
      <w:r>
        <w:tab/>
      </w:r>
      <w:r>
        <w:tab/>
        <w:t>:</w:t>
      </w:r>
    </w:p>
    <w:p w14:paraId="4C68B8F4" w14:textId="77777777" w:rsidR="00FE3798" w:rsidRDefault="00FE3798" w:rsidP="00CA05A4">
      <w:pPr>
        <w:tabs>
          <w:tab w:val="left" w:pos="0"/>
        </w:tabs>
      </w:pPr>
      <w:r>
        <w:t xml:space="preserve">And Construction Of Connecting Transmission </w:t>
      </w:r>
      <w:r>
        <w:tab/>
        <w:t>:</w:t>
      </w:r>
    </w:p>
    <w:p w14:paraId="688C43E7" w14:textId="77777777" w:rsidR="00FE3798" w:rsidRDefault="00FE3798" w:rsidP="00CA05A4">
      <w:pPr>
        <w:tabs>
          <w:tab w:val="left" w:pos="0"/>
        </w:tabs>
      </w:pPr>
      <w:r>
        <w:t xml:space="preserve">Lines Associated With The Independence </w:t>
      </w:r>
      <w:r>
        <w:tab/>
      </w:r>
      <w:r>
        <w:tab/>
        <w:t>:</w:t>
      </w:r>
    </w:p>
    <w:p w14:paraId="6815D7E5" w14:textId="77777777" w:rsidR="00FE3798" w:rsidRDefault="00FE3798" w:rsidP="00CA05A4">
      <w:pPr>
        <w:tabs>
          <w:tab w:val="left" w:pos="0"/>
        </w:tabs>
      </w:pPr>
      <w:r>
        <w:t xml:space="preserve">Energy Connection-East Project Is </w:t>
      </w:r>
      <w:r>
        <w:tab/>
      </w:r>
      <w:r>
        <w:tab/>
      </w:r>
      <w:r>
        <w:tab/>
        <w:t>:</w:t>
      </w:r>
    </w:p>
    <w:p w14:paraId="29086A5F" w14:textId="77777777" w:rsidR="00FE3798" w:rsidRDefault="00FE3798" w:rsidP="00CA05A4">
      <w:pPr>
        <w:tabs>
          <w:tab w:val="left" w:pos="0"/>
        </w:tabs>
      </w:pPr>
      <w:r>
        <w:t xml:space="preserve">Necessary Or Proper For The Service, </w:t>
      </w:r>
      <w:r>
        <w:tab/>
      </w:r>
      <w:r>
        <w:tab/>
        <w:t>:</w:t>
      </w:r>
    </w:p>
    <w:p w14:paraId="42E593DB" w14:textId="77777777" w:rsidR="00FE3798" w:rsidRDefault="00FE3798" w:rsidP="00CA05A4">
      <w:pPr>
        <w:tabs>
          <w:tab w:val="left" w:pos="0"/>
        </w:tabs>
      </w:pPr>
      <w:r>
        <w:t xml:space="preserve">Accommodation, Convenience Or Safety </w:t>
      </w:r>
      <w:r>
        <w:tab/>
      </w:r>
      <w:r>
        <w:tab/>
        <w:t>:</w:t>
      </w:r>
    </w:p>
    <w:p w14:paraId="7C660E20" w14:textId="77777777" w:rsidR="00FE3798" w:rsidRDefault="00FE3798" w:rsidP="00CA05A4">
      <w:pPr>
        <w:tabs>
          <w:tab w:val="left" w:pos="0"/>
        </w:tabs>
      </w:pPr>
      <w:r>
        <w:t>Of The Public</w:t>
      </w:r>
      <w:r>
        <w:tab/>
      </w:r>
      <w:r>
        <w:tab/>
      </w:r>
      <w:r>
        <w:tab/>
      </w:r>
      <w:r>
        <w:tab/>
      </w:r>
      <w:r>
        <w:tab/>
      </w:r>
      <w:r>
        <w:tab/>
        <w:t>:</w:t>
      </w:r>
    </w:p>
    <w:p w14:paraId="7238CC18" w14:textId="77777777" w:rsidR="00FE3798" w:rsidRDefault="00FE3798" w:rsidP="00CA05A4">
      <w:pPr>
        <w:tabs>
          <w:tab w:val="left" w:pos="0"/>
        </w:tabs>
        <w:jc w:val="both"/>
      </w:pPr>
    </w:p>
    <w:p w14:paraId="07FAB945" w14:textId="77777777" w:rsidR="00FE3798" w:rsidRDefault="00FE3798" w:rsidP="00CA05A4">
      <w:pPr>
        <w:tabs>
          <w:tab w:val="left" w:pos="0"/>
        </w:tabs>
        <w:rPr>
          <w:szCs w:val="24"/>
        </w:rPr>
      </w:pPr>
      <w:r>
        <w:t xml:space="preserve">Application of PECO Energy Company </w:t>
      </w:r>
      <w:r>
        <w:tab/>
      </w:r>
      <w:r>
        <w:tab/>
        <w:t>:</w:t>
      </w:r>
      <w:r>
        <w:tab/>
      </w:r>
      <w:r>
        <w:tab/>
        <w:t>A-2020-3023335</w:t>
      </w:r>
    </w:p>
    <w:p w14:paraId="38A24BFB" w14:textId="77777777" w:rsidR="00FE3798" w:rsidRDefault="00FE3798" w:rsidP="00CA05A4">
      <w:pPr>
        <w:tabs>
          <w:tab w:val="left" w:pos="0"/>
        </w:tabs>
      </w:pPr>
      <w:r>
        <w:t xml:space="preserve">Under 15 Pa.C.S. § 1511(c) For A Finding </w:t>
      </w:r>
      <w:r>
        <w:tab/>
      </w:r>
      <w:r>
        <w:tab/>
        <w:t>:</w:t>
      </w:r>
    </w:p>
    <w:p w14:paraId="4549B3B3" w14:textId="77777777" w:rsidR="00FE3798" w:rsidRDefault="00FE3798" w:rsidP="00CA05A4">
      <w:pPr>
        <w:tabs>
          <w:tab w:val="left" w:pos="0"/>
        </w:tabs>
      </w:pPr>
      <w:r>
        <w:t xml:space="preserve">And Determination That The Service To </w:t>
      </w:r>
      <w:r>
        <w:tab/>
      </w:r>
      <w:r>
        <w:tab/>
        <w:t>:</w:t>
      </w:r>
    </w:p>
    <w:p w14:paraId="377FB9DD" w14:textId="77777777" w:rsidR="00FE3798" w:rsidRDefault="00FE3798" w:rsidP="00CA05A4">
      <w:pPr>
        <w:tabs>
          <w:tab w:val="left" w:pos="0"/>
        </w:tabs>
      </w:pPr>
      <w:r>
        <w:t>Be Furnished By The Applicant Through</w:t>
      </w:r>
      <w:r>
        <w:tab/>
      </w:r>
      <w:r>
        <w:tab/>
        <w:t>:</w:t>
      </w:r>
    </w:p>
    <w:p w14:paraId="3A0A12FA" w14:textId="77777777" w:rsidR="00FE3798" w:rsidRDefault="00FE3798" w:rsidP="00CA05A4">
      <w:pPr>
        <w:tabs>
          <w:tab w:val="left" w:pos="0"/>
        </w:tabs>
      </w:pPr>
      <w:r>
        <w:t xml:space="preserve">Its Proposed Exercise Of The Power Of </w:t>
      </w:r>
      <w:r>
        <w:tab/>
      </w:r>
      <w:r>
        <w:tab/>
        <w:t>:</w:t>
      </w:r>
    </w:p>
    <w:p w14:paraId="2F86C36F" w14:textId="77777777" w:rsidR="00FE3798" w:rsidRDefault="00FE3798" w:rsidP="00CA05A4">
      <w:pPr>
        <w:tabs>
          <w:tab w:val="left" w:pos="0"/>
        </w:tabs>
      </w:pPr>
      <w:r>
        <w:t xml:space="preserve">Eminent Domain To Acquire A Certain </w:t>
      </w:r>
      <w:r>
        <w:tab/>
      </w:r>
      <w:r>
        <w:tab/>
        <w:t>:</w:t>
      </w:r>
    </w:p>
    <w:p w14:paraId="60043F28" w14:textId="77777777" w:rsidR="00FE3798" w:rsidRDefault="00FE3798" w:rsidP="00CA05A4">
      <w:pPr>
        <w:tabs>
          <w:tab w:val="left" w:pos="0"/>
        </w:tabs>
      </w:pPr>
      <w:r>
        <w:t xml:space="preserve">Portion Of The Land Of </w:t>
      </w:r>
      <w:bookmarkStart w:id="0" w:name="_Hlk63763923"/>
      <w:r>
        <w:t xml:space="preserve">Samuel W. Taylor </w:t>
      </w:r>
      <w:r>
        <w:tab/>
      </w:r>
      <w:r>
        <w:tab/>
        <w:t>:</w:t>
      </w:r>
    </w:p>
    <w:p w14:paraId="1DF7C676" w14:textId="77777777" w:rsidR="00FE3798" w:rsidRDefault="00FE3798" w:rsidP="00CA05A4">
      <w:pPr>
        <w:tabs>
          <w:tab w:val="left" w:pos="0"/>
        </w:tabs>
      </w:pPr>
      <w:r>
        <w:t xml:space="preserve">And Kay L. Taylor </w:t>
      </w:r>
      <w:bookmarkEnd w:id="0"/>
      <w:r>
        <w:t xml:space="preserve">In Lower Chanceford </w:t>
      </w:r>
      <w:r>
        <w:tab/>
      </w:r>
      <w:r>
        <w:tab/>
        <w:t>:</w:t>
      </w:r>
    </w:p>
    <w:p w14:paraId="45856A0B" w14:textId="77777777" w:rsidR="00FE3798" w:rsidRDefault="00FE3798" w:rsidP="00CA05A4">
      <w:pPr>
        <w:tabs>
          <w:tab w:val="left" w:pos="0"/>
        </w:tabs>
      </w:pPr>
      <w:r>
        <w:t xml:space="preserve">Township, York County, Pennsylvania </w:t>
      </w:r>
      <w:r>
        <w:tab/>
      </w:r>
      <w:r>
        <w:tab/>
        <w:t>:</w:t>
      </w:r>
    </w:p>
    <w:p w14:paraId="2A420549" w14:textId="77777777" w:rsidR="00FE3798" w:rsidRDefault="00FE3798" w:rsidP="00CA05A4">
      <w:pPr>
        <w:tabs>
          <w:tab w:val="left" w:pos="0"/>
        </w:tabs>
      </w:pPr>
      <w:r>
        <w:t xml:space="preserve">For The Siting And Construction Of </w:t>
      </w:r>
      <w:r>
        <w:tab/>
      </w:r>
      <w:r>
        <w:tab/>
      </w:r>
      <w:r>
        <w:tab/>
        <w:t>:</w:t>
      </w:r>
    </w:p>
    <w:p w14:paraId="41D17A77" w14:textId="77777777" w:rsidR="00FE3798" w:rsidRDefault="00FE3798" w:rsidP="00CA05A4">
      <w:pPr>
        <w:tabs>
          <w:tab w:val="left" w:pos="0"/>
        </w:tabs>
      </w:pPr>
      <w:r>
        <w:t xml:space="preserve">Connecting Transmission Lines </w:t>
      </w:r>
      <w:r>
        <w:tab/>
      </w:r>
      <w:r>
        <w:tab/>
      </w:r>
      <w:r>
        <w:tab/>
        <w:t>:</w:t>
      </w:r>
    </w:p>
    <w:p w14:paraId="1C5402DF" w14:textId="77777777" w:rsidR="00FE3798" w:rsidRDefault="00FE3798" w:rsidP="00CA05A4">
      <w:pPr>
        <w:tabs>
          <w:tab w:val="left" w:pos="0"/>
        </w:tabs>
      </w:pPr>
      <w:r>
        <w:t xml:space="preserve">Associated With The Independence </w:t>
      </w:r>
      <w:r>
        <w:tab/>
      </w:r>
      <w:r>
        <w:tab/>
      </w:r>
      <w:r>
        <w:tab/>
        <w:t>:</w:t>
      </w:r>
    </w:p>
    <w:p w14:paraId="5DFEDE1B" w14:textId="77777777" w:rsidR="00FE3798" w:rsidRDefault="00FE3798" w:rsidP="00CA05A4">
      <w:pPr>
        <w:tabs>
          <w:tab w:val="left" w:pos="0"/>
        </w:tabs>
      </w:pPr>
      <w:r>
        <w:t xml:space="preserve">Energy Connection-East Project Is </w:t>
      </w:r>
      <w:r>
        <w:tab/>
      </w:r>
      <w:r>
        <w:tab/>
      </w:r>
      <w:r>
        <w:tab/>
        <w:t>:</w:t>
      </w:r>
    </w:p>
    <w:p w14:paraId="0DA4D5D2" w14:textId="4DE040C7" w:rsidR="00FE3798" w:rsidRDefault="00FE3798" w:rsidP="00CA05A4">
      <w:r>
        <w:t xml:space="preserve">Necessary Or Proper For The Service, </w:t>
      </w:r>
      <w:r>
        <w:tab/>
      </w:r>
      <w:r>
        <w:tab/>
        <w:t>:</w:t>
      </w:r>
    </w:p>
    <w:p w14:paraId="07AB9D41" w14:textId="77777777" w:rsidR="00FE3798" w:rsidRDefault="00FE3798" w:rsidP="00CA05A4">
      <w:pPr>
        <w:tabs>
          <w:tab w:val="left" w:pos="0"/>
        </w:tabs>
      </w:pPr>
      <w:r>
        <w:t xml:space="preserve">Accommodation, Convenience Or Safety </w:t>
      </w:r>
      <w:r>
        <w:tab/>
      </w:r>
      <w:r>
        <w:tab/>
        <w:t>:</w:t>
      </w:r>
    </w:p>
    <w:p w14:paraId="5DBC706C" w14:textId="77777777" w:rsidR="00FE3798" w:rsidRDefault="00FE3798" w:rsidP="00CA05A4">
      <w:pPr>
        <w:tabs>
          <w:tab w:val="left" w:pos="0"/>
          <w:tab w:val="left" w:pos="720"/>
          <w:tab w:val="left" w:pos="5040"/>
        </w:tabs>
        <w:jc w:val="both"/>
      </w:pPr>
      <w:r>
        <w:t>Of The Public</w:t>
      </w:r>
      <w:r>
        <w:tab/>
        <w:t>:</w:t>
      </w:r>
    </w:p>
    <w:p w14:paraId="2131C6B6" w14:textId="77777777" w:rsidR="00FE3798" w:rsidRDefault="00FE3798" w:rsidP="00CA05A4">
      <w:pPr>
        <w:tabs>
          <w:tab w:val="left" w:pos="0"/>
          <w:tab w:val="left" w:pos="720"/>
          <w:tab w:val="left" w:pos="5040"/>
        </w:tabs>
        <w:jc w:val="both"/>
      </w:pPr>
    </w:p>
    <w:p w14:paraId="0DA1080A" w14:textId="77777777" w:rsidR="00FE3798" w:rsidRDefault="00FE3798" w:rsidP="00CA05A4">
      <w:pPr>
        <w:tabs>
          <w:tab w:val="left" w:pos="0"/>
        </w:tabs>
        <w:rPr>
          <w:szCs w:val="24"/>
        </w:rPr>
      </w:pPr>
      <w:r>
        <w:t xml:space="preserve">Application of PECO Energy Company </w:t>
      </w:r>
      <w:r>
        <w:tab/>
      </w:r>
      <w:r>
        <w:tab/>
        <w:t>:</w:t>
      </w:r>
      <w:r>
        <w:tab/>
      </w:r>
      <w:r>
        <w:tab/>
        <w:t>A-2020-3023337</w:t>
      </w:r>
    </w:p>
    <w:p w14:paraId="75BE2BE4" w14:textId="77777777" w:rsidR="00FE3798" w:rsidRDefault="00FE3798" w:rsidP="00CA05A4">
      <w:pPr>
        <w:tabs>
          <w:tab w:val="left" w:pos="0"/>
        </w:tabs>
      </w:pPr>
      <w:r>
        <w:t xml:space="preserve">Under 15 Pa.C.S. § 1511(c) For A Finding </w:t>
      </w:r>
      <w:r>
        <w:tab/>
      </w:r>
      <w:r>
        <w:tab/>
        <w:t>:</w:t>
      </w:r>
    </w:p>
    <w:p w14:paraId="1BA6B5E1" w14:textId="77777777" w:rsidR="00FE3798" w:rsidRDefault="00FE3798" w:rsidP="00CA05A4">
      <w:pPr>
        <w:tabs>
          <w:tab w:val="left" w:pos="0"/>
        </w:tabs>
      </w:pPr>
      <w:r>
        <w:t xml:space="preserve">And Determination That The Service To </w:t>
      </w:r>
      <w:r>
        <w:tab/>
      </w:r>
      <w:r>
        <w:tab/>
        <w:t>:</w:t>
      </w:r>
    </w:p>
    <w:p w14:paraId="659C2984" w14:textId="77777777" w:rsidR="00FE3798" w:rsidRDefault="00FE3798" w:rsidP="00CA05A4">
      <w:pPr>
        <w:tabs>
          <w:tab w:val="left" w:pos="0"/>
        </w:tabs>
      </w:pPr>
      <w:r>
        <w:t>Be Furnished By The Applicant Through</w:t>
      </w:r>
      <w:r>
        <w:tab/>
      </w:r>
      <w:r>
        <w:tab/>
        <w:t>:</w:t>
      </w:r>
    </w:p>
    <w:p w14:paraId="32F1904F" w14:textId="77777777" w:rsidR="00FE3798" w:rsidRDefault="00FE3798" w:rsidP="00CA05A4">
      <w:pPr>
        <w:tabs>
          <w:tab w:val="left" w:pos="0"/>
        </w:tabs>
      </w:pPr>
      <w:r>
        <w:t xml:space="preserve">Its Proposed Exercise Of The Power Of </w:t>
      </w:r>
      <w:r>
        <w:tab/>
      </w:r>
      <w:r>
        <w:tab/>
        <w:t>:</w:t>
      </w:r>
    </w:p>
    <w:p w14:paraId="7839FAFE" w14:textId="77777777" w:rsidR="00FE3798" w:rsidRDefault="00FE3798" w:rsidP="00CA05A4">
      <w:pPr>
        <w:tabs>
          <w:tab w:val="left" w:pos="0"/>
        </w:tabs>
      </w:pPr>
      <w:r>
        <w:t xml:space="preserve">Eminent Domain To Acquire A Certain </w:t>
      </w:r>
      <w:r>
        <w:tab/>
      </w:r>
      <w:r>
        <w:tab/>
        <w:t>:</w:t>
      </w:r>
    </w:p>
    <w:p w14:paraId="635EC95F" w14:textId="77777777" w:rsidR="00FE3798" w:rsidRDefault="00FE3798" w:rsidP="00CA05A4">
      <w:pPr>
        <w:tabs>
          <w:tab w:val="left" w:pos="0"/>
        </w:tabs>
      </w:pPr>
      <w:r>
        <w:t xml:space="preserve">Portion Of The Land Of Clarence A. Pyle </w:t>
      </w:r>
      <w:r>
        <w:tab/>
      </w:r>
      <w:r>
        <w:tab/>
        <w:t>:</w:t>
      </w:r>
    </w:p>
    <w:p w14:paraId="46603F51" w14:textId="77777777" w:rsidR="00FE3798" w:rsidRDefault="00FE3798" w:rsidP="00CA05A4">
      <w:pPr>
        <w:tabs>
          <w:tab w:val="left" w:pos="0"/>
        </w:tabs>
      </w:pPr>
      <w:r>
        <w:lastRenderedPageBreak/>
        <w:t xml:space="preserve">In Lower Chanceford Township, York </w:t>
      </w:r>
      <w:r>
        <w:tab/>
      </w:r>
      <w:r>
        <w:tab/>
        <w:t>:</w:t>
      </w:r>
    </w:p>
    <w:p w14:paraId="7569DF4A" w14:textId="77777777" w:rsidR="00FE3798" w:rsidRDefault="00FE3798" w:rsidP="00CA05A4">
      <w:pPr>
        <w:tabs>
          <w:tab w:val="left" w:pos="0"/>
        </w:tabs>
      </w:pPr>
      <w:r>
        <w:t xml:space="preserve">County, Pennsylvania For The Siting And </w:t>
      </w:r>
      <w:r>
        <w:tab/>
      </w:r>
      <w:r>
        <w:tab/>
        <w:t>:</w:t>
      </w:r>
    </w:p>
    <w:p w14:paraId="79A8040E" w14:textId="77777777" w:rsidR="00FE3798" w:rsidRDefault="00FE3798" w:rsidP="00CA05A4">
      <w:pPr>
        <w:tabs>
          <w:tab w:val="left" w:pos="0"/>
        </w:tabs>
      </w:pPr>
      <w:r>
        <w:t xml:space="preserve">Construction Of Connecting Transmission </w:t>
      </w:r>
      <w:r>
        <w:tab/>
      </w:r>
      <w:r>
        <w:tab/>
        <w:t>:</w:t>
      </w:r>
    </w:p>
    <w:p w14:paraId="3DB075C3" w14:textId="77777777" w:rsidR="00FE3798" w:rsidRDefault="00FE3798" w:rsidP="00CA05A4">
      <w:pPr>
        <w:tabs>
          <w:tab w:val="left" w:pos="0"/>
        </w:tabs>
      </w:pPr>
      <w:r>
        <w:t xml:space="preserve">Lines Associated With The Independence </w:t>
      </w:r>
      <w:r>
        <w:tab/>
      </w:r>
      <w:r>
        <w:tab/>
        <w:t>:</w:t>
      </w:r>
    </w:p>
    <w:p w14:paraId="35A28A3D" w14:textId="77777777" w:rsidR="00FE3798" w:rsidRDefault="00FE3798" w:rsidP="00CA05A4">
      <w:pPr>
        <w:tabs>
          <w:tab w:val="left" w:pos="0"/>
        </w:tabs>
      </w:pPr>
      <w:r>
        <w:t>Energy Connection-East Project Is Necessary</w:t>
      </w:r>
      <w:r>
        <w:tab/>
        <w:t>:</w:t>
      </w:r>
    </w:p>
    <w:p w14:paraId="379E1C2E" w14:textId="77777777" w:rsidR="00FE3798" w:rsidRDefault="00FE3798" w:rsidP="00CA05A4">
      <w:pPr>
        <w:tabs>
          <w:tab w:val="left" w:pos="0"/>
        </w:tabs>
      </w:pPr>
      <w:r>
        <w:t>Or Proper For The Service, Accommodation,</w:t>
      </w:r>
      <w:r>
        <w:tab/>
        <w:t>:</w:t>
      </w:r>
    </w:p>
    <w:p w14:paraId="47ABD844" w14:textId="77777777" w:rsidR="00FE3798" w:rsidRDefault="00FE3798" w:rsidP="00CA05A4">
      <w:pPr>
        <w:tabs>
          <w:tab w:val="left" w:pos="0"/>
        </w:tabs>
      </w:pPr>
      <w:r>
        <w:t>Convenience Or Safety Of The Public</w:t>
      </w:r>
      <w:r>
        <w:tab/>
      </w:r>
      <w:r>
        <w:tab/>
        <w:t>:</w:t>
      </w:r>
    </w:p>
    <w:p w14:paraId="6A18BD8B" w14:textId="2A87CAE9" w:rsidR="00F7591E" w:rsidRDefault="00432C6D" w:rsidP="00CA05A4">
      <w:pPr>
        <w:autoSpaceDE w:val="0"/>
        <w:autoSpaceDN w:val="0"/>
        <w:rPr>
          <w:szCs w:val="24"/>
        </w:rPr>
      </w:pPr>
      <w:r>
        <w:rPr>
          <w:szCs w:val="24"/>
        </w:rPr>
        <w:tab/>
      </w:r>
    </w:p>
    <w:p w14:paraId="36801DCB" w14:textId="77777777" w:rsidR="00CA05A4" w:rsidRPr="00FE3798" w:rsidRDefault="00CA05A4" w:rsidP="00CA05A4">
      <w:pPr>
        <w:autoSpaceDE w:val="0"/>
        <w:autoSpaceDN w:val="0"/>
        <w:rPr>
          <w:szCs w:val="24"/>
        </w:rPr>
      </w:pPr>
    </w:p>
    <w:p w14:paraId="1047F4C9" w14:textId="77777777" w:rsidR="0075195D" w:rsidRDefault="0075195D" w:rsidP="00CA05A4">
      <w:pPr>
        <w:jc w:val="center"/>
        <w:rPr>
          <w:b/>
          <w:szCs w:val="24"/>
          <w:u w:val="single"/>
        </w:rPr>
      </w:pPr>
    </w:p>
    <w:p w14:paraId="20362C9D" w14:textId="77777777" w:rsidR="00E169DD" w:rsidRPr="00E169DD" w:rsidRDefault="00E169DD" w:rsidP="00CA05A4">
      <w:pPr>
        <w:jc w:val="center"/>
        <w:rPr>
          <w:b/>
          <w:szCs w:val="24"/>
        </w:rPr>
      </w:pPr>
      <w:r w:rsidRPr="00E169DD">
        <w:rPr>
          <w:b/>
          <w:szCs w:val="24"/>
        </w:rPr>
        <w:t xml:space="preserve">INTERIM </w:t>
      </w:r>
      <w:r w:rsidR="009A54E9" w:rsidRPr="00E169DD">
        <w:rPr>
          <w:b/>
          <w:szCs w:val="24"/>
        </w:rPr>
        <w:t xml:space="preserve">ORDER </w:t>
      </w:r>
    </w:p>
    <w:p w14:paraId="0EF07870" w14:textId="30427F44" w:rsidR="009A54E9" w:rsidRPr="00717337" w:rsidRDefault="00D228BA" w:rsidP="00CA05A4">
      <w:pPr>
        <w:jc w:val="center"/>
        <w:rPr>
          <w:b/>
          <w:szCs w:val="24"/>
          <w:u w:val="single"/>
        </w:rPr>
      </w:pPr>
      <w:r>
        <w:rPr>
          <w:b/>
          <w:szCs w:val="24"/>
          <w:u w:val="single"/>
        </w:rPr>
        <w:t>EXTENDING DEADLINE FOR PARTIES TO SUBMIT STATUS REPORT</w:t>
      </w:r>
    </w:p>
    <w:p w14:paraId="7F558961" w14:textId="77777777" w:rsidR="00E85906" w:rsidRDefault="00E85906" w:rsidP="00CA05A4">
      <w:pPr>
        <w:pStyle w:val="BodyText2"/>
        <w:spacing w:line="360" w:lineRule="auto"/>
        <w:ind w:firstLine="1440"/>
        <w:rPr>
          <w:bCs/>
        </w:rPr>
      </w:pPr>
    </w:p>
    <w:p w14:paraId="2741BA0A" w14:textId="77777777" w:rsidR="00CA05A4" w:rsidRDefault="00E85906" w:rsidP="00CA05A4">
      <w:pPr>
        <w:pStyle w:val="BodyText2"/>
        <w:spacing w:line="360" w:lineRule="auto"/>
        <w:ind w:firstLine="1440"/>
        <w:jc w:val="left"/>
      </w:pPr>
      <w:r>
        <w:rPr>
          <w:bCs/>
        </w:rPr>
        <w:t xml:space="preserve">On </w:t>
      </w:r>
      <w:r w:rsidR="00D228BA">
        <w:rPr>
          <w:bCs/>
        </w:rPr>
        <w:t xml:space="preserve">March 15, 2021, the </w:t>
      </w:r>
      <w:r w:rsidR="00CA05A4">
        <w:rPr>
          <w:bCs/>
        </w:rPr>
        <w:t>undersigneds</w:t>
      </w:r>
      <w:r w:rsidR="00D228BA">
        <w:rPr>
          <w:bCs/>
        </w:rPr>
        <w:t xml:space="preserve"> entered an Interim Order directing the parties to submit a</w:t>
      </w:r>
      <w:r w:rsidR="00FE3798" w:rsidRPr="00FE3798">
        <w:t xml:space="preserve"> </w:t>
      </w:r>
      <w:r w:rsidR="00D228BA">
        <w:t xml:space="preserve">status report within 20 days of the issuance of a Final Order by the Pennsylvania Public Utility Commission (Commission) in the Application of Transource Pennsylvania, LLC docketed at A-2017-2640195.  The Commission adopted a Final Order in </w:t>
      </w:r>
    </w:p>
    <w:p w14:paraId="00CBA97A" w14:textId="23D46C0B" w:rsidR="00F7591E" w:rsidRDefault="00D228BA" w:rsidP="00CA05A4">
      <w:pPr>
        <w:pStyle w:val="BodyText2"/>
        <w:spacing w:line="360" w:lineRule="auto"/>
        <w:ind w:firstLine="0"/>
        <w:jc w:val="left"/>
      </w:pPr>
      <w:r>
        <w:t xml:space="preserve">A-2017-2640195 on May 20, 2021.  </w:t>
      </w:r>
    </w:p>
    <w:p w14:paraId="41ADE46F" w14:textId="47214CF1" w:rsidR="00D228BA" w:rsidRDefault="00D228BA" w:rsidP="00CA05A4">
      <w:pPr>
        <w:pStyle w:val="BodyText2"/>
        <w:spacing w:line="360" w:lineRule="auto"/>
        <w:ind w:firstLine="1440"/>
        <w:jc w:val="left"/>
      </w:pPr>
    </w:p>
    <w:p w14:paraId="6391927D" w14:textId="6D4F7A13" w:rsidR="00D228BA" w:rsidRDefault="00D228BA" w:rsidP="00CA05A4">
      <w:pPr>
        <w:pStyle w:val="BodyText2"/>
        <w:spacing w:line="360" w:lineRule="auto"/>
        <w:ind w:firstLine="1440"/>
        <w:jc w:val="left"/>
      </w:pPr>
      <w:r>
        <w:t>On June 11, 2021, counsel for PECO Energy Company contacted the undersigned</w:t>
      </w:r>
      <w:r w:rsidR="00F764F9">
        <w:t>s</w:t>
      </w:r>
      <w:r>
        <w:t xml:space="preserve"> by email and requested an additional thirty days to submit a status report.  </w:t>
      </w:r>
    </w:p>
    <w:p w14:paraId="3DE8232B" w14:textId="0D9A0C81" w:rsidR="00654CC3" w:rsidRDefault="00654CC3" w:rsidP="00CA05A4">
      <w:pPr>
        <w:pStyle w:val="BodyText2"/>
        <w:spacing w:line="360" w:lineRule="auto"/>
        <w:ind w:firstLine="1440"/>
        <w:jc w:val="left"/>
      </w:pPr>
    </w:p>
    <w:p w14:paraId="2027B19F" w14:textId="22F5BA7A" w:rsidR="009A54E9" w:rsidRDefault="00654CC3" w:rsidP="00CA05A4">
      <w:pPr>
        <w:pStyle w:val="FirmDouble"/>
        <w:spacing w:line="360" w:lineRule="auto"/>
      </w:pPr>
      <w:r>
        <w:tab/>
      </w:r>
      <w:r>
        <w:tab/>
      </w:r>
      <w:r w:rsidR="009A54E9">
        <w:t>THEREFORE,</w:t>
      </w:r>
    </w:p>
    <w:p w14:paraId="2DD5F23F" w14:textId="77777777" w:rsidR="00F7591E" w:rsidRDefault="00F7591E" w:rsidP="00CA05A4">
      <w:pPr>
        <w:pStyle w:val="BodyText2"/>
        <w:spacing w:line="360" w:lineRule="auto"/>
        <w:ind w:firstLine="1440"/>
        <w:jc w:val="left"/>
      </w:pPr>
    </w:p>
    <w:p w14:paraId="03BB360A" w14:textId="77777777" w:rsidR="009A54E9" w:rsidRDefault="009A54E9" w:rsidP="00CA05A4">
      <w:pPr>
        <w:pStyle w:val="BodyText2"/>
        <w:spacing w:line="360" w:lineRule="auto"/>
        <w:ind w:firstLine="1440"/>
        <w:jc w:val="left"/>
      </w:pPr>
      <w:r>
        <w:t>IT IS ORDERED:</w:t>
      </w:r>
    </w:p>
    <w:p w14:paraId="45424C84" w14:textId="77777777" w:rsidR="00224D75" w:rsidRDefault="00224D75" w:rsidP="00CA05A4">
      <w:pPr>
        <w:pStyle w:val="BodyText2"/>
        <w:spacing w:line="360" w:lineRule="auto"/>
        <w:ind w:left="1440" w:firstLine="0"/>
        <w:jc w:val="left"/>
      </w:pPr>
    </w:p>
    <w:p w14:paraId="2C2E1886" w14:textId="77777777" w:rsidR="00CA05A4" w:rsidRDefault="009A54E9" w:rsidP="00CA05A4">
      <w:pPr>
        <w:pStyle w:val="BodyText2"/>
        <w:numPr>
          <w:ilvl w:val="0"/>
          <w:numId w:val="2"/>
        </w:numPr>
        <w:spacing w:line="360" w:lineRule="auto"/>
        <w:ind w:left="0" w:firstLine="1440"/>
        <w:jc w:val="left"/>
      </w:pPr>
      <w:r>
        <w:t>That</w:t>
      </w:r>
      <w:r w:rsidR="00862AEC">
        <w:t xml:space="preserve"> the above-captioned proceedings docketed at A-2020-3023332, </w:t>
      </w:r>
    </w:p>
    <w:p w14:paraId="1044B7C0" w14:textId="1F8AD585" w:rsidR="00442EAB" w:rsidRDefault="00862AEC" w:rsidP="00CA05A4">
      <w:pPr>
        <w:pStyle w:val="BodyText2"/>
        <w:spacing w:line="360" w:lineRule="auto"/>
        <w:ind w:firstLine="0"/>
        <w:jc w:val="left"/>
      </w:pPr>
      <w:r>
        <w:t xml:space="preserve">A-2020-3023335, A-2020-3023337 </w:t>
      </w:r>
      <w:r w:rsidR="00F764F9">
        <w:t xml:space="preserve">shall </w:t>
      </w:r>
      <w:r w:rsidR="00D228BA">
        <w:t>continue to be</w:t>
      </w:r>
      <w:r>
        <w:t xml:space="preserve"> held in abeyance.  </w:t>
      </w:r>
    </w:p>
    <w:p w14:paraId="0A6A3C87" w14:textId="28A0BEF1" w:rsidR="00CA05A4" w:rsidRDefault="00CA05A4" w:rsidP="00CA05A4">
      <w:pPr>
        <w:pStyle w:val="BodyText2"/>
        <w:spacing w:line="360" w:lineRule="auto"/>
        <w:ind w:left="1440" w:firstLine="0"/>
        <w:jc w:val="left"/>
      </w:pPr>
    </w:p>
    <w:p w14:paraId="39C9EA5C" w14:textId="123097DA" w:rsidR="00CA05A4" w:rsidRDefault="00CA05A4" w:rsidP="00CA05A4">
      <w:pPr>
        <w:pStyle w:val="BodyText2"/>
        <w:spacing w:line="360" w:lineRule="auto"/>
        <w:ind w:left="1440" w:firstLine="0"/>
        <w:jc w:val="left"/>
      </w:pPr>
    </w:p>
    <w:p w14:paraId="6D3E4429" w14:textId="08C9BB0E" w:rsidR="00CA05A4" w:rsidRDefault="00CA05A4" w:rsidP="00CA05A4">
      <w:pPr>
        <w:pStyle w:val="BodyText2"/>
        <w:spacing w:line="360" w:lineRule="auto"/>
        <w:ind w:left="1440" w:firstLine="0"/>
        <w:jc w:val="left"/>
      </w:pPr>
    </w:p>
    <w:p w14:paraId="3E19B9C4" w14:textId="7BF85816" w:rsidR="00CA05A4" w:rsidRDefault="00CA05A4" w:rsidP="00CA05A4">
      <w:pPr>
        <w:pStyle w:val="BodyText2"/>
        <w:spacing w:line="360" w:lineRule="auto"/>
        <w:ind w:left="1440" w:firstLine="0"/>
        <w:jc w:val="left"/>
      </w:pPr>
    </w:p>
    <w:p w14:paraId="01583391" w14:textId="2FBEE09F" w:rsidR="00CA05A4" w:rsidRDefault="00CA05A4" w:rsidP="00CA05A4">
      <w:pPr>
        <w:pStyle w:val="BodyText2"/>
        <w:spacing w:line="360" w:lineRule="auto"/>
        <w:ind w:left="1440" w:firstLine="0"/>
        <w:jc w:val="left"/>
      </w:pPr>
    </w:p>
    <w:p w14:paraId="48BC0E47" w14:textId="717C88F4" w:rsidR="00CA05A4" w:rsidRDefault="00CA05A4" w:rsidP="00CA05A4">
      <w:pPr>
        <w:pStyle w:val="BodyText2"/>
        <w:spacing w:line="360" w:lineRule="auto"/>
        <w:ind w:left="1440" w:firstLine="0"/>
        <w:jc w:val="left"/>
      </w:pPr>
    </w:p>
    <w:p w14:paraId="519EE1FD" w14:textId="77777777" w:rsidR="00CA05A4" w:rsidRDefault="00CA05A4" w:rsidP="00CA05A4">
      <w:pPr>
        <w:pStyle w:val="BodyText2"/>
        <w:spacing w:line="360" w:lineRule="auto"/>
        <w:ind w:left="1440" w:firstLine="0"/>
        <w:jc w:val="left"/>
      </w:pPr>
    </w:p>
    <w:p w14:paraId="2D1666A8" w14:textId="1528FE21" w:rsidR="00862AEC" w:rsidRDefault="00862AEC" w:rsidP="00CA05A4">
      <w:pPr>
        <w:pStyle w:val="BodyText2"/>
        <w:numPr>
          <w:ilvl w:val="0"/>
          <w:numId w:val="2"/>
        </w:numPr>
        <w:spacing w:line="360" w:lineRule="auto"/>
        <w:ind w:left="0" w:firstLine="1440"/>
        <w:jc w:val="left"/>
      </w:pPr>
      <w:r>
        <w:lastRenderedPageBreak/>
        <w:t xml:space="preserve">That the parties shall file a status report within </w:t>
      </w:r>
      <w:r w:rsidR="00D228BA">
        <w:t>30</w:t>
      </w:r>
      <w:r>
        <w:t xml:space="preserve"> days of the </w:t>
      </w:r>
      <w:r w:rsidR="00D228BA">
        <w:t>date o</w:t>
      </w:r>
      <w:r w:rsidR="00F764F9">
        <w:t>f</w:t>
      </w:r>
      <w:r w:rsidR="00D228BA">
        <w:t xml:space="preserve"> this Order</w:t>
      </w:r>
      <w:r w:rsidR="006157BB">
        <w:t xml:space="preserve">.  </w:t>
      </w:r>
    </w:p>
    <w:p w14:paraId="647AB450" w14:textId="77777777" w:rsidR="009A54E9" w:rsidRDefault="009A54E9" w:rsidP="00CA05A4">
      <w:pPr>
        <w:spacing w:line="360" w:lineRule="auto"/>
        <w:jc w:val="both"/>
      </w:pPr>
    </w:p>
    <w:p w14:paraId="52645DF8" w14:textId="77777777" w:rsidR="00F7591E" w:rsidRDefault="00F7591E" w:rsidP="00CA05A4">
      <w:pPr>
        <w:tabs>
          <w:tab w:val="left" w:pos="0"/>
        </w:tabs>
        <w:spacing w:line="360" w:lineRule="auto"/>
        <w:jc w:val="both"/>
      </w:pPr>
    </w:p>
    <w:p w14:paraId="6F75C510" w14:textId="5BBBED77" w:rsidR="00F7591E" w:rsidRDefault="00F7591E" w:rsidP="00F7591E">
      <w:pPr>
        <w:tabs>
          <w:tab w:val="left" w:pos="0"/>
        </w:tabs>
        <w:jc w:val="both"/>
      </w:pPr>
      <w:r w:rsidRPr="00CA05A4">
        <w:t xml:space="preserve">Date:  </w:t>
      </w:r>
      <w:r w:rsidR="00CA05A4" w:rsidRPr="00CA05A4">
        <w:rPr>
          <w:u w:val="single"/>
        </w:rPr>
        <w:t>June</w:t>
      </w:r>
      <w:r w:rsidR="00BB346B" w:rsidRPr="00CA05A4">
        <w:rPr>
          <w:u w:val="single"/>
        </w:rPr>
        <w:t xml:space="preserve"> 1</w:t>
      </w:r>
      <w:r w:rsidR="00CA05A4" w:rsidRPr="00CA05A4">
        <w:rPr>
          <w:u w:val="single"/>
        </w:rPr>
        <w:t>4</w:t>
      </w:r>
      <w:r w:rsidR="00BB346B" w:rsidRPr="00CA05A4">
        <w:rPr>
          <w:u w:val="single"/>
        </w:rPr>
        <w:t>, 2021</w:t>
      </w:r>
      <w:r w:rsidRPr="00CA05A4">
        <w:tab/>
      </w:r>
      <w:r w:rsidRPr="00CA05A4">
        <w:tab/>
      </w:r>
      <w:r w:rsidR="00CA05A4" w:rsidRPr="00CA05A4">
        <w:tab/>
      </w:r>
      <w:r w:rsidRPr="00CA05A4">
        <w:tab/>
      </w:r>
      <w:r w:rsidRPr="00CA05A4">
        <w:tab/>
      </w:r>
      <w:r w:rsidR="00BB346B" w:rsidRPr="00CA05A4">
        <w:rPr>
          <w:snapToGrid/>
          <w:szCs w:val="24"/>
          <w:u w:val="single"/>
        </w:rPr>
        <w:tab/>
      </w:r>
      <w:r w:rsidR="00BB346B" w:rsidRPr="00CA05A4">
        <w:rPr>
          <w:snapToGrid/>
          <w:szCs w:val="24"/>
          <w:u w:val="single"/>
        </w:rPr>
        <w:tab/>
        <w:t>/s/</w:t>
      </w:r>
      <w:r w:rsidR="00BB346B" w:rsidRPr="00BB346B">
        <w:rPr>
          <w:snapToGrid/>
          <w:szCs w:val="24"/>
          <w:u w:val="single"/>
        </w:rPr>
        <w:tab/>
      </w:r>
      <w:r w:rsidR="00BB346B" w:rsidRPr="00BB346B">
        <w:rPr>
          <w:snapToGrid/>
          <w:szCs w:val="24"/>
          <w:u w:val="single"/>
        </w:rPr>
        <w:tab/>
      </w:r>
      <w:r w:rsidR="00BB346B" w:rsidRPr="00BB346B">
        <w:rPr>
          <w:snapToGrid/>
          <w:szCs w:val="24"/>
          <w:u w:val="single"/>
        </w:rPr>
        <w:tab/>
      </w:r>
      <w:r w:rsidR="00BB346B" w:rsidRPr="00BB346B">
        <w:rPr>
          <w:snapToGrid/>
          <w:szCs w:val="24"/>
          <w:u w:val="single"/>
        </w:rPr>
        <w:tab/>
      </w:r>
    </w:p>
    <w:p w14:paraId="6C6A61FF" w14:textId="0DFA20DE" w:rsidR="00EC3948" w:rsidRDefault="00F7591E" w:rsidP="00F7591E">
      <w:pPr>
        <w:tabs>
          <w:tab w:val="left" w:pos="0"/>
        </w:tabs>
        <w:jc w:val="both"/>
      </w:pPr>
      <w:r>
        <w:tab/>
      </w:r>
      <w:r>
        <w:tab/>
      </w:r>
      <w:r>
        <w:tab/>
      </w:r>
      <w:r>
        <w:tab/>
      </w:r>
      <w:r>
        <w:tab/>
      </w:r>
      <w:r>
        <w:tab/>
      </w:r>
      <w:r>
        <w:tab/>
      </w:r>
      <w:r w:rsidR="00EC3948">
        <w:t>Emily I. DeVoe</w:t>
      </w:r>
    </w:p>
    <w:p w14:paraId="1415EC14" w14:textId="19F59D56" w:rsidR="00F7591E" w:rsidRDefault="00EC3948" w:rsidP="00F7591E">
      <w:pPr>
        <w:tabs>
          <w:tab w:val="left" w:pos="0"/>
        </w:tabs>
        <w:jc w:val="both"/>
      </w:pPr>
      <w:r>
        <w:tab/>
      </w:r>
      <w:r>
        <w:tab/>
      </w:r>
      <w:r>
        <w:tab/>
      </w:r>
      <w:r>
        <w:tab/>
      </w:r>
      <w:r>
        <w:tab/>
      </w:r>
      <w:r>
        <w:tab/>
      </w:r>
      <w:r>
        <w:tab/>
      </w:r>
      <w:r w:rsidR="007424FA">
        <w:t>Mark A. Hoyer</w:t>
      </w:r>
    </w:p>
    <w:p w14:paraId="4E47EED9" w14:textId="6884F03F" w:rsidR="00792796" w:rsidRDefault="00F7591E" w:rsidP="00746703">
      <w:pPr>
        <w:tabs>
          <w:tab w:val="left" w:pos="0"/>
        </w:tabs>
        <w:jc w:val="both"/>
      </w:pPr>
      <w:r>
        <w:tab/>
      </w:r>
      <w:r>
        <w:tab/>
      </w:r>
      <w:r>
        <w:tab/>
      </w:r>
      <w:r>
        <w:tab/>
      </w:r>
      <w:r>
        <w:tab/>
      </w:r>
      <w:r>
        <w:tab/>
      </w:r>
      <w:r>
        <w:tab/>
        <w:t>Administrative Law Jud</w:t>
      </w:r>
      <w:r w:rsidR="008D1236">
        <w:t>ge</w:t>
      </w:r>
      <w:r w:rsidR="00746703">
        <w:t>s</w:t>
      </w:r>
    </w:p>
    <w:p w14:paraId="26D5FE61" w14:textId="77777777" w:rsidR="00C87091" w:rsidRDefault="00C87091" w:rsidP="00746703">
      <w:pPr>
        <w:tabs>
          <w:tab w:val="left" w:pos="0"/>
        </w:tabs>
        <w:jc w:val="both"/>
        <w:sectPr w:rsidR="00C87091" w:rsidSect="008D1236">
          <w:footerReference w:type="default" r:id="rId8"/>
          <w:pgSz w:w="12240" w:h="15840" w:code="1"/>
          <w:pgMar w:top="1440" w:right="1440" w:bottom="1440" w:left="1440" w:header="720" w:footer="720" w:gutter="0"/>
          <w:cols w:space="720"/>
          <w:titlePg/>
          <w:docGrid w:linePitch="360"/>
        </w:sectPr>
      </w:pPr>
    </w:p>
    <w:p w14:paraId="371D3C10" w14:textId="77777777" w:rsidR="00CA05A4" w:rsidRPr="00CA05A4" w:rsidRDefault="00CA05A4" w:rsidP="00CA05A4">
      <w:pPr>
        <w:widowControl/>
        <w:rPr>
          <w:rFonts w:ascii="Microsoft Sans Serif" w:eastAsia="Microsoft Sans Serif" w:hAnsi="Microsoft Sans Serif" w:cs="Microsoft Sans Serif"/>
          <w:b/>
          <w:snapToGrid/>
          <w:szCs w:val="22"/>
          <w:u w:val="single"/>
        </w:rPr>
      </w:pPr>
      <w:r w:rsidRPr="00CA05A4">
        <w:rPr>
          <w:rFonts w:ascii="Microsoft Sans Serif" w:eastAsia="Microsoft Sans Serif" w:hAnsi="Microsoft Sans Serif" w:cs="Microsoft Sans Serif"/>
          <w:b/>
          <w:snapToGrid/>
          <w:szCs w:val="22"/>
          <w:u w:val="single"/>
        </w:rPr>
        <w:lastRenderedPageBreak/>
        <w:t>A-2020-3023332 - Application of PECO Energy Company Under 15 Pa.C.S. § 1511(c) For A Finding And Determination That The Service To Be Furnished By The Applicant Through Its Proposed Exercise Of The Power Of Eminent Domain To Acquire A Certain</w:t>
      </w:r>
    </w:p>
    <w:p w14:paraId="779611B8" w14:textId="77777777" w:rsidR="00CA05A4" w:rsidRPr="00CA05A4" w:rsidRDefault="00CA05A4" w:rsidP="00CA05A4">
      <w:pPr>
        <w:widowControl/>
        <w:rPr>
          <w:rFonts w:ascii="Microsoft Sans Serif" w:eastAsia="Microsoft Sans Serif" w:hAnsi="Microsoft Sans Serif" w:cs="Microsoft Sans Serif"/>
          <w:b/>
          <w:snapToGrid/>
          <w:szCs w:val="22"/>
          <w:u w:val="single"/>
        </w:rPr>
      </w:pPr>
      <w:r w:rsidRPr="00CA05A4">
        <w:rPr>
          <w:rFonts w:ascii="Microsoft Sans Serif" w:eastAsia="Microsoft Sans Serif" w:hAnsi="Microsoft Sans Serif" w:cs="Microsoft Sans Serif"/>
          <w:b/>
          <w:snapToGrid/>
          <w:szCs w:val="22"/>
          <w:u w:val="single"/>
        </w:rPr>
        <w:t>Portion Of The Land Of William S. Harbold and Sandra A. Harbold In Lower Chanceford Township, York County, Pennsylvania For The Siting And Construction Of Connecting Transmission Lines Associated With The Independence Energy Connection-East Project Is Necessary Or Proper For The Service, Accommodation, Convenience Or Safety Of The Public</w:t>
      </w:r>
      <w:r w:rsidRPr="00CA05A4">
        <w:rPr>
          <w:rFonts w:ascii="Microsoft Sans Serif" w:eastAsia="Microsoft Sans Serif" w:hAnsi="Microsoft Sans Serif" w:cs="Microsoft Sans Serif"/>
          <w:b/>
          <w:snapToGrid/>
          <w:szCs w:val="22"/>
          <w:u w:val="single"/>
        </w:rPr>
        <w:cr/>
      </w:r>
    </w:p>
    <w:p w14:paraId="5332ACDD" w14:textId="77777777" w:rsidR="00CA05A4" w:rsidRPr="00CA05A4" w:rsidRDefault="00CA05A4" w:rsidP="00CA05A4">
      <w:pPr>
        <w:widowControl/>
        <w:rPr>
          <w:rFonts w:ascii="Microsoft Sans Serif" w:eastAsia="Microsoft Sans Serif" w:hAnsi="Microsoft Sans Serif" w:cs="Microsoft Sans Serif"/>
          <w:snapToGrid/>
          <w:szCs w:val="22"/>
        </w:rPr>
      </w:pPr>
      <w:r w:rsidRPr="00CA05A4">
        <w:rPr>
          <w:rFonts w:ascii="Microsoft Sans Serif" w:eastAsia="Microsoft Sans Serif" w:hAnsi="Microsoft Sans Serif" w:cs="Microsoft Sans Serif"/>
          <w:snapToGrid/>
          <w:szCs w:val="22"/>
        </w:rPr>
        <w:t>JENNEDY S JOHNSON ASSISTANT GENERAL COUNSEL</w:t>
      </w:r>
      <w:r w:rsidRPr="00CA05A4">
        <w:rPr>
          <w:rFonts w:ascii="Microsoft Sans Serif" w:eastAsia="Microsoft Sans Serif" w:hAnsi="Microsoft Sans Serif" w:cs="Microsoft Sans Serif"/>
          <w:snapToGrid/>
          <w:szCs w:val="22"/>
        </w:rPr>
        <w:cr/>
        <w:t>PECO ENERGY COMPANY</w:t>
      </w:r>
      <w:r w:rsidRPr="00CA05A4">
        <w:rPr>
          <w:rFonts w:ascii="Microsoft Sans Serif" w:eastAsia="Microsoft Sans Serif" w:hAnsi="Microsoft Sans Serif" w:cs="Microsoft Sans Serif"/>
          <w:snapToGrid/>
          <w:szCs w:val="22"/>
        </w:rPr>
        <w:cr/>
        <w:t>2301 MARKET STREET</w:t>
      </w:r>
      <w:r w:rsidRPr="00CA05A4">
        <w:rPr>
          <w:rFonts w:ascii="Microsoft Sans Serif" w:eastAsia="Microsoft Sans Serif" w:hAnsi="Microsoft Sans Serif" w:cs="Microsoft Sans Serif"/>
          <w:snapToGrid/>
          <w:szCs w:val="22"/>
        </w:rPr>
        <w:cr/>
        <w:t>S231</w:t>
      </w:r>
      <w:r w:rsidRPr="00CA05A4">
        <w:rPr>
          <w:rFonts w:ascii="Microsoft Sans Serif" w:eastAsia="Microsoft Sans Serif" w:hAnsi="Microsoft Sans Serif" w:cs="Microsoft Sans Serif"/>
          <w:snapToGrid/>
          <w:szCs w:val="22"/>
        </w:rPr>
        <w:cr/>
        <w:t>PHILADELPHIA PA  19103</w:t>
      </w:r>
      <w:r w:rsidRPr="00CA05A4">
        <w:rPr>
          <w:rFonts w:ascii="Microsoft Sans Serif" w:eastAsia="Microsoft Sans Serif" w:hAnsi="Microsoft Sans Serif" w:cs="Microsoft Sans Serif"/>
          <w:snapToGrid/>
          <w:szCs w:val="22"/>
        </w:rPr>
        <w:cr/>
        <w:t>215-841-4353</w:t>
      </w:r>
      <w:r w:rsidRPr="00CA05A4">
        <w:rPr>
          <w:rFonts w:ascii="Microsoft Sans Serif" w:eastAsia="Microsoft Sans Serif" w:hAnsi="Microsoft Sans Serif" w:cs="Microsoft Sans Serif"/>
          <w:snapToGrid/>
          <w:szCs w:val="22"/>
        </w:rPr>
        <w:cr/>
        <w:t>jennedy.johnson@exeloncorp.com</w:t>
      </w:r>
      <w:r w:rsidRPr="00CA05A4">
        <w:rPr>
          <w:rFonts w:ascii="Microsoft Sans Serif" w:eastAsia="Microsoft Sans Serif" w:hAnsi="Microsoft Sans Serif" w:cs="Microsoft Sans Serif"/>
          <w:snapToGrid/>
          <w:szCs w:val="22"/>
        </w:rPr>
        <w:cr/>
        <w:t>Accepts EService</w:t>
      </w:r>
    </w:p>
    <w:p w14:paraId="5A1E7F36" w14:textId="77777777" w:rsidR="00CA05A4" w:rsidRPr="00CA05A4" w:rsidRDefault="00CA05A4" w:rsidP="00CA05A4">
      <w:pPr>
        <w:widowControl/>
        <w:rPr>
          <w:rFonts w:ascii="Microsoft Sans Serif" w:eastAsia="Microsoft Sans Serif" w:hAnsi="Microsoft Sans Serif" w:cs="Microsoft Sans Serif"/>
          <w:snapToGrid/>
          <w:szCs w:val="22"/>
        </w:rPr>
      </w:pPr>
    </w:p>
    <w:p w14:paraId="5F032E28" w14:textId="77777777" w:rsidR="00CA05A4" w:rsidRPr="00CA05A4" w:rsidRDefault="00CA05A4" w:rsidP="00CA05A4">
      <w:pPr>
        <w:widowControl/>
        <w:rPr>
          <w:rFonts w:ascii="Microsoft Sans Serif" w:eastAsia="Calibri" w:hAnsi="Microsoft Sans Serif" w:cs="Microsoft Sans Serif"/>
          <w:snapToGrid/>
          <w:szCs w:val="24"/>
        </w:rPr>
      </w:pPr>
      <w:r w:rsidRPr="00CA05A4">
        <w:rPr>
          <w:rFonts w:ascii="Microsoft Sans Serif" w:eastAsia="Calibri" w:hAnsi="Microsoft Sans Serif" w:cs="Microsoft Sans Serif"/>
          <w:snapToGrid/>
          <w:szCs w:val="24"/>
        </w:rPr>
        <w:t>KENNETH M. KULAK ESQUIRE</w:t>
      </w:r>
    </w:p>
    <w:p w14:paraId="180E91D2" w14:textId="77777777" w:rsidR="00CA05A4" w:rsidRPr="00CA05A4" w:rsidRDefault="00CA05A4" w:rsidP="00CA05A4">
      <w:pPr>
        <w:widowControl/>
        <w:rPr>
          <w:rFonts w:ascii="Microsoft Sans Serif" w:eastAsia="Calibri" w:hAnsi="Microsoft Sans Serif" w:cs="Microsoft Sans Serif"/>
          <w:snapToGrid/>
          <w:szCs w:val="24"/>
        </w:rPr>
      </w:pPr>
      <w:r w:rsidRPr="00CA05A4">
        <w:rPr>
          <w:rFonts w:ascii="Microsoft Sans Serif" w:eastAsia="Calibri" w:hAnsi="Microsoft Sans Serif" w:cs="Microsoft Sans Serif"/>
          <w:snapToGrid/>
          <w:szCs w:val="24"/>
        </w:rPr>
        <w:t xml:space="preserve">LEWIS &amp; BOCKIUS LLP </w:t>
      </w:r>
    </w:p>
    <w:p w14:paraId="01FCDE3D" w14:textId="77777777" w:rsidR="00CA05A4" w:rsidRPr="00CA05A4" w:rsidRDefault="00CA05A4" w:rsidP="00CA05A4">
      <w:pPr>
        <w:widowControl/>
        <w:rPr>
          <w:rFonts w:ascii="Microsoft Sans Serif" w:eastAsia="Calibri" w:hAnsi="Microsoft Sans Serif" w:cs="Microsoft Sans Serif"/>
          <w:snapToGrid/>
          <w:szCs w:val="24"/>
        </w:rPr>
      </w:pPr>
      <w:r w:rsidRPr="00CA05A4">
        <w:rPr>
          <w:rFonts w:ascii="Microsoft Sans Serif" w:eastAsia="Calibri" w:hAnsi="Microsoft Sans Serif" w:cs="Microsoft Sans Serif"/>
          <w:snapToGrid/>
          <w:szCs w:val="24"/>
        </w:rPr>
        <w:t xml:space="preserve">1701 MARKET STREET </w:t>
      </w:r>
    </w:p>
    <w:p w14:paraId="5CE67F6F" w14:textId="77777777" w:rsidR="00CA05A4" w:rsidRPr="00CA05A4" w:rsidRDefault="00CA05A4" w:rsidP="00CA05A4">
      <w:pPr>
        <w:widowControl/>
        <w:rPr>
          <w:rFonts w:ascii="Microsoft Sans Serif" w:eastAsia="Calibri" w:hAnsi="Microsoft Sans Serif" w:cs="Microsoft Sans Serif"/>
          <w:snapToGrid/>
          <w:szCs w:val="24"/>
        </w:rPr>
      </w:pPr>
      <w:r w:rsidRPr="00CA05A4">
        <w:rPr>
          <w:rFonts w:ascii="Microsoft Sans Serif" w:eastAsia="Calibri" w:hAnsi="Microsoft Sans Serif" w:cs="Microsoft Sans Serif"/>
          <w:snapToGrid/>
          <w:szCs w:val="24"/>
        </w:rPr>
        <w:t xml:space="preserve">PHILADELPHIA, PA 19103-2921 </w:t>
      </w:r>
    </w:p>
    <w:p w14:paraId="11B3A4CA" w14:textId="77777777" w:rsidR="00CA05A4" w:rsidRPr="00CA05A4" w:rsidRDefault="00F06C65" w:rsidP="00CA05A4">
      <w:pPr>
        <w:widowControl/>
        <w:rPr>
          <w:rFonts w:ascii="Microsoft Sans Serif" w:eastAsia="Calibri" w:hAnsi="Microsoft Sans Serif" w:cs="Microsoft Sans Serif"/>
          <w:snapToGrid/>
          <w:szCs w:val="24"/>
        </w:rPr>
      </w:pPr>
      <w:hyperlink r:id="rId9" w:history="1">
        <w:r w:rsidR="00CA05A4" w:rsidRPr="00CA05A4">
          <w:rPr>
            <w:rFonts w:ascii="Microsoft Sans Serif" w:eastAsia="Calibri" w:hAnsi="Microsoft Sans Serif" w:cs="Microsoft Sans Serif"/>
            <w:snapToGrid/>
            <w:color w:val="0563C1"/>
            <w:szCs w:val="24"/>
            <w:u w:val="single"/>
          </w:rPr>
          <w:t>ken.kulak@morganlewis.com</w:t>
        </w:r>
      </w:hyperlink>
    </w:p>
    <w:p w14:paraId="33C58D3C" w14:textId="77777777" w:rsidR="00CA05A4" w:rsidRPr="00CA05A4" w:rsidRDefault="00CA05A4" w:rsidP="00CA05A4">
      <w:pPr>
        <w:widowControl/>
        <w:rPr>
          <w:rFonts w:ascii="Microsoft Sans Serif" w:eastAsia="Calibri" w:hAnsi="Microsoft Sans Serif" w:cs="Microsoft Sans Serif"/>
          <w:snapToGrid/>
          <w:szCs w:val="24"/>
        </w:rPr>
      </w:pPr>
      <w:r w:rsidRPr="00CA05A4">
        <w:rPr>
          <w:rFonts w:ascii="Microsoft Sans Serif" w:eastAsia="Microsoft Sans Serif" w:hAnsi="Microsoft Sans Serif" w:cs="Microsoft Sans Serif"/>
          <w:snapToGrid/>
          <w:szCs w:val="22"/>
        </w:rPr>
        <w:t>Accepts EService</w:t>
      </w:r>
    </w:p>
    <w:p w14:paraId="3CC804F3" w14:textId="77777777" w:rsidR="00CA05A4" w:rsidRPr="00CA05A4" w:rsidRDefault="00CA05A4" w:rsidP="00CA05A4">
      <w:pPr>
        <w:widowControl/>
        <w:rPr>
          <w:rFonts w:ascii="Microsoft Sans Serif" w:eastAsia="Microsoft Sans Serif" w:hAnsi="Microsoft Sans Serif" w:cs="Microsoft Sans Serif"/>
          <w:snapToGrid/>
          <w:szCs w:val="22"/>
        </w:rPr>
      </w:pPr>
    </w:p>
    <w:p w14:paraId="6072A30F" w14:textId="77777777" w:rsidR="00CA05A4" w:rsidRPr="00CA05A4" w:rsidRDefault="00CA05A4" w:rsidP="00CA05A4">
      <w:pPr>
        <w:widowControl/>
        <w:rPr>
          <w:rFonts w:ascii="Microsoft Sans Serif" w:eastAsia="Calibri" w:hAnsi="Microsoft Sans Serif" w:cs="Microsoft Sans Serif"/>
          <w:snapToGrid/>
          <w:szCs w:val="24"/>
        </w:rPr>
      </w:pPr>
      <w:r w:rsidRPr="00CA05A4">
        <w:rPr>
          <w:rFonts w:ascii="Microsoft Sans Serif" w:eastAsia="Calibri" w:hAnsi="Microsoft Sans Serif" w:cs="Microsoft Sans Serif"/>
          <w:snapToGrid/>
          <w:szCs w:val="24"/>
        </w:rPr>
        <w:t>WILLIAM AND SANDRA HARBOLD</w:t>
      </w:r>
    </w:p>
    <w:p w14:paraId="28E66CEA" w14:textId="77777777" w:rsidR="00CA05A4" w:rsidRPr="00CA05A4" w:rsidRDefault="00CA05A4" w:rsidP="00CA05A4">
      <w:pPr>
        <w:widowControl/>
        <w:rPr>
          <w:rFonts w:ascii="Microsoft Sans Serif" w:eastAsia="Calibri" w:hAnsi="Microsoft Sans Serif" w:cs="Microsoft Sans Serif"/>
          <w:snapToGrid/>
          <w:szCs w:val="24"/>
        </w:rPr>
      </w:pPr>
      <w:r w:rsidRPr="00CA05A4">
        <w:rPr>
          <w:rFonts w:ascii="Microsoft Sans Serif" w:eastAsia="Calibri" w:hAnsi="Microsoft Sans Serif" w:cs="Microsoft Sans Serif"/>
          <w:snapToGrid/>
          <w:szCs w:val="24"/>
        </w:rPr>
        <w:t>221 GORAM ROAD</w:t>
      </w:r>
    </w:p>
    <w:p w14:paraId="2AED0727" w14:textId="77777777" w:rsidR="00CA05A4" w:rsidRPr="00CA05A4" w:rsidRDefault="00CA05A4" w:rsidP="00CA05A4">
      <w:pPr>
        <w:widowControl/>
        <w:rPr>
          <w:rFonts w:ascii="Microsoft Sans Serif" w:eastAsia="Calibri" w:hAnsi="Microsoft Sans Serif" w:cs="Microsoft Sans Serif"/>
          <w:snapToGrid/>
          <w:szCs w:val="24"/>
        </w:rPr>
      </w:pPr>
      <w:r w:rsidRPr="00CA05A4">
        <w:rPr>
          <w:rFonts w:ascii="Microsoft Sans Serif" w:eastAsia="Calibri" w:hAnsi="Microsoft Sans Serif" w:cs="Microsoft Sans Serif"/>
          <w:snapToGrid/>
          <w:szCs w:val="24"/>
        </w:rPr>
        <w:t>BROGUE, PA 17309</w:t>
      </w:r>
    </w:p>
    <w:p w14:paraId="62383B35" w14:textId="77777777" w:rsidR="00CA05A4" w:rsidRPr="00F06C65" w:rsidRDefault="00CA05A4" w:rsidP="00CA05A4">
      <w:pPr>
        <w:widowControl/>
        <w:rPr>
          <w:rFonts w:ascii="Microsoft Sans Serif" w:hAnsi="Microsoft Sans Serif" w:cs="Microsoft Sans Serif"/>
          <w:snapToGrid/>
          <w:sz w:val="22"/>
          <w:szCs w:val="22"/>
        </w:rPr>
      </w:pPr>
    </w:p>
    <w:p w14:paraId="0AB55D31" w14:textId="7E00C891" w:rsidR="00DD37B2" w:rsidRPr="00F06C65" w:rsidRDefault="00F06C65" w:rsidP="00F764F9">
      <w:pPr>
        <w:widowControl/>
        <w:rPr>
          <w:rFonts w:ascii="Microsoft Sans Serif" w:hAnsi="Microsoft Sans Serif" w:cs="Microsoft Sans Serif"/>
        </w:rPr>
      </w:pPr>
      <w:r w:rsidRPr="00F06C65">
        <w:rPr>
          <w:rFonts w:ascii="Microsoft Sans Serif" w:hAnsi="Microsoft Sans Serif" w:cs="Microsoft Sans Serif"/>
        </w:rPr>
        <w:t>PHILLIP D. DEMANCHICK ESQUIRE</w:t>
      </w:r>
    </w:p>
    <w:p w14:paraId="3F6F3F93" w14:textId="55F2A2D6" w:rsidR="00F06C65" w:rsidRPr="00F06C65" w:rsidRDefault="00F06C65" w:rsidP="00F764F9">
      <w:pPr>
        <w:widowControl/>
        <w:rPr>
          <w:rFonts w:ascii="Microsoft Sans Serif" w:hAnsi="Microsoft Sans Serif" w:cs="Microsoft Sans Serif"/>
        </w:rPr>
      </w:pPr>
      <w:r w:rsidRPr="00F06C65">
        <w:rPr>
          <w:rFonts w:ascii="Microsoft Sans Serif" w:hAnsi="Microsoft Sans Serif" w:cs="Microsoft Sans Serif"/>
        </w:rPr>
        <w:t>OFFICE OF CONSUMER ADVOCATE</w:t>
      </w:r>
    </w:p>
    <w:p w14:paraId="4E0D57D0" w14:textId="467C893E" w:rsidR="00F06C65" w:rsidRPr="00F06C65" w:rsidRDefault="00F06C65" w:rsidP="00F764F9">
      <w:pPr>
        <w:widowControl/>
        <w:rPr>
          <w:rFonts w:ascii="Microsoft Sans Serif" w:hAnsi="Microsoft Sans Serif" w:cs="Microsoft Sans Serif"/>
        </w:rPr>
      </w:pPr>
      <w:r w:rsidRPr="00F06C65">
        <w:rPr>
          <w:rFonts w:ascii="Microsoft Sans Serif" w:hAnsi="Microsoft Sans Serif" w:cs="Microsoft Sans Serif"/>
        </w:rPr>
        <w:t>555 WALNUT STREET</w:t>
      </w:r>
    </w:p>
    <w:p w14:paraId="5C9F4A01" w14:textId="1E10C6CE" w:rsidR="00F06C65" w:rsidRDefault="00F06C65" w:rsidP="00F764F9">
      <w:pPr>
        <w:widowControl/>
        <w:rPr>
          <w:rFonts w:ascii="Microsoft Sans Serif" w:hAnsi="Microsoft Sans Serif" w:cs="Microsoft Sans Serif"/>
        </w:rPr>
      </w:pPr>
      <w:r w:rsidRPr="00F06C65">
        <w:rPr>
          <w:rFonts w:ascii="Microsoft Sans Serif" w:hAnsi="Microsoft Sans Serif" w:cs="Microsoft Sans Serif"/>
        </w:rPr>
        <w:t>HARRISBURG, PA 17101</w:t>
      </w:r>
    </w:p>
    <w:p w14:paraId="04A79991" w14:textId="3E3B06B8" w:rsidR="00F06C65" w:rsidRPr="00F06C65" w:rsidRDefault="00F06C65" w:rsidP="00F764F9">
      <w:pPr>
        <w:widowControl/>
        <w:rPr>
          <w:rFonts w:ascii="Microsoft Sans Serif" w:hAnsi="Microsoft Sans Serif" w:cs="Microsoft Sans Serif"/>
        </w:rPr>
      </w:pPr>
      <w:r w:rsidRPr="00F06C65">
        <w:rPr>
          <w:rFonts w:ascii="Microsoft Sans Serif" w:hAnsi="Microsoft Sans Serif" w:cs="Microsoft Sans Serif"/>
        </w:rPr>
        <w:t>(717) 783-5048</w:t>
      </w:r>
    </w:p>
    <w:p w14:paraId="0E679CB1" w14:textId="71BEA09E" w:rsidR="00F06C65" w:rsidRPr="00F06C65" w:rsidRDefault="00F06C65" w:rsidP="00F764F9">
      <w:pPr>
        <w:widowControl/>
        <w:rPr>
          <w:rFonts w:ascii="Microsoft Sans Serif" w:hAnsi="Microsoft Sans Serif" w:cs="Microsoft Sans Serif"/>
          <w:snapToGrid/>
          <w:sz w:val="22"/>
          <w:szCs w:val="22"/>
        </w:rPr>
      </w:pPr>
      <w:r w:rsidRPr="00F06C65">
        <w:rPr>
          <w:rFonts w:ascii="Microsoft Sans Serif" w:hAnsi="Microsoft Sans Serif" w:cs="Microsoft Sans Serif"/>
        </w:rPr>
        <w:t>Accepts eService</w:t>
      </w:r>
    </w:p>
    <w:p w14:paraId="4F019C38" w14:textId="52A8C4B6" w:rsidR="00C87091" w:rsidRDefault="00C87091" w:rsidP="00204ED3">
      <w:pPr>
        <w:widowControl/>
      </w:pPr>
    </w:p>
    <w:sectPr w:rsidR="00C87091" w:rsidSect="00F764F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59980" w14:textId="77777777" w:rsidR="00C74E64" w:rsidRDefault="00C74E64" w:rsidP="00F7591E">
      <w:r>
        <w:separator/>
      </w:r>
    </w:p>
  </w:endnote>
  <w:endnote w:type="continuationSeparator" w:id="0">
    <w:p w14:paraId="1890723F" w14:textId="77777777" w:rsidR="00C74E64" w:rsidRDefault="00C74E64" w:rsidP="00F7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9305390"/>
      <w:docPartObj>
        <w:docPartGallery w:val="Page Numbers (Bottom of Page)"/>
        <w:docPartUnique/>
      </w:docPartObj>
    </w:sdtPr>
    <w:sdtEndPr>
      <w:rPr>
        <w:noProof/>
        <w:sz w:val="20"/>
        <w:szCs w:val="16"/>
      </w:rPr>
    </w:sdtEndPr>
    <w:sdtContent>
      <w:p w14:paraId="45B3920E" w14:textId="64E9E3E5" w:rsidR="00C87091" w:rsidRPr="00C87091" w:rsidRDefault="00C87091">
        <w:pPr>
          <w:pStyle w:val="Footer"/>
          <w:jc w:val="center"/>
          <w:rPr>
            <w:sz w:val="20"/>
            <w:szCs w:val="16"/>
          </w:rPr>
        </w:pPr>
        <w:r w:rsidRPr="00C87091">
          <w:rPr>
            <w:sz w:val="20"/>
            <w:szCs w:val="16"/>
          </w:rPr>
          <w:fldChar w:fldCharType="begin"/>
        </w:r>
        <w:r w:rsidRPr="00C87091">
          <w:rPr>
            <w:sz w:val="20"/>
            <w:szCs w:val="16"/>
          </w:rPr>
          <w:instrText xml:space="preserve"> PAGE   \* MERGEFORMAT </w:instrText>
        </w:r>
        <w:r w:rsidRPr="00C87091">
          <w:rPr>
            <w:sz w:val="20"/>
            <w:szCs w:val="16"/>
          </w:rPr>
          <w:fldChar w:fldCharType="separate"/>
        </w:r>
        <w:r w:rsidRPr="00C87091">
          <w:rPr>
            <w:noProof/>
            <w:sz w:val="20"/>
            <w:szCs w:val="16"/>
          </w:rPr>
          <w:t>2</w:t>
        </w:r>
        <w:r w:rsidRPr="00C87091">
          <w:rPr>
            <w:noProof/>
            <w:sz w:val="20"/>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352153"/>
      <w:docPartObj>
        <w:docPartGallery w:val="Page Numbers (Bottom of Page)"/>
        <w:docPartUnique/>
      </w:docPartObj>
    </w:sdtPr>
    <w:sdtEndPr>
      <w:rPr>
        <w:noProof/>
        <w:sz w:val="20"/>
        <w:szCs w:val="16"/>
      </w:rPr>
    </w:sdtEndPr>
    <w:sdtContent>
      <w:p w14:paraId="3FB571FF" w14:textId="2EE308F2" w:rsidR="00B234E7" w:rsidRPr="00C87091" w:rsidRDefault="00F06C65">
        <w:pPr>
          <w:pStyle w:val="Footer"/>
          <w:jc w:val="center"/>
          <w:rPr>
            <w:sz w:val="20"/>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82DF3" w14:textId="77777777" w:rsidR="00C74E64" w:rsidRDefault="00C74E64" w:rsidP="00F7591E">
      <w:r>
        <w:separator/>
      </w:r>
    </w:p>
  </w:footnote>
  <w:footnote w:type="continuationSeparator" w:id="0">
    <w:p w14:paraId="68D97054" w14:textId="77777777" w:rsidR="00C74E64" w:rsidRDefault="00C74E64" w:rsidP="00F75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C96BF4C"/>
    <w:lvl w:ilvl="0">
      <w:start w:val="1"/>
      <w:numFmt w:val="decimal"/>
      <w:lvlText w:val="%1."/>
      <w:lvlJc w:val="left"/>
      <w:pPr>
        <w:tabs>
          <w:tab w:val="num" w:pos="360"/>
        </w:tabs>
        <w:ind w:left="360" w:hanging="360"/>
      </w:pPr>
    </w:lvl>
  </w:abstractNum>
  <w:abstractNum w:abstractNumId="1" w15:restartNumberingAfterBreak="0">
    <w:nsid w:val="36593AEB"/>
    <w:multiLevelType w:val="multilevel"/>
    <w:tmpl w:val="A55C4C1A"/>
    <w:lvl w:ilvl="0">
      <w:start w:val="1"/>
      <w:numFmt w:val="upperRoman"/>
      <w:pStyle w:val="Pleading1L1"/>
      <w:lvlText w:val="%1."/>
      <w:lvlJc w:val="left"/>
      <w:pPr>
        <w:tabs>
          <w:tab w:val="num" w:pos="720"/>
        </w:tabs>
        <w:ind w:left="720" w:hanging="720"/>
      </w:pPr>
      <w:rPr>
        <w:rFonts w:ascii="Times New Roman" w:hAnsi="Times New Roman" w:cs="Times New Roman" w:hint="default"/>
        <w:b/>
        <w:i w:val="0"/>
        <w:caps/>
        <w:smallCaps w:val="0"/>
        <w:strike w:val="0"/>
        <w:dstrike w:val="0"/>
        <w:vanish w:val="0"/>
        <w:webHidden w:val="0"/>
        <w:color w:val="000000"/>
        <w:sz w:val="24"/>
        <w:u w:val="none"/>
        <w:effect w:val="none"/>
        <w:vertAlign w:val="baseline"/>
        <w:specVanish w:val="0"/>
      </w:rPr>
    </w:lvl>
    <w:lvl w:ilvl="1">
      <w:start w:val="7"/>
      <w:numFmt w:val="upperRoman"/>
      <w:pStyle w:val="Pleading1L2"/>
      <w:lvlText w:val="%2."/>
      <w:lvlJc w:val="right"/>
      <w:pPr>
        <w:tabs>
          <w:tab w:val="num" w:pos="1440"/>
        </w:tabs>
        <w:ind w:left="1440" w:hanging="720"/>
      </w:pPr>
      <w:rPr>
        <w:b/>
        <w:i w:val="0"/>
        <w:caps w:val="0"/>
        <w:strike w:val="0"/>
        <w:dstrike w:val="0"/>
        <w:vanish w:val="0"/>
        <w:webHidden w:val="0"/>
        <w:color w:val="000000"/>
        <w:sz w:val="24"/>
        <w:u w:val="none"/>
        <w:effect w:val="none"/>
        <w:vertAlign w:val="baseline"/>
        <w:specVanish w:val="0"/>
      </w:rPr>
    </w:lvl>
    <w:lvl w:ilvl="2">
      <w:start w:val="1"/>
      <w:numFmt w:val="decimal"/>
      <w:pStyle w:val="Pleading1L3"/>
      <w:lvlText w:val="%3."/>
      <w:lvlJc w:val="left"/>
      <w:pPr>
        <w:tabs>
          <w:tab w:val="num" w:pos="2160"/>
        </w:tabs>
        <w:ind w:left="216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3">
      <w:start w:val="1"/>
      <w:numFmt w:val="lowerLetter"/>
      <w:pStyle w:val="Pleading1L4"/>
      <w:lvlText w:val="%4."/>
      <w:lvlJc w:val="left"/>
      <w:pPr>
        <w:tabs>
          <w:tab w:val="num" w:pos="2880"/>
        </w:tabs>
        <w:ind w:left="288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4">
      <w:start w:val="1"/>
      <w:numFmt w:val="decimal"/>
      <w:pStyle w:val="Pleading1L5"/>
      <w:lvlText w:val="(%5)"/>
      <w:lvlJc w:val="left"/>
      <w:pPr>
        <w:tabs>
          <w:tab w:val="num" w:pos="3600"/>
        </w:tabs>
        <w:ind w:left="360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5">
      <w:start w:val="1"/>
      <w:numFmt w:val="lowerLetter"/>
      <w:pStyle w:val="Pleading1L6"/>
      <w:lvlText w:val="(%6)"/>
      <w:lvlJc w:val="left"/>
      <w:pPr>
        <w:tabs>
          <w:tab w:val="num" w:pos="4320"/>
        </w:tabs>
        <w:ind w:left="432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6">
      <w:start w:val="1"/>
      <w:numFmt w:val="lowerRoman"/>
      <w:pStyle w:val="Pleading1L7"/>
      <w:lvlText w:val="(%7)"/>
      <w:lvlJc w:val="left"/>
      <w:pPr>
        <w:tabs>
          <w:tab w:val="num" w:pos="5040"/>
        </w:tabs>
        <w:ind w:left="504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7">
      <w:start w:val="1"/>
      <w:numFmt w:val="lowerLetter"/>
      <w:pStyle w:val="Pleading1L8"/>
      <w:lvlText w:val="%8)"/>
      <w:lvlJc w:val="left"/>
      <w:pPr>
        <w:tabs>
          <w:tab w:val="num" w:pos="5760"/>
        </w:tabs>
        <w:ind w:left="576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8">
      <w:start w:val="1"/>
      <w:numFmt w:val="lowerRoman"/>
      <w:pStyle w:val="Pleading1L9"/>
      <w:lvlText w:val="%9)"/>
      <w:lvlJc w:val="left"/>
      <w:pPr>
        <w:tabs>
          <w:tab w:val="num" w:pos="6480"/>
        </w:tabs>
        <w:ind w:left="648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abstractNum>
  <w:abstractNum w:abstractNumId="2" w15:restartNumberingAfterBreak="0">
    <w:nsid w:val="613A3CDA"/>
    <w:multiLevelType w:val="singleLevel"/>
    <w:tmpl w:val="F3C21DC6"/>
    <w:name w:val=" Numbered List"/>
    <w:lvl w:ilvl="0">
      <w:start w:val="1"/>
      <w:numFmt w:val="decimal"/>
      <w:lvlText w:val="%1."/>
      <w:lvlJc w:val="left"/>
      <w:pPr>
        <w:tabs>
          <w:tab w:val="num" w:pos="1440"/>
        </w:tabs>
        <w:ind w:left="0" w:firstLine="720"/>
      </w:pPr>
    </w:lvl>
  </w:abstractNum>
  <w:abstractNum w:abstractNumId="3" w15:restartNumberingAfterBreak="0">
    <w:nsid w:val="66AB032E"/>
    <w:multiLevelType w:val="hybridMultilevel"/>
    <w:tmpl w:val="14D23F24"/>
    <w:lvl w:ilvl="0" w:tplc="926A7A44">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A173B69"/>
    <w:multiLevelType w:val="multilevel"/>
    <w:tmpl w:val="A55C4C1A"/>
    <w:lvl w:ilvl="0">
      <w:start w:val="3"/>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webHidden w:val="0"/>
        <w:color w:val="000000"/>
        <w:sz w:val="24"/>
        <w:u w:val="none"/>
        <w:effect w:val="none"/>
        <w:vertAlign w:val="baseline"/>
        <w:specVanish w:val="0"/>
      </w:rPr>
    </w:lvl>
    <w:lvl w:ilvl="1">
      <w:start w:val="7"/>
      <w:numFmt w:val="upperRoman"/>
      <w:lvlText w:val="%2."/>
      <w:lvlJc w:val="right"/>
      <w:pPr>
        <w:tabs>
          <w:tab w:val="num" w:pos="1440"/>
        </w:tabs>
        <w:ind w:left="1440" w:hanging="720"/>
      </w:pPr>
      <w:rPr>
        <w:b/>
        <w:i w:val="0"/>
        <w:caps w:val="0"/>
        <w:strike w:val="0"/>
        <w:dstrike w:val="0"/>
        <w:vanish w:val="0"/>
        <w:webHidden w:val="0"/>
        <w:color w:val="000000"/>
        <w:sz w:val="24"/>
        <w:u w:val="none"/>
        <w:effect w:val="none"/>
        <w:vertAlign w:val="baseline"/>
        <w:specVanish w:val="0"/>
      </w:rPr>
    </w:lvl>
    <w:lvl w:ilvl="2">
      <w:start w:val="8"/>
      <w:numFmt w:val="decimal"/>
      <w:lvlText w:val="%3."/>
      <w:lvlJc w:val="left"/>
      <w:pPr>
        <w:tabs>
          <w:tab w:val="num" w:pos="2160"/>
        </w:tabs>
        <w:ind w:left="216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3">
      <w:start w:val="1"/>
      <w:numFmt w:val="lowerLetter"/>
      <w:lvlText w:val="%4."/>
      <w:lvlJc w:val="left"/>
      <w:pPr>
        <w:tabs>
          <w:tab w:val="num" w:pos="2880"/>
        </w:tabs>
        <w:ind w:left="288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4">
      <w:start w:val="1"/>
      <w:numFmt w:val="decimal"/>
      <w:lvlText w:val="(%5)"/>
      <w:lvlJc w:val="left"/>
      <w:pPr>
        <w:tabs>
          <w:tab w:val="num" w:pos="3600"/>
        </w:tabs>
        <w:ind w:left="360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5">
      <w:start w:val="1"/>
      <w:numFmt w:val="lowerLetter"/>
      <w:lvlText w:val="(%6)"/>
      <w:lvlJc w:val="left"/>
      <w:pPr>
        <w:tabs>
          <w:tab w:val="num" w:pos="4320"/>
        </w:tabs>
        <w:ind w:left="432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6">
      <w:start w:val="1"/>
      <w:numFmt w:val="lowerRoman"/>
      <w:lvlText w:val="(%7)"/>
      <w:lvlJc w:val="left"/>
      <w:pPr>
        <w:tabs>
          <w:tab w:val="num" w:pos="5040"/>
        </w:tabs>
        <w:ind w:left="504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7">
      <w:start w:val="1"/>
      <w:numFmt w:val="lowerLetter"/>
      <w:lvlText w:val="%8)"/>
      <w:lvlJc w:val="left"/>
      <w:pPr>
        <w:tabs>
          <w:tab w:val="num" w:pos="5760"/>
        </w:tabs>
        <w:ind w:left="576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8">
      <w:start w:val="1"/>
      <w:numFmt w:val="lowerRoman"/>
      <w:lvlText w:val="%9)"/>
      <w:lvlJc w:val="left"/>
      <w:pPr>
        <w:tabs>
          <w:tab w:val="num" w:pos="6480"/>
        </w:tabs>
        <w:ind w:left="648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abstractNum>
  <w:abstractNum w:abstractNumId="5" w15:restartNumberingAfterBreak="0">
    <w:nsid w:val="75A348A0"/>
    <w:multiLevelType w:val="hybridMultilevel"/>
    <w:tmpl w:val="D6202846"/>
    <w:lvl w:ilvl="0" w:tplc="867CA1FC">
      <w:start w:val="1"/>
      <w:numFmt w:val="decimal"/>
      <w:pStyle w:val="ListParagraph"/>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608686F"/>
    <w:multiLevelType w:val="multilevel"/>
    <w:tmpl w:val="4B568A66"/>
    <w:name w:val="(Unnamed Numbering Scheme)"/>
    <w:lvl w:ilvl="0">
      <w:start w:val="1"/>
      <w:numFmt w:val="decimal"/>
      <w:pStyle w:val="ListNumb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b w:val="0"/>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abstractNumId w:val="5"/>
  </w:num>
  <w:num w:numId="2">
    <w:abstractNumId w:val="3"/>
  </w:num>
  <w:num w:numId="3">
    <w:abstractNumId w:val="2"/>
  </w:num>
  <w:num w:numId="4">
    <w:abstractNumId w:val="6"/>
  </w:num>
  <w:num w:numId="5">
    <w:abstractNumId w:val="0"/>
    <w:lvlOverride w:ilvl="0">
      <w:startOverride w:val="1"/>
    </w:lvlOverride>
  </w:num>
  <w:num w:numId="6">
    <w:abstractNumId w:val="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64AA76F-CD7A-4E9B-9E37-5B704C28CCD1}"/>
    <w:docVar w:name="dgnword-eventsink" w:val="404548432"/>
  </w:docVars>
  <w:rsids>
    <w:rsidRoot w:val="009A54E9"/>
    <w:rsid w:val="00004C37"/>
    <w:rsid w:val="0002252E"/>
    <w:rsid w:val="0004536A"/>
    <w:rsid w:val="00053787"/>
    <w:rsid w:val="000538C1"/>
    <w:rsid w:val="000573C2"/>
    <w:rsid w:val="00070BD6"/>
    <w:rsid w:val="000A3EF9"/>
    <w:rsid w:val="000B2B07"/>
    <w:rsid w:val="001020ED"/>
    <w:rsid w:val="001B6C7F"/>
    <w:rsid w:val="001E3F79"/>
    <w:rsid w:val="001F42E7"/>
    <w:rsid w:val="00204ED3"/>
    <w:rsid w:val="00224D75"/>
    <w:rsid w:val="002378FE"/>
    <w:rsid w:val="00272593"/>
    <w:rsid w:val="00315EB9"/>
    <w:rsid w:val="00364856"/>
    <w:rsid w:val="0037260B"/>
    <w:rsid w:val="00384E43"/>
    <w:rsid w:val="00393C92"/>
    <w:rsid w:val="003B5DB7"/>
    <w:rsid w:val="003C519C"/>
    <w:rsid w:val="003C7BC9"/>
    <w:rsid w:val="00430A8D"/>
    <w:rsid w:val="00432C6D"/>
    <w:rsid w:val="00442EAB"/>
    <w:rsid w:val="00472B5C"/>
    <w:rsid w:val="00496D9F"/>
    <w:rsid w:val="00520AEF"/>
    <w:rsid w:val="005C78DE"/>
    <w:rsid w:val="00607CB1"/>
    <w:rsid w:val="006157BB"/>
    <w:rsid w:val="00654CC3"/>
    <w:rsid w:val="0066026F"/>
    <w:rsid w:val="00691AF0"/>
    <w:rsid w:val="006D2B6A"/>
    <w:rsid w:val="006F5B8E"/>
    <w:rsid w:val="00715F8E"/>
    <w:rsid w:val="00717337"/>
    <w:rsid w:val="007424FA"/>
    <w:rsid w:val="00746703"/>
    <w:rsid w:val="0075195D"/>
    <w:rsid w:val="00782E20"/>
    <w:rsid w:val="00792796"/>
    <w:rsid w:val="0079341D"/>
    <w:rsid w:val="0081490D"/>
    <w:rsid w:val="0084010D"/>
    <w:rsid w:val="008529D2"/>
    <w:rsid w:val="00855B25"/>
    <w:rsid w:val="00862AEC"/>
    <w:rsid w:val="008745E5"/>
    <w:rsid w:val="00882FE2"/>
    <w:rsid w:val="008A41D3"/>
    <w:rsid w:val="008D1236"/>
    <w:rsid w:val="008E1100"/>
    <w:rsid w:val="008F1ED8"/>
    <w:rsid w:val="00933166"/>
    <w:rsid w:val="00956127"/>
    <w:rsid w:val="00980135"/>
    <w:rsid w:val="009A54E9"/>
    <w:rsid w:val="009B5DA8"/>
    <w:rsid w:val="00A05F32"/>
    <w:rsid w:val="00A214EE"/>
    <w:rsid w:val="00A5183D"/>
    <w:rsid w:val="00A610D1"/>
    <w:rsid w:val="00A66610"/>
    <w:rsid w:val="00A7193C"/>
    <w:rsid w:val="00AB4C73"/>
    <w:rsid w:val="00B234E7"/>
    <w:rsid w:val="00B24CCF"/>
    <w:rsid w:val="00B52FEE"/>
    <w:rsid w:val="00BA062D"/>
    <w:rsid w:val="00BB346B"/>
    <w:rsid w:val="00BC0D57"/>
    <w:rsid w:val="00BD06FC"/>
    <w:rsid w:val="00BD40A9"/>
    <w:rsid w:val="00C33593"/>
    <w:rsid w:val="00C43A06"/>
    <w:rsid w:val="00C74E64"/>
    <w:rsid w:val="00C87091"/>
    <w:rsid w:val="00CA05A4"/>
    <w:rsid w:val="00CB62DA"/>
    <w:rsid w:val="00CF384E"/>
    <w:rsid w:val="00CF5EC8"/>
    <w:rsid w:val="00D228BA"/>
    <w:rsid w:val="00D901A3"/>
    <w:rsid w:val="00DC1564"/>
    <w:rsid w:val="00DD37B2"/>
    <w:rsid w:val="00DD5C37"/>
    <w:rsid w:val="00E169DD"/>
    <w:rsid w:val="00E64E73"/>
    <w:rsid w:val="00E77AAE"/>
    <w:rsid w:val="00E85906"/>
    <w:rsid w:val="00EB2B66"/>
    <w:rsid w:val="00EC3948"/>
    <w:rsid w:val="00ED2AFD"/>
    <w:rsid w:val="00F06C65"/>
    <w:rsid w:val="00F67674"/>
    <w:rsid w:val="00F7591E"/>
    <w:rsid w:val="00F764F9"/>
    <w:rsid w:val="00FC11D1"/>
    <w:rsid w:val="00FC61D3"/>
    <w:rsid w:val="00FE3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30924"/>
  <w15:docId w15:val="{34C844AA-91E5-4A0E-BB77-D984CD7A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4E9"/>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393C92"/>
    <w:pPr>
      <w:widowControl/>
      <w:numPr>
        <w:numId w:val="1"/>
      </w:numPr>
      <w:spacing w:after="200" w:line="360" w:lineRule="auto"/>
    </w:pPr>
    <w:rPr>
      <w:rFonts w:eastAsiaTheme="minorHAnsi" w:cstheme="minorBidi"/>
      <w:snapToGrid/>
      <w:szCs w:val="22"/>
    </w:rPr>
  </w:style>
  <w:style w:type="paragraph" w:styleId="BodyText2">
    <w:name w:val="Body Text 2"/>
    <w:basedOn w:val="Normal"/>
    <w:link w:val="BodyText2Char"/>
    <w:rsid w:val="009A54E9"/>
    <w:pPr>
      <w:spacing w:line="480" w:lineRule="auto"/>
      <w:ind w:firstLine="720"/>
      <w:jc w:val="both"/>
    </w:pPr>
  </w:style>
  <w:style w:type="character" w:customStyle="1" w:styleId="BodyText2Char">
    <w:name w:val="Body Text 2 Char"/>
    <w:basedOn w:val="DefaultParagraphFont"/>
    <w:link w:val="BodyText2"/>
    <w:rsid w:val="009A54E9"/>
    <w:rPr>
      <w:rFonts w:ascii="Times New Roman" w:eastAsia="Times New Roman" w:hAnsi="Times New Roman" w:cs="Times New Roman"/>
      <w:snapToGrid w:val="0"/>
      <w:sz w:val="24"/>
      <w:szCs w:val="20"/>
    </w:rPr>
  </w:style>
  <w:style w:type="paragraph" w:styleId="Header">
    <w:name w:val="header"/>
    <w:basedOn w:val="Normal"/>
    <w:link w:val="HeaderChar"/>
    <w:uiPriority w:val="99"/>
    <w:unhideWhenUsed/>
    <w:rsid w:val="00F7591E"/>
    <w:pPr>
      <w:tabs>
        <w:tab w:val="center" w:pos="4680"/>
        <w:tab w:val="right" w:pos="9360"/>
      </w:tabs>
    </w:pPr>
  </w:style>
  <w:style w:type="character" w:customStyle="1" w:styleId="HeaderChar">
    <w:name w:val="Header Char"/>
    <w:basedOn w:val="DefaultParagraphFont"/>
    <w:link w:val="Header"/>
    <w:uiPriority w:val="99"/>
    <w:rsid w:val="00F7591E"/>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F7591E"/>
    <w:pPr>
      <w:tabs>
        <w:tab w:val="center" w:pos="4680"/>
        <w:tab w:val="right" w:pos="9360"/>
      </w:tabs>
    </w:pPr>
  </w:style>
  <w:style w:type="character" w:customStyle="1" w:styleId="FooterChar">
    <w:name w:val="Footer Char"/>
    <w:basedOn w:val="DefaultParagraphFont"/>
    <w:link w:val="Footer"/>
    <w:uiPriority w:val="99"/>
    <w:rsid w:val="00F7591E"/>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02252E"/>
    <w:rPr>
      <w:rFonts w:ascii="Tahoma" w:hAnsi="Tahoma" w:cs="Tahoma"/>
      <w:sz w:val="16"/>
      <w:szCs w:val="16"/>
    </w:rPr>
  </w:style>
  <w:style w:type="character" w:customStyle="1" w:styleId="BalloonTextChar">
    <w:name w:val="Balloon Text Char"/>
    <w:basedOn w:val="DefaultParagraphFont"/>
    <w:link w:val="BalloonText"/>
    <w:uiPriority w:val="99"/>
    <w:semiHidden/>
    <w:rsid w:val="0002252E"/>
    <w:rPr>
      <w:rFonts w:ascii="Tahoma" w:eastAsia="Times New Roman" w:hAnsi="Tahoma" w:cs="Tahoma"/>
      <w:snapToGrid w:val="0"/>
      <w:sz w:val="16"/>
      <w:szCs w:val="16"/>
    </w:rPr>
  </w:style>
  <w:style w:type="paragraph" w:styleId="FootnoteText">
    <w:name w:val="footnote text"/>
    <w:basedOn w:val="Normal"/>
    <w:link w:val="FootnoteTextChar"/>
    <w:uiPriority w:val="99"/>
    <w:semiHidden/>
    <w:unhideWhenUsed/>
    <w:rsid w:val="00E169DD"/>
    <w:rPr>
      <w:sz w:val="20"/>
    </w:rPr>
  </w:style>
  <w:style w:type="character" w:customStyle="1" w:styleId="FootnoteTextChar">
    <w:name w:val="Footnote Text Char"/>
    <w:basedOn w:val="DefaultParagraphFont"/>
    <w:link w:val="FootnoteText"/>
    <w:uiPriority w:val="99"/>
    <w:semiHidden/>
    <w:rsid w:val="00E169DD"/>
    <w:rPr>
      <w:rFonts w:ascii="Times New Roman" w:eastAsia="Times New Roman" w:hAnsi="Times New Roman" w:cs="Times New Roman"/>
      <w:snapToGrid w:val="0"/>
      <w:sz w:val="20"/>
      <w:szCs w:val="20"/>
    </w:rPr>
  </w:style>
  <w:style w:type="character" w:customStyle="1" w:styleId="DocID">
    <w:name w:val="DocID"/>
    <w:basedOn w:val="DefaultParagraphFont"/>
    <w:uiPriority w:val="2"/>
    <w:semiHidden/>
    <w:rsid w:val="00E169DD"/>
    <w:rPr>
      <w:sz w:val="16"/>
    </w:rPr>
  </w:style>
  <w:style w:type="table" w:styleId="TableGrid">
    <w:name w:val="Table Grid"/>
    <w:basedOn w:val="TableNormal"/>
    <w:rsid w:val="00E169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E169DD"/>
    <w:rPr>
      <w:vertAlign w:val="superscript"/>
    </w:rPr>
  </w:style>
  <w:style w:type="paragraph" w:styleId="ListNumber">
    <w:name w:val="List Number"/>
    <w:basedOn w:val="Normal"/>
    <w:uiPriority w:val="99"/>
    <w:qFormat/>
    <w:rsid w:val="008D1236"/>
    <w:pPr>
      <w:widowControl/>
      <w:numPr>
        <w:numId w:val="4"/>
      </w:numPr>
      <w:spacing w:line="480" w:lineRule="auto"/>
      <w:ind w:left="0" w:firstLine="720"/>
      <w:jc w:val="both"/>
    </w:pPr>
    <w:rPr>
      <w:snapToGrid/>
      <w:szCs w:val="24"/>
    </w:rPr>
  </w:style>
  <w:style w:type="table" w:customStyle="1" w:styleId="TableGrid1">
    <w:name w:val="Table Grid1"/>
    <w:basedOn w:val="TableNormal"/>
    <w:next w:val="TableGrid"/>
    <w:uiPriority w:val="39"/>
    <w:rsid w:val="00F67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mDouble">
    <w:name w:val="Firm Double"/>
    <w:basedOn w:val="Normal"/>
    <w:rsid w:val="00654CC3"/>
    <w:pPr>
      <w:widowControl/>
      <w:spacing w:line="480" w:lineRule="auto"/>
    </w:pPr>
    <w:rPr>
      <w:snapToGrid/>
      <w:szCs w:val="24"/>
    </w:rPr>
  </w:style>
  <w:style w:type="paragraph" w:customStyle="1" w:styleId="Pleading1L1">
    <w:name w:val="Pleading1_L1"/>
    <w:basedOn w:val="Normal"/>
    <w:next w:val="BodyText"/>
    <w:rsid w:val="00A7193C"/>
    <w:pPr>
      <w:numPr>
        <w:numId w:val="6"/>
      </w:numPr>
      <w:spacing w:after="240"/>
      <w:jc w:val="center"/>
      <w:outlineLvl w:val="0"/>
    </w:pPr>
    <w:rPr>
      <w:b/>
      <w:caps/>
      <w:snapToGrid/>
    </w:rPr>
  </w:style>
  <w:style w:type="paragraph" w:customStyle="1" w:styleId="Pleading1L2">
    <w:name w:val="Pleading1_L2"/>
    <w:basedOn w:val="Pleading1L1"/>
    <w:next w:val="BodyText"/>
    <w:rsid w:val="00A7193C"/>
    <w:pPr>
      <w:keepNext/>
      <w:keepLines/>
      <w:numPr>
        <w:ilvl w:val="1"/>
      </w:numPr>
      <w:jc w:val="left"/>
      <w:outlineLvl w:val="1"/>
    </w:pPr>
    <w:rPr>
      <w:caps w:val="0"/>
      <w:u w:val="single"/>
    </w:rPr>
  </w:style>
  <w:style w:type="paragraph" w:customStyle="1" w:styleId="Pleading1L3">
    <w:name w:val="Pleading1_L3"/>
    <w:basedOn w:val="Pleading1L2"/>
    <w:next w:val="BodyText"/>
    <w:rsid w:val="00A7193C"/>
    <w:pPr>
      <w:numPr>
        <w:ilvl w:val="2"/>
      </w:numPr>
      <w:outlineLvl w:val="2"/>
    </w:pPr>
    <w:rPr>
      <w:b w:val="0"/>
      <w:u w:val="none"/>
    </w:rPr>
  </w:style>
  <w:style w:type="paragraph" w:customStyle="1" w:styleId="Pleading1L4">
    <w:name w:val="Pleading1_L4"/>
    <w:basedOn w:val="Pleading1L3"/>
    <w:next w:val="BodyText"/>
    <w:rsid w:val="00A7193C"/>
    <w:pPr>
      <w:numPr>
        <w:ilvl w:val="3"/>
      </w:numPr>
      <w:outlineLvl w:val="3"/>
    </w:pPr>
  </w:style>
  <w:style w:type="paragraph" w:customStyle="1" w:styleId="Pleading1L5">
    <w:name w:val="Pleading1_L5"/>
    <w:basedOn w:val="Pleading1L4"/>
    <w:next w:val="BodyText"/>
    <w:rsid w:val="00A7193C"/>
    <w:pPr>
      <w:numPr>
        <w:ilvl w:val="4"/>
      </w:numPr>
      <w:outlineLvl w:val="4"/>
    </w:pPr>
  </w:style>
  <w:style w:type="paragraph" w:customStyle="1" w:styleId="Pleading1L6">
    <w:name w:val="Pleading1_L6"/>
    <w:basedOn w:val="Pleading1L5"/>
    <w:next w:val="BodyText"/>
    <w:rsid w:val="00A7193C"/>
    <w:pPr>
      <w:numPr>
        <w:ilvl w:val="5"/>
      </w:numPr>
      <w:outlineLvl w:val="5"/>
    </w:pPr>
  </w:style>
  <w:style w:type="paragraph" w:customStyle="1" w:styleId="Pleading1L7">
    <w:name w:val="Pleading1_L7"/>
    <w:basedOn w:val="Pleading1L6"/>
    <w:next w:val="BodyText"/>
    <w:rsid w:val="00A7193C"/>
    <w:pPr>
      <w:numPr>
        <w:ilvl w:val="6"/>
      </w:numPr>
      <w:outlineLvl w:val="6"/>
    </w:pPr>
  </w:style>
  <w:style w:type="paragraph" w:customStyle="1" w:styleId="Pleading1L8">
    <w:name w:val="Pleading1_L8"/>
    <w:basedOn w:val="Pleading1L7"/>
    <w:next w:val="BodyText"/>
    <w:rsid w:val="00A7193C"/>
    <w:pPr>
      <w:numPr>
        <w:ilvl w:val="7"/>
      </w:numPr>
      <w:outlineLvl w:val="7"/>
    </w:pPr>
  </w:style>
  <w:style w:type="paragraph" w:customStyle="1" w:styleId="Pleading1L9">
    <w:name w:val="Pleading1_L9"/>
    <w:basedOn w:val="Pleading1L8"/>
    <w:next w:val="BodyText"/>
    <w:rsid w:val="00A7193C"/>
    <w:pPr>
      <w:numPr>
        <w:ilvl w:val="8"/>
      </w:numPr>
      <w:outlineLvl w:val="8"/>
    </w:pPr>
  </w:style>
  <w:style w:type="paragraph" w:styleId="BodyText">
    <w:name w:val="Body Text"/>
    <w:basedOn w:val="Normal"/>
    <w:link w:val="BodyTextChar"/>
    <w:uiPriority w:val="99"/>
    <w:semiHidden/>
    <w:unhideWhenUsed/>
    <w:rsid w:val="00A7193C"/>
    <w:pPr>
      <w:spacing w:after="120"/>
    </w:pPr>
  </w:style>
  <w:style w:type="character" w:customStyle="1" w:styleId="BodyTextChar">
    <w:name w:val="Body Text Char"/>
    <w:basedOn w:val="DefaultParagraphFont"/>
    <w:link w:val="BodyText"/>
    <w:uiPriority w:val="99"/>
    <w:semiHidden/>
    <w:rsid w:val="00A7193C"/>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124345">
      <w:bodyDiv w:val="1"/>
      <w:marLeft w:val="0"/>
      <w:marRight w:val="0"/>
      <w:marTop w:val="0"/>
      <w:marBottom w:val="0"/>
      <w:divBdr>
        <w:top w:val="none" w:sz="0" w:space="0" w:color="auto"/>
        <w:left w:val="none" w:sz="0" w:space="0" w:color="auto"/>
        <w:bottom w:val="none" w:sz="0" w:space="0" w:color="auto"/>
        <w:right w:val="none" w:sz="0" w:space="0" w:color="auto"/>
      </w:divBdr>
    </w:div>
    <w:div w:id="503982774">
      <w:bodyDiv w:val="1"/>
      <w:marLeft w:val="0"/>
      <w:marRight w:val="0"/>
      <w:marTop w:val="0"/>
      <w:marBottom w:val="0"/>
      <w:divBdr>
        <w:top w:val="none" w:sz="0" w:space="0" w:color="auto"/>
        <w:left w:val="none" w:sz="0" w:space="0" w:color="auto"/>
        <w:bottom w:val="none" w:sz="0" w:space="0" w:color="auto"/>
        <w:right w:val="none" w:sz="0" w:space="0" w:color="auto"/>
      </w:divBdr>
    </w:div>
    <w:div w:id="513540165">
      <w:bodyDiv w:val="1"/>
      <w:marLeft w:val="0"/>
      <w:marRight w:val="0"/>
      <w:marTop w:val="0"/>
      <w:marBottom w:val="0"/>
      <w:divBdr>
        <w:top w:val="none" w:sz="0" w:space="0" w:color="auto"/>
        <w:left w:val="none" w:sz="0" w:space="0" w:color="auto"/>
        <w:bottom w:val="none" w:sz="0" w:space="0" w:color="auto"/>
        <w:right w:val="none" w:sz="0" w:space="0" w:color="auto"/>
      </w:divBdr>
    </w:div>
    <w:div w:id="570506187">
      <w:bodyDiv w:val="1"/>
      <w:marLeft w:val="0"/>
      <w:marRight w:val="0"/>
      <w:marTop w:val="0"/>
      <w:marBottom w:val="0"/>
      <w:divBdr>
        <w:top w:val="none" w:sz="0" w:space="0" w:color="auto"/>
        <w:left w:val="none" w:sz="0" w:space="0" w:color="auto"/>
        <w:bottom w:val="none" w:sz="0" w:space="0" w:color="auto"/>
        <w:right w:val="none" w:sz="0" w:space="0" w:color="auto"/>
      </w:divBdr>
    </w:div>
    <w:div w:id="765736050">
      <w:bodyDiv w:val="1"/>
      <w:marLeft w:val="0"/>
      <w:marRight w:val="0"/>
      <w:marTop w:val="0"/>
      <w:marBottom w:val="0"/>
      <w:divBdr>
        <w:top w:val="none" w:sz="0" w:space="0" w:color="auto"/>
        <w:left w:val="none" w:sz="0" w:space="0" w:color="auto"/>
        <w:bottom w:val="none" w:sz="0" w:space="0" w:color="auto"/>
        <w:right w:val="none" w:sz="0" w:space="0" w:color="auto"/>
      </w:divBdr>
    </w:div>
    <w:div w:id="1140659834">
      <w:bodyDiv w:val="1"/>
      <w:marLeft w:val="0"/>
      <w:marRight w:val="0"/>
      <w:marTop w:val="0"/>
      <w:marBottom w:val="0"/>
      <w:divBdr>
        <w:top w:val="none" w:sz="0" w:space="0" w:color="auto"/>
        <w:left w:val="none" w:sz="0" w:space="0" w:color="auto"/>
        <w:bottom w:val="none" w:sz="0" w:space="0" w:color="auto"/>
        <w:right w:val="none" w:sz="0" w:space="0" w:color="auto"/>
      </w:divBdr>
    </w:div>
    <w:div w:id="1888683459">
      <w:bodyDiv w:val="1"/>
      <w:marLeft w:val="0"/>
      <w:marRight w:val="0"/>
      <w:marTop w:val="0"/>
      <w:marBottom w:val="0"/>
      <w:divBdr>
        <w:top w:val="none" w:sz="0" w:space="0" w:color="auto"/>
        <w:left w:val="none" w:sz="0" w:space="0" w:color="auto"/>
        <w:bottom w:val="none" w:sz="0" w:space="0" w:color="auto"/>
        <w:right w:val="none" w:sz="0" w:space="0" w:color="auto"/>
      </w:divBdr>
    </w:div>
    <w:div w:id="2092698205">
      <w:bodyDiv w:val="1"/>
      <w:marLeft w:val="0"/>
      <w:marRight w:val="0"/>
      <w:marTop w:val="0"/>
      <w:marBottom w:val="0"/>
      <w:divBdr>
        <w:top w:val="none" w:sz="0" w:space="0" w:color="auto"/>
        <w:left w:val="none" w:sz="0" w:space="0" w:color="auto"/>
        <w:bottom w:val="none" w:sz="0" w:space="0" w:color="auto"/>
        <w:right w:val="none" w:sz="0" w:space="0" w:color="auto"/>
      </w:divBdr>
    </w:div>
    <w:div w:id="212199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ken.kulak@morganlew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BDA17-C163-417F-AA00-07376D0A6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D Long</dc:creator>
  <cp:lastModifiedBy>Miskanic, Nicholas</cp:lastModifiedBy>
  <cp:revision>3</cp:revision>
  <cp:lastPrinted>2012-07-26T14:51:00Z</cp:lastPrinted>
  <dcterms:created xsi:type="dcterms:W3CDTF">2021-06-14T15:00:00Z</dcterms:created>
  <dcterms:modified xsi:type="dcterms:W3CDTF">2021-06-14T18:45:00Z</dcterms:modified>
</cp:coreProperties>
</file>