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A80101" w14:paraId="2D67C169" w14:textId="77777777" w:rsidTr="00D9657B">
        <w:tblPrEx>
          <w:tblCellMar>
            <w:top w:w="0" w:type="dxa"/>
            <w:bottom w:w="0" w:type="dxa"/>
          </w:tblCellMar>
        </w:tblPrEx>
        <w:trPr>
          <w:trHeight w:val="990"/>
        </w:trPr>
        <w:tc>
          <w:tcPr>
            <w:tcW w:w="1363" w:type="dxa"/>
          </w:tcPr>
          <w:p w14:paraId="4F7032ED" w14:textId="1925A57C" w:rsidR="00A80101" w:rsidRDefault="00BF7A25" w:rsidP="00DE7059">
            <w:pPr>
              <w:rPr>
                <w:sz w:val="24"/>
              </w:rPr>
            </w:pPr>
            <w:r>
              <w:rPr>
                <w:noProof/>
                <w:spacing w:val="-2"/>
              </w:rPr>
              <w:drawing>
                <wp:inline distT="0" distB="0" distL="0" distR="0" wp14:anchorId="1693BA25" wp14:editId="46111A2A">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E5E9FD7" w14:textId="77777777" w:rsidR="00A80101" w:rsidRDefault="00A80101" w:rsidP="00DE7059">
            <w:pPr>
              <w:suppressAutoHyphens/>
              <w:spacing w:line="204" w:lineRule="auto"/>
              <w:jc w:val="center"/>
              <w:rPr>
                <w:rFonts w:ascii="Arial" w:hAnsi="Arial"/>
                <w:color w:val="000080"/>
                <w:spacing w:val="-3"/>
                <w:sz w:val="26"/>
              </w:rPr>
            </w:pPr>
          </w:p>
          <w:p w14:paraId="2F26CA9B" w14:textId="77777777" w:rsidR="00A80101" w:rsidRDefault="00A80101" w:rsidP="00A80101">
            <w:pPr>
              <w:suppressAutoHyphens/>
              <w:jc w:val="center"/>
              <w:rPr>
                <w:rFonts w:ascii="Arial" w:hAnsi="Arial"/>
                <w:color w:val="000080"/>
                <w:spacing w:val="-3"/>
                <w:sz w:val="26"/>
              </w:rPr>
            </w:pPr>
            <w:smartTag w:uri="urn:schemas-microsoft-com:office:smarttags" w:element="country-region">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14:paraId="7E376B6E" w14:textId="77777777" w:rsidR="00A80101" w:rsidRDefault="00A80101" w:rsidP="00A80101">
            <w:pPr>
              <w:suppressAutoHyphens/>
              <w:jc w:val="center"/>
              <w:rPr>
                <w:rFonts w:ascii="Arial" w:hAnsi="Arial"/>
                <w:color w:val="000080"/>
                <w:spacing w:val="-3"/>
                <w:sz w:val="26"/>
              </w:rPr>
            </w:pPr>
            <w:smartTag w:uri="urn:schemas-microsoft-com:office:smarttags" w:element="State">
              <w:smartTag w:uri="urn:schemas-microsoft-com:office:smarttags" w:element="country-region">
                <w:smartTag w:uri="urn:schemas-microsoft-com:office:smarttags" w:element="plac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14:paraId="2F2153F9" w14:textId="77777777" w:rsidR="00A80101" w:rsidRDefault="00A80101" w:rsidP="00A8010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2C9F386C" w14:textId="77777777" w:rsidR="00A80101" w:rsidRDefault="00A80101" w:rsidP="00DE7059">
            <w:pPr>
              <w:rPr>
                <w:rFonts w:ascii="Arial" w:hAnsi="Arial"/>
                <w:sz w:val="12"/>
              </w:rPr>
            </w:pPr>
          </w:p>
          <w:p w14:paraId="73444D37" w14:textId="77777777" w:rsidR="00A80101" w:rsidRDefault="00A80101" w:rsidP="00DE7059">
            <w:pPr>
              <w:rPr>
                <w:rFonts w:ascii="Arial" w:hAnsi="Arial"/>
                <w:sz w:val="12"/>
              </w:rPr>
            </w:pPr>
          </w:p>
          <w:p w14:paraId="1E5329D9" w14:textId="77777777" w:rsidR="00A80101" w:rsidRDefault="00A80101" w:rsidP="00DE7059">
            <w:pPr>
              <w:rPr>
                <w:rFonts w:ascii="Arial" w:hAnsi="Arial"/>
                <w:sz w:val="12"/>
              </w:rPr>
            </w:pPr>
          </w:p>
          <w:p w14:paraId="77792ED7" w14:textId="77777777" w:rsidR="00A80101" w:rsidRDefault="00A80101" w:rsidP="00DE7059">
            <w:pPr>
              <w:rPr>
                <w:rFonts w:ascii="Arial" w:hAnsi="Arial"/>
                <w:sz w:val="12"/>
              </w:rPr>
            </w:pPr>
          </w:p>
          <w:p w14:paraId="7F06D31B" w14:textId="77777777" w:rsidR="00A80101" w:rsidRDefault="00A80101" w:rsidP="00DE7059">
            <w:pPr>
              <w:rPr>
                <w:rFonts w:ascii="Arial" w:hAnsi="Arial"/>
                <w:sz w:val="12"/>
              </w:rPr>
            </w:pPr>
          </w:p>
          <w:p w14:paraId="43DDAD51" w14:textId="77777777" w:rsidR="00A80101" w:rsidRDefault="00A80101" w:rsidP="00DE7059">
            <w:pPr>
              <w:rPr>
                <w:rFonts w:ascii="Arial" w:hAnsi="Arial"/>
                <w:sz w:val="12"/>
              </w:rPr>
            </w:pPr>
          </w:p>
          <w:p w14:paraId="2A4ED5AB" w14:textId="77777777" w:rsidR="00A80101" w:rsidRDefault="00A80101" w:rsidP="00DE7059">
            <w:pPr>
              <w:jc w:val="right"/>
              <w:rPr>
                <w:rFonts w:ascii="Arial" w:hAnsi="Arial"/>
                <w:sz w:val="12"/>
              </w:rPr>
            </w:pPr>
            <w:r>
              <w:rPr>
                <w:rFonts w:ascii="Arial" w:hAnsi="Arial"/>
                <w:b/>
                <w:spacing w:val="-1"/>
                <w:sz w:val="12"/>
              </w:rPr>
              <w:t>IN REPLY PLEASE REFER TO OUR FILE</w:t>
            </w:r>
          </w:p>
        </w:tc>
      </w:tr>
    </w:tbl>
    <w:p w14:paraId="14D3E4B2" w14:textId="63099E4E" w:rsidR="00BF7A25" w:rsidRDefault="00BF7A25" w:rsidP="00BF7A25">
      <w:pPr>
        <w:jc w:val="center"/>
        <w:rPr>
          <w:rFonts w:ascii="Arial" w:hAnsi="Arial" w:cs="Arial"/>
          <w:sz w:val="22"/>
          <w:szCs w:val="22"/>
        </w:rPr>
      </w:pPr>
      <w:r>
        <w:rPr>
          <w:rFonts w:ascii="Arial" w:hAnsi="Arial" w:cs="Arial"/>
          <w:sz w:val="22"/>
          <w:szCs w:val="22"/>
        </w:rPr>
        <w:t>June 17, 2021</w:t>
      </w:r>
    </w:p>
    <w:p w14:paraId="60B0AA7B" w14:textId="77777777" w:rsidR="00BF7A25" w:rsidRPr="00786CFE" w:rsidRDefault="00BF7A25" w:rsidP="00BF7A25">
      <w:pPr>
        <w:ind w:left="7920" w:right="-630" w:hanging="720"/>
        <w:jc w:val="right"/>
        <w:outlineLvl w:val="4"/>
        <w:rPr>
          <w:b/>
          <w:bCs/>
          <w:iCs/>
          <w:sz w:val="24"/>
          <w:szCs w:val="24"/>
        </w:rPr>
      </w:pPr>
      <w:r w:rsidRPr="00786CFE">
        <w:rPr>
          <w:b/>
          <w:bCs/>
          <w:iCs/>
          <w:sz w:val="24"/>
          <w:szCs w:val="24"/>
        </w:rPr>
        <w:t>A-</w:t>
      </w:r>
      <w:r>
        <w:rPr>
          <w:b/>
          <w:bCs/>
          <w:iCs/>
          <w:sz w:val="24"/>
          <w:szCs w:val="24"/>
        </w:rPr>
        <w:t>00122829</w:t>
      </w:r>
    </w:p>
    <w:p w14:paraId="74890BF2" w14:textId="77777777" w:rsidR="00BF7A25" w:rsidRPr="00786CFE" w:rsidRDefault="00BF7A25" w:rsidP="00BF7A25">
      <w:pPr>
        <w:ind w:left="7920" w:right="-630" w:hanging="720"/>
        <w:jc w:val="right"/>
        <w:outlineLvl w:val="4"/>
        <w:rPr>
          <w:b/>
          <w:bCs/>
          <w:iCs/>
          <w:sz w:val="24"/>
          <w:szCs w:val="24"/>
        </w:rPr>
      </w:pPr>
      <w:bookmarkStart w:id="0" w:name="_Hlk74813928"/>
      <w:r w:rsidRPr="00786CFE">
        <w:rPr>
          <w:b/>
          <w:bCs/>
          <w:iCs/>
          <w:sz w:val="24"/>
          <w:szCs w:val="24"/>
        </w:rPr>
        <w:t>A-</w:t>
      </w:r>
      <w:r>
        <w:rPr>
          <w:b/>
          <w:bCs/>
          <w:iCs/>
          <w:sz w:val="24"/>
          <w:szCs w:val="24"/>
        </w:rPr>
        <w:t>2021-3024827</w:t>
      </w:r>
    </w:p>
    <w:bookmarkEnd w:id="0"/>
    <w:p w14:paraId="489C25E5" w14:textId="77777777" w:rsidR="00BF7A25" w:rsidRPr="00786CFE" w:rsidRDefault="00BF7A25" w:rsidP="00BF7A25">
      <w:pPr>
        <w:rPr>
          <w:b/>
          <w:sz w:val="24"/>
          <w:szCs w:val="24"/>
        </w:rPr>
      </w:pPr>
    </w:p>
    <w:p w14:paraId="29669A16" w14:textId="77777777" w:rsidR="00BF7A25" w:rsidRDefault="00BF7A25" w:rsidP="00BF7A25">
      <w:pPr>
        <w:rPr>
          <w:b/>
          <w:sz w:val="24"/>
          <w:szCs w:val="24"/>
        </w:rPr>
      </w:pPr>
      <w:r w:rsidRPr="00A06F2B">
        <w:rPr>
          <w:b/>
          <w:sz w:val="24"/>
          <w:szCs w:val="24"/>
        </w:rPr>
        <w:t xml:space="preserve">Martin Enterprises </w:t>
      </w:r>
    </w:p>
    <w:p w14:paraId="6031F3F0" w14:textId="77777777" w:rsidR="00BF7A25" w:rsidRDefault="00BF7A25" w:rsidP="00BF7A25">
      <w:pPr>
        <w:rPr>
          <w:b/>
          <w:sz w:val="24"/>
          <w:szCs w:val="24"/>
        </w:rPr>
      </w:pPr>
      <w:r w:rsidRPr="00A06F2B">
        <w:rPr>
          <w:b/>
          <w:sz w:val="24"/>
          <w:szCs w:val="24"/>
        </w:rPr>
        <w:t>t/a Martin CFS</w:t>
      </w:r>
    </w:p>
    <w:p w14:paraId="776835FF" w14:textId="77777777" w:rsidR="00BF7A25" w:rsidRDefault="00BF7A25" w:rsidP="00BF7A25">
      <w:pPr>
        <w:rPr>
          <w:b/>
          <w:sz w:val="24"/>
          <w:szCs w:val="24"/>
        </w:rPr>
      </w:pPr>
      <w:r w:rsidRPr="00A06F2B">
        <w:rPr>
          <w:b/>
          <w:sz w:val="24"/>
          <w:szCs w:val="24"/>
        </w:rPr>
        <w:t>1038 NEW HOLLAND AVE</w:t>
      </w:r>
    </w:p>
    <w:p w14:paraId="73EC627B" w14:textId="77777777" w:rsidR="00BF7A25" w:rsidRDefault="00BF7A25" w:rsidP="00BF7A25">
      <w:pPr>
        <w:rPr>
          <w:b/>
          <w:sz w:val="24"/>
          <w:szCs w:val="24"/>
        </w:rPr>
      </w:pPr>
      <w:r w:rsidRPr="00A06F2B">
        <w:rPr>
          <w:b/>
          <w:sz w:val="24"/>
          <w:szCs w:val="24"/>
        </w:rPr>
        <w:t>LANCASTER</w:t>
      </w:r>
      <w:r>
        <w:rPr>
          <w:b/>
          <w:sz w:val="24"/>
          <w:szCs w:val="24"/>
        </w:rPr>
        <w:t xml:space="preserve"> </w:t>
      </w:r>
      <w:r w:rsidRPr="00EE49BD">
        <w:rPr>
          <w:b/>
          <w:sz w:val="24"/>
          <w:szCs w:val="24"/>
        </w:rPr>
        <w:t xml:space="preserve">PA </w:t>
      </w:r>
      <w:r w:rsidRPr="00A06F2B">
        <w:rPr>
          <w:b/>
          <w:sz w:val="24"/>
          <w:szCs w:val="24"/>
        </w:rPr>
        <w:t>17601</w:t>
      </w:r>
    </w:p>
    <w:p w14:paraId="4E8B09C9" w14:textId="77777777" w:rsidR="00BF7A25" w:rsidRPr="00786CFE" w:rsidRDefault="00BF7A25" w:rsidP="00BF7A25">
      <w:pPr>
        <w:rPr>
          <w:b/>
          <w:sz w:val="24"/>
          <w:szCs w:val="24"/>
        </w:rPr>
      </w:pPr>
    </w:p>
    <w:p w14:paraId="47033CA9" w14:textId="75B803A9" w:rsidR="00BF7A25" w:rsidRPr="00BF7A25" w:rsidRDefault="00BF7A25" w:rsidP="00BF7A25">
      <w:pPr>
        <w:rPr>
          <w:b/>
          <w:i/>
          <w:iCs/>
          <w:sz w:val="24"/>
          <w:szCs w:val="24"/>
        </w:rPr>
      </w:pPr>
      <w:r w:rsidRPr="00BF7A25">
        <w:rPr>
          <w:b/>
          <w:i/>
          <w:iCs/>
          <w:sz w:val="24"/>
          <w:szCs w:val="24"/>
        </w:rPr>
        <w:t>RE:   Application of Martin Enterprises, t/a Martin CFS, 1038 New Holland Avenue, Lancaster, Lancaster County, PA 17601.  717-945-6583</w:t>
      </w:r>
      <w:r w:rsidRPr="00BF7A25">
        <w:rPr>
          <w:b/>
          <w:i/>
          <w:iCs/>
          <w:sz w:val="24"/>
          <w:szCs w:val="24"/>
        </w:rPr>
        <w:t xml:space="preserve"> </w:t>
      </w:r>
      <w:r w:rsidRPr="00BF7A25">
        <w:rPr>
          <w:b/>
          <w:i/>
          <w:iCs/>
          <w:sz w:val="24"/>
          <w:szCs w:val="24"/>
        </w:rPr>
        <w:t>To transport, as a common carrier, by motor vehicle, Household Goods in Use, between points in Pennsylvania.</w:t>
      </w:r>
      <w:r w:rsidRPr="00BF7A25">
        <w:rPr>
          <w:b/>
          <w:i/>
          <w:iCs/>
          <w:sz w:val="24"/>
          <w:szCs w:val="24"/>
        </w:rPr>
        <w:t xml:space="preserve"> </w:t>
      </w:r>
      <w:r w:rsidRPr="00BF7A25">
        <w:rPr>
          <w:b/>
          <w:i/>
          <w:iCs/>
          <w:sz w:val="24"/>
          <w:szCs w:val="24"/>
        </w:rPr>
        <w:t>A-2021-3024827</w:t>
      </w:r>
    </w:p>
    <w:p w14:paraId="211710BC" w14:textId="77777777" w:rsidR="00D9657B" w:rsidRPr="00D9657B" w:rsidRDefault="00D9657B" w:rsidP="00D9657B">
      <w:pPr>
        <w:ind w:left="432" w:right="720"/>
        <w:jc w:val="center"/>
        <w:rPr>
          <w:rFonts w:ascii="Arial" w:hAnsi="Arial" w:cs="Arial"/>
          <w:sz w:val="22"/>
          <w:szCs w:val="22"/>
        </w:rPr>
      </w:pPr>
    </w:p>
    <w:p w14:paraId="0CE9CF05" w14:textId="77777777" w:rsidR="00D9657B" w:rsidRPr="00D9657B" w:rsidRDefault="00D9657B" w:rsidP="00D9657B">
      <w:pPr>
        <w:ind w:left="432" w:right="720"/>
        <w:jc w:val="both"/>
        <w:rPr>
          <w:rFonts w:ascii="Arial" w:hAnsi="Arial" w:cs="Arial"/>
          <w:sz w:val="22"/>
          <w:szCs w:val="22"/>
        </w:rPr>
      </w:pPr>
    </w:p>
    <w:p w14:paraId="00B7BAAD" w14:textId="77777777" w:rsidR="00D9657B" w:rsidRPr="00D9657B" w:rsidRDefault="00D9657B" w:rsidP="00D9657B">
      <w:pPr>
        <w:ind w:left="432" w:right="720"/>
        <w:jc w:val="both"/>
        <w:rPr>
          <w:rFonts w:ascii="Arial" w:hAnsi="Arial" w:cs="Arial"/>
          <w:sz w:val="22"/>
          <w:szCs w:val="22"/>
        </w:rPr>
      </w:pPr>
    </w:p>
    <w:p w14:paraId="238139BE" w14:textId="77777777" w:rsidR="00D9657B" w:rsidRPr="00D9657B" w:rsidRDefault="00D9657B" w:rsidP="00D9657B">
      <w:pPr>
        <w:ind w:left="432" w:right="720"/>
        <w:jc w:val="both"/>
        <w:rPr>
          <w:rFonts w:ascii="Arial" w:hAnsi="Arial" w:cs="Arial"/>
          <w:sz w:val="22"/>
          <w:szCs w:val="22"/>
        </w:rPr>
      </w:pPr>
      <w:r w:rsidRPr="00D9657B">
        <w:rPr>
          <w:rFonts w:ascii="Arial" w:hAnsi="Arial" w:cs="Arial"/>
          <w:sz w:val="22"/>
          <w:szCs w:val="22"/>
        </w:rPr>
        <w:t>To Whom It May Concern:</w:t>
      </w:r>
    </w:p>
    <w:p w14:paraId="2F90FF06" w14:textId="77777777" w:rsidR="00D9657B" w:rsidRPr="00D9657B" w:rsidRDefault="00D9657B" w:rsidP="00D9657B">
      <w:pPr>
        <w:ind w:left="432" w:right="720"/>
        <w:jc w:val="both"/>
        <w:rPr>
          <w:rFonts w:ascii="Arial" w:hAnsi="Arial" w:cs="Arial"/>
          <w:sz w:val="22"/>
          <w:szCs w:val="22"/>
        </w:rPr>
      </w:pPr>
    </w:p>
    <w:p w14:paraId="689455B7"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 xml:space="preserve">The records of the Commission show that the applicant has complied with the necessary </w:t>
      </w:r>
      <w:r w:rsidRPr="00D9657B">
        <w:rPr>
          <w:rFonts w:ascii="Arial" w:hAnsi="Arial" w:cs="Arial"/>
          <w:sz w:val="22"/>
          <w:szCs w:val="22"/>
        </w:rPr>
        <w:fldChar w:fldCharType="begin"/>
      </w:r>
      <w:r w:rsidRPr="00D9657B">
        <w:rPr>
          <w:rFonts w:ascii="Arial" w:hAnsi="Arial" w:cs="Arial"/>
          <w:sz w:val="22"/>
          <w:szCs w:val="22"/>
        </w:rPr>
        <w:instrText xml:space="preserve"> MERGEFIELD REQUIREMENTS </w:instrText>
      </w:r>
      <w:r w:rsidRPr="00D9657B">
        <w:rPr>
          <w:rFonts w:ascii="Arial" w:hAnsi="Arial" w:cs="Arial"/>
          <w:sz w:val="22"/>
          <w:szCs w:val="22"/>
        </w:rPr>
        <w:fldChar w:fldCharType="separate"/>
      </w:r>
      <w:r w:rsidRPr="00D9657B">
        <w:rPr>
          <w:rFonts w:ascii="Arial" w:hAnsi="Arial" w:cs="Arial"/>
          <w:sz w:val="22"/>
          <w:szCs w:val="22"/>
        </w:rPr>
        <w:fldChar w:fldCharType="end"/>
      </w:r>
      <w:r w:rsidRPr="00D9657B">
        <w:rPr>
          <w:rFonts w:ascii="Arial" w:hAnsi="Arial" w:cs="Arial"/>
          <w:sz w:val="22"/>
          <w:szCs w:val="22"/>
        </w:rPr>
        <w:t>requirements.</w:t>
      </w:r>
    </w:p>
    <w:p w14:paraId="1DA94F72" w14:textId="77777777" w:rsidR="00D9657B" w:rsidRPr="00D9657B" w:rsidRDefault="00D9657B" w:rsidP="00D9657B">
      <w:pPr>
        <w:ind w:left="432" w:right="720"/>
        <w:jc w:val="both"/>
        <w:rPr>
          <w:rFonts w:ascii="Arial" w:hAnsi="Arial" w:cs="Arial"/>
          <w:sz w:val="22"/>
          <w:szCs w:val="22"/>
        </w:rPr>
      </w:pPr>
    </w:p>
    <w:p w14:paraId="03599140"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Enclosed, is the CERTIFICATE OF PUBLIC CONVENIENCE evidencing the Commission's approval of the right to operate as a motor carrier. The number on the Certificate, which is also the first A# at the top of this page, is the PA P.U.C. No. which should be used for identification markings on the vehicle(s).</w:t>
      </w:r>
    </w:p>
    <w:p w14:paraId="1E25E6A5" w14:textId="77777777" w:rsidR="00D9657B" w:rsidRPr="00D9657B" w:rsidRDefault="00D9657B" w:rsidP="00D9657B">
      <w:pPr>
        <w:ind w:left="432" w:right="720"/>
        <w:jc w:val="both"/>
        <w:rPr>
          <w:rFonts w:ascii="Arial" w:hAnsi="Arial" w:cs="Arial"/>
          <w:sz w:val="22"/>
          <w:szCs w:val="22"/>
        </w:rPr>
      </w:pPr>
    </w:p>
    <w:p w14:paraId="2F0E09BB" w14:textId="77777777" w:rsidR="00D9657B" w:rsidRPr="00D9657B" w:rsidRDefault="00D9657B" w:rsidP="00D9657B">
      <w:pPr>
        <w:ind w:left="432" w:right="720"/>
        <w:jc w:val="both"/>
        <w:rPr>
          <w:rFonts w:ascii="Arial" w:hAnsi="Arial" w:cs="Arial"/>
          <w:sz w:val="22"/>
          <w:szCs w:val="22"/>
        </w:rPr>
      </w:pPr>
      <w:r w:rsidRPr="00D9657B">
        <w:rPr>
          <w:rFonts w:ascii="Arial" w:hAnsi="Arial" w:cs="Arial"/>
          <w:sz w:val="22"/>
          <w:szCs w:val="22"/>
        </w:rPr>
        <w:tab/>
        <w:t xml:space="preserve">   Certificate holder is advised to become familiar with the requirements of 52 </w:t>
      </w:r>
      <w:smartTag w:uri="urn:schemas-microsoft-com:office:smarttags" w:element="place">
        <w:smartTag w:uri="urn:schemas-microsoft-com:office:smarttags" w:element="State">
          <w:r w:rsidRPr="00D9657B">
            <w:rPr>
              <w:rFonts w:ascii="Arial" w:hAnsi="Arial" w:cs="Arial"/>
              <w:sz w:val="22"/>
              <w:szCs w:val="22"/>
            </w:rPr>
            <w:t>Pa.</w:t>
          </w:r>
        </w:smartTag>
      </w:smartTag>
      <w:r w:rsidRPr="00D9657B">
        <w:rPr>
          <w:rFonts w:ascii="Arial" w:hAnsi="Arial" w:cs="Arial"/>
          <w:sz w:val="22"/>
          <w:szCs w:val="22"/>
        </w:rPr>
        <w:t xml:space="preserve"> Code. Failure to comply with all applicable requirements may subject the carrier to penalties, including fines suspension of operating rights or cancellation of authority. Title 52 of the Pennsylvania Code may be accessed on the World Wide Web at </w:t>
      </w:r>
      <w:hyperlink r:id="rId7" w:history="1">
        <w:r w:rsidRPr="00D9657B">
          <w:rPr>
            <w:rStyle w:val="Hyperlink"/>
            <w:rFonts w:ascii="Arial" w:hAnsi="Arial" w:cs="Arial"/>
            <w:sz w:val="22"/>
            <w:szCs w:val="22"/>
          </w:rPr>
          <w:t>www.pacode.com</w:t>
        </w:r>
      </w:hyperlink>
      <w:r w:rsidRPr="00D9657B">
        <w:rPr>
          <w:rFonts w:ascii="Arial" w:hAnsi="Arial" w:cs="Arial"/>
          <w:sz w:val="22"/>
          <w:szCs w:val="22"/>
        </w:rPr>
        <w:t>.</w:t>
      </w:r>
    </w:p>
    <w:p w14:paraId="489810D7" w14:textId="77777777" w:rsidR="00D9657B" w:rsidRPr="00D9657B" w:rsidRDefault="00D9657B" w:rsidP="00D9657B">
      <w:pPr>
        <w:ind w:left="432" w:right="720"/>
        <w:jc w:val="both"/>
        <w:rPr>
          <w:rFonts w:ascii="Arial" w:hAnsi="Arial" w:cs="Arial"/>
          <w:sz w:val="22"/>
          <w:szCs w:val="22"/>
        </w:rPr>
      </w:pPr>
    </w:p>
    <w:p w14:paraId="0CCAF401"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Kindly attach the enclosures to the compliance order previously issued and mailed to you.</w:t>
      </w:r>
    </w:p>
    <w:p w14:paraId="60FF936B" w14:textId="77777777" w:rsidR="00D9657B" w:rsidRPr="00D9657B" w:rsidRDefault="00D9657B" w:rsidP="00D9657B">
      <w:pPr>
        <w:ind w:left="432" w:right="720"/>
        <w:jc w:val="both"/>
        <w:rPr>
          <w:rFonts w:ascii="Arial" w:hAnsi="Arial" w:cs="Arial"/>
          <w:sz w:val="22"/>
          <w:szCs w:val="22"/>
        </w:rPr>
      </w:pPr>
    </w:p>
    <w:p w14:paraId="47C74D88" w14:textId="77777777" w:rsidR="00D9657B" w:rsidRDefault="00D9657B" w:rsidP="00D9657B">
      <w:pPr>
        <w:ind w:left="432" w:right="720" w:firstLine="4320"/>
        <w:jc w:val="both"/>
        <w:rPr>
          <w:rFonts w:ascii="Arial" w:hAnsi="Arial" w:cs="Arial"/>
          <w:sz w:val="22"/>
          <w:szCs w:val="22"/>
        </w:rPr>
      </w:pPr>
      <w:r w:rsidRPr="00D9657B">
        <w:rPr>
          <w:rFonts w:ascii="Arial" w:hAnsi="Arial" w:cs="Arial"/>
          <w:sz w:val="22"/>
          <w:szCs w:val="22"/>
        </w:rPr>
        <w:t>Very truly yours,</w:t>
      </w:r>
    </w:p>
    <w:p w14:paraId="43F63632" w14:textId="18CF6130" w:rsidR="00D9657B" w:rsidRDefault="00BF7A25" w:rsidP="00D9657B">
      <w:pPr>
        <w:ind w:left="432" w:right="720" w:firstLine="4320"/>
        <w:jc w:val="both"/>
        <w:rPr>
          <w:rFonts w:ascii="Arial" w:hAnsi="Arial" w:cs="Arial"/>
          <w:sz w:val="22"/>
          <w:szCs w:val="22"/>
        </w:rPr>
      </w:pPr>
      <w:r>
        <w:rPr>
          <w:rFonts w:ascii="Arial" w:hAnsi="Arial" w:cs="Arial"/>
          <w:noProof/>
        </w:rPr>
        <w:drawing>
          <wp:anchor distT="0" distB="0" distL="114300" distR="114300" simplePos="0" relativeHeight="251657728" behindDoc="1" locked="0" layoutInCell="1" allowOverlap="1" wp14:anchorId="6AE88CAF" wp14:editId="08113FF5">
            <wp:simplePos x="0" y="0"/>
            <wp:positionH relativeFrom="column">
              <wp:posOffset>3019425</wp:posOffset>
            </wp:positionH>
            <wp:positionV relativeFrom="paragraph">
              <wp:posOffset>0</wp:posOffset>
            </wp:positionV>
            <wp:extent cx="2200275" cy="838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9E332" w14:textId="77777777" w:rsidR="00D9657B" w:rsidRDefault="00D9657B" w:rsidP="00D9657B">
      <w:pPr>
        <w:ind w:left="432" w:right="720" w:firstLine="4320"/>
        <w:jc w:val="both"/>
        <w:rPr>
          <w:rFonts w:ascii="Arial" w:hAnsi="Arial" w:cs="Arial"/>
          <w:sz w:val="22"/>
          <w:szCs w:val="22"/>
        </w:rPr>
      </w:pPr>
    </w:p>
    <w:p w14:paraId="5FDDD67F" w14:textId="77777777" w:rsidR="00D9657B" w:rsidRPr="00D9657B" w:rsidRDefault="00D9657B" w:rsidP="00D9657B">
      <w:pPr>
        <w:ind w:left="432" w:right="720" w:firstLine="4320"/>
        <w:jc w:val="both"/>
        <w:rPr>
          <w:rFonts w:ascii="Arial" w:hAnsi="Arial" w:cs="Arial"/>
          <w:sz w:val="22"/>
          <w:szCs w:val="22"/>
        </w:rPr>
      </w:pPr>
    </w:p>
    <w:p w14:paraId="5C7A9E1A" w14:textId="77777777" w:rsidR="00D9657B" w:rsidRPr="00D9657B" w:rsidRDefault="00D9657B" w:rsidP="00D9657B">
      <w:pPr>
        <w:ind w:left="432" w:right="720"/>
        <w:jc w:val="both"/>
        <w:rPr>
          <w:rFonts w:ascii="Arial" w:hAnsi="Arial" w:cs="Arial"/>
          <w:sz w:val="22"/>
          <w:szCs w:val="22"/>
        </w:rPr>
      </w:pPr>
    </w:p>
    <w:p w14:paraId="67102EB9" w14:textId="77777777" w:rsidR="00D9657B" w:rsidRPr="00D9657B" w:rsidRDefault="00D9657B" w:rsidP="00D9657B">
      <w:pPr>
        <w:ind w:left="432" w:right="720"/>
        <w:jc w:val="both"/>
        <w:rPr>
          <w:rFonts w:ascii="Arial" w:hAnsi="Arial" w:cs="Arial"/>
          <w:sz w:val="22"/>
          <w:szCs w:val="22"/>
        </w:rPr>
      </w:pPr>
    </w:p>
    <w:p w14:paraId="72DD62E5" w14:textId="77777777" w:rsidR="00D9657B" w:rsidRPr="00D9657B" w:rsidRDefault="00D9657B" w:rsidP="00D9657B">
      <w:pPr>
        <w:ind w:left="432" w:right="720"/>
        <w:jc w:val="both"/>
        <w:rPr>
          <w:rFonts w:ascii="Arial" w:hAnsi="Arial" w:cs="Arial"/>
          <w:sz w:val="22"/>
          <w:szCs w:val="22"/>
        </w:rPr>
      </w:pPr>
    </w:p>
    <w:p w14:paraId="3227D66A" w14:textId="77777777" w:rsidR="00D9657B" w:rsidRPr="00D9657B" w:rsidRDefault="001F0014" w:rsidP="00D9657B">
      <w:pPr>
        <w:ind w:left="432" w:right="720" w:firstLine="4320"/>
        <w:jc w:val="both"/>
        <w:rPr>
          <w:rFonts w:ascii="Arial" w:hAnsi="Arial" w:cs="Arial"/>
          <w:sz w:val="22"/>
          <w:szCs w:val="22"/>
        </w:rPr>
      </w:pPr>
      <w:r>
        <w:rPr>
          <w:rFonts w:ascii="Arial" w:hAnsi="Arial" w:cs="Arial"/>
          <w:sz w:val="22"/>
          <w:szCs w:val="22"/>
        </w:rPr>
        <w:t>Rosemary Chiavetta</w:t>
      </w:r>
    </w:p>
    <w:p w14:paraId="3D5977A6" w14:textId="77777777" w:rsidR="00D9657B" w:rsidRPr="00D9657B" w:rsidRDefault="00D9657B" w:rsidP="00D9657B">
      <w:pPr>
        <w:ind w:left="432" w:right="720" w:firstLine="4320"/>
        <w:jc w:val="both"/>
        <w:rPr>
          <w:rFonts w:ascii="Arial" w:hAnsi="Arial" w:cs="Arial"/>
          <w:sz w:val="22"/>
          <w:szCs w:val="22"/>
        </w:rPr>
      </w:pPr>
      <w:r w:rsidRPr="00D9657B">
        <w:rPr>
          <w:rFonts w:ascii="Arial" w:hAnsi="Arial" w:cs="Arial"/>
          <w:sz w:val="22"/>
          <w:szCs w:val="22"/>
        </w:rPr>
        <w:t>Secretary</w:t>
      </w:r>
    </w:p>
    <w:p w14:paraId="2C4FFEA9" w14:textId="77777777" w:rsidR="00D9657B" w:rsidRPr="00D9657B" w:rsidRDefault="00D9657B" w:rsidP="00D9657B">
      <w:pPr>
        <w:ind w:left="432" w:right="720"/>
        <w:jc w:val="both"/>
        <w:rPr>
          <w:rFonts w:ascii="Arial" w:hAnsi="Arial" w:cs="Arial"/>
          <w:sz w:val="22"/>
          <w:szCs w:val="22"/>
        </w:rPr>
      </w:pPr>
    </w:p>
    <w:p w14:paraId="0517536F" w14:textId="3083C7C6" w:rsidR="007F330B" w:rsidRPr="00D9657B" w:rsidRDefault="00BF7A25" w:rsidP="007F330B">
      <w:pPr>
        <w:rPr>
          <w:rFonts w:ascii="Arial" w:hAnsi="Arial" w:cs="Arial"/>
        </w:rPr>
      </w:pPr>
      <w:r>
        <w:rPr>
          <w:rFonts w:ascii="Arial" w:hAnsi="Arial" w:cs="Arial"/>
          <w:sz w:val="22"/>
          <w:szCs w:val="22"/>
        </w:rPr>
        <w:t>NW</w:t>
      </w:r>
    </w:p>
    <w:sectPr w:rsidR="007F330B" w:rsidRPr="00D9657B" w:rsidSect="00D9657B">
      <w:footerReference w:type="even" r:id="rId9"/>
      <w:footerReference w:type="default" r:id="rId10"/>
      <w:pgSz w:w="12240" w:h="15840"/>
      <w:pgMar w:top="36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7D40" w14:textId="77777777" w:rsidR="007854C5" w:rsidRDefault="007854C5">
      <w:r>
        <w:separator/>
      </w:r>
    </w:p>
  </w:endnote>
  <w:endnote w:type="continuationSeparator" w:id="0">
    <w:p w14:paraId="596E3E1A" w14:textId="77777777" w:rsidR="007854C5" w:rsidRDefault="0078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6B90" w14:textId="77777777"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7C3FD0" w14:textId="77777777" w:rsidR="0079683F" w:rsidRDefault="00796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4AF5" w14:textId="77777777"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57B">
      <w:rPr>
        <w:rStyle w:val="PageNumber"/>
        <w:noProof/>
      </w:rPr>
      <w:t>2</w:t>
    </w:r>
    <w:r>
      <w:rPr>
        <w:rStyle w:val="PageNumber"/>
      </w:rPr>
      <w:fldChar w:fldCharType="end"/>
    </w:r>
  </w:p>
  <w:p w14:paraId="7BF67144" w14:textId="77777777" w:rsidR="0079683F" w:rsidRDefault="00796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FAB9" w14:textId="77777777" w:rsidR="007854C5" w:rsidRDefault="007854C5">
      <w:r>
        <w:separator/>
      </w:r>
    </w:p>
  </w:footnote>
  <w:footnote w:type="continuationSeparator" w:id="0">
    <w:p w14:paraId="4266FE68" w14:textId="77777777" w:rsidR="007854C5" w:rsidRDefault="00785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0B"/>
    <w:rsid w:val="000442BB"/>
    <w:rsid w:val="00075870"/>
    <w:rsid w:val="0009657C"/>
    <w:rsid w:val="000B547B"/>
    <w:rsid w:val="00111E74"/>
    <w:rsid w:val="001D6655"/>
    <w:rsid w:val="001F0014"/>
    <w:rsid w:val="00213BCD"/>
    <w:rsid w:val="00263C1F"/>
    <w:rsid w:val="002C45FA"/>
    <w:rsid w:val="002D46D8"/>
    <w:rsid w:val="00335C41"/>
    <w:rsid w:val="00482733"/>
    <w:rsid w:val="004C1FD0"/>
    <w:rsid w:val="004D3259"/>
    <w:rsid w:val="005E4500"/>
    <w:rsid w:val="005E7C96"/>
    <w:rsid w:val="00653E4E"/>
    <w:rsid w:val="006B3C61"/>
    <w:rsid w:val="00742E58"/>
    <w:rsid w:val="007854C5"/>
    <w:rsid w:val="0079683F"/>
    <w:rsid w:val="00797371"/>
    <w:rsid w:val="007C1434"/>
    <w:rsid w:val="007F330B"/>
    <w:rsid w:val="00823ADB"/>
    <w:rsid w:val="00826E19"/>
    <w:rsid w:val="0084033A"/>
    <w:rsid w:val="00864139"/>
    <w:rsid w:val="00874BA6"/>
    <w:rsid w:val="00892BB6"/>
    <w:rsid w:val="008F514D"/>
    <w:rsid w:val="00904F65"/>
    <w:rsid w:val="0094636A"/>
    <w:rsid w:val="009A3094"/>
    <w:rsid w:val="009B368F"/>
    <w:rsid w:val="00A51992"/>
    <w:rsid w:val="00A80101"/>
    <w:rsid w:val="00AA5767"/>
    <w:rsid w:val="00B17B51"/>
    <w:rsid w:val="00B441C4"/>
    <w:rsid w:val="00B92D8F"/>
    <w:rsid w:val="00BA41C3"/>
    <w:rsid w:val="00BB0DDD"/>
    <w:rsid w:val="00BB1205"/>
    <w:rsid w:val="00BF7A25"/>
    <w:rsid w:val="00C44D45"/>
    <w:rsid w:val="00C816F6"/>
    <w:rsid w:val="00CA1B50"/>
    <w:rsid w:val="00D4493E"/>
    <w:rsid w:val="00D9657B"/>
    <w:rsid w:val="00DE7059"/>
    <w:rsid w:val="00E0254D"/>
    <w:rsid w:val="00E26548"/>
    <w:rsid w:val="00FE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14:docId w14:val="66D1B82E"/>
  <w15:chartTrackingRefBased/>
  <w15:docId w15:val="{7C2D4F52-F3B1-4A61-A163-29EEC790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30B"/>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F330B"/>
    <w:pPr>
      <w:tabs>
        <w:tab w:val="center" w:pos="4320"/>
        <w:tab w:val="right" w:pos="8640"/>
      </w:tabs>
    </w:pPr>
  </w:style>
  <w:style w:type="character" w:styleId="PageNumber">
    <w:name w:val="page number"/>
    <w:basedOn w:val="DefaultParagraphFont"/>
    <w:rsid w:val="007F330B"/>
  </w:style>
  <w:style w:type="paragraph" w:styleId="BodyText">
    <w:name w:val="Body Text"/>
    <w:basedOn w:val="Normal"/>
    <w:rsid w:val="007F330B"/>
    <w:pPr>
      <w:spacing w:line="480" w:lineRule="auto"/>
    </w:pPr>
    <w:rPr>
      <w:sz w:val="24"/>
    </w:rPr>
  </w:style>
  <w:style w:type="paragraph" w:styleId="BalloonText">
    <w:name w:val="Balloon Text"/>
    <w:basedOn w:val="Normal"/>
    <w:semiHidden/>
    <w:rsid w:val="00C44D45"/>
    <w:rPr>
      <w:rFonts w:ascii="Tahoma" w:hAnsi="Tahoma" w:cs="Tahoma"/>
      <w:sz w:val="16"/>
      <w:szCs w:val="16"/>
    </w:rPr>
  </w:style>
  <w:style w:type="character" w:styleId="Hyperlink">
    <w:name w:val="Hyperlink"/>
    <w:basedOn w:val="DefaultParagraphFont"/>
    <w:rsid w:val="00D96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pacod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1525</CharactersWithSpaces>
  <SharedDoc>false</SharedDoc>
  <HLinks>
    <vt:vector size="6" baseType="variant">
      <vt:variant>
        <vt:i4>3276853</vt:i4>
      </vt:variant>
      <vt:variant>
        <vt:i4>24</vt:i4>
      </vt:variant>
      <vt:variant>
        <vt:i4>0</vt:i4>
      </vt:variant>
      <vt:variant>
        <vt:i4>5</vt:i4>
      </vt:variant>
      <vt:variant>
        <vt:lpwstr>http://www.pacode.com/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Wagner, Nathan R</cp:lastModifiedBy>
  <cp:revision>2</cp:revision>
  <cp:lastPrinted>2009-01-23T19:22:00Z</cp:lastPrinted>
  <dcterms:created xsi:type="dcterms:W3CDTF">2021-06-17T13:19:00Z</dcterms:created>
  <dcterms:modified xsi:type="dcterms:W3CDTF">2021-06-17T13:19:00Z</dcterms:modified>
</cp:coreProperties>
</file>