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56CAEE61" w14:textId="77777777" w:rsidTr="45EFBE11">
        <w:trPr>
          <w:trHeight w:val="990"/>
        </w:trPr>
        <w:tc>
          <w:tcPr>
            <w:tcW w:w="1363" w:type="dxa"/>
            <w:hideMark/>
          </w:tcPr>
          <w:p w14:paraId="4C9656A8" w14:textId="77777777" w:rsidR="00443FB9" w:rsidRDefault="00443FB9">
            <w:pPr>
              <w:rPr>
                <w:sz w:val="24"/>
              </w:rPr>
            </w:pPr>
            <w:r>
              <w:rPr>
                <w:noProof/>
                <w:spacing w:val="-2"/>
              </w:rPr>
              <w:drawing>
                <wp:inline distT="0" distB="0" distL="0" distR="0" wp14:anchorId="0056D56D" wp14:editId="1E467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E8742B3" w14:textId="77777777" w:rsidR="00443FB9" w:rsidRDefault="00443FB9">
            <w:pPr>
              <w:suppressAutoHyphens/>
              <w:spacing w:line="204" w:lineRule="auto"/>
              <w:jc w:val="center"/>
              <w:rPr>
                <w:rFonts w:ascii="Arial" w:hAnsi="Arial"/>
                <w:color w:val="000080"/>
                <w:spacing w:val="-3"/>
                <w:sz w:val="26"/>
              </w:rPr>
            </w:pPr>
          </w:p>
          <w:p w14:paraId="05924E3F"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58D07B09"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510CF24B"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78B801E8" w14:textId="77777777" w:rsidR="00654C2F" w:rsidRPr="00654C2F" w:rsidRDefault="00CF5026"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14C7B614" w14:textId="462E193E"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4CA0DC0E" w14:textId="77777777" w:rsidR="00443FB9" w:rsidRDefault="00443FB9">
            <w:pPr>
              <w:rPr>
                <w:rFonts w:ascii="Arial" w:hAnsi="Arial"/>
                <w:sz w:val="12"/>
              </w:rPr>
            </w:pPr>
          </w:p>
          <w:p w14:paraId="5226E72B" w14:textId="77777777" w:rsidR="00443FB9" w:rsidRDefault="00443FB9">
            <w:pPr>
              <w:rPr>
                <w:rFonts w:ascii="Arial" w:hAnsi="Arial"/>
                <w:sz w:val="12"/>
              </w:rPr>
            </w:pPr>
          </w:p>
          <w:p w14:paraId="397F2D8B" w14:textId="77777777" w:rsidR="00443FB9" w:rsidRDefault="00443FB9">
            <w:pPr>
              <w:rPr>
                <w:rFonts w:ascii="Arial" w:hAnsi="Arial"/>
                <w:sz w:val="12"/>
              </w:rPr>
            </w:pPr>
          </w:p>
          <w:p w14:paraId="5F030DED" w14:textId="77777777" w:rsidR="00443FB9" w:rsidRDefault="00443FB9">
            <w:pPr>
              <w:rPr>
                <w:rFonts w:ascii="Arial" w:hAnsi="Arial"/>
                <w:sz w:val="12"/>
              </w:rPr>
            </w:pPr>
          </w:p>
          <w:p w14:paraId="133A3489" w14:textId="77777777" w:rsidR="00443FB9" w:rsidRDefault="00443FB9">
            <w:pPr>
              <w:rPr>
                <w:rFonts w:ascii="Arial" w:hAnsi="Arial"/>
                <w:sz w:val="12"/>
              </w:rPr>
            </w:pPr>
          </w:p>
          <w:p w14:paraId="3AFE33C7" w14:textId="77777777" w:rsidR="00443FB9" w:rsidRDefault="00443FB9">
            <w:pPr>
              <w:rPr>
                <w:rFonts w:ascii="Arial" w:hAnsi="Arial"/>
                <w:sz w:val="12"/>
              </w:rPr>
            </w:pPr>
          </w:p>
          <w:p w14:paraId="45152220" w14:textId="77777777" w:rsidR="00443FB9" w:rsidRDefault="00443FB9">
            <w:pPr>
              <w:jc w:val="right"/>
              <w:rPr>
                <w:rFonts w:ascii="Arial" w:hAnsi="Arial"/>
                <w:sz w:val="12"/>
              </w:rPr>
            </w:pPr>
            <w:r>
              <w:rPr>
                <w:rFonts w:ascii="Arial" w:hAnsi="Arial"/>
                <w:b/>
                <w:spacing w:val="-1"/>
                <w:sz w:val="12"/>
              </w:rPr>
              <w:t>IN REPLY PLEASE REFER TO OUR FILE</w:t>
            </w:r>
          </w:p>
        </w:tc>
      </w:tr>
    </w:tbl>
    <w:p w14:paraId="4227E764" w14:textId="77777777" w:rsidR="00443FB9" w:rsidRDefault="00443FB9" w:rsidP="00443FB9">
      <w:pPr>
        <w:rPr>
          <w:sz w:val="24"/>
          <w:szCs w:val="24"/>
        </w:rPr>
        <w:sectPr w:rsidR="00443FB9">
          <w:pgSz w:w="12240" w:h="15840"/>
          <w:pgMar w:top="504" w:right="1440" w:bottom="1440" w:left="1440" w:header="720" w:footer="720" w:gutter="0"/>
          <w:cols w:space="720"/>
        </w:sectPr>
      </w:pPr>
    </w:p>
    <w:p w14:paraId="0FE4AD3D" w14:textId="77777777" w:rsidR="00443FB9" w:rsidRDefault="00443FB9" w:rsidP="00443FB9">
      <w:pPr>
        <w:rPr>
          <w:sz w:val="24"/>
          <w:szCs w:val="24"/>
        </w:rPr>
        <w:sectPr w:rsidR="00443FB9">
          <w:type w:val="continuous"/>
          <w:pgSz w:w="12240" w:h="15840"/>
          <w:pgMar w:top="1440" w:right="1440" w:bottom="1440" w:left="1440" w:header="720" w:footer="720" w:gutter="0"/>
          <w:cols w:space="720"/>
        </w:sectPr>
      </w:pPr>
    </w:p>
    <w:p w14:paraId="52D6C2B1" w14:textId="0A82D924" w:rsidR="00443FB9" w:rsidRDefault="00CF5026" w:rsidP="00CF5026">
      <w:pPr>
        <w:jc w:val="center"/>
        <w:rPr>
          <w:sz w:val="24"/>
          <w:szCs w:val="24"/>
        </w:rPr>
      </w:pPr>
      <w:r>
        <w:rPr>
          <w:sz w:val="24"/>
          <w:szCs w:val="24"/>
        </w:rPr>
        <w:t>June 28, 2021</w:t>
      </w:r>
    </w:p>
    <w:p w14:paraId="13F7EFB9" w14:textId="36E5D6D3" w:rsidR="00443FB9" w:rsidRDefault="00443FB9" w:rsidP="00552D49">
      <w:pPr>
        <w:ind w:right="-720"/>
        <w:jc w:val="right"/>
        <w:rPr>
          <w:sz w:val="24"/>
          <w:szCs w:val="24"/>
        </w:rPr>
      </w:pPr>
      <w:r>
        <w:rPr>
          <w:sz w:val="24"/>
          <w:szCs w:val="24"/>
        </w:rPr>
        <w:t>A-</w:t>
      </w:r>
      <w:r w:rsidR="007B2CDC">
        <w:rPr>
          <w:sz w:val="24"/>
          <w:szCs w:val="24"/>
        </w:rPr>
        <w:t>2021-302</w:t>
      </w:r>
      <w:r w:rsidR="005C6A1D">
        <w:rPr>
          <w:sz w:val="24"/>
          <w:szCs w:val="24"/>
        </w:rPr>
        <w:t>4224</w:t>
      </w:r>
    </w:p>
    <w:p w14:paraId="2A6F2975" w14:textId="15D19F88" w:rsidR="002B7114" w:rsidRDefault="002B7114" w:rsidP="00552D49">
      <w:pPr>
        <w:ind w:right="-720"/>
        <w:jc w:val="right"/>
        <w:rPr>
          <w:sz w:val="24"/>
          <w:szCs w:val="24"/>
        </w:rPr>
      </w:pPr>
      <w:r>
        <w:rPr>
          <w:sz w:val="24"/>
          <w:szCs w:val="24"/>
        </w:rPr>
        <w:t>AMENDED</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038E87A8" w14:textId="77777777" w:rsidR="00443FB9" w:rsidRDefault="00443FB9" w:rsidP="00443FB9">
      <w:pPr>
        <w:rPr>
          <w:sz w:val="24"/>
          <w:szCs w:val="24"/>
        </w:rPr>
      </w:pPr>
    </w:p>
    <w:p w14:paraId="0DF6D8B4" w14:textId="24127C4E" w:rsidR="00F801B2" w:rsidRDefault="00F801B2" w:rsidP="00443FB9">
      <w:pPr>
        <w:rPr>
          <w:sz w:val="24"/>
          <w:szCs w:val="24"/>
        </w:rPr>
      </w:pPr>
    </w:p>
    <w:p w14:paraId="51E42C5C" w14:textId="77777777" w:rsidR="00F801B2" w:rsidRDefault="00F801B2" w:rsidP="00443FB9">
      <w:pPr>
        <w:rPr>
          <w:sz w:val="24"/>
          <w:szCs w:val="24"/>
        </w:rPr>
      </w:pPr>
    </w:p>
    <w:p w14:paraId="39869D63" w14:textId="77777777" w:rsidR="00270F36" w:rsidRDefault="00443FB9" w:rsidP="00443FB9">
      <w:pPr>
        <w:rPr>
          <w:sz w:val="24"/>
          <w:szCs w:val="24"/>
        </w:rPr>
      </w:pPr>
      <w:r>
        <w:rPr>
          <w:sz w:val="24"/>
          <w:szCs w:val="24"/>
        </w:rPr>
        <w:t xml:space="preserve"> </w:t>
      </w:r>
    </w:p>
    <w:p w14:paraId="7C6891AC" w14:textId="30D99E9A" w:rsidR="000661AC" w:rsidRPr="00DC757D" w:rsidRDefault="007F635A" w:rsidP="000661AC">
      <w:pPr>
        <w:ind w:left="1440" w:right="2160"/>
        <w:rPr>
          <w:sz w:val="24"/>
          <w:szCs w:val="24"/>
        </w:rPr>
      </w:pPr>
      <w:r w:rsidRPr="00DC757D">
        <w:rPr>
          <w:color w:val="000000"/>
          <w:sz w:val="24"/>
          <w:szCs w:val="24"/>
        </w:rPr>
        <w:t xml:space="preserve">Application of Pennsylvania Electric Company for approval of the Alteration of Electric Facilities </w:t>
      </w:r>
      <w:bookmarkStart w:id="0" w:name="_Hlk74830293"/>
      <w:r w:rsidRPr="00DC757D">
        <w:rPr>
          <w:color w:val="000000"/>
          <w:sz w:val="24"/>
          <w:szCs w:val="24"/>
        </w:rPr>
        <w:t xml:space="preserve">where </w:t>
      </w:r>
      <w:bookmarkStart w:id="1" w:name="_Hlk72846880"/>
      <w:r w:rsidRPr="00DC757D">
        <w:rPr>
          <w:color w:val="000000"/>
          <w:sz w:val="24"/>
          <w:szCs w:val="24"/>
        </w:rPr>
        <w:t>Elm Street crosses, at grade, the tracks of Buffalo &amp; Pittsburgh Railroad</w:t>
      </w:r>
      <w:bookmarkEnd w:id="0"/>
      <w:r w:rsidRPr="00DC757D">
        <w:rPr>
          <w:color w:val="000000"/>
          <w:sz w:val="24"/>
          <w:szCs w:val="24"/>
        </w:rPr>
        <w:t xml:space="preserve"> (</w:t>
      </w:r>
      <w:bookmarkStart w:id="2" w:name="_Hlk74830257"/>
      <w:r w:rsidRPr="00DC757D">
        <w:rPr>
          <w:color w:val="000000"/>
          <w:sz w:val="24"/>
          <w:szCs w:val="24"/>
        </w:rPr>
        <w:t>DOT 505 916 K</w:t>
      </w:r>
      <w:bookmarkEnd w:id="2"/>
      <w:r w:rsidRPr="00DC757D">
        <w:rPr>
          <w:color w:val="000000"/>
          <w:sz w:val="24"/>
          <w:szCs w:val="24"/>
        </w:rPr>
        <w:t>), located in the City of Warren, Warren County</w:t>
      </w:r>
      <w:bookmarkEnd w:id="1"/>
      <w:r w:rsidRPr="00DC757D">
        <w:rPr>
          <w:color w:val="000000"/>
          <w:sz w:val="24"/>
          <w:szCs w:val="24"/>
        </w:rPr>
        <w:t>, Pennsylvania</w:t>
      </w:r>
      <w:r w:rsidR="000661AC" w:rsidRPr="00DC757D">
        <w:rPr>
          <w:sz w:val="24"/>
          <w:szCs w:val="24"/>
        </w:rPr>
        <w:t>.</w:t>
      </w:r>
    </w:p>
    <w:p w14:paraId="700C547F" w14:textId="1B004902" w:rsidR="00D85F1F" w:rsidRPr="00DC757D" w:rsidRDefault="00D85F1F" w:rsidP="00081517">
      <w:pPr>
        <w:ind w:right="1260"/>
        <w:rPr>
          <w:sz w:val="24"/>
          <w:szCs w:val="24"/>
        </w:rPr>
      </w:pPr>
    </w:p>
    <w:p w14:paraId="74FDA38C" w14:textId="41781930" w:rsidR="000E0710" w:rsidRPr="00DC757D" w:rsidRDefault="000E0710" w:rsidP="00081517">
      <w:pPr>
        <w:ind w:right="1260"/>
        <w:rPr>
          <w:sz w:val="24"/>
          <w:szCs w:val="24"/>
        </w:rPr>
      </w:pPr>
    </w:p>
    <w:p w14:paraId="376B0C7F" w14:textId="77777777" w:rsidR="000E0710" w:rsidRPr="00DC757D" w:rsidRDefault="000E0710" w:rsidP="00081517">
      <w:pPr>
        <w:ind w:right="1260"/>
        <w:rPr>
          <w:sz w:val="24"/>
          <w:szCs w:val="24"/>
        </w:rPr>
      </w:pPr>
    </w:p>
    <w:p w14:paraId="6D7B412B" w14:textId="77777777" w:rsidR="00270F36" w:rsidRPr="00DC757D" w:rsidRDefault="00270F36" w:rsidP="00C413EF">
      <w:pPr>
        <w:ind w:left="1440" w:right="1260"/>
        <w:rPr>
          <w:sz w:val="24"/>
          <w:szCs w:val="24"/>
        </w:rPr>
      </w:pPr>
    </w:p>
    <w:p w14:paraId="2C80115F" w14:textId="77777777" w:rsidR="00443FB9" w:rsidRPr="00DC757D" w:rsidRDefault="00443FB9" w:rsidP="00E01C9D">
      <w:pPr>
        <w:rPr>
          <w:sz w:val="24"/>
          <w:szCs w:val="24"/>
        </w:rPr>
      </w:pPr>
      <w:r w:rsidRPr="00DC757D">
        <w:rPr>
          <w:sz w:val="24"/>
          <w:szCs w:val="24"/>
        </w:rPr>
        <w:t>To Whom It May Concern:</w:t>
      </w:r>
    </w:p>
    <w:p w14:paraId="48274200" w14:textId="77777777" w:rsidR="00443FB9" w:rsidRPr="00DC757D" w:rsidRDefault="00443FB9" w:rsidP="00E01C9D">
      <w:pPr>
        <w:rPr>
          <w:sz w:val="24"/>
          <w:szCs w:val="24"/>
        </w:rPr>
      </w:pPr>
    </w:p>
    <w:p w14:paraId="251BE7B2" w14:textId="132EDE6C" w:rsidR="00443FB9" w:rsidRPr="00DC757D" w:rsidRDefault="00443FB9" w:rsidP="00E01C9D">
      <w:pPr>
        <w:rPr>
          <w:spacing w:val="-3"/>
          <w:sz w:val="24"/>
          <w:szCs w:val="24"/>
        </w:rPr>
      </w:pPr>
      <w:r w:rsidRPr="00DC757D">
        <w:rPr>
          <w:sz w:val="24"/>
          <w:szCs w:val="24"/>
        </w:rPr>
        <w:tab/>
      </w:r>
      <w:r w:rsidRPr="00DC757D">
        <w:rPr>
          <w:sz w:val="24"/>
          <w:szCs w:val="24"/>
        </w:rPr>
        <w:tab/>
        <w:t xml:space="preserve">By application filed with the Commission on </w:t>
      </w:r>
      <w:r w:rsidR="007F635A" w:rsidRPr="00DC757D">
        <w:rPr>
          <w:sz w:val="24"/>
          <w:szCs w:val="24"/>
        </w:rPr>
        <w:t>February 17</w:t>
      </w:r>
      <w:r w:rsidR="000F5C85" w:rsidRPr="00DC757D">
        <w:rPr>
          <w:sz w:val="24"/>
          <w:szCs w:val="24"/>
        </w:rPr>
        <w:t>, 2021</w:t>
      </w:r>
      <w:r w:rsidR="00144FCE" w:rsidRPr="00DC757D">
        <w:rPr>
          <w:sz w:val="24"/>
          <w:szCs w:val="24"/>
        </w:rPr>
        <w:t xml:space="preserve">, </w:t>
      </w:r>
      <w:r w:rsidR="001912D3" w:rsidRPr="00DC757D">
        <w:rPr>
          <w:sz w:val="24"/>
          <w:szCs w:val="24"/>
        </w:rPr>
        <w:t>Pennsylvania Electric Company</w:t>
      </w:r>
      <w:r w:rsidR="0098607B" w:rsidRPr="00DC757D">
        <w:rPr>
          <w:sz w:val="24"/>
          <w:szCs w:val="24"/>
        </w:rPr>
        <w:t xml:space="preserve"> </w:t>
      </w:r>
      <w:r w:rsidRPr="00DC757D">
        <w:rPr>
          <w:sz w:val="24"/>
          <w:szCs w:val="24"/>
        </w:rPr>
        <w:t xml:space="preserve">seeks Commission </w:t>
      </w:r>
      <w:r w:rsidR="004533CF" w:rsidRPr="00DC757D">
        <w:rPr>
          <w:spacing w:val="-3"/>
          <w:sz w:val="24"/>
          <w:szCs w:val="24"/>
        </w:rPr>
        <w:t xml:space="preserve">approval to alter the crossing </w:t>
      </w:r>
      <w:r w:rsidR="00F2122C" w:rsidRPr="00DC757D">
        <w:rPr>
          <w:spacing w:val="-3"/>
          <w:sz w:val="24"/>
          <w:szCs w:val="24"/>
        </w:rPr>
        <w:t>(</w:t>
      </w:r>
      <w:r w:rsidR="001912D3" w:rsidRPr="00DC757D">
        <w:rPr>
          <w:spacing w:val="-3"/>
          <w:sz w:val="24"/>
          <w:szCs w:val="24"/>
        </w:rPr>
        <w:t>DOT 505 916 K</w:t>
      </w:r>
      <w:r w:rsidR="00EC6387" w:rsidRPr="00DC757D">
        <w:rPr>
          <w:spacing w:val="-3"/>
          <w:sz w:val="24"/>
          <w:szCs w:val="24"/>
        </w:rPr>
        <w:t>)</w:t>
      </w:r>
      <w:r w:rsidR="00872BF6" w:rsidRPr="00DC757D">
        <w:rPr>
          <w:spacing w:val="-3"/>
          <w:sz w:val="24"/>
          <w:szCs w:val="24"/>
        </w:rPr>
        <w:t xml:space="preserve"> </w:t>
      </w:r>
      <w:r w:rsidR="004533CF" w:rsidRPr="00DC757D">
        <w:rPr>
          <w:spacing w:val="-3"/>
          <w:sz w:val="24"/>
          <w:szCs w:val="24"/>
        </w:rPr>
        <w:t xml:space="preserve">by </w:t>
      </w:r>
      <w:r w:rsidR="00BF681A" w:rsidRPr="00DC757D">
        <w:rPr>
          <w:spacing w:val="-3"/>
          <w:sz w:val="24"/>
          <w:szCs w:val="24"/>
        </w:rPr>
        <w:t xml:space="preserve">installation of an aerial </w:t>
      </w:r>
      <w:r w:rsidR="0098607B" w:rsidRPr="00DC757D">
        <w:rPr>
          <w:spacing w:val="-3"/>
          <w:sz w:val="24"/>
          <w:szCs w:val="24"/>
        </w:rPr>
        <w:t>fiber optic cable where</w:t>
      </w:r>
      <w:r w:rsidR="001912D3" w:rsidRPr="00DC757D">
        <w:rPr>
          <w:spacing w:val="-3"/>
          <w:sz w:val="24"/>
          <w:szCs w:val="24"/>
        </w:rPr>
        <w:t xml:space="preserve"> Elm Street crosses, at grade, the tracks of Buffalo &amp; Pittsburgh Railroad</w:t>
      </w:r>
      <w:r w:rsidR="007C2C99" w:rsidRPr="00DC757D">
        <w:rPr>
          <w:spacing w:val="-3"/>
          <w:sz w:val="24"/>
          <w:szCs w:val="24"/>
        </w:rPr>
        <w:t xml:space="preserve"> </w:t>
      </w:r>
      <w:r w:rsidR="00BF3A61" w:rsidRPr="00DC757D">
        <w:rPr>
          <w:spacing w:val="-3"/>
          <w:sz w:val="24"/>
          <w:szCs w:val="24"/>
        </w:rPr>
        <w:t>located in</w:t>
      </w:r>
      <w:r w:rsidR="007D0755" w:rsidRPr="00DC757D">
        <w:rPr>
          <w:spacing w:val="-3"/>
          <w:sz w:val="24"/>
          <w:szCs w:val="24"/>
        </w:rPr>
        <w:t xml:space="preserve"> </w:t>
      </w:r>
      <w:r w:rsidR="001912D3" w:rsidRPr="00DC757D">
        <w:rPr>
          <w:spacing w:val="-3"/>
          <w:sz w:val="24"/>
          <w:szCs w:val="24"/>
        </w:rPr>
        <w:t>the City of Warren, Warren County</w:t>
      </w:r>
      <w:r w:rsidR="007D0755" w:rsidRPr="00DC757D">
        <w:rPr>
          <w:spacing w:val="-3"/>
          <w:sz w:val="24"/>
          <w:szCs w:val="24"/>
        </w:rPr>
        <w:t>.</w:t>
      </w:r>
    </w:p>
    <w:p w14:paraId="3A946E82" w14:textId="77777777" w:rsidR="00D4483F" w:rsidRPr="00DC757D" w:rsidRDefault="00D4483F" w:rsidP="00E01C9D">
      <w:pPr>
        <w:rPr>
          <w:sz w:val="24"/>
          <w:szCs w:val="24"/>
        </w:rPr>
      </w:pPr>
    </w:p>
    <w:p w14:paraId="6B6038B5" w14:textId="68D19C22" w:rsidR="00443FB9" w:rsidRPr="00DC757D" w:rsidRDefault="00443FB9" w:rsidP="00E01C9D">
      <w:pPr>
        <w:rPr>
          <w:sz w:val="24"/>
          <w:szCs w:val="24"/>
        </w:rPr>
      </w:pPr>
      <w:r w:rsidRPr="00DC757D">
        <w:rPr>
          <w:sz w:val="24"/>
          <w:szCs w:val="24"/>
        </w:rPr>
        <w:tab/>
      </w:r>
      <w:r w:rsidRPr="00DC757D">
        <w:rPr>
          <w:sz w:val="24"/>
          <w:szCs w:val="24"/>
        </w:rPr>
        <w:tab/>
      </w:r>
      <w:r w:rsidR="003974D6" w:rsidRPr="00DC757D">
        <w:rPr>
          <w:sz w:val="24"/>
          <w:szCs w:val="24"/>
        </w:rPr>
        <w:t>Pennsylvania Electric Company</w:t>
      </w:r>
      <w:r w:rsidR="00777C35" w:rsidRPr="00DC757D">
        <w:rPr>
          <w:sz w:val="24"/>
          <w:szCs w:val="24"/>
        </w:rPr>
        <w:t xml:space="preserve"> will place an aerial fiber optic cable and connect it to existing utility poles. </w:t>
      </w:r>
      <w:r w:rsidR="00411BBD" w:rsidRPr="00DC757D">
        <w:rPr>
          <w:sz w:val="24"/>
          <w:szCs w:val="24"/>
        </w:rPr>
        <w:t>A</w:t>
      </w:r>
      <w:r w:rsidR="00777C35" w:rsidRPr="00DC757D">
        <w:rPr>
          <w:sz w:val="24"/>
          <w:szCs w:val="24"/>
        </w:rPr>
        <w:t xml:space="preserve"> vertical clearance of </w:t>
      </w:r>
      <w:r w:rsidR="00CF1C67" w:rsidRPr="00DC757D">
        <w:rPr>
          <w:sz w:val="24"/>
          <w:szCs w:val="24"/>
        </w:rPr>
        <w:t>30</w:t>
      </w:r>
      <w:r w:rsidR="0048747D" w:rsidRPr="00DC757D">
        <w:rPr>
          <w:sz w:val="24"/>
          <w:szCs w:val="24"/>
        </w:rPr>
        <w:t>’-</w:t>
      </w:r>
      <w:r w:rsidR="00CF1C67" w:rsidRPr="00DC757D">
        <w:rPr>
          <w:sz w:val="24"/>
          <w:szCs w:val="24"/>
        </w:rPr>
        <w:t>03</w:t>
      </w:r>
      <w:r w:rsidR="0048747D" w:rsidRPr="00DC757D">
        <w:rPr>
          <w:sz w:val="24"/>
          <w:szCs w:val="24"/>
        </w:rPr>
        <w:t>”</w:t>
      </w:r>
      <w:r w:rsidR="00777C35" w:rsidRPr="00DC757D">
        <w:rPr>
          <w:sz w:val="24"/>
          <w:szCs w:val="24"/>
        </w:rPr>
        <w:t xml:space="preserve"> will be maintained above the track</w:t>
      </w:r>
      <w:r w:rsidR="001A4CCB" w:rsidRPr="00DC757D">
        <w:rPr>
          <w:sz w:val="24"/>
          <w:szCs w:val="24"/>
        </w:rPr>
        <w:t>.</w:t>
      </w:r>
    </w:p>
    <w:p w14:paraId="656C5C88" w14:textId="77777777" w:rsidR="00443FB9" w:rsidRPr="00DC757D" w:rsidRDefault="00443FB9" w:rsidP="00E01C9D">
      <w:pPr>
        <w:rPr>
          <w:sz w:val="24"/>
          <w:szCs w:val="24"/>
        </w:rPr>
      </w:pPr>
    </w:p>
    <w:p w14:paraId="0926B316" w14:textId="4FD639E7" w:rsidR="00443FB9" w:rsidRPr="00DC757D" w:rsidRDefault="00443FB9" w:rsidP="00E01C9D">
      <w:pPr>
        <w:rPr>
          <w:sz w:val="24"/>
          <w:szCs w:val="24"/>
        </w:rPr>
      </w:pPr>
      <w:r w:rsidRPr="00DC757D">
        <w:rPr>
          <w:sz w:val="24"/>
          <w:szCs w:val="24"/>
        </w:rPr>
        <w:tab/>
      </w:r>
      <w:r w:rsidRPr="00DC757D">
        <w:rPr>
          <w:sz w:val="24"/>
          <w:szCs w:val="24"/>
        </w:rPr>
        <w:tab/>
        <w:t>The Commission hereby establishes its jurisdictional limits at the subject crossing as the area within the confines of the railroad right-of-way and the highway</w:t>
      </w:r>
      <w:r w:rsidR="0089043A" w:rsidRPr="00DC757D">
        <w:rPr>
          <w:sz w:val="24"/>
          <w:szCs w:val="24"/>
        </w:rPr>
        <w:t xml:space="preserve"> </w:t>
      </w:r>
      <w:r w:rsidRPr="00DC757D">
        <w:rPr>
          <w:sz w:val="24"/>
          <w:szCs w:val="24"/>
        </w:rPr>
        <w:t>right-of-way.</w:t>
      </w:r>
    </w:p>
    <w:p w14:paraId="2CB11920" w14:textId="77777777" w:rsidR="00443FB9" w:rsidRPr="00DC757D" w:rsidRDefault="00443FB9" w:rsidP="00E01C9D">
      <w:pPr>
        <w:rPr>
          <w:sz w:val="24"/>
          <w:szCs w:val="24"/>
        </w:rPr>
      </w:pPr>
    </w:p>
    <w:p w14:paraId="211DBB11" w14:textId="79D3B334" w:rsidR="00443FB9" w:rsidRPr="00DC757D" w:rsidRDefault="00443FB9" w:rsidP="00E01C9D">
      <w:pPr>
        <w:rPr>
          <w:sz w:val="24"/>
          <w:szCs w:val="24"/>
        </w:rPr>
      </w:pPr>
      <w:r w:rsidRPr="00DC757D">
        <w:rPr>
          <w:sz w:val="24"/>
          <w:szCs w:val="24"/>
        </w:rPr>
        <w:tab/>
      </w:r>
      <w:r w:rsidRPr="00DC757D">
        <w:rPr>
          <w:sz w:val="24"/>
          <w:szCs w:val="24"/>
        </w:rPr>
        <w:tab/>
        <w:t xml:space="preserve">In its application, </w:t>
      </w:r>
      <w:r w:rsidR="003974D6" w:rsidRPr="00DC757D">
        <w:rPr>
          <w:spacing w:val="-3"/>
          <w:sz w:val="24"/>
          <w:szCs w:val="24"/>
        </w:rPr>
        <w:t>Pennsylvania Electric Company</w:t>
      </w:r>
      <w:r w:rsidR="009B45FF" w:rsidRPr="00DC757D">
        <w:rPr>
          <w:spacing w:val="-3"/>
          <w:sz w:val="24"/>
          <w:szCs w:val="24"/>
        </w:rPr>
        <w:t xml:space="preserve"> </w:t>
      </w:r>
      <w:r w:rsidRPr="00DC757D">
        <w:rPr>
          <w:sz w:val="24"/>
          <w:szCs w:val="24"/>
        </w:rPr>
        <w:t xml:space="preserve">states that the proposed installation is necessary to </w:t>
      </w:r>
      <w:r w:rsidR="005F6E64" w:rsidRPr="00DC757D">
        <w:rPr>
          <w:sz w:val="24"/>
          <w:szCs w:val="24"/>
        </w:rPr>
        <w:t xml:space="preserve">support high-speed communications for substation relay and supervisory control and data acquisition protection devices located in </w:t>
      </w:r>
      <w:proofErr w:type="spellStart"/>
      <w:r w:rsidR="00C57B29" w:rsidRPr="00DC757D">
        <w:rPr>
          <w:sz w:val="24"/>
          <w:szCs w:val="24"/>
        </w:rPr>
        <w:t>Penelec</w:t>
      </w:r>
      <w:r w:rsidR="005F6E64" w:rsidRPr="00DC757D">
        <w:rPr>
          <w:sz w:val="24"/>
          <w:szCs w:val="24"/>
        </w:rPr>
        <w:t>’s</w:t>
      </w:r>
      <w:proofErr w:type="spellEnd"/>
      <w:r w:rsidR="005F6E64" w:rsidRPr="00DC757D">
        <w:rPr>
          <w:sz w:val="24"/>
          <w:szCs w:val="24"/>
        </w:rPr>
        <w:t xml:space="preserve"> </w:t>
      </w:r>
      <w:r w:rsidR="00C57B29" w:rsidRPr="00DC757D">
        <w:rPr>
          <w:sz w:val="24"/>
          <w:szCs w:val="24"/>
        </w:rPr>
        <w:t>Elm Street</w:t>
      </w:r>
      <w:r w:rsidR="005F6E64" w:rsidRPr="00DC757D">
        <w:rPr>
          <w:sz w:val="24"/>
          <w:szCs w:val="24"/>
        </w:rPr>
        <w:t xml:space="preserve"> substation</w:t>
      </w:r>
      <w:r w:rsidR="009C2363" w:rsidRPr="00DC757D">
        <w:rPr>
          <w:sz w:val="24"/>
          <w:szCs w:val="24"/>
        </w:rPr>
        <w:t xml:space="preserve">. </w:t>
      </w:r>
      <w:r w:rsidR="003974D6" w:rsidRPr="00DC757D">
        <w:rPr>
          <w:sz w:val="24"/>
          <w:szCs w:val="24"/>
        </w:rPr>
        <w:t>Pennsylvania Electric Company</w:t>
      </w:r>
      <w:r w:rsidR="009B45FF" w:rsidRPr="00DC757D">
        <w:rPr>
          <w:sz w:val="24"/>
          <w:szCs w:val="24"/>
        </w:rPr>
        <w:t xml:space="preserve"> </w:t>
      </w:r>
      <w:r w:rsidR="00BB0100" w:rsidRPr="00DC757D">
        <w:rPr>
          <w:sz w:val="24"/>
          <w:szCs w:val="24"/>
        </w:rPr>
        <w:t>will be directed</w:t>
      </w:r>
      <w:r w:rsidRPr="00DC757D">
        <w:rPr>
          <w:sz w:val="24"/>
          <w:szCs w:val="24"/>
        </w:rPr>
        <w:t xml:space="preserve"> to perform the necessary instal</w:t>
      </w:r>
      <w:r w:rsidR="00AE22CB" w:rsidRPr="00DC757D">
        <w:rPr>
          <w:sz w:val="24"/>
          <w:szCs w:val="24"/>
        </w:rPr>
        <w:t xml:space="preserve">lation, provide for maintenance </w:t>
      </w:r>
      <w:r w:rsidRPr="00DC757D">
        <w:rPr>
          <w:sz w:val="24"/>
          <w:szCs w:val="24"/>
        </w:rPr>
        <w:t xml:space="preserve">and protection of highway and pedestrian traffic during installation and accept future maintenance responsibility for the </w:t>
      </w:r>
      <w:r w:rsidR="00BF3A61" w:rsidRPr="00DC757D">
        <w:rPr>
          <w:sz w:val="24"/>
          <w:szCs w:val="24"/>
        </w:rPr>
        <w:t>aerial fiber optic cable</w:t>
      </w:r>
      <w:r w:rsidRPr="00DC757D">
        <w:rPr>
          <w:sz w:val="24"/>
          <w:szCs w:val="24"/>
        </w:rPr>
        <w:t>, at its sole cost and expense.</w:t>
      </w:r>
      <w:r w:rsidR="00492A3C" w:rsidRPr="00DC757D">
        <w:rPr>
          <w:sz w:val="24"/>
          <w:szCs w:val="24"/>
        </w:rPr>
        <w:t xml:space="preserve"> </w:t>
      </w:r>
      <w:r w:rsidR="002531AF" w:rsidRPr="00DC757D">
        <w:rPr>
          <w:sz w:val="24"/>
          <w:szCs w:val="24"/>
        </w:rPr>
        <w:t xml:space="preserve"> </w:t>
      </w:r>
      <w:r w:rsidR="00AB1C07" w:rsidRPr="00DC757D">
        <w:rPr>
          <w:sz w:val="24"/>
          <w:szCs w:val="24"/>
        </w:rPr>
        <w:t xml:space="preserve">The </w:t>
      </w:r>
      <w:r w:rsidR="002531AF" w:rsidRPr="00DC757D">
        <w:rPr>
          <w:sz w:val="24"/>
          <w:szCs w:val="24"/>
        </w:rPr>
        <w:t xml:space="preserve">cost </w:t>
      </w:r>
      <w:r w:rsidR="00AB1C07" w:rsidRPr="00DC757D">
        <w:rPr>
          <w:sz w:val="24"/>
          <w:szCs w:val="24"/>
        </w:rPr>
        <w:t xml:space="preserve">of the project is anticipated to be </w:t>
      </w:r>
      <w:r w:rsidR="005E7C81" w:rsidRPr="00DC757D">
        <w:rPr>
          <w:sz w:val="24"/>
          <w:szCs w:val="24"/>
        </w:rPr>
        <w:t xml:space="preserve">approximately </w:t>
      </w:r>
      <w:r w:rsidR="00AB1C07" w:rsidRPr="00DC757D">
        <w:rPr>
          <w:sz w:val="24"/>
          <w:szCs w:val="24"/>
        </w:rPr>
        <w:t>$</w:t>
      </w:r>
      <w:r w:rsidR="00A12CD5" w:rsidRPr="00DC757D">
        <w:rPr>
          <w:sz w:val="24"/>
          <w:szCs w:val="24"/>
        </w:rPr>
        <w:t>5</w:t>
      </w:r>
      <w:r w:rsidR="00970589" w:rsidRPr="00DC757D">
        <w:rPr>
          <w:sz w:val="24"/>
          <w:szCs w:val="24"/>
        </w:rPr>
        <w:t>,0</w:t>
      </w:r>
      <w:r w:rsidR="00BF3A61" w:rsidRPr="00DC757D">
        <w:rPr>
          <w:sz w:val="24"/>
          <w:szCs w:val="24"/>
        </w:rPr>
        <w:t>00</w:t>
      </w:r>
      <w:r w:rsidR="000A4A75" w:rsidRPr="00DC757D">
        <w:rPr>
          <w:sz w:val="24"/>
          <w:szCs w:val="24"/>
        </w:rPr>
        <w:t>.00</w:t>
      </w:r>
      <w:r w:rsidR="002531AF" w:rsidRPr="00DC757D">
        <w:rPr>
          <w:sz w:val="24"/>
          <w:szCs w:val="24"/>
        </w:rPr>
        <w:t>.</w:t>
      </w:r>
    </w:p>
    <w:p w14:paraId="0C9E37DF" w14:textId="77777777" w:rsidR="00443FB9" w:rsidRPr="00DC757D" w:rsidRDefault="00443FB9" w:rsidP="00E01C9D">
      <w:pPr>
        <w:rPr>
          <w:sz w:val="24"/>
          <w:szCs w:val="24"/>
        </w:rPr>
      </w:pPr>
    </w:p>
    <w:p w14:paraId="070625CE" w14:textId="0BFC710D" w:rsidR="00472411" w:rsidRPr="00DC757D" w:rsidRDefault="00443FB9" w:rsidP="00E01C9D">
      <w:pPr>
        <w:rPr>
          <w:sz w:val="24"/>
          <w:szCs w:val="24"/>
        </w:rPr>
      </w:pPr>
      <w:r w:rsidRPr="00DC757D">
        <w:rPr>
          <w:sz w:val="24"/>
          <w:szCs w:val="24"/>
        </w:rPr>
        <w:tab/>
      </w:r>
      <w:r w:rsidRPr="00DC757D">
        <w:rPr>
          <w:sz w:val="24"/>
          <w:szCs w:val="24"/>
        </w:rPr>
        <w:tab/>
        <w:t xml:space="preserve">All work is to be performed in accordance with </w:t>
      </w:r>
      <w:r w:rsidR="0074273D" w:rsidRPr="00DC757D">
        <w:rPr>
          <w:sz w:val="24"/>
          <w:szCs w:val="24"/>
        </w:rPr>
        <w:t>the</w:t>
      </w:r>
      <w:r w:rsidR="009365D5" w:rsidRPr="00DC757D">
        <w:rPr>
          <w:sz w:val="24"/>
          <w:szCs w:val="24"/>
        </w:rPr>
        <w:t xml:space="preserve"> </w:t>
      </w:r>
      <w:r w:rsidR="00CE5334" w:rsidRPr="00DC757D">
        <w:rPr>
          <w:sz w:val="24"/>
          <w:szCs w:val="24"/>
        </w:rPr>
        <w:t>plan</w:t>
      </w:r>
      <w:r w:rsidR="00A51429" w:rsidRPr="00DC757D">
        <w:rPr>
          <w:sz w:val="24"/>
          <w:szCs w:val="24"/>
        </w:rPr>
        <w:t>s</w:t>
      </w:r>
      <w:r w:rsidRPr="00DC757D">
        <w:rPr>
          <w:sz w:val="24"/>
          <w:szCs w:val="24"/>
        </w:rPr>
        <w:t xml:space="preserve"> entitled: “</w:t>
      </w:r>
      <w:r w:rsidR="00472411" w:rsidRPr="00DC757D">
        <w:rPr>
          <w:spacing w:val="-3"/>
          <w:sz w:val="24"/>
          <w:szCs w:val="24"/>
        </w:rPr>
        <w:t>EXHIBIT A</w:t>
      </w:r>
      <w:r w:rsidR="00EA53F5" w:rsidRPr="00DC757D">
        <w:rPr>
          <w:sz w:val="24"/>
          <w:szCs w:val="24"/>
        </w:rPr>
        <w:t>,</w:t>
      </w:r>
      <w:r w:rsidRPr="00DC757D">
        <w:rPr>
          <w:sz w:val="24"/>
          <w:szCs w:val="24"/>
        </w:rPr>
        <w:t xml:space="preserve">” </w:t>
      </w:r>
      <w:r w:rsidR="00A51429" w:rsidRPr="00DC757D">
        <w:rPr>
          <w:sz w:val="24"/>
          <w:szCs w:val="24"/>
        </w:rPr>
        <w:t xml:space="preserve">consisting of </w:t>
      </w:r>
      <w:r w:rsidR="005C38A1" w:rsidRPr="00DC757D">
        <w:rPr>
          <w:sz w:val="24"/>
          <w:szCs w:val="24"/>
        </w:rPr>
        <w:t>two</w:t>
      </w:r>
      <w:r w:rsidR="00975136" w:rsidRPr="00DC757D">
        <w:rPr>
          <w:sz w:val="24"/>
          <w:szCs w:val="24"/>
        </w:rPr>
        <w:t xml:space="preserve"> </w:t>
      </w:r>
      <w:r w:rsidR="000A4A75" w:rsidRPr="00DC757D">
        <w:rPr>
          <w:sz w:val="24"/>
          <w:szCs w:val="24"/>
        </w:rPr>
        <w:t>shee</w:t>
      </w:r>
      <w:r w:rsidR="00EE61F9" w:rsidRPr="00DC757D">
        <w:rPr>
          <w:sz w:val="24"/>
          <w:szCs w:val="24"/>
        </w:rPr>
        <w:t>ts</w:t>
      </w:r>
      <w:r w:rsidR="00A51429" w:rsidRPr="00DC757D">
        <w:rPr>
          <w:sz w:val="24"/>
          <w:szCs w:val="24"/>
        </w:rPr>
        <w:t xml:space="preserve"> </w:t>
      </w:r>
      <w:r w:rsidR="00E77594" w:rsidRPr="00DC757D">
        <w:rPr>
          <w:sz w:val="24"/>
          <w:szCs w:val="24"/>
        </w:rPr>
        <w:t xml:space="preserve">submitted </w:t>
      </w:r>
      <w:r w:rsidR="00472411" w:rsidRPr="00DC757D">
        <w:rPr>
          <w:sz w:val="24"/>
          <w:szCs w:val="24"/>
        </w:rPr>
        <w:t xml:space="preserve">to the Commission </w:t>
      </w:r>
      <w:r w:rsidR="00040391" w:rsidRPr="00DC757D">
        <w:rPr>
          <w:sz w:val="24"/>
          <w:szCs w:val="24"/>
        </w:rPr>
        <w:t>with the application</w:t>
      </w:r>
      <w:r w:rsidR="009365D5" w:rsidRPr="00DC757D">
        <w:rPr>
          <w:sz w:val="24"/>
          <w:szCs w:val="24"/>
        </w:rPr>
        <w:t xml:space="preserve">. </w:t>
      </w:r>
    </w:p>
    <w:p w14:paraId="11E5106D" w14:textId="77777777" w:rsidR="00F801B2" w:rsidRPr="00DC757D" w:rsidRDefault="00F801B2" w:rsidP="00E01C9D">
      <w:pPr>
        <w:rPr>
          <w:sz w:val="24"/>
          <w:szCs w:val="24"/>
        </w:rPr>
      </w:pPr>
    </w:p>
    <w:p w14:paraId="1BB3EF1B" w14:textId="145DCCB5" w:rsidR="00443FB9" w:rsidRPr="00DC757D" w:rsidRDefault="00443FB9" w:rsidP="00E01C9D">
      <w:pPr>
        <w:rPr>
          <w:sz w:val="24"/>
          <w:szCs w:val="24"/>
        </w:rPr>
      </w:pPr>
      <w:r w:rsidRPr="00DC757D">
        <w:rPr>
          <w:sz w:val="24"/>
          <w:szCs w:val="24"/>
        </w:rPr>
        <w:lastRenderedPageBreak/>
        <w:tab/>
      </w:r>
      <w:r w:rsidRPr="00DC757D">
        <w:rPr>
          <w:sz w:val="24"/>
          <w:szCs w:val="24"/>
        </w:rPr>
        <w:tab/>
      </w:r>
      <w:r w:rsidR="003974D6" w:rsidRPr="00DC757D">
        <w:rPr>
          <w:sz w:val="24"/>
          <w:szCs w:val="24"/>
        </w:rPr>
        <w:t>Pennsylvania Electric Company</w:t>
      </w:r>
      <w:r w:rsidR="008E1B55" w:rsidRPr="00DC757D">
        <w:rPr>
          <w:sz w:val="24"/>
          <w:szCs w:val="24"/>
        </w:rPr>
        <w:t xml:space="preserve"> </w:t>
      </w:r>
      <w:r w:rsidR="006C5984" w:rsidRPr="00DC757D">
        <w:rPr>
          <w:sz w:val="24"/>
          <w:szCs w:val="24"/>
        </w:rPr>
        <w:t>has served a copy of the application and installation plan to all parties in interest.  All parties in interest were queried by letter dated </w:t>
      </w:r>
      <w:r w:rsidR="00A76ABC" w:rsidRPr="00DC757D">
        <w:rPr>
          <w:sz w:val="24"/>
          <w:szCs w:val="24"/>
        </w:rPr>
        <w:t>May 25</w:t>
      </w:r>
      <w:r w:rsidR="006C5984" w:rsidRPr="00DC757D">
        <w:rPr>
          <w:sz w:val="24"/>
          <w:szCs w:val="24"/>
        </w:rPr>
        <w:t>, 2021, as to any objection to the subject application.  None of the parties have responded with any objection to the subject application</w:t>
      </w:r>
      <w:r w:rsidR="00472411" w:rsidRPr="00DC757D">
        <w:rPr>
          <w:sz w:val="24"/>
          <w:szCs w:val="24"/>
        </w:rPr>
        <w:t>.</w:t>
      </w:r>
    </w:p>
    <w:p w14:paraId="1F028DDF" w14:textId="40096A98" w:rsidR="00725B93" w:rsidRPr="00DC757D" w:rsidRDefault="00725B93" w:rsidP="00E01C9D">
      <w:pPr>
        <w:rPr>
          <w:sz w:val="24"/>
          <w:szCs w:val="24"/>
        </w:rPr>
      </w:pPr>
    </w:p>
    <w:p w14:paraId="0E3BF463" w14:textId="645E79BE" w:rsidR="00725B93" w:rsidRPr="00DC757D" w:rsidRDefault="00725B93" w:rsidP="00725B93">
      <w:pPr>
        <w:ind w:firstLine="1440"/>
        <w:rPr>
          <w:rFonts w:eastAsia="Calibri"/>
          <w:spacing w:val="-3"/>
          <w:sz w:val="24"/>
          <w:szCs w:val="24"/>
        </w:rPr>
      </w:pPr>
      <w:r w:rsidRPr="00DC757D">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444B271B" w14:textId="77777777" w:rsidR="00725B93" w:rsidRPr="00DC757D" w:rsidRDefault="00725B93" w:rsidP="00E01C9D">
      <w:pPr>
        <w:rPr>
          <w:sz w:val="24"/>
          <w:szCs w:val="24"/>
        </w:rPr>
      </w:pPr>
    </w:p>
    <w:p w14:paraId="56579FA5" w14:textId="77777777" w:rsidR="00443FB9" w:rsidRPr="00DC757D" w:rsidRDefault="00443FB9" w:rsidP="00132EDD">
      <w:pPr>
        <w:ind w:firstLine="1440"/>
        <w:jc w:val="both"/>
        <w:rPr>
          <w:sz w:val="24"/>
          <w:szCs w:val="24"/>
        </w:rPr>
      </w:pPr>
      <w:r w:rsidRPr="00DC757D">
        <w:rPr>
          <w:sz w:val="24"/>
          <w:szCs w:val="24"/>
        </w:rPr>
        <w:t>Upon full consideration of the matters involved, we find that a hearing is not necessary and that a Secretarial Letter may be issued approving the application.</w:t>
      </w:r>
    </w:p>
    <w:p w14:paraId="7A946C95" w14:textId="77777777" w:rsidR="00443FB9" w:rsidRPr="00DC757D" w:rsidRDefault="00443FB9" w:rsidP="00A73CAD">
      <w:pPr>
        <w:jc w:val="both"/>
        <w:rPr>
          <w:sz w:val="24"/>
          <w:szCs w:val="24"/>
          <w:highlight w:val="yellow"/>
        </w:rPr>
      </w:pPr>
    </w:p>
    <w:p w14:paraId="2B1682B2" w14:textId="77777777" w:rsidR="00443FB9" w:rsidRPr="00DC757D" w:rsidRDefault="00443FB9" w:rsidP="0030001F">
      <w:pPr>
        <w:rPr>
          <w:sz w:val="24"/>
          <w:szCs w:val="24"/>
        </w:rPr>
      </w:pPr>
      <w:r w:rsidRPr="00DC757D">
        <w:rPr>
          <w:sz w:val="24"/>
          <w:szCs w:val="24"/>
        </w:rPr>
        <w:tab/>
      </w:r>
      <w:r w:rsidRPr="00DC757D">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19A0B62A" w14:textId="77777777" w:rsidR="00443FB9" w:rsidRPr="00DC757D" w:rsidRDefault="00443FB9" w:rsidP="0030001F">
      <w:pPr>
        <w:rPr>
          <w:sz w:val="24"/>
          <w:szCs w:val="24"/>
        </w:rPr>
      </w:pPr>
    </w:p>
    <w:p w14:paraId="45793862" w14:textId="0C9C6565" w:rsidR="00443FB9" w:rsidRPr="00DC757D" w:rsidRDefault="00443FB9" w:rsidP="0030001F">
      <w:pPr>
        <w:rPr>
          <w:sz w:val="24"/>
          <w:szCs w:val="24"/>
        </w:rPr>
      </w:pPr>
      <w:r w:rsidRPr="00DC757D">
        <w:rPr>
          <w:sz w:val="24"/>
          <w:szCs w:val="24"/>
        </w:rPr>
        <w:tab/>
      </w:r>
      <w:r w:rsidRPr="00DC757D">
        <w:rPr>
          <w:sz w:val="24"/>
          <w:szCs w:val="24"/>
        </w:rPr>
        <w:tab/>
        <w:t>The application of</w:t>
      </w:r>
      <w:r w:rsidR="00D57507" w:rsidRPr="00DC757D">
        <w:rPr>
          <w:sz w:val="24"/>
          <w:szCs w:val="24"/>
        </w:rPr>
        <w:t xml:space="preserve"> </w:t>
      </w:r>
      <w:r w:rsidR="003974D6" w:rsidRPr="00DC757D">
        <w:rPr>
          <w:sz w:val="24"/>
          <w:szCs w:val="24"/>
        </w:rPr>
        <w:t>Pennsylvania Electric Company</w:t>
      </w:r>
      <w:r w:rsidR="00472411" w:rsidRPr="00DC757D">
        <w:rPr>
          <w:sz w:val="24"/>
          <w:szCs w:val="24"/>
        </w:rPr>
        <w:t xml:space="preserve"> </w:t>
      </w:r>
      <w:r w:rsidRPr="00DC757D">
        <w:rPr>
          <w:sz w:val="24"/>
          <w:szCs w:val="24"/>
        </w:rPr>
        <w:t>is approved as herein directed:</w:t>
      </w:r>
    </w:p>
    <w:p w14:paraId="5674DA3F" w14:textId="77777777" w:rsidR="00132EDD" w:rsidRPr="00DC757D" w:rsidRDefault="00132EDD" w:rsidP="00F801B2">
      <w:pPr>
        <w:rPr>
          <w:sz w:val="24"/>
          <w:szCs w:val="24"/>
        </w:rPr>
      </w:pPr>
    </w:p>
    <w:p w14:paraId="5BE58A23" w14:textId="77777777" w:rsidR="00B13490" w:rsidRPr="00DC757D" w:rsidRDefault="00B13490" w:rsidP="00B13490">
      <w:pPr>
        <w:pStyle w:val="ListParagraph"/>
        <w:numPr>
          <w:ilvl w:val="0"/>
          <w:numId w:val="3"/>
        </w:numPr>
        <w:ind w:left="0" w:firstLine="1440"/>
        <w:rPr>
          <w:sz w:val="24"/>
          <w:szCs w:val="24"/>
        </w:rPr>
      </w:pPr>
      <w:r w:rsidRPr="00DC757D">
        <w:rPr>
          <w:sz w:val="24"/>
          <w:szCs w:val="24"/>
        </w:rPr>
        <w:t>The caption of the subject proceeding is hereby revised as shown herein.</w:t>
      </w:r>
    </w:p>
    <w:p w14:paraId="0FF14619" w14:textId="77777777" w:rsidR="00B13490" w:rsidRPr="00DC757D" w:rsidRDefault="00B13490" w:rsidP="00B13490">
      <w:pPr>
        <w:ind w:left="1440"/>
        <w:rPr>
          <w:sz w:val="24"/>
          <w:szCs w:val="24"/>
        </w:rPr>
      </w:pPr>
    </w:p>
    <w:p w14:paraId="361AD758" w14:textId="5281D6B1" w:rsidR="00132EDD" w:rsidRPr="00DC757D" w:rsidRDefault="00132EDD" w:rsidP="00132EDD">
      <w:pPr>
        <w:pStyle w:val="ListParagraph"/>
        <w:numPr>
          <w:ilvl w:val="0"/>
          <w:numId w:val="3"/>
        </w:numPr>
        <w:ind w:left="0" w:firstLine="1440"/>
        <w:rPr>
          <w:sz w:val="24"/>
          <w:szCs w:val="24"/>
        </w:rPr>
      </w:pPr>
      <w:r w:rsidRPr="00DC757D">
        <w:rPr>
          <w:sz w:val="24"/>
          <w:szCs w:val="24"/>
        </w:rPr>
        <w:t xml:space="preserve">The crossing </w:t>
      </w:r>
      <w:r w:rsidR="00C54F09" w:rsidRPr="00DC757D">
        <w:rPr>
          <w:sz w:val="24"/>
          <w:szCs w:val="24"/>
        </w:rPr>
        <w:t>where Elm Street crosses, at grade, the tracks of Buffalo &amp; Pittsburgh Railroad (DOT 505 916 K), located in the City of Warren, Warren County</w:t>
      </w:r>
      <w:r w:rsidR="00220601" w:rsidRPr="00DC757D">
        <w:rPr>
          <w:sz w:val="24"/>
          <w:szCs w:val="24"/>
        </w:rPr>
        <w:t xml:space="preserve"> </w:t>
      </w:r>
      <w:r w:rsidRPr="00DC757D">
        <w:rPr>
          <w:sz w:val="24"/>
          <w:szCs w:val="24"/>
        </w:rPr>
        <w:t>be altered generally in accordance with the</w:t>
      </w:r>
      <w:r w:rsidR="00CA6CDF" w:rsidRPr="00DC757D">
        <w:rPr>
          <w:sz w:val="24"/>
          <w:szCs w:val="24"/>
        </w:rPr>
        <w:t xml:space="preserve"> </w:t>
      </w:r>
      <w:r w:rsidR="001322E3" w:rsidRPr="00DC757D">
        <w:rPr>
          <w:sz w:val="24"/>
          <w:szCs w:val="24"/>
        </w:rPr>
        <w:t>i</w:t>
      </w:r>
      <w:r w:rsidRPr="00DC757D">
        <w:rPr>
          <w:sz w:val="24"/>
          <w:szCs w:val="24"/>
        </w:rPr>
        <w:t>nstallation</w:t>
      </w:r>
      <w:r w:rsidR="00575275" w:rsidRPr="00DC757D">
        <w:rPr>
          <w:sz w:val="24"/>
          <w:szCs w:val="24"/>
        </w:rPr>
        <w:t xml:space="preserve"> </w:t>
      </w:r>
      <w:r w:rsidRPr="00DC757D">
        <w:rPr>
          <w:sz w:val="24"/>
          <w:szCs w:val="24"/>
        </w:rPr>
        <w:t>plan entitled: “</w:t>
      </w:r>
      <w:r w:rsidR="005C4172" w:rsidRPr="00DC757D">
        <w:rPr>
          <w:spacing w:val="-3"/>
          <w:sz w:val="24"/>
          <w:szCs w:val="24"/>
        </w:rPr>
        <w:t>EXHIBIT A</w:t>
      </w:r>
      <w:r w:rsidRPr="00DC757D">
        <w:rPr>
          <w:sz w:val="24"/>
          <w:szCs w:val="24"/>
        </w:rPr>
        <w:t xml:space="preserve">” consisting of </w:t>
      </w:r>
      <w:r w:rsidR="00A60439" w:rsidRPr="00DC757D">
        <w:rPr>
          <w:sz w:val="24"/>
          <w:szCs w:val="24"/>
        </w:rPr>
        <w:t>t</w:t>
      </w:r>
      <w:r w:rsidR="00790571" w:rsidRPr="00DC757D">
        <w:rPr>
          <w:sz w:val="24"/>
          <w:szCs w:val="24"/>
        </w:rPr>
        <w:t>wo</w:t>
      </w:r>
      <w:r w:rsidR="008D12D7" w:rsidRPr="00DC757D">
        <w:rPr>
          <w:sz w:val="24"/>
          <w:szCs w:val="24"/>
        </w:rPr>
        <w:t xml:space="preserve"> (</w:t>
      </w:r>
      <w:r w:rsidR="00A60439" w:rsidRPr="00DC757D">
        <w:rPr>
          <w:sz w:val="24"/>
          <w:szCs w:val="24"/>
        </w:rPr>
        <w:t>2</w:t>
      </w:r>
      <w:r w:rsidR="004D0234" w:rsidRPr="00DC757D">
        <w:rPr>
          <w:sz w:val="24"/>
          <w:szCs w:val="24"/>
        </w:rPr>
        <w:t>) sheet</w:t>
      </w:r>
      <w:r w:rsidR="00790571" w:rsidRPr="00DC757D">
        <w:rPr>
          <w:sz w:val="24"/>
          <w:szCs w:val="24"/>
        </w:rPr>
        <w:t>s</w:t>
      </w:r>
      <w:r w:rsidRPr="00DC757D">
        <w:rPr>
          <w:sz w:val="24"/>
          <w:szCs w:val="24"/>
        </w:rPr>
        <w:t xml:space="preserve"> </w:t>
      </w:r>
      <w:r w:rsidR="00CA6CDF" w:rsidRPr="00DC757D">
        <w:rPr>
          <w:sz w:val="24"/>
          <w:szCs w:val="24"/>
        </w:rPr>
        <w:t xml:space="preserve">provided to the </w:t>
      </w:r>
      <w:r w:rsidRPr="00DC757D">
        <w:rPr>
          <w:sz w:val="24"/>
          <w:szCs w:val="24"/>
        </w:rPr>
        <w:t xml:space="preserve">Commission on </w:t>
      </w:r>
      <w:r w:rsidR="00B75ADE" w:rsidRPr="00DC757D">
        <w:rPr>
          <w:sz w:val="24"/>
          <w:szCs w:val="24"/>
        </w:rPr>
        <w:t>February 17</w:t>
      </w:r>
      <w:r w:rsidR="00AC11F4" w:rsidRPr="00DC757D">
        <w:rPr>
          <w:sz w:val="24"/>
          <w:szCs w:val="24"/>
        </w:rPr>
        <w:t>, 2021</w:t>
      </w:r>
      <w:r w:rsidRPr="00DC757D">
        <w:rPr>
          <w:sz w:val="24"/>
          <w:szCs w:val="24"/>
        </w:rPr>
        <w:t>; which plan is made part hereof and is hereby approved except insofar as they may relate to the division of work, deletion of work, or the allocation of costs and expenses incident to the installation of the project.</w:t>
      </w:r>
    </w:p>
    <w:p w14:paraId="3EC40F87" w14:textId="77777777" w:rsidR="00132EDD" w:rsidRPr="00DC757D" w:rsidRDefault="00132EDD" w:rsidP="00132EDD">
      <w:pPr>
        <w:rPr>
          <w:sz w:val="24"/>
          <w:szCs w:val="24"/>
        </w:rPr>
      </w:pPr>
    </w:p>
    <w:p w14:paraId="02948F9B" w14:textId="3133AF1F"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0D17C5" w:rsidRPr="00DC757D">
        <w:rPr>
          <w:sz w:val="24"/>
          <w:szCs w:val="24"/>
        </w:rPr>
        <w:t xml:space="preserve">, </w:t>
      </w:r>
      <w:r w:rsidR="00443FB9" w:rsidRPr="00DC757D">
        <w:rPr>
          <w:sz w:val="24"/>
          <w:szCs w:val="24"/>
        </w:rPr>
        <w:t>at its sole cost and expense, furnish all material and perform all work necessary to alter the crossing by the installa</w:t>
      </w:r>
      <w:r w:rsidR="00341067" w:rsidRPr="00DC757D">
        <w:rPr>
          <w:sz w:val="24"/>
          <w:szCs w:val="24"/>
        </w:rPr>
        <w:t xml:space="preserve">tion </w:t>
      </w:r>
      <w:r w:rsidR="00E45540" w:rsidRPr="00DC757D">
        <w:rPr>
          <w:sz w:val="24"/>
          <w:szCs w:val="24"/>
        </w:rPr>
        <w:t xml:space="preserve">of an </w:t>
      </w:r>
      <w:r w:rsidR="005C4172" w:rsidRPr="00DC757D">
        <w:rPr>
          <w:sz w:val="24"/>
          <w:szCs w:val="24"/>
        </w:rPr>
        <w:t>aerial fiber optic cable attached to existing utility poles</w:t>
      </w:r>
      <w:r w:rsidR="004D0234" w:rsidRPr="00DC757D">
        <w:rPr>
          <w:sz w:val="24"/>
          <w:szCs w:val="24"/>
        </w:rPr>
        <w:t xml:space="preserve"> </w:t>
      </w:r>
      <w:r w:rsidR="00443FB9" w:rsidRPr="00DC757D">
        <w:rPr>
          <w:sz w:val="24"/>
          <w:szCs w:val="24"/>
        </w:rPr>
        <w:t xml:space="preserve">within the right-of-way of the highway </w:t>
      </w:r>
      <w:r w:rsidR="00E00EB2" w:rsidRPr="00DC757D">
        <w:rPr>
          <w:sz w:val="24"/>
          <w:szCs w:val="24"/>
        </w:rPr>
        <w:t>where</w:t>
      </w:r>
      <w:r w:rsidR="00E00EB2">
        <w:rPr>
          <w:sz w:val="24"/>
          <w:szCs w:val="24"/>
        </w:rPr>
        <w:t xml:space="preserve"> Elm</w:t>
      </w:r>
      <w:r w:rsidR="002B7114">
        <w:rPr>
          <w:sz w:val="24"/>
          <w:szCs w:val="24"/>
        </w:rPr>
        <w:t xml:space="preserve"> Street</w:t>
      </w:r>
      <w:r w:rsidR="00B97C20" w:rsidRPr="00DC757D">
        <w:rPr>
          <w:sz w:val="24"/>
          <w:szCs w:val="24"/>
        </w:rPr>
        <w:t xml:space="preserve"> crosses, at grade, the track of </w:t>
      </w:r>
      <w:r w:rsidRPr="00DC757D">
        <w:rPr>
          <w:sz w:val="24"/>
          <w:szCs w:val="24"/>
        </w:rPr>
        <w:t>Buffalo &amp; Pittsburgh Railroad</w:t>
      </w:r>
      <w:r w:rsidR="001322E3" w:rsidRPr="00DC757D">
        <w:rPr>
          <w:sz w:val="24"/>
          <w:szCs w:val="24"/>
        </w:rPr>
        <w:t xml:space="preserve">, </w:t>
      </w:r>
      <w:r w:rsidR="00443FB9" w:rsidRPr="00DC757D">
        <w:rPr>
          <w:sz w:val="24"/>
          <w:szCs w:val="24"/>
        </w:rPr>
        <w:t>all in accordance with the approved</w:t>
      </w:r>
      <w:r w:rsidR="00CA6CDF" w:rsidRPr="00DC757D">
        <w:rPr>
          <w:sz w:val="24"/>
          <w:szCs w:val="24"/>
        </w:rPr>
        <w:t xml:space="preserve"> </w:t>
      </w:r>
      <w:r w:rsidR="00941745" w:rsidRPr="00DC757D">
        <w:rPr>
          <w:sz w:val="24"/>
          <w:szCs w:val="24"/>
        </w:rPr>
        <w:t>plan</w:t>
      </w:r>
      <w:r w:rsidR="00443FB9" w:rsidRPr="00DC757D">
        <w:rPr>
          <w:sz w:val="24"/>
          <w:szCs w:val="24"/>
        </w:rPr>
        <w:t xml:space="preserve"> and this Secretarial Letter.</w:t>
      </w:r>
    </w:p>
    <w:p w14:paraId="1855CD75" w14:textId="77777777" w:rsidR="00443FB9" w:rsidRPr="00DC757D" w:rsidRDefault="00443FB9" w:rsidP="0030001F">
      <w:pPr>
        <w:ind w:firstLine="1440"/>
        <w:rPr>
          <w:sz w:val="24"/>
          <w:szCs w:val="24"/>
          <w:highlight w:val="yellow"/>
        </w:rPr>
      </w:pPr>
    </w:p>
    <w:p w14:paraId="2EB7B210" w14:textId="0CC928D3"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5836CEE7" w14:textId="77777777" w:rsidR="00443FB9" w:rsidRPr="00DC757D" w:rsidRDefault="00443FB9" w:rsidP="0030001F">
      <w:pPr>
        <w:ind w:firstLine="1440"/>
        <w:rPr>
          <w:sz w:val="24"/>
          <w:szCs w:val="24"/>
        </w:rPr>
      </w:pPr>
    </w:p>
    <w:p w14:paraId="49AC4B82" w14:textId="75AA14CF" w:rsidR="00443FB9" w:rsidRPr="00DC757D" w:rsidRDefault="00443FB9" w:rsidP="0030001F">
      <w:pPr>
        <w:pStyle w:val="ListParagraph"/>
        <w:numPr>
          <w:ilvl w:val="0"/>
          <w:numId w:val="3"/>
        </w:numPr>
        <w:ind w:left="0" w:firstLine="1440"/>
        <w:rPr>
          <w:sz w:val="24"/>
          <w:szCs w:val="24"/>
        </w:rPr>
      </w:pPr>
      <w:r w:rsidRPr="00DC757D">
        <w:rPr>
          <w:sz w:val="24"/>
          <w:szCs w:val="24"/>
        </w:rPr>
        <w:t>Any relocation of, changes in and/or removal of any adjacent structures, equipment or other facilities of any non-carrier public utility, other than</w:t>
      </w:r>
      <w:r w:rsidRPr="00DC757D">
        <w:rPr>
          <w:spacing w:val="-3"/>
          <w:sz w:val="24"/>
          <w:szCs w:val="24"/>
        </w:rPr>
        <w:t xml:space="preserve"> </w:t>
      </w:r>
      <w:r w:rsidR="003974D6" w:rsidRPr="00DC757D">
        <w:rPr>
          <w:sz w:val="24"/>
          <w:szCs w:val="24"/>
        </w:rPr>
        <w:t>Pennsylvania Electric Company</w:t>
      </w:r>
      <w:r w:rsidRPr="00DC757D">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5C93A2E6" w:rsidR="004855D4" w:rsidRPr="00DC757D" w:rsidRDefault="004855D4">
      <w:pPr>
        <w:rPr>
          <w:sz w:val="24"/>
          <w:szCs w:val="24"/>
        </w:rPr>
      </w:pPr>
      <w:r w:rsidRPr="00DC757D">
        <w:rPr>
          <w:sz w:val="24"/>
          <w:szCs w:val="24"/>
        </w:rPr>
        <w:br w:type="page"/>
      </w:r>
    </w:p>
    <w:p w14:paraId="26DD2E3E" w14:textId="77777777" w:rsidR="00430813" w:rsidRPr="00DC757D" w:rsidRDefault="00430813" w:rsidP="0030001F">
      <w:pPr>
        <w:ind w:firstLine="1440"/>
        <w:rPr>
          <w:sz w:val="24"/>
          <w:szCs w:val="24"/>
        </w:rPr>
      </w:pPr>
    </w:p>
    <w:p w14:paraId="1BB27AE2" w14:textId="2C433593" w:rsidR="00443FB9" w:rsidRPr="00DC757D" w:rsidRDefault="003974D6" w:rsidP="0030001F">
      <w:pPr>
        <w:pStyle w:val="ListParagraph"/>
        <w:numPr>
          <w:ilvl w:val="0"/>
          <w:numId w:val="3"/>
        </w:numPr>
        <w:ind w:left="0" w:firstLine="1440"/>
        <w:rPr>
          <w:sz w:val="24"/>
          <w:szCs w:val="24"/>
        </w:rPr>
      </w:pPr>
      <w:r w:rsidRPr="00DC757D">
        <w:rPr>
          <w:spacing w:val="-3"/>
          <w:sz w:val="24"/>
          <w:szCs w:val="24"/>
        </w:rPr>
        <w:t>Buffalo &amp; Pittsburgh Railroad</w:t>
      </w:r>
      <w:r w:rsidR="001905C0" w:rsidRPr="00DC757D">
        <w:rPr>
          <w:sz w:val="24"/>
          <w:szCs w:val="24"/>
        </w:rPr>
        <w:t>,</w:t>
      </w:r>
      <w:r w:rsidR="00443FB9" w:rsidRPr="00DC757D">
        <w:rPr>
          <w:sz w:val="24"/>
          <w:szCs w:val="24"/>
        </w:rPr>
        <w:t xml:space="preserve"> at the sole cost and expense of </w:t>
      </w:r>
      <w:r w:rsidRPr="00DC757D">
        <w:rPr>
          <w:sz w:val="24"/>
          <w:szCs w:val="24"/>
        </w:rPr>
        <w:t>Pennsylvania Electric Company</w:t>
      </w:r>
      <w:r w:rsidR="0058481E" w:rsidRPr="00DC757D">
        <w:rPr>
          <w:sz w:val="24"/>
          <w:szCs w:val="24"/>
        </w:rPr>
        <w:t>,</w:t>
      </w:r>
      <w:r w:rsidR="0030612E" w:rsidRPr="00DC757D">
        <w:rPr>
          <w:sz w:val="24"/>
          <w:szCs w:val="24"/>
        </w:rPr>
        <w:t xml:space="preserve"> </w:t>
      </w:r>
      <w:r w:rsidR="00443FB9" w:rsidRPr="00DC757D">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920FC4E" w14:textId="77777777" w:rsidR="00270F36" w:rsidRPr="00DC757D" w:rsidRDefault="00270F36" w:rsidP="0030001F">
      <w:pPr>
        <w:ind w:firstLine="1440"/>
        <w:rPr>
          <w:sz w:val="24"/>
          <w:szCs w:val="24"/>
        </w:rPr>
      </w:pPr>
    </w:p>
    <w:p w14:paraId="717C0BC2" w14:textId="0103EDB0"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AA3939" w:rsidRPr="00DC757D">
        <w:rPr>
          <w:sz w:val="24"/>
          <w:szCs w:val="24"/>
        </w:rPr>
        <w:t xml:space="preserve">, </w:t>
      </w:r>
      <w:r w:rsidR="00443FB9" w:rsidRPr="00DC757D">
        <w:rPr>
          <w:sz w:val="24"/>
          <w:szCs w:val="24"/>
        </w:rPr>
        <w:t>at its sole cost and expense, furnish all material and perform all work necessary to complete the remainder of the project, and any other ancillary features of the project, generally in accordance with the approved plan</w:t>
      </w:r>
      <w:r w:rsidR="00992F0D" w:rsidRPr="00DC757D">
        <w:rPr>
          <w:sz w:val="24"/>
          <w:szCs w:val="24"/>
        </w:rPr>
        <w:t>s</w:t>
      </w:r>
      <w:r w:rsidR="00443FB9" w:rsidRPr="00DC757D">
        <w:rPr>
          <w:sz w:val="24"/>
          <w:szCs w:val="24"/>
        </w:rPr>
        <w:t xml:space="preserve"> and this Secretarial Letter.</w:t>
      </w:r>
    </w:p>
    <w:p w14:paraId="3EDBFFFF" w14:textId="77777777" w:rsidR="00443FB9" w:rsidRPr="00DC757D" w:rsidRDefault="00443FB9" w:rsidP="0030001F">
      <w:pPr>
        <w:ind w:firstLine="1440"/>
        <w:rPr>
          <w:sz w:val="24"/>
          <w:szCs w:val="24"/>
        </w:rPr>
      </w:pPr>
    </w:p>
    <w:p w14:paraId="18F8B07B" w14:textId="47DBAAF3" w:rsidR="008531F1" w:rsidRPr="00DC757D" w:rsidRDefault="00443FB9" w:rsidP="0030001F">
      <w:pPr>
        <w:pStyle w:val="ListParagraph"/>
        <w:numPr>
          <w:ilvl w:val="0"/>
          <w:numId w:val="3"/>
        </w:numPr>
        <w:ind w:left="0" w:firstLine="1440"/>
        <w:rPr>
          <w:sz w:val="24"/>
          <w:szCs w:val="24"/>
        </w:rPr>
      </w:pPr>
      <w:r w:rsidRPr="00DC757D">
        <w:rPr>
          <w:sz w:val="24"/>
          <w:szCs w:val="24"/>
        </w:rPr>
        <w:t xml:space="preserve">The alteration of the crossing be completed on or before </w:t>
      </w:r>
      <w:r w:rsidR="004D7AFE" w:rsidRPr="00DC757D">
        <w:rPr>
          <w:sz w:val="24"/>
          <w:szCs w:val="24"/>
        </w:rPr>
        <w:t>December</w:t>
      </w:r>
      <w:r w:rsidR="00F7224A" w:rsidRPr="00DC757D">
        <w:rPr>
          <w:sz w:val="24"/>
          <w:szCs w:val="24"/>
        </w:rPr>
        <w:t xml:space="preserve"> 31, 2022</w:t>
      </w:r>
      <w:r w:rsidRPr="00DC757D">
        <w:rPr>
          <w:sz w:val="24"/>
          <w:szCs w:val="24"/>
        </w:rPr>
        <w:t>, and that on or before said date</w:t>
      </w:r>
      <w:r w:rsidR="00BB752D" w:rsidRPr="00DC757D">
        <w:rPr>
          <w:sz w:val="24"/>
          <w:szCs w:val="24"/>
        </w:rPr>
        <w:t xml:space="preserve"> </w:t>
      </w:r>
      <w:r w:rsidR="003974D6" w:rsidRPr="00DC757D">
        <w:rPr>
          <w:sz w:val="24"/>
          <w:szCs w:val="24"/>
        </w:rPr>
        <w:t>Pennsylvania Electric Company</w:t>
      </w:r>
      <w:r w:rsidRPr="00DC757D">
        <w:rPr>
          <w:spacing w:val="-3"/>
          <w:sz w:val="24"/>
          <w:szCs w:val="24"/>
        </w:rPr>
        <w:t xml:space="preserve">, </w:t>
      </w:r>
      <w:r w:rsidRPr="00DC757D">
        <w:rPr>
          <w:sz w:val="24"/>
          <w:szCs w:val="24"/>
        </w:rPr>
        <w:t>report in writing the date of actual completion of the work to this Commission</w:t>
      </w:r>
      <w:r w:rsidR="008531F1" w:rsidRPr="00DC757D">
        <w:rPr>
          <w:sz w:val="24"/>
          <w:szCs w:val="24"/>
        </w:rPr>
        <w:t xml:space="preserve"> and certify to the parties of record and this Commission that the work has been satisfactorily completed in accordance with the approved plans and this Secretarial Letter.</w:t>
      </w:r>
    </w:p>
    <w:p w14:paraId="1797262B" w14:textId="77777777" w:rsidR="00443FB9" w:rsidRPr="00DC757D" w:rsidRDefault="00443FB9" w:rsidP="0030001F">
      <w:pPr>
        <w:ind w:firstLine="1440"/>
        <w:rPr>
          <w:sz w:val="24"/>
          <w:szCs w:val="24"/>
          <w:highlight w:val="yellow"/>
        </w:rPr>
      </w:pPr>
    </w:p>
    <w:p w14:paraId="1C9FFE0A" w14:textId="3D0D4BCF"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at its sole cost and expense, pay all compensation for damages, if any, due to owners of property taken, injured or destroyed by reason of the alteration of the crossing in accordance with this Secretarial Letter.</w:t>
      </w:r>
    </w:p>
    <w:p w14:paraId="40E184DF" w14:textId="77777777" w:rsidR="00443FB9" w:rsidRPr="00DC757D" w:rsidRDefault="00443FB9" w:rsidP="0030001F">
      <w:pPr>
        <w:ind w:firstLine="1440"/>
        <w:rPr>
          <w:sz w:val="24"/>
          <w:szCs w:val="24"/>
          <w:highlight w:val="yellow"/>
        </w:rPr>
      </w:pPr>
    </w:p>
    <w:p w14:paraId="26B3448B" w14:textId="77777777" w:rsidR="00443FB9" w:rsidRPr="00DC757D" w:rsidRDefault="00443FB9" w:rsidP="0030001F">
      <w:pPr>
        <w:pStyle w:val="ListParagraph"/>
        <w:numPr>
          <w:ilvl w:val="0"/>
          <w:numId w:val="3"/>
        </w:numPr>
        <w:ind w:left="0" w:firstLine="1440"/>
        <w:rPr>
          <w:sz w:val="24"/>
          <w:szCs w:val="24"/>
        </w:rPr>
      </w:pPr>
      <w:r w:rsidRPr="00DC757D">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DC757D" w:rsidRDefault="008F3B77" w:rsidP="0030001F">
      <w:pPr>
        <w:ind w:firstLine="1440"/>
        <w:rPr>
          <w:sz w:val="24"/>
          <w:szCs w:val="24"/>
          <w:highlight w:val="yellow"/>
        </w:rPr>
      </w:pPr>
    </w:p>
    <w:p w14:paraId="6913A8FB" w14:textId="3237B3AF" w:rsidR="008F3B77"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5370E5" w:rsidRPr="00DC757D">
        <w:rPr>
          <w:sz w:val="24"/>
          <w:szCs w:val="24"/>
        </w:rPr>
        <w:t xml:space="preserve"> </w:t>
      </w:r>
      <w:r w:rsidR="008F3B77" w:rsidRPr="00DC757D">
        <w:rPr>
          <w:sz w:val="24"/>
          <w:szCs w:val="24"/>
        </w:rPr>
        <w:t>cooperate with the non-</w:t>
      </w:r>
      <w:r w:rsidR="00E977F3" w:rsidRPr="00DC757D">
        <w:rPr>
          <w:sz w:val="24"/>
          <w:szCs w:val="24"/>
        </w:rPr>
        <w:t>c</w:t>
      </w:r>
      <w:r w:rsidR="008F3B77" w:rsidRPr="00DC757D">
        <w:rPr>
          <w:sz w:val="24"/>
          <w:szCs w:val="24"/>
        </w:rPr>
        <w:t>arrier utilities involved, so that during the alteration of the involved crossing, the facilities of the non-carrier utilities will not be endangered or unnecessarily interrupted.</w:t>
      </w:r>
    </w:p>
    <w:p w14:paraId="3246877E" w14:textId="77777777" w:rsidR="00443FB9" w:rsidRPr="00DC757D" w:rsidRDefault="00443FB9" w:rsidP="0030001F">
      <w:pPr>
        <w:ind w:firstLine="1440"/>
        <w:rPr>
          <w:sz w:val="24"/>
          <w:szCs w:val="24"/>
        </w:rPr>
      </w:pPr>
    </w:p>
    <w:p w14:paraId="56C8AC3D" w14:textId="5EE66779" w:rsidR="00443FB9" w:rsidRPr="00DC757D" w:rsidRDefault="003974D6" w:rsidP="0030001F">
      <w:pPr>
        <w:pStyle w:val="ListParagraph"/>
        <w:numPr>
          <w:ilvl w:val="0"/>
          <w:numId w:val="3"/>
        </w:numPr>
        <w:ind w:left="0" w:firstLine="1440"/>
        <w:rPr>
          <w:sz w:val="24"/>
          <w:szCs w:val="24"/>
        </w:rPr>
      </w:pPr>
      <w:r w:rsidRPr="00DC757D">
        <w:rPr>
          <w:sz w:val="24"/>
          <w:szCs w:val="24"/>
        </w:rPr>
        <w:t>Pennsylvania Electric Company</w:t>
      </w:r>
      <w:r w:rsidR="00443FB9" w:rsidRPr="00DC757D">
        <w:rPr>
          <w:sz w:val="24"/>
          <w:szCs w:val="24"/>
        </w:rPr>
        <w:t xml:space="preserve">, at least </w:t>
      </w:r>
      <w:r w:rsidR="00EF409B" w:rsidRPr="00DC757D">
        <w:rPr>
          <w:sz w:val="24"/>
          <w:szCs w:val="24"/>
        </w:rPr>
        <w:t>seven</w:t>
      </w:r>
      <w:r w:rsidR="00443FB9" w:rsidRPr="00DC757D">
        <w:rPr>
          <w:sz w:val="24"/>
          <w:szCs w:val="24"/>
        </w:rPr>
        <w:t xml:space="preserve"> (</w:t>
      </w:r>
      <w:r w:rsidR="00EF409B" w:rsidRPr="00DC757D">
        <w:rPr>
          <w:sz w:val="24"/>
          <w:szCs w:val="24"/>
        </w:rPr>
        <w:t>7</w:t>
      </w:r>
      <w:r w:rsidR="00443FB9" w:rsidRPr="00DC757D">
        <w:rPr>
          <w:sz w:val="24"/>
          <w:szCs w:val="24"/>
        </w:rPr>
        <w:t>) days prior to the start of work, notify all parties in interest of the actual date on which work will begin.</w:t>
      </w:r>
    </w:p>
    <w:p w14:paraId="6B84743A" w14:textId="77777777" w:rsidR="00443FB9" w:rsidRPr="00DC757D" w:rsidRDefault="00443FB9" w:rsidP="0030001F">
      <w:pPr>
        <w:ind w:firstLine="1440"/>
        <w:rPr>
          <w:sz w:val="24"/>
          <w:szCs w:val="24"/>
        </w:rPr>
      </w:pPr>
    </w:p>
    <w:p w14:paraId="536BCDA1" w14:textId="04FC6DA6" w:rsidR="00443FB9" w:rsidRPr="00DC757D" w:rsidRDefault="00443FB9" w:rsidP="0030001F">
      <w:pPr>
        <w:pStyle w:val="ListParagraph"/>
        <w:numPr>
          <w:ilvl w:val="0"/>
          <w:numId w:val="3"/>
        </w:numPr>
        <w:ind w:left="0" w:firstLine="1440"/>
        <w:rPr>
          <w:sz w:val="24"/>
          <w:szCs w:val="24"/>
        </w:rPr>
      </w:pPr>
      <w:r w:rsidRPr="00DC757D">
        <w:rPr>
          <w:sz w:val="24"/>
          <w:szCs w:val="24"/>
        </w:rPr>
        <w:t xml:space="preserve">Upon completion of the alteration of the crossing, </w:t>
      </w:r>
      <w:r w:rsidR="003974D6" w:rsidRPr="00DC757D">
        <w:rPr>
          <w:sz w:val="24"/>
          <w:szCs w:val="24"/>
        </w:rPr>
        <w:t>Pennsylvania Electric Company</w:t>
      </w:r>
      <w:r w:rsidRPr="00DC757D">
        <w:rPr>
          <w:sz w:val="24"/>
          <w:szCs w:val="24"/>
        </w:rPr>
        <w:t xml:space="preserve">, at its sole cost and expense, furnish all material and perform all work necessary thereafter to maintain the new </w:t>
      </w:r>
      <w:r w:rsidR="005C4172" w:rsidRPr="00DC757D">
        <w:rPr>
          <w:sz w:val="24"/>
          <w:szCs w:val="24"/>
        </w:rPr>
        <w:t>aerial fiber optic cable</w:t>
      </w:r>
      <w:r w:rsidRPr="00DC757D">
        <w:rPr>
          <w:sz w:val="24"/>
          <w:szCs w:val="24"/>
        </w:rPr>
        <w:t xml:space="preserve"> and any ancillary facilities installed in accordance with the approved</w:t>
      </w:r>
      <w:r w:rsidR="00992F0D" w:rsidRPr="00DC757D">
        <w:rPr>
          <w:sz w:val="24"/>
          <w:szCs w:val="24"/>
        </w:rPr>
        <w:t xml:space="preserve"> </w:t>
      </w:r>
      <w:r w:rsidRPr="00DC757D">
        <w:rPr>
          <w:sz w:val="24"/>
          <w:szCs w:val="24"/>
        </w:rPr>
        <w:t>plan</w:t>
      </w:r>
      <w:r w:rsidR="00992F0D" w:rsidRPr="00DC757D">
        <w:rPr>
          <w:sz w:val="24"/>
          <w:szCs w:val="24"/>
        </w:rPr>
        <w:t>s</w:t>
      </w:r>
      <w:r w:rsidRPr="00DC757D">
        <w:rPr>
          <w:sz w:val="24"/>
          <w:szCs w:val="24"/>
        </w:rPr>
        <w:t xml:space="preserve"> and this Secretarial Letter.</w:t>
      </w:r>
    </w:p>
    <w:p w14:paraId="69BC7D5E" w14:textId="77777777" w:rsidR="00443FB9" w:rsidRPr="00DC757D" w:rsidRDefault="00443FB9" w:rsidP="0030001F">
      <w:pPr>
        <w:ind w:firstLine="1440"/>
        <w:rPr>
          <w:sz w:val="24"/>
          <w:szCs w:val="24"/>
          <w:highlight w:val="yellow"/>
        </w:rPr>
      </w:pPr>
    </w:p>
    <w:p w14:paraId="7F225DDB" w14:textId="0C9AA6E2" w:rsidR="00936656" w:rsidRPr="00DC757D" w:rsidRDefault="00936656" w:rsidP="00B72910">
      <w:pPr>
        <w:pStyle w:val="ListParagraph"/>
        <w:numPr>
          <w:ilvl w:val="0"/>
          <w:numId w:val="3"/>
        </w:numPr>
        <w:ind w:left="0" w:firstLine="1440"/>
        <w:rPr>
          <w:sz w:val="24"/>
          <w:szCs w:val="24"/>
        </w:rPr>
      </w:pPr>
      <w:r w:rsidRPr="00DC757D">
        <w:rPr>
          <w:sz w:val="24"/>
          <w:szCs w:val="24"/>
        </w:rPr>
        <w:t xml:space="preserve">Upon </w:t>
      </w:r>
      <w:r w:rsidR="002246ED" w:rsidRPr="00DC757D">
        <w:rPr>
          <w:sz w:val="24"/>
          <w:szCs w:val="24"/>
        </w:rPr>
        <w:t xml:space="preserve">completion of the alteration of the crossing, </w:t>
      </w:r>
      <w:r w:rsidR="003974D6" w:rsidRPr="00DC757D">
        <w:rPr>
          <w:sz w:val="24"/>
          <w:szCs w:val="24"/>
        </w:rPr>
        <w:t>Buffalo &amp; Pittsburgh Railroad</w:t>
      </w:r>
      <w:r w:rsidR="00A93B57" w:rsidRPr="00DC757D">
        <w:rPr>
          <w:sz w:val="24"/>
          <w:szCs w:val="24"/>
        </w:rPr>
        <w:t xml:space="preserve">, at its sole cost and expense, furnish all material and perform all work necessary to </w:t>
      </w:r>
      <w:r w:rsidR="00D4310B" w:rsidRPr="00DC757D">
        <w:rPr>
          <w:sz w:val="24"/>
          <w:szCs w:val="24"/>
        </w:rPr>
        <w:t>maintain its railroad facilities at the crossing</w:t>
      </w:r>
      <w:r w:rsidR="67D41A43" w:rsidRPr="00DC757D">
        <w:rPr>
          <w:sz w:val="24"/>
          <w:szCs w:val="24"/>
        </w:rPr>
        <w:t>, warning devices</w:t>
      </w:r>
      <w:r w:rsidR="00D4310B" w:rsidRPr="00DC757D">
        <w:rPr>
          <w:sz w:val="24"/>
          <w:szCs w:val="24"/>
        </w:rPr>
        <w:t xml:space="preserve"> and all appurtenant equipment, and to maintain at all times in a smooth and satisfactorily condition the crossing surface for a distance of twenty-four (24) inches beyond the outermost rails</w:t>
      </w:r>
      <w:r w:rsidR="002246ED" w:rsidRPr="00DC757D">
        <w:rPr>
          <w:sz w:val="24"/>
          <w:szCs w:val="24"/>
        </w:rPr>
        <w:t>, all in accordance with Part 8 of the Manual on Uniform Traffic Control Devices and this Secretarial Letter</w:t>
      </w:r>
      <w:r w:rsidR="00B67A04" w:rsidRPr="00DC757D">
        <w:rPr>
          <w:sz w:val="24"/>
          <w:szCs w:val="24"/>
        </w:rPr>
        <w:t>, and provide</w:t>
      </w:r>
      <w:r w:rsidR="0048724E" w:rsidRPr="00DC757D">
        <w:rPr>
          <w:spacing w:val="-3"/>
          <w:sz w:val="24"/>
          <w:szCs w:val="24"/>
        </w:rPr>
        <w:t xml:space="preserve"> </w:t>
      </w:r>
      <w:r w:rsidR="00711BA8" w:rsidRPr="00DC757D">
        <w:rPr>
          <w:spacing w:val="-3"/>
          <w:sz w:val="24"/>
          <w:szCs w:val="24"/>
        </w:rPr>
        <w:t>Pennsylvania Department of Transportation</w:t>
      </w:r>
      <w:r w:rsidR="00B67A04" w:rsidRPr="00DC757D">
        <w:rPr>
          <w:sz w:val="24"/>
          <w:szCs w:val="24"/>
        </w:rPr>
        <w:t xml:space="preserve"> ten (</w:t>
      </w:r>
      <w:r w:rsidR="00066F1B" w:rsidRPr="00DC757D">
        <w:rPr>
          <w:sz w:val="24"/>
          <w:szCs w:val="24"/>
        </w:rPr>
        <w:t>1</w:t>
      </w:r>
      <w:r w:rsidR="00B67A04" w:rsidRPr="00DC757D">
        <w:rPr>
          <w:sz w:val="24"/>
          <w:szCs w:val="24"/>
        </w:rPr>
        <w:t>0) days advance notice when performing any work as directed by this paragraph.</w:t>
      </w:r>
    </w:p>
    <w:p w14:paraId="26311D91" w14:textId="77777777" w:rsidR="00003FEB" w:rsidRPr="00DC757D" w:rsidRDefault="00003FEB" w:rsidP="006C2513">
      <w:pPr>
        <w:rPr>
          <w:sz w:val="24"/>
          <w:szCs w:val="24"/>
          <w:highlight w:val="yellow"/>
        </w:rPr>
      </w:pPr>
    </w:p>
    <w:p w14:paraId="5923177C" w14:textId="4314BEFA" w:rsidR="00936656" w:rsidRPr="00DC757D" w:rsidRDefault="009C72D2" w:rsidP="00B72910">
      <w:pPr>
        <w:pStyle w:val="ListParagraph"/>
        <w:numPr>
          <w:ilvl w:val="0"/>
          <w:numId w:val="3"/>
        </w:numPr>
        <w:ind w:left="0" w:firstLine="1440"/>
        <w:rPr>
          <w:sz w:val="24"/>
          <w:szCs w:val="24"/>
        </w:rPr>
      </w:pPr>
      <w:r w:rsidRPr="00DC757D">
        <w:rPr>
          <w:sz w:val="24"/>
          <w:szCs w:val="24"/>
        </w:rPr>
        <w:lastRenderedPageBreak/>
        <w:t>City of Warren</w:t>
      </w:r>
      <w:r w:rsidR="002E6B91" w:rsidRPr="00DC757D">
        <w:rPr>
          <w:sz w:val="24"/>
          <w:szCs w:val="24"/>
        </w:rPr>
        <w:t>, at its sole cost and expense, furnish all material and perform all work necessary thereafter to maintain its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w:t>
      </w:r>
      <w:r w:rsidR="0048724E" w:rsidRPr="00DC757D">
        <w:rPr>
          <w:sz w:val="24"/>
          <w:szCs w:val="24"/>
        </w:rPr>
        <w:t xml:space="preserve">, and provide </w:t>
      </w:r>
      <w:r w:rsidR="003974D6" w:rsidRPr="00DC757D">
        <w:rPr>
          <w:spacing w:val="-3"/>
          <w:sz w:val="24"/>
          <w:szCs w:val="24"/>
        </w:rPr>
        <w:t>Buffalo &amp; Pittsburgh Railroad</w:t>
      </w:r>
      <w:r w:rsidR="0048724E" w:rsidRPr="00DC757D">
        <w:rPr>
          <w:sz w:val="24"/>
          <w:szCs w:val="24"/>
        </w:rPr>
        <w:t xml:space="preserve"> ten (</w:t>
      </w:r>
      <w:r w:rsidR="00066F1B" w:rsidRPr="00DC757D">
        <w:rPr>
          <w:sz w:val="24"/>
          <w:szCs w:val="24"/>
        </w:rPr>
        <w:t>1</w:t>
      </w:r>
      <w:r w:rsidR="0048724E" w:rsidRPr="00DC757D">
        <w:rPr>
          <w:sz w:val="24"/>
          <w:szCs w:val="24"/>
        </w:rPr>
        <w:t>0) days advance notice when performing any work as directed by this paragraph.</w:t>
      </w:r>
    </w:p>
    <w:p w14:paraId="0EFA7189" w14:textId="77777777" w:rsidR="00ED0FE4" w:rsidRPr="00DC757D" w:rsidRDefault="00ED0FE4" w:rsidP="00ED0FE4">
      <w:pPr>
        <w:pStyle w:val="ListParagraph"/>
        <w:rPr>
          <w:sz w:val="24"/>
          <w:szCs w:val="24"/>
        </w:rPr>
      </w:pPr>
    </w:p>
    <w:p w14:paraId="3248DD98" w14:textId="14B0D987" w:rsidR="00320176" w:rsidRPr="00DC757D" w:rsidRDefault="00ED0FE4" w:rsidP="00ED0FE4">
      <w:pPr>
        <w:pStyle w:val="ListParagraph"/>
        <w:numPr>
          <w:ilvl w:val="0"/>
          <w:numId w:val="3"/>
        </w:numPr>
        <w:ind w:left="0" w:firstLine="1440"/>
        <w:rPr>
          <w:sz w:val="24"/>
          <w:szCs w:val="24"/>
        </w:rPr>
      </w:pPr>
      <w:r w:rsidRPr="00DC757D">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DC757D" w:rsidRDefault="00ED0FE4" w:rsidP="00ED0FE4">
      <w:pPr>
        <w:rPr>
          <w:sz w:val="24"/>
          <w:szCs w:val="24"/>
        </w:rPr>
      </w:pPr>
    </w:p>
    <w:p w14:paraId="3069D920" w14:textId="77777777" w:rsidR="00251918" w:rsidRPr="00DC757D" w:rsidRDefault="00907E31" w:rsidP="00251918">
      <w:pPr>
        <w:rPr>
          <w:sz w:val="24"/>
          <w:szCs w:val="24"/>
        </w:rPr>
      </w:pPr>
      <w:r w:rsidRPr="00DC757D">
        <w:rPr>
          <w:sz w:val="24"/>
          <w:szCs w:val="24"/>
        </w:rPr>
        <w:tab/>
      </w:r>
      <w:r w:rsidRPr="00DC757D">
        <w:rPr>
          <w:sz w:val="24"/>
          <w:szCs w:val="24"/>
        </w:rPr>
        <w:tab/>
      </w:r>
      <w:r w:rsidR="00251918" w:rsidRPr="00DC757D">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DC757D" w:rsidRDefault="00251918" w:rsidP="00251918">
      <w:pPr>
        <w:rPr>
          <w:sz w:val="24"/>
          <w:szCs w:val="24"/>
        </w:rPr>
      </w:pPr>
    </w:p>
    <w:p w14:paraId="32BA0D96" w14:textId="77777777" w:rsidR="004C1C7B" w:rsidRPr="00DC757D" w:rsidRDefault="004C1C7B" w:rsidP="004C1C7B">
      <w:pPr>
        <w:ind w:firstLine="1440"/>
        <w:rPr>
          <w:iCs/>
          <w:sz w:val="24"/>
          <w:szCs w:val="24"/>
        </w:rPr>
      </w:pPr>
      <w:r w:rsidRPr="00DC757D">
        <w:rPr>
          <w:iCs/>
          <w:sz w:val="24"/>
          <w:szCs w:val="24"/>
        </w:rPr>
        <w:t xml:space="preserve">All parties are being served via email due to the COVID-19 Emergency Closure.  Please note that during this period of Disaster Emergency, the Commission shall only accept </w:t>
      </w:r>
    </w:p>
    <w:p w14:paraId="26A7F668" w14:textId="77777777" w:rsidR="004C1C7B" w:rsidRPr="00DC757D" w:rsidRDefault="004C1C7B" w:rsidP="004C1C7B">
      <w:pPr>
        <w:rPr>
          <w:iCs/>
          <w:sz w:val="24"/>
          <w:szCs w:val="24"/>
        </w:rPr>
      </w:pPr>
      <w:r w:rsidRPr="00DC757D">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4A4AF21" w14:textId="77777777" w:rsidR="004C1C7B" w:rsidRPr="00DC757D" w:rsidRDefault="004C1C7B" w:rsidP="004C1C7B">
      <w:pPr>
        <w:ind w:firstLine="1440"/>
        <w:rPr>
          <w:iCs/>
          <w:sz w:val="24"/>
          <w:szCs w:val="24"/>
        </w:rPr>
      </w:pPr>
    </w:p>
    <w:p w14:paraId="0CDF3313" w14:textId="77777777" w:rsidR="004C1C7B" w:rsidRPr="00DC757D" w:rsidRDefault="004C1C7B" w:rsidP="004C1C7B">
      <w:pPr>
        <w:ind w:firstLine="1440"/>
        <w:rPr>
          <w:iCs/>
          <w:sz w:val="24"/>
          <w:szCs w:val="24"/>
        </w:rPr>
      </w:pPr>
      <w:r w:rsidRPr="00DC757D">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DC757D" w:rsidRDefault="004C1C7B" w:rsidP="004C1C7B">
      <w:pPr>
        <w:rPr>
          <w:sz w:val="24"/>
          <w:szCs w:val="24"/>
        </w:rPr>
      </w:pPr>
    </w:p>
    <w:p w14:paraId="2DC2F52E" w14:textId="77777777" w:rsidR="004C1C7B" w:rsidRPr="00DC757D" w:rsidRDefault="004C1C7B" w:rsidP="004C1C7B">
      <w:pPr>
        <w:ind w:firstLine="1440"/>
        <w:rPr>
          <w:sz w:val="24"/>
          <w:szCs w:val="24"/>
        </w:rPr>
      </w:pPr>
      <w:r w:rsidRPr="00DC757D">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72379808" w14:textId="77777777" w:rsidR="00251918" w:rsidRPr="00DC757D" w:rsidRDefault="00251918" w:rsidP="00251918">
      <w:pPr>
        <w:ind w:firstLine="1440"/>
        <w:rPr>
          <w:sz w:val="24"/>
          <w:szCs w:val="24"/>
        </w:rPr>
      </w:pPr>
    </w:p>
    <w:p w14:paraId="59D070CD" w14:textId="40B900DF" w:rsidR="00251918" w:rsidRPr="00DC757D" w:rsidRDefault="00251918" w:rsidP="00251918">
      <w:pPr>
        <w:ind w:firstLine="1440"/>
        <w:rPr>
          <w:sz w:val="24"/>
          <w:szCs w:val="24"/>
        </w:rPr>
      </w:pPr>
    </w:p>
    <w:p w14:paraId="2C845917" w14:textId="146333BC" w:rsidR="00443FB9" w:rsidRPr="00DC757D" w:rsidRDefault="00CF5026" w:rsidP="0030001F">
      <w:pPr>
        <w:rPr>
          <w:sz w:val="24"/>
          <w:szCs w:val="24"/>
        </w:rPr>
      </w:pPr>
      <w:r>
        <w:rPr>
          <w:noProof/>
        </w:rPr>
        <w:drawing>
          <wp:anchor distT="0" distB="0" distL="114300" distR="114300" simplePos="0" relativeHeight="251659264" behindDoc="1" locked="0" layoutInCell="1" allowOverlap="1" wp14:anchorId="3911719B" wp14:editId="5CB8AAA7">
            <wp:simplePos x="0" y="0"/>
            <wp:positionH relativeFrom="column">
              <wp:posOffset>2743200</wp:posOffset>
            </wp:positionH>
            <wp:positionV relativeFrom="paragraph">
              <wp:posOffset>43815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DC757D">
        <w:rPr>
          <w:sz w:val="24"/>
          <w:szCs w:val="24"/>
        </w:rPr>
        <w:tab/>
      </w:r>
      <w:r w:rsidR="00443FB9" w:rsidRPr="00DC757D">
        <w:rPr>
          <w:sz w:val="24"/>
          <w:szCs w:val="24"/>
        </w:rPr>
        <w:tab/>
      </w:r>
      <w:r w:rsidR="00443FB9" w:rsidRPr="00DC757D">
        <w:rPr>
          <w:sz w:val="24"/>
          <w:szCs w:val="24"/>
        </w:rPr>
        <w:tab/>
      </w:r>
      <w:r w:rsidR="00443FB9" w:rsidRPr="00DC757D">
        <w:rPr>
          <w:sz w:val="24"/>
          <w:szCs w:val="24"/>
        </w:rPr>
        <w:tab/>
      </w:r>
      <w:r w:rsidR="00443FB9" w:rsidRPr="00DC757D">
        <w:rPr>
          <w:sz w:val="24"/>
          <w:szCs w:val="24"/>
        </w:rPr>
        <w:tab/>
      </w:r>
      <w:r w:rsidR="00443FB9" w:rsidRPr="00DC757D">
        <w:rPr>
          <w:sz w:val="24"/>
          <w:szCs w:val="24"/>
        </w:rPr>
        <w:tab/>
        <w:t>Very truly yours,</w:t>
      </w:r>
    </w:p>
    <w:p w14:paraId="6C5AA16B" w14:textId="77777777" w:rsidR="00443FB9" w:rsidRPr="00DC757D" w:rsidRDefault="00443FB9" w:rsidP="0030001F">
      <w:pPr>
        <w:rPr>
          <w:sz w:val="24"/>
          <w:szCs w:val="24"/>
        </w:rPr>
      </w:pPr>
    </w:p>
    <w:p w14:paraId="6BEF6C72" w14:textId="77777777" w:rsidR="00443FB9" w:rsidRPr="00DC757D" w:rsidRDefault="00443FB9" w:rsidP="00443FB9">
      <w:pPr>
        <w:rPr>
          <w:sz w:val="24"/>
          <w:szCs w:val="24"/>
        </w:rPr>
      </w:pPr>
    </w:p>
    <w:p w14:paraId="5B2044E1" w14:textId="77777777" w:rsidR="00443FB9" w:rsidRPr="00DC757D" w:rsidRDefault="00443FB9" w:rsidP="00443FB9">
      <w:pPr>
        <w:rPr>
          <w:sz w:val="24"/>
          <w:szCs w:val="24"/>
        </w:rPr>
      </w:pPr>
    </w:p>
    <w:p w14:paraId="7FFF4221" w14:textId="77777777" w:rsidR="00443FB9" w:rsidRPr="00DC757D" w:rsidRDefault="00443FB9" w:rsidP="00443FB9">
      <w:pPr>
        <w:outlineLvl w:val="0"/>
        <w:rPr>
          <w:sz w:val="24"/>
          <w:szCs w:val="24"/>
        </w:rPr>
      </w:pP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t>Rosemary Chiavetta</w:t>
      </w:r>
    </w:p>
    <w:p w14:paraId="7E98D662" w14:textId="77777777" w:rsidR="00443FB9" w:rsidRPr="00DC757D" w:rsidRDefault="00443FB9" w:rsidP="00443FB9">
      <w:pPr>
        <w:rPr>
          <w:sz w:val="24"/>
          <w:szCs w:val="24"/>
        </w:rPr>
      </w:pP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r>
      <w:r w:rsidRPr="00DC757D">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D70FDB">
      <w:footerReference w:type="even" r:id="rId10"/>
      <w:footerReference w:type="default" r:id="rId11"/>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CCC5" w14:textId="77777777" w:rsidR="00CE773A" w:rsidRDefault="00CE773A">
      <w:r>
        <w:separator/>
      </w:r>
    </w:p>
  </w:endnote>
  <w:endnote w:type="continuationSeparator" w:id="0">
    <w:p w14:paraId="1416845A" w14:textId="77777777" w:rsidR="00CE773A" w:rsidRDefault="00CE773A">
      <w:r>
        <w:continuationSeparator/>
      </w:r>
    </w:p>
  </w:endnote>
  <w:endnote w:type="continuationNotice" w:id="1">
    <w:p w14:paraId="378DC105" w14:textId="77777777" w:rsidR="00CE773A" w:rsidRDefault="00CE7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16F2" w14:textId="77777777" w:rsidR="00CE773A" w:rsidRDefault="00CE773A">
      <w:r>
        <w:separator/>
      </w:r>
    </w:p>
  </w:footnote>
  <w:footnote w:type="continuationSeparator" w:id="0">
    <w:p w14:paraId="013D2C88" w14:textId="77777777" w:rsidR="00CE773A" w:rsidRDefault="00CE773A">
      <w:r>
        <w:continuationSeparator/>
      </w:r>
    </w:p>
  </w:footnote>
  <w:footnote w:type="continuationNotice" w:id="1">
    <w:p w14:paraId="577D4AF4" w14:textId="77777777" w:rsidR="00CE773A" w:rsidRDefault="00CE7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193B"/>
    <w:rsid w:val="00002C8E"/>
    <w:rsid w:val="00002CD4"/>
    <w:rsid w:val="000033C0"/>
    <w:rsid w:val="00003FEB"/>
    <w:rsid w:val="00012BFB"/>
    <w:rsid w:val="00014E72"/>
    <w:rsid w:val="000161D4"/>
    <w:rsid w:val="000235E7"/>
    <w:rsid w:val="0003083C"/>
    <w:rsid w:val="0003357A"/>
    <w:rsid w:val="0003623F"/>
    <w:rsid w:val="00040391"/>
    <w:rsid w:val="000450B0"/>
    <w:rsid w:val="00045DDC"/>
    <w:rsid w:val="000467D5"/>
    <w:rsid w:val="00047867"/>
    <w:rsid w:val="00052B00"/>
    <w:rsid w:val="0005559D"/>
    <w:rsid w:val="0005751C"/>
    <w:rsid w:val="00062B3C"/>
    <w:rsid w:val="00065147"/>
    <w:rsid w:val="000661AC"/>
    <w:rsid w:val="00066F1B"/>
    <w:rsid w:val="000770D8"/>
    <w:rsid w:val="00081517"/>
    <w:rsid w:val="0008187E"/>
    <w:rsid w:val="000836EC"/>
    <w:rsid w:val="00083E21"/>
    <w:rsid w:val="00086F04"/>
    <w:rsid w:val="00092D49"/>
    <w:rsid w:val="00096404"/>
    <w:rsid w:val="000A0FE0"/>
    <w:rsid w:val="000A119D"/>
    <w:rsid w:val="000A25BC"/>
    <w:rsid w:val="000A4A75"/>
    <w:rsid w:val="000A509C"/>
    <w:rsid w:val="000A74E8"/>
    <w:rsid w:val="000B1F8C"/>
    <w:rsid w:val="000B7550"/>
    <w:rsid w:val="000C12FB"/>
    <w:rsid w:val="000C301B"/>
    <w:rsid w:val="000C30C8"/>
    <w:rsid w:val="000C330E"/>
    <w:rsid w:val="000C37D1"/>
    <w:rsid w:val="000D0F94"/>
    <w:rsid w:val="000D17C5"/>
    <w:rsid w:val="000D19AB"/>
    <w:rsid w:val="000E0710"/>
    <w:rsid w:val="000E2060"/>
    <w:rsid w:val="000E6CAB"/>
    <w:rsid w:val="000F00A5"/>
    <w:rsid w:val="000F01A9"/>
    <w:rsid w:val="000F2741"/>
    <w:rsid w:val="000F2C04"/>
    <w:rsid w:val="000F52C0"/>
    <w:rsid w:val="000F5C31"/>
    <w:rsid w:val="000F5C85"/>
    <w:rsid w:val="000F617B"/>
    <w:rsid w:val="000F717D"/>
    <w:rsid w:val="000F7C54"/>
    <w:rsid w:val="000F7EBE"/>
    <w:rsid w:val="001022E2"/>
    <w:rsid w:val="001033E0"/>
    <w:rsid w:val="00103FF4"/>
    <w:rsid w:val="00104462"/>
    <w:rsid w:val="001057C6"/>
    <w:rsid w:val="00106B6F"/>
    <w:rsid w:val="001076D0"/>
    <w:rsid w:val="00110615"/>
    <w:rsid w:val="00111024"/>
    <w:rsid w:val="001120E2"/>
    <w:rsid w:val="00112D6F"/>
    <w:rsid w:val="00115A7B"/>
    <w:rsid w:val="001218D4"/>
    <w:rsid w:val="00124AE3"/>
    <w:rsid w:val="00125AE9"/>
    <w:rsid w:val="00126710"/>
    <w:rsid w:val="00126B3F"/>
    <w:rsid w:val="001322E3"/>
    <w:rsid w:val="00132EDD"/>
    <w:rsid w:val="001352CA"/>
    <w:rsid w:val="0014243E"/>
    <w:rsid w:val="00144FCE"/>
    <w:rsid w:val="001530F1"/>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753"/>
    <w:rsid w:val="001912D3"/>
    <w:rsid w:val="00191532"/>
    <w:rsid w:val="00192434"/>
    <w:rsid w:val="00197E68"/>
    <w:rsid w:val="001A3C8E"/>
    <w:rsid w:val="001A494D"/>
    <w:rsid w:val="001A4CCB"/>
    <w:rsid w:val="001A75E0"/>
    <w:rsid w:val="001B23FE"/>
    <w:rsid w:val="001B2536"/>
    <w:rsid w:val="001B3745"/>
    <w:rsid w:val="001B51AA"/>
    <w:rsid w:val="001B7010"/>
    <w:rsid w:val="001C1D3C"/>
    <w:rsid w:val="001D150A"/>
    <w:rsid w:val="001D40EC"/>
    <w:rsid w:val="001D5388"/>
    <w:rsid w:val="001D5C72"/>
    <w:rsid w:val="001E0605"/>
    <w:rsid w:val="001E5176"/>
    <w:rsid w:val="001F041D"/>
    <w:rsid w:val="001F2164"/>
    <w:rsid w:val="001F2F7D"/>
    <w:rsid w:val="001F5C61"/>
    <w:rsid w:val="0020078D"/>
    <w:rsid w:val="002028BA"/>
    <w:rsid w:val="00204BEB"/>
    <w:rsid w:val="00204DE5"/>
    <w:rsid w:val="00210E83"/>
    <w:rsid w:val="00214DBF"/>
    <w:rsid w:val="00215640"/>
    <w:rsid w:val="00215A50"/>
    <w:rsid w:val="00220601"/>
    <w:rsid w:val="00220D12"/>
    <w:rsid w:val="0022170E"/>
    <w:rsid w:val="00221D62"/>
    <w:rsid w:val="002224E5"/>
    <w:rsid w:val="002228AB"/>
    <w:rsid w:val="00223F94"/>
    <w:rsid w:val="002246ED"/>
    <w:rsid w:val="00231E50"/>
    <w:rsid w:val="00235C71"/>
    <w:rsid w:val="00241C3A"/>
    <w:rsid w:val="002420AD"/>
    <w:rsid w:val="002439FA"/>
    <w:rsid w:val="00251918"/>
    <w:rsid w:val="00252253"/>
    <w:rsid w:val="002531AF"/>
    <w:rsid w:val="00255514"/>
    <w:rsid w:val="00257B58"/>
    <w:rsid w:val="0026354E"/>
    <w:rsid w:val="00266174"/>
    <w:rsid w:val="00267430"/>
    <w:rsid w:val="00270900"/>
    <w:rsid w:val="00270F36"/>
    <w:rsid w:val="002739C7"/>
    <w:rsid w:val="00274237"/>
    <w:rsid w:val="00281A17"/>
    <w:rsid w:val="0028563B"/>
    <w:rsid w:val="002869DB"/>
    <w:rsid w:val="00286A65"/>
    <w:rsid w:val="00286FB5"/>
    <w:rsid w:val="002936F1"/>
    <w:rsid w:val="00293806"/>
    <w:rsid w:val="00293DF6"/>
    <w:rsid w:val="002A2E85"/>
    <w:rsid w:val="002A3046"/>
    <w:rsid w:val="002A3EE4"/>
    <w:rsid w:val="002A7F86"/>
    <w:rsid w:val="002B05A0"/>
    <w:rsid w:val="002B1495"/>
    <w:rsid w:val="002B1E8E"/>
    <w:rsid w:val="002B51CA"/>
    <w:rsid w:val="002B7114"/>
    <w:rsid w:val="002B7F2E"/>
    <w:rsid w:val="002C3EDA"/>
    <w:rsid w:val="002C59F5"/>
    <w:rsid w:val="002D1420"/>
    <w:rsid w:val="002D44FC"/>
    <w:rsid w:val="002E0D82"/>
    <w:rsid w:val="002E1D8B"/>
    <w:rsid w:val="002E1DD1"/>
    <w:rsid w:val="002E2054"/>
    <w:rsid w:val="002E5CA8"/>
    <w:rsid w:val="002E6B91"/>
    <w:rsid w:val="002F2536"/>
    <w:rsid w:val="002F2BF2"/>
    <w:rsid w:val="002F4E58"/>
    <w:rsid w:val="002F7110"/>
    <w:rsid w:val="002F7CB9"/>
    <w:rsid w:val="0030001F"/>
    <w:rsid w:val="003027E3"/>
    <w:rsid w:val="00303D4C"/>
    <w:rsid w:val="003046B4"/>
    <w:rsid w:val="00305152"/>
    <w:rsid w:val="0030612E"/>
    <w:rsid w:val="003065C2"/>
    <w:rsid w:val="003070FD"/>
    <w:rsid w:val="00312082"/>
    <w:rsid w:val="00313EA2"/>
    <w:rsid w:val="0031420B"/>
    <w:rsid w:val="00314E14"/>
    <w:rsid w:val="00315E5A"/>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423A"/>
    <w:rsid w:val="003647CB"/>
    <w:rsid w:val="003670B2"/>
    <w:rsid w:val="00371B3E"/>
    <w:rsid w:val="0038195B"/>
    <w:rsid w:val="0038783F"/>
    <w:rsid w:val="00391323"/>
    <w:rsid w:val="003922D5"/>
    <w:rsid w:val="00394276"/>
    <w:rsid w:val="003950A8"/>
    <w:rsid w:val="0039643A"/>
    <w:rsid w:val="003974D6"/>
    <w:rsid w:val="003B086C"/>
    <w:rsid w:val="003B1238"/>
    <w:rsid w:val="003B1D09"/>
    <w:rsid w:val="003C5CB9"/>
    <w:rsid w:val="003C79B3"/>
    <w:rsid w:val="003D04D3"/>
    <w:rsid w:val="003D0D86"/>
    <w:rsid w:val="003D14C0"/>
    <w:rsid w:val="003D1ECC"/>
    <w:rsid w:val="003D7CD7"/>
    <w:rsid w:val="003E29C6"/>
    <w:rsid w:val="003E53E4"/>
    <w:rsid w:val="003E6372"/>
    <w:rsid w:val="003E7B9E"/>
    <w:rsid w:val="003F4006"/>
    <w:rsid w:val="003F4A10"/>
    <w:rsid w:val="003F5E50"/>
    <w:rsid w:val="003F7617"/>
    <w:rsid w:val="003F79B3"/>
    <w:rsid w:val="00400B5F"/>
    <w:rsid w:val="00402355"/>
    <w:rsid w:val="00404A7B"/>
    <w:rsid w:val="0040697E"/>
    <w:rsid w:val="00406A1E"/>
    <w:rsid w:val="00410BCC"/>
    <w:rsid w:val="00411BBD"/>
    <w:rsid w:val="00412E7A"/>
    <w:rsid w:val="00417A0A"/>
    <w:rsid w:val="00421C61"/>
    <w:rsid w:val="00425F83"/>
    <w:rsid w:val="00430813"/>
    <w:rsid w:val="00430C0F"/>
    <w:rsid w:val="004312B1"/>
    <w:rsid w:val="00433B63"/>
    <w:rsid w:val="00435DE4"/>
    <w:rsid w:val="004400C1"/>
    <w:rsid w:val="00440B39"/>
    <w:rsid w:val="00441210"/>
    <w:rsid w:val="00442470"/>
    <w:rsid w:val="00443FB9"/>
    <w:rsid w:val="00446BF6"/>
    <w:rsid w:val="00452275"/>
    <w:rsid w:val="004533CF"/>
    <w:rsid w:val="00462C70"/>
    <w:rsid w:val="004639C7"/>
    <w:rsid w:val="00463C4E"/>
    <w:rsid w:val="00470A86"/>
    <w:rsid w:val="00472411"/>
    <w:rsid w:val="00473F16"/>
    <w:rsid w:val="0047642D"/>
    <w:rsid w:val="00477982"/>
    <w:rsid w:val="004806E1"/>
    <w:rsid w:val="00481DD3"/>
    <w:rsid w:val="004828D6"/>
    <w:rsid w:val="004831C8"/>
    <w:rsid w:val="00484197"/>
    <w:rsid w:val="004855D4"/>
    <w:rsid w:val="0048656D"/>
    <w:rsid w:val="0048724E"/>
    <w:rsid w:val="0048747D"/>
    <w:rsid w:val="004876FC"/>
    <w:rsid w:val="00492A3C"/>
    <w:rsid w:val="004938A5"/>
    <w:rsid w:val="00493F65"/>
    <w:rsid w:val="004953A9"/>
    <w:rsid w:val="00497D45"/>
    <w:rsid w:val="004A0A9E"/>
    <w:rsid w:val="004B31EF"/>
    <w:rsid w:val="004C1C7B"/>
    <w:rsid w:val="004C1DCD"/>
    <w:rsid w:val="004C2BB4"/>
    <w:rsid w:val="004C39B2"/>
    <w:rsid w:val="004C77F7"/>
    <w:rsid w:val="004D0234"/>
    <w:rsid w:val="004D2748"/>
    <w:rsid w:val="004D3891"/>
    <w:rsid w:val="004D427D"/>
    <w:rsid w:val="004D5A99"/>
    <w:rsid w:val="004D7AFE"/>
    <w:rsid w:val="004E07AF"/>
    <w:rsid w:val="004E1096"/>
    <w:rsid w:val="004E1176"/>
    <w:rsid w:val="004E1F23"/>
    <w:rsid w:val="004E2F96"/>
    <w:rsid w:val="004E32BE"/>
    <w:rsid w:val="004E3540"/>
    <w:rsid w:val="004E4AF5"/>
    <w:rsid w:val="004E5565"/>
    <w:rsid w:val="004E66A6"/>
    <w:rsid w:val="004E6A50"/>
    <w:rsid w:val="004E6E67"/>
    <w:rsid w:val="004E7AA7"/>
    <w:rsid w:val="004E7DBC"/>
    <w:rsid w:val="004F03EC"/>
    <w:rsid w:val="004F24B4"/>
    <w:rsid w:val="005004D4"/>
    <w:rsid w:val="0050394E"/>
    <w:rsid w:val="0051139D"/>
    <w:rsid w:val="00511554"/>
    <w:rsid w:val="00511B25"/>
    <w:rsid w:val="00513FB9"/>
    <w:rsid w:val="00515E23"/>
    <w:rsid w:val="00521D01"/>
    <w:rsid w:val="00523497"/>
    <w:rsid w:val="005251A7"/>
    <w:rsid w:val="00525A4E"/>
    <w:rsid w:val="00526004"/>
    <w:rsid w:val="00530E3C"/>
    <w:rsid w:val="005326A1"/>
    <w:rsid w:val="00534A87"/>
    <w:rsid w:val="005352E6"/>
    <w:rsid w:val="005370E5"/>
    <w:rsid w:val="00537C01"/>
    <w:rsid w:val="005506B7"/>
    <w:rsid w:val="00552D49"/>
    <w:rsid w:val="005554C8"/>
    <w:rsid w:val="00555ACB"/>
    <w:rsid w:val="00557831"/>
    <w:rsid w:val="0056105F"/>
    <w:rsid w:val="0056607A"/>
    <w:rsid w:val="00566599"/>
    <w:rsid w:val="0056735B"/>
    <w:rsid w:val="0056757A"/>
    <w:rsid w:val="00572C54"/>
    <w:rsid w:val="005738B9"/>
    <w:rsid w:val="00575275"/>
    <w:rsid w:val="0058481E"/>
    <w:rsid w:val="00587B69"/>
    <w:rsid w:val="005920B7"/>
    <w:rsid w:val="0059561E"/>
    <w:rsid w:val="00595D34"/>
    <w:rsid w:val="00595E40"/>
    <w:rsid w:val="005A0361"/>
    <w:rsid w:val="005A0CEE"/>
    <w:rsid w:val="005A5F06"/>
    <w:rsid w:val="005B0C7B"/>
    <w:rsid w:val="005B0EBD"/>
    <w:rsid w:val="005B2258"/>
    <w:rsid w:val="005B26AA"/>
    <w:rsid w:val="005B5C41"/>
    <w:rsid w:val="005B631E"/>
    <w:rsid w:val="005C0240"/>
    <w:rsid w:val="005C38A1"/>
    <w:rsid w:val="005C4172"/>
    <w:rsid w:val="005C6A1D"/>
    <w:rsid w:val="005D2411"/>
    <w:rsid w:val="005D33E6"/>
    <w:rsid w:val="005D3886"/>
    <w:rsid w:val="005D42ED"/>
    <w:rsid w:val="005D5D9E"/>
    <w:rsid w:val="005E06D0"/>
    <w:rsid w:val="005E2C6E"/>
    <w:rsid w:val="005E6A7F"/>
    <w:rsid w:val="005E6DEC"/>
    <w:rsid w:val="005E7355"/>
    <w:rsid w:val="005E7C81"/>
    <w:rsid w:val="005F20D8"/>
    <w:rsid w:val="005F6E64"/>
    <w:rsid w:val="00603603"/>
    <w:rsid w:val="0060420A"/>
    <w:rsid w:val="0061046E"/>
    <w:rsid w:val="00612D58"/>
    <w:rsid w:val="006150B6"/>
    <w:rsid w:val="00615A7F"/>
    <w:rsid w:val="0062380E"/>
    <w:rsid w:val="0062530C"/>
    <w:rsid w:val="00627505"/>
    <w:rsid w:val="00631ED6"/>
    <w:rsid w:val="0063210F"/>
    <w:rsid w:val="006354B7"/>
    <w:rsid w:val="00636B4B"/>
    <w:rsid w:val="00640AED"/>
    <w:rsid w:val="00640B0B"/>
    <w:rsid w:val="00646095"/>
    <w:rsid w:val="00652A9D"/>
    <w:rsid w:val="0065463F"/>
    <w:rsid w:val="00654C2F"/>
    <w:rsid w:val="00670513"/>
    <w:rsid w:val="00672E45"/>
    <w:rsid w:val="00672EC0"/>
    <w:rsid w:val="00673707"/>
    <w:rsid w:val="00681D50"/>
    <w:rsid w:val="00682FCC"/>
    <w:rsid w:val="00684650"/>
    <w:rsid w:val="006919B5"/>
    <w:rsid w:val="0069643D"/>
    <w:rsid w:val="00696BB8"/>
    <w:rsid w:val="006977C5"/>
    <w:rsid w:val="00697F76"/>
    <w:rsid w:val="006A32FD"/>
    <w:rsid w:val="006A33DF"/>
    <w:rsid w:val="006B3959"/>
    <w:rsid w:val="006B4F53"/>
    <w:rsid w:val="006C16D0"/>
    <w:rsid w:val="006C2513"/>
    <w:rsid w:val="006C267F"/>
    <w:rsid w:val="006C5624"/>
    <w:rsid w:val="006C5984"/>
    <w:rsid w:val="006D0615"/>
    <w:rsid w:val="006D19A1"/>
    <w:rsid w:val="006D1B56"/>
    <w:rsid w:val="006D459A"/>
    <w:rsid w:val="006D563E"/>
    <w:rsid w:val="006E3CE9"/>
    <w:rsid w:val="006E4E30"/>
    <w:rsid w:val="006F56A0"/>
    <w:rsid w:val="007004E4"/>
    <w:rsid w:val="00701732"/>
    <w:rsid w:val="007062D8"/>
    <w:rsid w:val="007066C2"/>
    <w:rsid w:val="00711BA8"/>
    <w:rsid w:val="00712275"/>
    <w:rsid w:val="007129C8"/>
    <w:rsid w:val="00714571"/>
    <w:rsid w:val="007167B4"/>
    <w:rsid w:val="00725869"/>
    <w:rsid w:val="00725B93"/>
    <w:rsid w:val="00733AE4"/>
    <w:rsid w:val="00733ED3"/>
    <w:rsid w:val="00736CF0"/>
    <w:rsid w:val="0074273D"/>
    <w:rsid w:val="00743993"/>
    <w:rsid w:val="00744456"/>
    <w:rsid w:val="00744641"/>
    <w:rsid w:val="007451F1"/>
    <w:rsid w:val="0074606B"/>
    <w:rsid w:val="007471E5"/>
    <w:rsid w:val="0075080E"/>
    <w:rsid w:val="00750D0E"/>
    <w:rsid w:val="00751B4D"/>
    <w:rsid w:val="007523A1"/>
    <w:rsid w:val="00752E7C"/>
    <w:rsid w:val="00753D16"/>
    <w:rsid w:val="0075535E"/>
    <w:rsid w:val="00755E3F"/>
    <w:rsid w:val="00763978"/>
    <w:rsid w:val="00766904"/>
    <w:rsid w:val="00767831"/>
    <w:rsid w:val="00767BC2"/>
    <w:rsid w:val="00770AF6"/>
    <w:rsid w:val="00772E94"/>
    <w:rsid w:val="00773AAD"/>
    <w:rsid w:val="00777C35"/>
    <w:rsid w:val="00780011"/>
    <w:rsid w:val="00780880"/>
    <w:rsid w:val="00781419"/>
    <w:rsid w:val="007842A2"/>
    <w:rsid w:val="0078579F"/>
    <w:rsid w:val="007868BC"/>
    <w:rsid w:val="00790571"/>
    <w:rsid w:val="00790C1D"/>
    <w:rsid w:val="00790D7C"/>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3562"/>
    <w:rsid w:val="007D4460"/>
    <w:rsid w:val="007D53D0"/>
    <w:rsid w:val="007D57C5"/>
    <w:rsid w:val="007D7973"/>
    <w:rsid w:val="007E0277"/>
    <w:rsid w:val="007E59FC"/>
    <w:rsid w:val="007F34B8"/>
    <w:rsid w:val="007F4279"/>
    <w:rsid w:val="007F635A"/>
    <w:rsid w:val="007F728E"/>
    <w:rsid w:val="007F79A3"/>
    <w:rsid w:val="00800169"/>
    <w:rsid w:val="00802CD0"/>
    <w:rsid w:val="00805653"/>
    <w:rsid w:val="00806833"/>
    <w:rsid w:val="00810786"/>
    <w:rsid w:val="008127B7"/>
    <w:rsid w:val="0081579D"/>
    <w:rsid w:val="00816683"/>
    <w:rsid w:val="00833EAB"/>
    <w:rsid w:val="00840680"/>
    <w:rsid w:val="00840ABD"/>
    <w:rsid w:val="00841355"/>
    <w:rsid w:val="008419C5"/>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77836"/>
    <w:rsid w:val="008811BA"/>
    <w:rsid w:val="00882400"/>
    <w:rsid w:val="00882D98"/>
    <w:rsid w:val="008848C6"/>
    <w:rsid w:val="00887C5B"/>
    <w:rsid w:val="0089043A"/>
    <w:rsid w:val="00896C58"/>
    <w:rsid w:val="008A3E45"/>
    <w:rsid w:val="008B28D5"/>
    <w:rsid w:val="008B73D1"/>
    <w:rsid w:val="008C65D7"/>
    <w:rsid w:val="008D07E5"/>
    <w:rsid w:val="008D0B7D"/>
    <w:rsid w:val="008D12D7"/>
    <w:rsid w:val="008D7C10"/>
    <w:rsid w:val="008E0594"/>
    <w:rsid w:val="008E1501"/>
    <w:rsid w:val="008E1A6D"/>
    <w:rsid w:val="008E1B55"/>
    <w:rsid w:val="008E736E"/>
    <w:rsid w:val="008F1075"/>
    <w:rsid w:val="008F3977"/>
    <w:rsid w:val="008F3B77"/>
    <w:rsid w:val="00904D74"/>
    <w:rsid w:val="00907E31"/>
    <w:rsid w:val="00913540"/>
    <w:rsid w:val="00916DA1"/>
    <w:rsid w:val="00925A3A"/>
    <w:rsid w:val="00925E89"/>
    <w:rsid w:val="00927811"/>
    <w:rsid w:val="00930D79"/>
    <w:rsid w:val="009365D5"/>
    <w:rsid w:val="00936656"/>
    <w:rsid w:val="00936BC2"/>
    <w:rsid w:val="00941745"/>
    <w:rsid w:val="00941A2D"/>
    <w:rsid w:val="00941A54"/>
    <w:rsid w:val="00941A8B"/>
    <w:rsid w:val="00942F05"/>
    <w:rsid w:val="00947313"/>
    <w:rsid w:val="00951CEE"/>
    <w:rsid w:val="00952137"/>
    <w:rsid w:val="009526B5"/>
    <w:rsid w:val="0095438F"/>
    <w:rsid w:val="00954997"/>
    <w:rsid w:val="00955D28"/>
    <w:rsid w:val="00963B3C"/>
    <w:rsid w:val="00970589"/>
    <w:rsid w:val="009706A5"/>
    <w:rsid w:val="00975136"/>
    <w:rsid w:val="00981086"/>
    <w:rsid w:val="009821E6"/>
    <w:rsid w:val="00984843"/>
    <w:rsid w:val="00984A6A"/>
    <w:rsid w:val="00985939"/>
    <w:rsid w:val="0098607B"/>
    <w:rsid w:val="009874F0"/>
    <w:rsid w:val="00990797"/>
    <w:rsid w:val="00992F0D"/>
    <w:rsid w:val="00993AB3"/>
    <w:rsid w:val="009954E0"/>
    <w:rsid w:val="009A39FB"/>
    <w:rsid w:val="009A5A68"/>
    <w:rsid w:val="009A7FAC"/>
    <w:rsid w:val="009B02C8"/>
    <w:rsid w:val="009B07F4"/>
    <w:rsid w:val="009B45FF"/>
    <w:rsid w:val="009B7A0C"/>
    <w:rsid w:val="009C2363"/>
    <w:rsid w:val="009C268E"/>
    <w:rsid w:val="009C72D2"/>
    <w:rsid w:val="009C73A3"/>
    <w:rsid w:val="009D3715"/>
    <w:rsid w:val="009D5A5D"/>
    <w:rsid w:val="009D6CBE"/>
    <w:rsid w:val="009D71CE"/>
    <w:rsid w:val="009D7ACF"/>
    <w:rsid w:val="009E5F6D"/>
    <w:rsid w:val="009F2786"/>
    <w:rsid w:val="009F6F0D"/>
    <w:rsid w:val="009F725E"/>
    <w:rsid w:val="009F7B9D"/>
    <w:rsid w:val="00A00A82"/>
    <w:rsid w:val="00A01B3D"/>
    <w:rsid w:val="00A07529"/>
    <w:rsid w:val="00A12ADF"/>
    <w:rsid w:val="00A12C5C"/>
    <w:rsid w:val="00A12CD5"/>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731E"/>
    <w:rsid w:val="00A474C9"/>
    <w:rsid w:val="00A47C8C"/>
    <w:rsid w:val="00A51429"/>
    <w:rsid w:val="00A519EE"/>
    <w:rsid w:val="00A52176"/>
    <w:rsid w:val="00A60439"/>
    <w:rsid w:val="00A67563"/>
    <w:rsid w:val="00A675A1"/>
    <w:rsid w:val="00A7378A"/>
    <w:rsid w:val="00A73CAD"/>
    <w:rsid w:val="00A76ABC"/>
    <w:rsid w:val="00A76FB5"/>
    <w:rsid w:val="00A772B8"/>
    <w:rsid w:val="00A7772E"/>
    <w:rsid w:val="00A77E4F"/>
    <w:rsid w:val="00A82922"/>
    <w:rsid w:val="00A859E4"/>
    <w:rsid w:val="00A924C0"/>
    <w:rsid w:val="00A92F0D"/>
    <w:rsid w:val="00A93B57"/>
    <w:rsid w:val="00A96672"/>
    <w:rsid w:val="00A978EE"/>
    <w:rsid w:val="00AA0070"/>
    <w:rsid w:val="00AA0643"/>
    <w:rsid w:val="00AA3939"/>
    <w:rsid w:val="00AA590C"/>
    <w:rsid w:val="00AA7E75"/>
    <w:rsid w:val="00AB05A8"/>
    <w:rsid w:val="00AB1C07"/>
    <w:rsid w:val="00AB1F66"/>
    <w:rsid w:val="00AB3B28"/>
    <w:rsid w:val="00AB3CCE"/>
    <w:rsid w:val="00AB5E5B"/>
    <w:rsid w:val="00AB751E"/>
    <w:rsid w:val="00AC11F4"/>
    <w:rsid w:val="00AC73F8"/>
    <w:rsid w:val="00AC78AC"/>
    <w:rsid w:val="00AD2D6F"/>
    <w:rsid w:val="00AD3D37"/>
    <w:rsid w:val="00AD4642"/>
    <w:rsid w:val="00AD465E"/>
    <w:rsid w:val="00AD6486"/>
    <w:rsid w:val="00AD7069"/>
    <w:rsid w:val="00AE01F1"/>
    <w:rsid w:val="00AE1017"/>
    <w:rsid w:val="00AE22CB"/>
    <w:rsid w:val="00AE5C0E"/>
    <w:rsid w:val="00AE6E4A"/>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5C8A"/>
    <w:rsid w:val="00B26103"/>
    <w:rsid w:val="00B30815"/>
    <w:rsid w:val="00B30D02"/>
    <w:rsid w:val="00B315DB"/>
    <w:rsid w:val="00B33A64"/>
    <w:rsid w:val="00B35275"/>
    <w:rsid w:val="00B35FD4"/>
    <w:rsid w:val="00B378AA"/>
    <w:rsid w:val="00B379AE"/>
    <w:rsid w:val="00B40DCC"/>
    <w:rsid w:val="00B44CE8"/>
    <w:rsid w:val="00B4755D"/>
    <w:rsid w:val="00B5313D"/>
    <w:rsid w:val="00B560A2"/>
    <w:rsid w:val="00B60447"/>
    <w:rsid w:val="00B6188B"/>
    <w:rsid w:val="00B648D9"/>
    <w:rsid w:val="00B658A5"/>
    <w:rsid w:val="00B66680"/>
    <w:rsid w:val="00B67A04"/>
    <w:rsid w:val="00B67AF5"/>
    <w:rsid w:val="00B70A05"/>
    <w:rsid w:val="00B72910"/>
    <w:rsid w:val="00B73551"/>
    <w:rsid w:val="00B751FE"/>
    <w:rsid w:val="00B75ADE"/>
    <w:rsid w:val="00B7698F"/>
    <w:rsid w:val="00B847F9"/>
    <w:rsid w:val="00B84D6F"/>
    <w:rsid w:val="00B8641C"/>
    <w:rsid w:val="00B86E67"/>
    <w:rsid w:val="00B87A52"/>
    <w:rsid w:val="00B91341"/>
    <w:rsid w:val="00B91889"/>
    <w:rsid w:val="00B92604"/>
    <w:rsid w:val="00B9566A"/>
    <w:rsid w:val="00B97C20"/>
    <w:rsid w:val="00BA0357"/>
    <w:rsid w:val="00BA0556"/>
    <w:rsid w:val="00BA25BA"/>
    <w:rsid w:val="00BA3059"/>
    <w:rsid w:val="00BB0100"/>
    <w:rsid w:val="00BB1D00"/>
    <w:rsid w:val="00BB4568"/>
    <w:rsid w:val="00BB752D"/>
    <w:rsid w:val="00BB7A77"/>
    <w:rsid w:val="00BB7F79"/>
    <w:rsid w:val="00BC3B01"/>
    <w:rsid w:val="00BC4F43"/>
    <w:rsid w:val="00BC6E00"/>
    <w:rsid w:val="00BD59DA"/>
    <w:rsid w:val="00BD66B8"/>
    <w:rsid w:val="00BE7446"/>
    <w:rsid w:val="00BF3A61"/>
    <w:rsid w:val="00BF681A"/>
    <w:rsid w:val="00C00D7B"/>
    <w:rsid w:val="00C0298D"/>
    <w:rsid w:val="00C050BA"/>
    <w:rsid w:val="00C07442"/>
    <w:rsid w:val="00C07C0C"/>
    <w:rsid w:val="00C1335E"/>
    <w:rsid w:val="00C156B0"/>
    <w:rsid w:val="00C17683"/>
    <w:rsid w:val="00C24B1A"/>
    <w:rsid w:val="00C25502"/>
    <w:rsid w:val="00C26938"/>
    <w:rsid w:val="00C27CD7"/>
    <w:rsid w:val="00C30AAE"/>
    <w:rsid w:val="00C413EF"/>
    <w:rsid w:val="00C43816"/>
    <w:rsid w:val="00C44AE2"/>
    <w:rsid w:val="00C44EB8"/>
    <w:rsid w:val="00C4608B"/>
    <w:rsid w:val="00C51C10"/>
    <w:rsid w:val="00C54F09"/>
    <w:rsid w:val="00C54F54"/>
    <w:rsid w:val="00C5589F"/>
    <w:rsid w:val="00C56894"/>
    <w:rsid w:val="00C574F4"/>
    <w:rsid w:val="00C57B29"/>
    <w:rsid w:val="00C65CAF"/>
    <w:rsid w:val="00C7024C"/>
    <w:rsid w:val="00C7400B"/>
    <w:rsid w:val="00C84906"/>
    <w:rsid w:val="00C9262D"/>
    <w:rsid w:val="00C933DC"/>
    <w:rsid w:val="00C93A1B"/>
    <w:rsid w:val="00C968C7"/>
    <w:rsid w:val="00CA58BD"/>
    <w:rsid w:val="00CA6CDF"/>
    <w:rsid w:val="00CA7186"/>
    <w:rsid w:val="00CA7FFC"/>
    <w:rsid w:val="00CB07B6"/>
    <w:rsid w:val="00CB0A64"/>
    <w:rsid w:val="00CB1FD5"/>
    <w:rsid w:val="00CB21E5"/>
    <w:rsid w:val="00CB5D5E"/>
    <w:rsid w:val="00CB6F9C"/>
    <w:rsid w:val="00CC024B"/>
    <w:rsid w:val="00CC1920"/>
    <w:rsid w:val="00CC3AB7"/>
    <w:rsid w:val="00CC566A"/>
    <w:rsid w:val="00CC56CA"/>
    <w:rsid w:val="00CC7D38"/>
    <w:rsid w:val="00CD1C7E"/>
    <w:rsid w:val="00CE0B2C"/>
    <w:rsid w:val="00CE4714"/>
    <w:rsid w:val="00CE4DBE"/>
    <w:rsid w:val="00CE5334"/>
    <w:rsid w:val="00CE5F43"/>
    <w:rsid w:val="00CE773A"/>
    <w:rsid w:val="00CE7A89"/>
    <w:rsid w:val="00CF1C67"/>
    <w:rsid w:val="00CF5026"/>
    <w:rsid w:val="00CF6BE1"/>
    <w:rsid w:val="00D01FDB"/>
    <w:rsid w:val="00D10297"/>
    <w:rsid w:val="00D11CDD"/>
    <w:rsid w:val="00D13750"/>
    <w:rsid w:val="00D13C84"/>
    <w:rsid w:val="00D14B56"/>
    <w:rsid w:val="00D239C5"/>
    <w:rsid w:val="00D259A8"/>
    <w:rsid w:val="00D25DBE"/>
    <w:rsid w:val="00D27F66"/>
    <w:rsid w:val="00D3109D"/>
    <w:rsid w:val="00D41032"/>
    <w:rsid w:val="00D416FF"/>
    <w:rsid w:val="00D4254F"/>
    <w:rsid w:val="00D4310B"/>
    <w:rsid w:val="00D43FF3"/>
    <w:rsid w:val="00D44137"/>
    <w:rsid w:val="00D4483F"/>
    <w:rsid w:val="00D44FC3"/>
    <w:rsid w:val="00D47FAF"/>
    <w:rsid w:val="00D53254"/>
    <w:rsid w:val="00D55196"/>
    <w:rsid w:val="00D5584D"/>
    <w:rsid w:val="00D55B68"/>
    <w:rsid w:val="00D57507"/>
    <w:rsid w:val="00D60D7E"/>
    <w:rsid w:val="00D6175B"/>
    <w:rsid w:val="00D70FDB"/>
    <w:rsid w:val="00D757E8"/>
    <w:rsid w:val="00D81032"/>
    <w:rsid w:val="00D810F4"/>
    <w:rsid w:val="00D821FC"/>
    <w:rsid w:val="00D82752"/>
    <w:rsid w:val="00D83248"/>
    <w:rsid w:val="00D84196"/>
    <w:rsid w:val="00D84F3B"/>
    <w:rsid w:val="00D85F1F"/>
    <w:rsid w:val="00D87BB0"/>
    <w:rsid w:val="00D87C23"/>
    <w:rsid w:val="00D87F38"/>
    <w:rsid w:val="00D93E05"/>
    <w:rsid w:val="00D9624C"/>
    <w:rsid w:val="00DA10C6"/>
    <w:rsid w:val="00DC757D"/>
    <w:rsid w:val="00DE1749"/>
    <w:rsid w:val="00DF0FE3"/>
    <w:rsid w:val="00DF4A80"/>
    <w:rsid w:val="00DF65D9"/>
    <w:rsid w:val="00DF6FA4"/>
    <w:rsid w:val="00DF73FF"/>
    <w:rsid w:val="00E00EB2"/>
    <w:rsid w:val="00E01C9D"/>
    <w:rsid w:val="00E020A1"/>
    <w:rsid w:val="00E06808"/>
    <w:rsid w:val="00E118D0"/>
    <w:rsid w:val="00E13DA8"/>
    <w:rsid w:val="00E15DFB"/>
    <w:rsid w:val="00E164DD"/>
    <w:rsid w:val="00E167A1"/>
    <w:rsid w:val="00E171FC"/>
    <w:rsid w:val="00E175A0"/>
    <w:rsid w:val="00E208E0"/>
    <w:rsid w:val="00E22607"/>
    <w:rsid w:val="00E257B7"/>
    <w:rsid w:val="00E25B28"/>
    <w:rsid w:val="00E3156F"/>
    <w:rsid w:val="00E32B67"/>
    <w:rsid w:val="00E355B4"/>
    <w:rsid w:val="00E37344"/>
    <w:rsid w:val="00E45540"/>
    <w:rsid w:val="00E4753E"/>
    <w:rsid w:val="00E51348"/>
    <w:rsid w:val="00E532E5"/>
    <w:rsid w:val="00E5516C"/>
    <w:rsid w:val="00E55A99"/>
    <w:rsid w:val="00E6152E"/>
    <w:rsid w:val="00E64863"/>
    <w:rsid w:val="00E65BE1"/>
    <w:rsid w:val="00E66B2B"/>
    <w:rsid w:val="00E67964"/>
    <w:rsid w:val="00E73E60"/>
    <w:rsid w:val="00E77594"/>
    <w:rsid w:val="00E8194C"/>
    <w:rsid w:val="00E829C3"/>
    <w:rsid w:val="00E90303"/>
    <w:rsid w:val="00E92B29"/>
    <w:rsid w:val="00E977F3"/>
    <w:rsid w:val="00EA0D7D"/>
    <w:rsid w:val="00EA166F"/>
    <w:rsid w:val="00EA1937"/>
    <w:rsid w:val="00EA220F"/>
    <w:rsid w:val="00EA43B5"/>
    <w:rsid w:val="00EA53F5"/>
    <w:rsid w:val="00EC1AEA"/>
    <w:rsid w:val="00EC6387"/>
    <w:rsid w:val="00ED0FE4"/>
    <w:rsid w:val="00ED3067"/>
    <w:rsid w:val="00ED470E"/>
    <w:rsid w:val="00ED5246"/>
    <w:rsid w:val="00EE0BEF"/>
    <w:rsid w:val="00EE0D0A"/>
    <w:rsid w:val="00EE1351"/>
    <w:rsid w:val="00EE3803"/>
    <w:rsid w:val="00EE55C6"/>
    <w:rsid w:val="00EE61F9"/>
    <w:rsid w:val="00EE7043"/>
    <w:rsid w:val="00EE71F7"/>
    <w:rsid w:val="00EF409B"/>
    <w:rsid w:val="00EF6049"/>
    <w:rsid w:val="00F01E32"/>
    <w:rsid w:val="00F03178"/>
    <w:rsid w:val="00F05B94"/>
    <w:rsid w:val="00F07422"/>
    <w:rsid w:val="00F0780C"/>
    <w:rsid w:val="00F10C80"/>
    <w:rsid w:val="00F13017"/>
    <w:rsid w:val="00F133D9"/>
    <w:rsid w:val="00F2059D"/>
    <w:rsid w:val="00F2122C"/>
    <w:rsid w:val="00F2738C"/>
    <w:rsid w:val="00F3162B"/>
    <w:rsid w:val="00F371C7"/>
    <w:rsid w:val="00F37E00"/>
    <w:rsid w:val="00F414DB"/>
    <w:rsid w:val="00F41D6F"/>
    <w:rsid w:val="00F4340A"/>
    <w:rsid w:val="00F50C9D"/>
    <w:rsid w:val="00F53A1A"/>
    <w:rsid w:val="00F53B8F"/>
    <w:rsid w:val="00F552F9"/>
    <w:rsid w:val="00F56B2F"/>
    <w:rsid w:val="00F61024"/>
    <w:rsid w:val="00F62327"/>
    <w:rsid w:val="00F636FE"/>
    <w:rsid w:val="00F67BE6"/>
    <w:rsid w:val="00F70C58"/>
    <w:rsid w:val="00F7224A"/>
    <w:rsid w:val="00F73AAB"/>
    <w:rsid w:val="00F7564B"/>
    <w:rsid w:val="00F801B2"/>
    <w:rsid w:val="00F85CAB"/>
    <w:rsid w:val="00F86CB3"/>
    <w:rsid w:val="00F9015C"/>
    <w:rsid w:val="00F9381E"/>
    <w:rsid w:val="00F97E63"/>
    <w:rsid w:val="00FA0D09"/>
    <w:rsid w:val="00FA1CF5"/>
    <w:rsid w:val="00FA227D"/>
    <w:rsid w:val="00FA4F31"/>
    <w:rsid w:val="00FA7A4E"/>
    <w:rsid w:val="00FB2119"/>
    <w:rsid w:val="00FB23B7"/>
    <w:rsid w:val="00FC0854"/>
    <w:rsid w:val="00FC157A"/>
    <w:rsid w:val="00FC236C"/>
    <w:rsid w:val="00FC3FCD"/>
    <w:rsid w:val="00FC70B1"/>
    <w:rsid w:val="00FC7A0D"/>
    <w:rsid w:val="00FD0C8A"/>
    <w:rsid w:val="00FD1201"/>
    <w:rsid w:val="00FD1210"/>
    <w:rsid w:val="00FD7EB5"/>
    <w:rsid w:val="00FE57CA"/>
    <w:rsid w:val="00FE7AE7"/>
    <w:rsid w:val="00FF0E32"/>
    <w:rsid w:val="00FF1DA5"/>
    <w:rsid w:val="00FF244B"/>
    <w:rsid w:val="00FF3F57"/>
    <w:rsid w:val="00FF561C"/>
    <w:rsid w:val="00FF57C7"/>
    <w:rsid w:val="00FF6F5D"/>
    <w:rsid w:val="45EFBE11"/>
    <w:rsid w:val="67D41A43"/>
    <w:rsid w:val="76B7C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4DEDB4"/>
  <w15:docId w15:val="{210FB61D-46A9-4452-98EF-1A37594A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9096</Characters>
  <Application>Microsoft Office Word</Application>
  <DocSecurity>4</DocSecurity>
  <Lines>75</Lines>
  <Paragraphs>21</Paragraphs>
  <ScaleCrop>false</ScaleCrop>
  <Company>Pa Public Utility Commission</Company>
  <LinksUpToDate>false</LinksUpToDate>
  <CharactersWithSpaces>10670</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cp:lastModifiedBy>Wagner, Nathan R</cp:lastModifiedBy>
  <cp:revision>2</cp:revision>
  <cp:lastPrinted>2020-01-03T16:46:00Z</cp:lastPrinted>
  <dcterms:created xsi:type="dcterms:W3CDTF">2021-06-28T12:54:00Z</dcterms:created>
  <dcterms:modified xsi:type="dcterms:W3CDTF">2021-06-28T12:54:00Z</dcterms:modified>
</cp:coreProperties>
</file>