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RPr="0076271B" w14:paraId="49CC04D6" w14:textId="77777777" w:rsidTr="00EF4292">
        <w:tc>
          <w:tcPr>
            <w:tcW w:w="1363" w:type="dxa"/>
          </w:tcPr>
          <w:p w14:paraId="047CD5C5" w14:textId="77777777" w:rsidR="00C53327" w:rsidRPr="0076271B" w:rsidRDefault="00C53327" w:rsidP="00EF4292">
            <w:pPr>
              <w:rPr>
                <w:sz w:val="24"/>
              </w:rPr>
            </w:pPr>
            <w:r w:rsidRPr="0076271B"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Pr="0076271B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76271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Pr="0076271B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76271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Pr="0076271B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 w:rsidRPr="0076271B"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76271B">
              <w:rPr>
                <w:rFonts w:ascii="Arial" w:hAnsi="Arial"/>
                <w:spacing w:val="-3"/>
                <w:sz w:val="26"/>
              </w:rPr>
              <w:t>, HARRISBURG, PA 171</w:t>
            </w:r>
            <w:r w:rsidRPr="0076271B"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Pr="0076271B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Pr="0076271B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Pr="0076271B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Pr="0076271B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Pr="0076271B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Pr="0076271B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Pr="0076271B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 w:rsidRPr="0076271B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76271B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76271B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2E26401" w14:textId="4A7DCAD4" w:rsidR="001126BE" w:rsidRPr="0076271B" w:rsidRDefault="00C67B07" w:rsidP="00C67B07">
      <w:pPr>
        <w:jc w:val="center"/>
        <w:rPr>
          <w:sz w:val="24"/>
        </w:rPr>
      </w:pPr>
      <w:r>
        <w:rPr>
          <w:sz w:val="24"/>
        </w:rPr>
        <w:t>July 7, 2021</w:t>
      </w:r>
    </w:p>
    <w:p w14:paraId="3223412C" w14:textId="4D7C1234" w:rsidR="00C53327" w:rsidRPr="0076271B" w:rsidRDefault="00C53327" w:rsidP="00C53327">
      <w:pPr>
        <w:jc w:val="right"/>
        <w:rPr>
          <w:sz w:val="24"/>
        </w:rPr>
      </w:pPr>
      <w:r w:rsidRPr="0076271B">
        <w:rPr>
          <w:sz w:val="24"/>
        </w:rPr>
        <w:t xml:space="preserve">Docket No. </w:t>
      </w:r>
      <w:r w:rsidR="002B6AF2" w:rsidRPr="0076271B">
        <w:rPr>
          <w:sz w:val="24"/>
        </w:rPr>
        <w:t>A-20</w:t>
      </w:r>
      <w:r w:rsidR="00F43591" w:rsidRPr="0076271B">
        <w:rPr>
          <w:sz w:val="24"/>
        </w:rPr>
        <w:t>21</w:t>
      </w:r>
      <w:r w:rsidR="008408D7" w:rsidRPr="0076271B">
        <w:rPr>
          <w:sz w:val="24"/>
        </w:rPr>
        <w:t>-3026683</w:t>
      </w:r>
    </w:p>
    <w:p w14:paraId="0D88016A" w14:textId="2C9A11D4" w:rsidR="00C53327" w:rsidRPr="0076271B" w:rsidRDefault="00C53327" w:rsidP="00093DF4">
      <w:pPr>
        <w:jc w:val="right"/>
        <w:rPr>
          <w:sz w:val="24"/>
        </w:rPr>
      </w:pPr>
      <w:r w:rsidRPr="0076271B">
        <w:rPr>
          <w:sz w:val="24"/>
        </w:rPr>
        <w:t xml:space="preserve">Utility Code: </w:t>
      </w:r>
      <w:r w:rsidR="00DC5911">
        <w:rPr>
          <w:sz w:val="24"/>
        </w:rPr>
        <w:t>1224264</w:t>
      </w:r>
    </w:p>
    <w:p w14:paraId="35AAFD79" w14:textId="79F8842F" w:rsidR="00093DF4" w:rsidRPr="0076271B" w:rsidRDefault="00A91B4A" w:rsidP="00093DF4">
      <w:pPr>
        <w:rPr>
          <w:b/>
          <w:szCs w:val="24"/>
          <w:u w:val="single"/>
        </w:rPr>
      </w:pPr>
      <w:r w:rsidRPr="0076271B">
        <w:rPr>
          <w:b/>
          <w:sz w:val="24"/>
          <w:szCs w:val="24"/>
          <w:u w:val="single"/>
        </w:rPr>
        <w:t>EMAIL</w:t>
      </w:r>
    </w:p>
    <w:p w14:paraId="7BCAED1C" w14:textId="77777777" w:rsidR="00093DF4" w:rsidRPr="0076271B" w:rsidRDefault="00093DF4" w:rsidP="00093DF4">
      <w:pPr>
        <w:rPr>
          <w:sz w:val="24"/>
        </w:rPr>
      </w:pPr>
    </w:p>
    <w:p w14:paraId="4324A3EC" w14:textId="77777777" w:rsidR="008408D7" w:rsidRPr="0076271B" w:rsidRDefault="008408D7" w:rsidP="008408D7">
      <w:pPr>
        <w:rPr>
          <w:sz w:val="24"/>
          <w:szCs w:val="24"/>
        </w:rPr>
      </w:pPr>
      <w:r w:rsidRPr="0076271B">
        <w:rPr>
          <w:sz w:val="24"/>
          <w:szCs w:val="24"/>
        </w:rPr>
        <w:t xml:space="preserve">JUSTIN </w:t>
      </w:r>
      <w:proofErr w:type="gramStart"/>
      <w:r w:rsidRPr="0076271B">
        <w:rPr>
          <w:sz w:val="24"/>
          <w:szCs w:val="24"/>
        </w:rPr>
        <w:t>RAYBECK  ENERGY</w:t>
      </w:r>
      <w:proofErr w:type="gramEnd"/>
      <w:r w:rsidRPr="0076271B">
        <w:rPr>
          <w:sz w:val="24"/>
          <w:szCs w:val="24"/>
        </w:rPr>
        <w:t xml:space="preserve"> AUDITOR/ADVISOR</w:t>
      </w:r>
    </w:p>
    <w:p w14:paraId="6FB16880" w14:textId="77777777" w:rsidR="008408D7" w:rsidRPr="0076271B" w:rsidRDefault="008408D7" w:rsidP="008408D7">
      <w:pPr>
        <w:rPr>
          <w:sz w:val="24"/>
          <w:szCs w:val="24"/>
        </w:rPr>
      </w:pPr>
      <w:r w:rsidRPr="0076271B">
        <w:rPr>
          <w:sz w:val="24"/>
          <w:szCs w:val="24"/>
        </w:rPr>
        <w:t>TROY &amp; BANKS INC</w:t>
      </w:r>
    </w:p>
    <w:p w14:paraId="0402F98E" w14:textId="77777777" w:rsidR="008408D7" w:rsidRPr="0076271B" w:rsidRDefault="008408D7" w:rsidP="008408D7">
      <w:pPr>
        <w:rPr>
          <w:sz w:val="24"/>
          <w:szCs w:val="24"/>
        </w:rPr>
      </w:pPr>
      <w:r w:rsidRPr="0076271B">
        <w:rPr>
          <w:sz w:val="24"/>
          <w:szCs w:val="24"/>
        </w:rPr>
        <w:t xml:space="preserve">2216 KENSINGTON AVE </w:t>
      </w:r>
    </w:p>
    <w:p w14:paraId="012C643A" w14:textId="77777777" w:rsidR="008408D7" w:rsidRPr="0076271B" w:rsidRDefault="008408D7" w:rsidP="008408D7">
      <w:pPr>
        <w:rPr>
          <w:sz w:val="24"/>
        </w:rPr>
      </w:pPr>
      <w:r w:rsidRPr="0076271B">
        <w:rPr>
          <w:sz w:val="24"/>
          <w:szCs w:val="24"/>
        </w:rPr>
        <w:t>BUFFALO NY 14226</w:t>
      </w:r>
    </w:p>
    <w:p w14:paraId="2E82E8AF" w14:textId="77777777" w:rsidR="00BA4EDF" w:rsidRPr="0076271B" w:rsidRDefault="00BA4EDF" w:rsidP="00BA4EDF">
      <w:pPr>
        <w:rPr>
          <w:sz w:val="24"/>
        </w:rPr>
      </w:pPr>
    </w:p>
    <w:p w14:paraId="6F2548AE" w14:textId="77777777" w:rsidR="00C53327" w:rsidRPr="0076271B" w:rsidRDefault="00C53327" w:rsidP="00004D4E">
      <w:pPr>
        <w:ind w:left="1170" w:hanging="450"/>
        <w:rPr>
          <w:sz w:val="24"/>
        </w:rPr>
      </w:pPr>
      <w:r w:rsidRPr="0076271B">
        <w:rPr>
          <w:sz w:val="24"/>
        </w:rPr>
        <w:t xml:space="preserve">RE: </w:t>
      </w:r>
      <w:r w:rsidR="00893896" w:rsidRPr="0076271B">
        <w:rPr>
          <w:sz w:val="24"/>
        </w:rPr>
        <w:t>Natural Gas</w:t>
      </w:r>
      <w:r w:rsidRPr="0076271B">
        <w:rPr>
          <w:sz w:val="24"/>
        </w:rPr>
        <w:t xml:space="preserve"> Supplier License Application </w:t>
      </w:r>
    </w:p>
    <w:p w14:paraId="04622384" w14:textId="77777777" w:rsidR="00C53327" w:rsidRPr="0076271B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24739961" w:rsidR="00C53327" w:rsidRPr="0076271B" w:rsidRDefault="00C53327" w:rsidP="00C53327">
      <w:pPr>
        <w:rPr>
          <w:sz w:val="24"/>
          <w:szCs w:val="24"/>
        </w:rPr>
      </w:pPr>
      <w:r w:rsidRPr="0076271B">
        <w:rPr>
          <w:sz w:val="24"/>
          <w:szCs w:val="24"/>
        </w:rPr>
        <w:t xml:space="preserve">Dear </w:t>
      </w:r>
      <w:r w:rsidR="00B079B6" w:rsidRPr="0076271B">
        <w:rPr>
          <w:sz w:val="24"/>
          <w:szCs w:val="24"/>
        </w:rPr>
        <w:t>Mr</w:t>
      </w:r>
      <w:r w:rsidR="00B774DD" w:rsidRPr="0076271B">
        <w:rPr>
          <w:sz w:val="24"/>
          <w:szCs w:val="24"/>
        </w:rPr>
        <w:t xml:space="preserve">. </w:t>
      </w:r>
      <w:proofErr w:type="spellStart"/>
      <w:r w:rsidR="00B774DD" w:rsidRPr="0076271B">
        <w:rPr>
          <w:sz w:val="24"/>
          <w:szCs w:val="24"/>
        </w:rPr>
        <w:t>Rayb</w:t>
      </w:r>
      <w:r w:rsidR="001A1359" w:rsidRPr="0076271B">
        <w:rPr>
          <w:sz w:val="24"/>
          <w:szCs w:val="24"/>
        </w:rPr>
        <w:t>eck</w:t>
      </w:r>
      <w:proofErr w:type="spellEnd"/>
      <w:r w:rsidR="002B6AF2" w:rsidRPr="0076271B">
        <w:rPr>
          <w:sz w:val="24"/>
          <w:szCs w:val="24"/>
        </w:rPr>
        <w:t>:</w:t>
      </w:r>
    </w:p>
    <w:p w14:paraId="492A81FB" w14:textId="77777777" w:rsidR="00C53327" w:rsidRPr="0076271B" w:rsidRDefault="00C53327" w:rsidP="00C53327">
      <w:pPr>
        <w:rPr>
          <w:sz w:val="24"/>
          <w:szCs w:val="24"/>
        </w:rPr>
      </w:pPr>
    </w:p>
    <w:p w14:paraId="7EC943FC" w14:textId="006A1ACB" w:rsidR="00C53327" w:rsidRPr="0076271B" w:rsidRDefault="00C53327" w:rsidP="00A543B1">
      <w:pPr>
        <w:ind w:firstLine="720"/>
        <w:rPr>
          <w:sz w:val="24"/>
          <w:szCs w:val="24"/>
        </w:rPr>
      </w:pPr>
      <w:r w:rsidRPr="0076271B">
        <w:rPr>
          <w:sz w:val="24"/>
          <w:szCs w:val="24"/>
        </w:rPr>
        <w:t xml:space="preserve">On </w:t>
      </w:r>
      <w:r w:rsidR="001A1359" w:rsidRPr="0076271B">
        <w:rPr>
          <w:sz w:val="24"/>
          <w:szCs w:val="24"/>
        </w:rPr>
        <w:t>June 23, 2021</w:t>
      </w:r>
      <w:r w:rsidRPr="0076271B">
        <w:rPr>
          <w:sz w:val="24"/>
          <w:szCs w:val="24"/>
        </w:rPr>
        <w:t xml:space="preserve">, </w:t>
      </w:r>
      <w:r w:rsidR="00D3003E" w:rsidRPr="0076271B">
        <w:rPr>
          <w:sz w:val="24"/>
          <w:szCs w:val="24"/>
        </w:rPr>
        <w:t xml:space="preserve">the Public Utility Commission accepted </w:t>
      </w:r>
      <w:r w:rsidR="004C2106" w:rsidRPr="0076271B">
        <w:rPr>
          <w:sz w:val="24"/>
        </w:rPr>
        <w:t xml:space="preserve">Troy &amp; Banks, Inc.’s </w:t>
      </w:r>
      <w:r w:rsidRPr="0076271B">
        <w:rPr>
          <w:sz w:val="24"/>
          <w:szCs w:val="24"/>
        </w:rPr>
        <w:t xml:space="preserve">application for a </w:t>
      </w:r>
      <w:r w:rsidR="00893896" w:rsidRPr="0076271B">
        <w:rPr>
          <w:sz w:val="24"/>
          <w:szCs w:val="24"/>
        </w:rPr>
        <w:t>Natural Gas</w:t>
      </w:r>
      <w:r w:rsidRPr="0076271B">
        <w:rPr>
          <w:sz w:val="24"/>
          <w:szCs w:val="24"/>
        </w:rPr>
        <w:t xml:space="preserve"> Supplier license.  The application was incomplete.  </w:t>
      </w:r>
      <w:proofErr w:type="gramStart"/>
      <w:r w:rsidRPr="0076271B">
        <w:rPr>
          <w:sz w:val="24"/>
          <w:szCs w:val="24"/>
        </w:rPr>
        <w:t>In order for</w:t>
      </w:r>
      <w:proofErr w:type="gramEnd"/>
      <w:r w:rsidRPr="0076271B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Pr="0076271B" w:rsidRDefault="00282317" w:rsidP="006C5A9F">
      <w:pPr>
        <w:ind w:firstLine="1440"/>
        <w:rPr>
          <w:sz w:val="24"/>
          <w:szCs w:val="24"/>
        </w:rPr>
      </w:pPr>
    </w:p>
    <w:p w14:paraId="248D6EFC" w14:textId="28A26515" w:rsidR="00282317" w:rsidRPr="0076271B" w:rsidRDefault="00282317" w:rsidP="00A543B1">
      <w:pPr>
        <w:ind w:firstLine="720"/>
        <w:rPr>
          <w:sz w:val="24"/>
          <w:szCs w:val="24"/>
        </w:rPr>
      </w:pPr>
      <w:r w:rsidRPr="0076271B">
        <w:rPr>
          <w:sz w:val="24"/>
          <w:szCs w:val="24"/>
        </w:rPr>
        <w:t xml:space="preserve">Please be advised that you are directed to forward the requested information to the Commission within </w:t>
      </w:r>
      <w:r w:rsidR="004C2106" w:rsidRPr="0076271B">
        <w:rPr>
          <w:b/>
          <w:sz w:val="24"/>
          <w:szCs w:val="24"/>
          <w:u w:val="single"/>
        </w:rPr>
        <w:t>30</w:t>
      </w:r>
      <w:r w:rsidRPr="0076271B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4C2106" w:rsidRPr="0076271B">
        <w:rPr>
          <w:sz w:val="24"/>
        </w:rPr>
        <w:t xml:space="preserve">Troy &amp; Banks, Inc.’s </w:t>
      </w:r>
      <w:r w:rsidRPr="0076271B">
        <w:rPr>
          <w:sz w:val="24"/>
          <w:szCs w:val="24"/>
        </w:rPr>
        <w:t>has decided to withdraw its application, please reply notifying the Commission of such a decision.</w:t>
      </w:r>
    </w:p>
    <w:p w14:paraId="60E78453" w14:textId="77777777" w:rsidR="00C53327" w:rsidRPr="0076271B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Pr="0076271B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76271B">
        <w:rPr>
          <w:sz w:val="24"/>
          <w:szCs w:val="24"/>
        </w:rPr>
        <w:t>Please forward the information to the Secretary of the Commission at the address listed below</w:t>
      </w:r>
      <w:r w:rsidR="00CE5EBF" w:rsidRPr="0076271B">
        <w:rPr>
          <w:sz w:val="24"/>
          <w:szCs w:val="24"/>
        </w:rPr>
        <w:t>.</w:t>
      </w:r>
      <w:r w:rsidRPr="0076271B">
        <w:rPr>
          <w:sz w:val="24"/>
          <w:szCs w:val="24"/>
        </w:rPr>
        <w:t xml:space="preserve">  </w:t>
      </w:r>
      <w:r w:rsidR="0057024A" w:rsidRPr="0076271B">
        <w:rPr>
          <w:sz w:val="24"/>
          <w:szCs w:val="24"/>
        </w:rPr>
        <w:t xml:space="preserve">When submitting documents, all documents requiring notary stamps must have original signatures.  </w:t>
      </w:r>
      <w:r w:rsidRPr="0076271B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76271B">
          <w:rPr>
            <w:rStyle w:val="Hyperlink"/>
            <w:sz w:val="24"/>
            <w:szCs w:val="24"/>
          </w:rPr>
          <w:t>http://www.puc.pa.gov/efiling/default.aspx</w:t>
        </w:r>
      </w:hyperlink>
      <w:r w:rsidRPr="0076271B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76271B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76271B">
        <w:rPr>
          <w:rStyle w:val="Hyperlink"/>
          <w:sz w:val="24"/>
          <w:szCs w:val="24"/>
        </w:rPr>
        <w:t>.</w:t>
      </w:r>
    </w:p>
    <w:p w14:paraId="340B3895" w14:textId="77777777" w:rsidR="00255D32" w:rsidRPr="0076271B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76271B" w:rsidRDefault="00255D32" w:rsidP="00255D32">
      <w:pPr>
        <w:ind w:left="2160" w:right="-90" w:firstLine="720"/>
        <w:rPr>
          <w:sz w:val="24"/>
          <w:szCs w:val="24"/>
        </w:rPr>
      </w:pPr>
      <w:r w:rsidRPr="0076271B">
        <w:rPr>
          <w:sz w:val="24"/>
          <w:szCs w:val="24"/>
        </w:rPr>
        <w:t>Rosemary Chiavetta, Secretary</w:t>
      </w:r>
    </w:p>
    <w:p w14:paraId="1B475E5B" w14:textId="77777777" w:rsidR="00255D32" w:rsidRPr="0076271B" w:rsidRDefault="00255D32" w:rsidP="00255D32">
      <w:pPr>
        <w:ind w:left="2160" w:right="-90" w:firstLine="720"/>
        <w:rPr>
          <w:sz w:val="24"/>
          <w:szCs w:val="24"/>
        </w:rPr>
      </w:pPr>
      <w:r w:rsidRPr="0076271B">
        <w:rPr>
          <w:sz w:val="24"/>
          <w:szCs w:val="24"/>
        </w:rPr>
        <w:t>Pennsylvania Public Utility Commission</w:t>
      </w:r>
    </w:p>
    <w:p w14:paraId="1BFB9377" w14:textId="77777777" w:rsidR="00255D32" w:rsidRPr="0076271B" w:rsidRDefault="00255D32" w:rsidP="00255D32">
      <w:pPr>
        <w:ind w:left="2160" w:right="-90" w:firstLine="720"/>
        <w:rPr>
          <w:sz w:val="24"/>
          <w:szCs w:val="24"/>
        </w:rPr>
      </w:pPr>
      <w:r w:rsidRPr="0076271B">
        <w:rPr>
          <w:sz w:val="24"/>
          <w:szCs w:val="24"/>
        </w:rPr>
        <w:t>400 North Street</w:t>
      </w:r>
    </w:p>
    <w:p w14:paraId="1D54FDDF" w14:textId="77777777" w:rsidR="00255D32" w:rsidRPr="0076271B" w:rsidRDefault="00255D32" w:rsidP="00255D32">
      <w:pPr>
        <w:ind w:left="2160" w:right="-90" w:firstLine="720"/>
        <w:rPr>
          <w:sz w:val="24"/>
          <w:szCs w:val="24"/>
        </w:rPr>
      </w:pPr>
      <w:r w:rsidRPr="0076271B">
        <w:rPr>
          <w:sz w:val="24"/>
          <w:szCs w:val="24"/>
        </w:rPr>
        <w:t>Harrisburg, PA 17120</w:t>
      </w:r>
    </w:p>
    <w:p w14:paraId="609C0BFB" w14:textId="77777777" w:rsidR="00255D32" w:rsidRPr="0076271B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76271B" w:rsidRDefault="00C53327" w:rsidP="00A543B1">
      <w:pPr>
        <w:ind w:right="-90" w:firstLine="720"/>
        <w:rPr>
          <w:sz w:val="24"/>
          <w:szCs w:val="24"/>
        </w:rPr>
      </w:pPr>
      <w:r w:rsidRPr="0076271B">
        <w:rPr>
          <w:b/>
          <w:sz w:val="24"/>
          <w:szCs w:val="24"/>
        </w:rPr>
        <w:t>Your answers should be verified per 52 Pa Code § 1.36.</w:t>
      </w:r>
      <w:r w:rsidRPr="0076271B">
        <w:rPr>
          <w:sz w:val="24"/>
          <w:szCs w:val="24"/>
        </w:rPr>
        <w:t xml:space="preserve">  Accordingly, you must provide the following statement with your responses:</w:t>
      </w:r>
    </w:p>
    <w:p w14:paraId="41A18875" w14:textId="77777777" w:rsidR="00C53327" w:rsidRPr="0076271B" w:rsidRDefault="00C53327" w:rsidP="00C53327">
      <w:pPr>
        <w:ind w:right="-90" w:firstLine="720"/>
        <w:rPr>
          <w:sz w:val="24"/>
          <w:szCs w:val="24"/>
        </w:rPr>
      </w:pPr>
    </w:p>
    <w:p w14:paraId="6CFCD535" w14:textId="77777777" w:rsidR="00C53327" w:rsidRPr="0076271B" w:rsidRDefault="00C53327" w:rsidP="006C5A9F">
      <w:pPr>
        <w:ind w:left="1440"/>
        <w:rPr>
          <w:sz w:val="24"/>
          <w:szCs w:val="24"/>
        </w:rPr>
      </w:pPr>
      <w:r w:rsidRPr="0076271B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76271B">
        <w:rPr>
          <w:sz w:val="24"/>
          <w:szCs w:val="24"/>
        </w:rPr>
        <w:t>information</w:t>
      </w:r>
      <w:proofErr w:type="gramEnd"/>
      <w:r w:rsidRPr="0076271B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76271B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3A8C30E4" w14:textId="77777777" w:rsidR="007034BA" w:rsidRPr="0076271B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Pr="0076271B" w:rsidRDefault="00C53327" w:rsidP="00A543B1">
      <w:pPr>
        <w:ind w:right="-90" w:firstLine="720"/>
        <w:rPr>
          <w:sz w:val="24"/>
          <w:szCs w:val="24"/>
        </w:rPr>
      </w:pPr>
      <w:r w:rsidRPr="0076271B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Pr="0076271B" w:rsidRDefault="002944B9" w:rsidP="00C53327">
      <w:pPr>
        <w:ind w:firstLine="720"/>
        <w:rPr>
          <w:sz w:val="24"/>
          <w:szCs w:val="24"/>
        </w:rPr>
      </w:pPr>
    </w:p>
    <w:p w14:paraId="367F4EF0" w14:textId="32B91AFC" w:rsidR="00C53327" w:rsidRPr="0076271B" w:rsidRDefault="00C53327" w:rsidP="00A543B1">
      <w:pPr>
        <w:ind w:firstLine="720"/>
        <w:rPr>
          <w:sz w:val="24"/>
          <w:szCs w:val="24"/>
        </w:rPr>
      </w:pPr>
      <w:r w:rsidRPr="0076271B">
        <w:rPr>
          <w:sz w:val="24"/>
          <w:szCs w:val="24"/>
        </w:rPr>
        <w:t xml:space="preserve">In addition, to expedite completion of the application, please also e-mail the information to </w:t>
      </w:r>
      <w:r w:rsidR="004C2106" w:rsidRPr="0076271B">
        <w:rPr>
          <w:sz w:val="24"/>
          <w:szCs w:val="24"/>
        </w:rPr>
        <w:t>Lee Yalcin</w:t>
      </w:r>
      <w:r w:rsidRPr="0076271B">
        <w:rPr>
          <w:sz w:val="24"/>
          <w:szCs w:val="24"/>
        </w:rPr>
        <w:t xml:space="preserve"> at</w:t>
      </w:r>
      <w:r w:rsidR="00E376EB" w:rsidRPr="0076271B">
        <w:rPr>
          <w:sz w:val="24"/>
          <w:szCs w:val="24"/>
        </w:rPr>
        <w:t xml:space="preserve"> </w:t>
      </w:r>
      <w:hyperlink r:id="rId11" w:history="1">
        <w:r w:rsidR="004C2106" w:rsidRPr="0076271B">
          <w:rPr>
            <w:rStyle w:val="Hyperlink"/>
            <w:sz w:val="24"/>
            <w:szCs w:val="24"/>
          </w:rPr>
          <w:t>lyalcin@pa.gov</w:t>
        </w:r>
      </w:hyperlink>
      <w:r w:rsidR="002944B9" w:rsidRPr="0076271B">
        <w:rPr>
          <w:sz w:val="24"/>
          <w:szCs w:val="24"/>
        </w:rPr>
        <w:t>.  Pl</w:t>
      </w:r>
      <w:r w:rsidRPr="0076271B">
        <w:rPr>
          <w:sz w:val="24"/>
          <w:szCs w:val="24"/>
        </w:rPr>
        <w:t xml:space="preserve">ease direct any questions to </w:t>
      </w:r>
      <w:r w:rsidR="004C2106" w:rsidRPr="0076271B">
        <w:rPr>
          <w:sz w:val="24"/>
          <w:szCs w:val="24"/>
        </w:rPr>
        <w:t>Lee Yalcin</w:t>
      </w:r>
      <w:r w:rsidRPr="0076271B">
        <w:rPr>
          <w:sz w:val="24"/>
          <w:szCs w:val="24"/>
        </w:rPr>
        <w:t xml:space="preserve">, Bureau of Technical Utility Services, at </w:t>
      </w:r>
      <w:hyperlink r:id="rId12" w:history="1">
        <w:r w:rsidR="004C2106" w:rsidRPr="0076271B">
          <w:rPr>
            <w:rStyle w:val="Hyperlink"/>
            <w:sz w:val="24"/>
            <w:szCs w:val="24"/>
          </w:rPr>
          <w:t>lyalcin@pa.gov</w:t>
        </w:r>
      </w:hyperlink>
      <w:r w:rsidRPr="0076271B">
        <w:rPr>
          <w:sz w:val="24"/>
          <w:szCs w:val="24"/>
        </w:rPr>
        <w:t xml:space="preserve"> </w:t>
      </w:r>
      <w:r w:rsidR="00BA4EDF" w:rsidRPr="0076271B">
        <w:rPr>
          <w:sz w:val="24"/>
          <w:szCs w:val="24"/>
        </w:rPr>
        <w:t xml:space="preserve">(preferred) </w:t>
      </w:r>
      <w:r w:rsidRPr="0076271B">
        <w:rPr>
          <w:sz w:val="24"/>
          <w:szCs w:val="24"/>
        </w:rPr>
        <w:t>or (717)</w:t>
      </w:r>
      <w:r w:rsidR="00E376EB" w:rsidRPr="0076271B">
        <w:rPr>
          <w:sz w:val="24"/>
          <w:szCs w:val="24"/>
        </w:rPr>
        <w:t xml:space="preserve"> </w:t>
      </w:r>
      <w:r w:rsidR="004C2106" w:rsidRPr="0076271B">
        <w:rPr>
          <w:sz w:val="24"/>
          <w:szCs w:val="24"/>
        </w:rPr>
        <w:t>787-6723</w:t>
      </w:r>
      <w:r w:rsidRPr="0076271B">
        <w:rPr>
          <w:sz w:val="24"/>
          <w:szCs w:val="24"/>
        </w:rPr>
        <w:t xml:space="preserve">.  </w:t>
      </w:r>
    </w:p>
    <w:p w14:paraId="4D041E1C" w14:textId="0B1238F7" w:rsidR="00C53327" w:rsidRPr="0076271B" w:rsidRDefault="00C53327" w:rsidP="00C53327">
      <w:pPr>
        <w:ind w:right="-90" w:firstLine="720"/>
        <w:rPr>
          <w:sz w:val="24"/>
          <w:szCs w:val="24"/>
        </w:rPr>
      </w:pPr>
    </w:p>
    <w:p w14:paraId="3203F89B" w14:textId="0E2689DE" w:rsidR="00C53327" w:rsidRPr="0076271B" w:rsidRDefault="00C53327" w:rsidP="00C53327">
      <w:pPr>
        <w:ind w:right="-90" w:firstLine="720"/>
        <w:rPr>
          <w:sz w:val="24"/>
          <w:szCs w:val="24"/>
        </w:rPr>
      </w:pPr>
    </w:p>
    <w:p w14:paraId="5D652361" w14:textId="7783C9A2" w:rsidR="00093DF4" w:rsidRPr="0076271B" w:rsidRDefault="00C67B07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6A4398" wp14:editId="488E4A8D">
            <wp:simplePos x="0" y="0"/>
            <wp:positionH relativeFrom="column">
              <wp:posOffset>3143250</wp:posOffset>
            </wp:positionH>
            <wp:positionV relativeFrom="paragraph">
              <wp:posOffset>195580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76271B">
        <w:rPr>
          <w:sz w:val="24"/>
          <w:szCs w:val="24"/>
        </w:rPr>
        <w:tab/>
      </w:r>
      <w:r w:rsidR="00C53327" w:rsidRPr="0076271B">
        <w:rPr>
          <w:sz w:val="24"/>
          <w:szCs w:val="24"/>
        </w:rPr>
        <w:tab/>
      </w:r>
      <w:r w:rsidR="00C53327" w:rsidRPr="0076271B">
        <w:rPr>
          <w:sz w:val="24"/>
          <w:szCs w:val="24"/>
        </w:rPr>
        <w:tab/>
      </w:r>
      <w:r w:rsidR="00C53327" w:rsidRPr="0076271B">
        <w:rPr>
          <w:sz w:val="24"/>
          <w:szCs w:val="24"/>
        </w:rPr>
        <w:tab/>
      </w:r>
      <w:r w:rsidR="00C53327" w:rsidRPr="0076271B">
        <w:rPr>
          <w:sz w:val="24"/>
          <w:szCs w:val="24"/>
        </w:rPr>
        <w:tab/>
      </w:r>
      <w:r w:rsidR="00C53327" w:rsidRPr="0076271B">
        <w:rPr>
          <w:sz w:val="24"/>
          <w:szCs w:val="24"/>
        </w:rPr>
        <w:tab/>
      </w:r>
      <w:r w:rsidR="00C53327" w:rsidRPr="0076271B">
        <w:rPr>
          <w:sz w:val="24"/>
          <w:szCs w:val="24"/>
        </w:rPr>
        <w:tab/>
      </w:r>
      <w:r w:rsidR="00093DF4" w:rsidRPr="0076271B">
        <w:rPr>
          <w:color w:val="000000"/>
          <w:sz w:val="24"/>
          <w:szCs w:val="24"/>
        </w:rPr>
        <w:t>Sincerely,</w:t>
      </w:r>
    </w:p>
    <w:p w14:paraId="0C0B2E9C" w14:textId="77777777" w:rsidR="00093DF4" w:rsidRPr="0076271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76271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76271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76271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76271B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76271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76271B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76271B" w:rsidRDefault="00C53327" w:rsidP="00093DF4">
      <w:pPr>
        <w:rPr>
          <w:sz w:val="32"/>
          <w:szCs w:val="24"/>
        </w:rPr>
      </w:pPr>
    </w:p>
    <w:p w14:paraId="16B27E86" w14:textId="77777777" w:rsidR="00C53327" w:rsidRPr="0076271B" w:rsidRDefault="00C53327" w:rsidP="00C53327">
      <w:pPr>
        <w:rPr>
          <w:sz w:val="24"/>
          <w:szCs w:val="24"/>
        </w:rPr>
      </w:pPr>
      <w:r w:rsidRPr="0076271B">
        <w:rPr>
          <w:sz w:val="24"/>
          <w:szCs w:val="24"/>
        </w:rPr>
        <w:t xml:space="preserve">Enclosure </w:t>
      </w:r>
    </w:p>
    <w:p w14:paraId="58AC920D" w14:textId="77777777" w:rsidR="00C53327" w:rsidRPr="0076271B" w:rsidRDefault="00C53327" w:rsidP="00C53327">
      <w:pPr>
        <w:rPr>
          <w:sz w:val="24"/>
          <w:szCs w:val="24"/>
        </w:rPr>
      </w:pPr>
    </w:p>
    <w:p w14:paraId="6F6BDF7A" w14:textId="77777777" w:rsidR="00C53327" w:rsidRPr="0076271B" w:rsidRDefault="00C53327" w:rsidP="00C53327">
      <w:pPr>
        <w:rPr>
          <w:sz w:val="24"/>
          <w:szCs w:val="24"/>
        </w:rPr>
      </w:pPr>
    </w:p>
    <w:p w14:paraId="18693499" w14:textId="77777777" w:rsidR="00BA4EDF" w:rsidRPr="0076271B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Pr="0076271B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Pr="0076271B" w:rsidRDefault="00C53327" w:rsidP="00BA4EDF">
      <w:pPr>
        <w:rPr>
          <w:sz w:val="24"/>
          <w:szCs w:val="24"/>
        </w:rPr>
      </w:pPr>
      <w:r w:rsidRPr="0076271B">
        <w:rPr>
          <w:sz w:val="24"/>
          <w:szCs w:val="24"/>
        </w:rPr>
        <w:br w:type="page"/>
      </w:r>
    </w:p>
    <w:p w14:paraId="17BCF110" w14:textId="4D475F05" w:rsidR="00C53327" w:rsidRPr="0076271B" w:rsidRDefault="00C53327" w:rsidP="00BA4EDF">
      <w:pPr>
        <w:jc w:val="center"/>
        <w:rPr>
          <w:sz w:val="24"/>
          <w:szCs w:val="24"/>
        </w:rPr>
      </w:pPr>
      <w:r w:rsidRPr="0076271B">
        <w:rPr>
          <w:sz w:val="24"/>
          <w:szCs w:val="24"/>
        </w:rPr>
        <w:lastRenderedPageBreak/>
        <w:t xml:space="preserve">Docket No.  </w:t>
      </w:r>
      <w:r w:rsidR="00E57340" w:rsidRPr="0076271B">
        <w:rPr>
          <w:sz w:val="24"/>
        </w:rPr>
        <w:t>A-20</w:t>
      </w:r>
      <w:r w:rsidR="004C2106" w:rsidRPr="0076271B">
        <w:rPr>
          <w:sz w:val="24"/>
        </w:rPr>
        <w:t>21-</w:t>
      </w:r>
      <w:r w:rsidR="00AA50C4" w:rsidRPr="0076271B">
        <w:rPr>
          <w:sz w:val="24"/>
        </w:rPr>
        <w:t>3026683</w:t>
      </w:r>
    </w:p>
    <w:p w14:paraId="70513F9B" w14:textId="4E9F3A5C" w:rsidR="00AA50C4" w:rsidRPr="0076271B" w:rsidRDefault="00AA50C4" w:rsidP="006409DE">
      <w:pPr>
        <w:jc w:val="center"/>
        <w:rPr>
          <w:sz w:val="24"/>
        </w:rPr>
      </w:pPr>
      <w:r w:rsidRPr="0076271B">
        <w:rPr>
          <w:sz w:val="24"/>
        </w:rPr>
        <w:t>Troy &amp; Banks, Inc.</w:t>
      </w:r>
    </w:p>
    <w:p w14:paraId="21C6260F" w14:textId="21AB10E3" w:rsidR="006409DE" w:rsidRDefault="006409DE" w:rsidP="006409DE">
      <w:pPr>
        <w:jc w:val="center"/>
        <w:rPr>
          <w:sz w:val="24"/>
          <w:szCs w:val="24"/>
        </w:rPr>
      </w:pPr>
      <w:r w:rsidRPr="0076271B">
        <w:rPr>
          <w:sz w:val="24"/>
          <w:szCs w:val="24"/>
        </w:rPr>
        <w:t>Data Requests</w:t>
      </w:r>
    </w:p>
    <w:p w14:paraId="37EEEC00" w14:textId="57D3B186" w:rsidR="00416FFD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6F4E4C4D" w14:textId="77777777" w:rsidR="00DC5911" w:rsidRPr="00BB1A28" w:rsidRDefault="00DC5911" w:rsidP="00416FFD">
      <w:pPr>
        <w:pStyle w:val="ListParagraph"/>
        <w:rPr>
          <w:sz w:val="24"/>
          <w:szCs w:val="24"/>
          <w:highlight w:val="yellow"/>
        </w:rPr>
      </w:pPr>
    </w:p>
    <w:p w14:paraId="6F881CD0" w14:textId="57EB53CD" w:rsidR="006F3028" w:rsidRDefault="006F3028" w:rsidP="006F3028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766D2C">
        <w:rPr>
          <w:sz w:val="24"/>
          <w:szCs w:val="24"/>
        </w:rPr>
        <w:t xml:space="preserve">Reference Application, Section 7.f, Taxation – </w:t>
      </w:r>
      <w:r w:rsidRPr="007676B3">
        <w:rPr>
          <w:sz w:val="24"/>
          <w:szCs w:val="24"/>
        </w:rPr>
        <w:t>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Pr="007676B3">
        <w:rPr>
          <w:sz w:val="24"/>
          <w:szCs w:val="24"/>
        </w:rPr>
        <w:noBreakHyphen/>
        <w:t>digit Revenue ID Number.  Please submit a corrected Tax Certification Statement</w:t>
      </w:r>
      <w:r w:rsidRPr="00766D2C">
        <w:rPr>
          <w:sz w:val="24"/>
          <w:szCs w:val="24"/>
        </w:rPr>
        <w:t xml:space="preserve">.  </w:t>
      </w:r>
    </w:p>
    <w:p w14:paraId="67B32DE3" w14:textId="77777777" w:rsidR="00416FFD" w:rsidRPr="00DC5911" w:rsidRDefault="00416FFD" w:rsidP="00DC5911">
      <w:pPr>
        <w:rPr>
          <w:sz w:val="24"/>
          <w:szCs w:val="24"/>
          <w:highlight w:val="yellow"/>
        </w:rPr>
      </w:pPr>
    </w:p>
    <w:p w14:paraId="5BCF720A" w14:textId="77D7E1EB" w:rsidR="0076271B" w:rsidRDefault="0076271B" w:rsidP="0076271B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02757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D02757">
        <w:rPr>
          <w:sz w:val="24"/>
          <w:szCs w:val="24"/>
        </w:rPr>
        <w:t xml:space="preserve">pplication, Section 8.a, Technical Fitness – Applicant </w:t>
      </w:r>
      <w:r>
        <w:rPr>
          <w:sz w:val="24"/>
          <w:szCs w:val="24"/>
        </w:rPr>
        <w:t>indicated “Not Applicable”.  Applicants wishing to be licensed must provide proof of technical fitness or technical competency</w:t>
      </w:r>
      <w:r w:rsidRPr="00D0275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02757">
        <w:rPr>
          <w:sz w:val="24"/>
          <w:szCs w:val="24"/>
        </w:rPr>
        <w:t xml:space="preserve">Please </w:t>
      </w:r>
      <w:r>
        <w:rPr>
          <w:sz w:val="24"/>
          <w:szCs w:val="24"/>
        </w:rPr>
        <w:t>submit proof of technical fitness and resubmit the applicable page of the application without the notation “Not Applicable” under section 8 a.</w:t>
      </w:r>
    </w:p>
    <w:p w14:paraId="3802F11C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sectPr w:rsidR="00416FFD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E0CC" w14:textId="77777777" w:rsidR="006A3FA4" w:rsidRDefault="006A3FA4">
      <w:r>
        <w:separator/>
      </w:r>
    </w:p>
  </w:endnote>
  <w:endnote w:type="continuationSeparator" w:id="0">
    <w:p w14:paraId="540A29B2" w14:textId="77777777" w:rsidR="006A3FA4" w:rsidRDefault="006A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70DF" w14:textId="77777777" w:rsidR="006A3FA4" w:rsidRDefault="006A3FA4">
      <w:r>
        <w:separator/>
      </w:r>
    </w:p>
  </w:footnote>
  <w:footnote w:type="continuationSeparator" w:id="0">
    <w:p w14:paraId="2D4BED06" w14:textId="77777777" w:rsidR="006A3FA4" w:rsidRDefault="006A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08C2"/>
    <w:rsid w:val="001619A2"/>
    <w:rsid w:val="00174D09"/>
    <w:rsid w:val="0017520D"/>
    <w:rsid w:val="00175737"/>
    <w:rsid w:val="00180EE3"/>
    <w:rsid w:val="001A1359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2106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A3FA4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3028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271B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408D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226F"/>
    <w:rsid w:val="008F498B"/>
    <w:rsid w:val="008F57BF"/>
    <w:rsid w:val="008F707B"/>
    <w:rsid w:val="009043D4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91B4A"/>
    <w:rsid w:val="00AA38F0"/>
    <w:rsid w:val="00AA50C4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774DD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67B07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C5911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43591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8B4A-0180-43D4-B925-6F0DF7F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3511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2021-07-07T19:12:00Z</dcterms:created>
  <dcterms:modified xsi:type="dcterms:W3CDTF">2021-07-07T19:12:00Z</dcterms:modified>
</cp:coreProperties>
</file>