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2949DDC2" w14:textId="77777777" w:rsidTr="00443FB9">
        <w:trPr>
          <w:trHeight w:val="990"/>
        </w:trPr>
        <w:tc>
          <w:tcPr>
            <w:tcW w:w="1363" w:type="dxa"/>
            <w:hideMark/>
          </w:tcPr>
          <w:p w14:paraId="06789F39" w14:textId="77777777" w:rsidR="00443FB9" w:rsidRDefault="00443FB9">
            <w:pPr>
              <w:rPr>
                <w:sz w:val="24"/>
              </w:rPr>
            </w:pPr>
            <w:r>
              <w:rPr>
                <w:noProof/>
                <w:spacing w:val="-2"/>
              </w:rPr>
              <w:drawing>
                <wp:inline distT="0" distB="0" distL="0" distR="0" wp14:anchorId="2D6DCF29" wp14:editId="68B12CA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C80FFCC" w14:textId="77777777" w:rsidR="00443FB9" w:rsidRDefault="00443FB9">
            <w:pPr>
              <w:suppressAutoHyphens/>
              <w:spacing w:line="204" w:lineRule="auto"/>
              <w:jc w:val="center"/>
              <w:rPr>
                <w:rFonts w:ascii="Arial" w:hAnsi="Arial"/>
                <w:color w:val="000080"/>
                <w:spacing w:val="-3"/>
                <w:sz w:val="26"/>
              </w:rPr>
            </w:pPr>
          </w:p>
          <w:p w14:paraId="5BE20C23"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09F886C4"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1E56BDD5"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00BD69CD" w14:textId="51B0A9E5" w:rsidR="00654C2F" w:rsidRPr="00654C2F" w:rsidRDefault="00AE0CA8"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7D9093A4" w14:textId="77777777"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2E7D074C" w14:textId="77777777" w:rsidR="00443FB9" w:rsidRDefault="00443FB9">
            <w:pPr>
              <w:rPr>
                <w:rFonts w:ascii="Arial" w:hAnsi="Arial"/>
                <w:sz w:val="12"/>
              </w:rPr>
            </w:pPr>
          </w:p>
          <w:p w14:paraId="0D8DB246" w14:textId="77777777" w:rsidR="00443FB9" w:rsidRDefault="00443FB9">
            <w:pPr>
              <w:rPr>
                <w:rFonts w:ascii="Arial" w:hAnsi="Arial"/>
                <w:sz w:val="12"/>
              </w:rPr>
            </w:pPr>
          </w:p>
          <w:p w14:paraId="0FFCDBBC" w14:textId="77777777" w:rsidR="00443FB9" w:rsidRDefault="00443FB9">
            <w:pPr>
              <w:rPr>
                <w:rFonts w:ascii="Arial" w:hAnsi="Arial"/>
                <w:sz w:val="12"/>
              </w:rPr>
            </w:pPr>
          </w:p>
          <w:p w14:paraId="72866687" w14:textId="77777777" w:rsidR="00443FB9" w:rsidRDefault="00443FB9">
            <w:pPr>
              <w:rPr>
                <w:rFonts w:ascii="Arial" w:hAnsi="Arial"/>
                <w:sz w:val="12"/>
              </w:rPr>
            </w:pPr>
          </w:p>
          <w:p w14:paraId="291841D4" w14:textId="77777777" w:rsidR="00443FB9" w:rsidRDefault="00443FB9">
            <w:pPr>
              <w:rPr>
                <w:rFonts w:ascii="Arial" w:hAnsi="Arial"/>
                <w:sz w:val="12"/>
              </w:rPr>
            </w:pPr>
          </w:p>
          <w:p w14:paraId="22A2345D" w14:textId="77777777" w:rsidR="00443FB9" w:rsidRDefault="00443FB9">
            <w:pPr>
              <w:rPr>
                <w:rFonts w:ascii="Arial" w:hAnsi="Arial"/>
                <w:sz w:val="12"/>
              </w:rPr>
            </w:pPr>
          </w:p>
          <w:p w14:paraId="43BF9F2A" w14:textId="77777777" w:rsidR="00443FB9" w:rsidRDefault="00443FB9">
            <w:pPr>
              <w:jc w:val="right"/>
              <w:rPr>
                <w:rFonts w:ascii="Arial" w:hAnsi="Arial"/>
                <w:sz w:val="12"/>
              </w:rPr>
            </w:pPr>
            <w:r>
              <w:rPr>
                <w:rFonts w:ascii="Arial" w:hAnsi="Arial"/>
                <w:b/>
                <w:spacing w:val="-1"/>
                <w:sz w:val="12"/>
              </w:rPr>
              <w:t>IN REPLY PLEASE REFER TO OUR FILE</w:t>
            </w:r>
          </w:p>
        </w:tc>
      </w:tr>
    </w:tbl>
    <w:p w14:paraId="11CD2A9B" w14:textId="2C43E8D7" w:rsidR="00443FB9" w:rsidRDefault="00AE0CA8" w:rsidP="00AE0CA8">
      <w:pPr>
        <w:jc w:val="center"/>
        <w:rPr>
          <w:sz w:val="24"/>
          <w:szCs w:val="24"/>
        </w:rPr>
        <w:sectPr w:rsidR="00443FB9">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r>
        <w:rPr>
          <w:sz w:val="24"/>
          <w:szCs w:val="24"/>
        </w:rPr>
        <w:t>July 23, 2021</w:t>
      </w:r>
    </w:p>
    <w:p w14:paraId="06E82898" w14:textId="77777777" w:rsidR="00443FB9" w:rsidRDefault="00443FB9" w:rsidP="00B432AA">
      <w:pPr>
        <w:jc w:val="center"/>
        <w:rPr>
          <w:sz w:val="24"/>
          <w:szCs w:val="24"/>
        </w:rPr>
        <w:sectPr w:rsidR="00443FB9">
          <w:type w:val="continuous"/>
          <w:pgSz w:w="12240" w:h="15840"/>
          <w:pgMar w:top="1440" w:right="1440" w:bottom="1440" w:left="1440" w:header="720" w:footer="720" w:gutter="0"/>
          <w:cols w:space="720"/>
        </w:sectPr>
      </w:pPr>
    </w:p>
    <w:p w14:paraId="136A101C" w14:textId="77777777" w:rsidR="00443FB9" w:rsidRDefault="00443FB9" w:rsidP="00B432AA">
      <w:pPr>
        <w:jc w:val="center"/>
        <w:rPr>
          <w:sz w:val="24"/>
          <w:szCs w:val="24"/>
        </w:rPr>
      </w:pPr>
    </w:p>
    <w:p w14:paraId="66F8C12F" w14:textId="2C260B1C" w:rsidR="00443FB9" w:rsidRDefault="009253BA" w:rsidP="00552D49">
      <w:pPr>
        <w:ind w:right="-720"/>
        <w:jc w:val="right"/>
        <w:rPr>
          <w:sz w:val="24"/>
          <w:szCs w:val="24"/>
        </w:rPr>
      </w:pPr>
      <w:r>
        <w:rPr>
          <w:sz w:val="24"/>
          <w:szCs w:val="24"/>
        </w:rPr>
        <w:t>A-2019-3011540</w:t>
      </w:r>
    </w:p>
    <w:p w14:paraId="70181F0F"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86C6D5F" w14:textId="77777777" w:rsidR="00495A2C" w:rsidRPr="00724157" w:rsidRDefault="00425F83" w:rsidP="00A6431B">
      <w:pPr>
        <w:rPr>
          <w:rFonts w:eastAsia="Calibri"/>
          <w:sz w:val="22"/>
          <w:szCs w:val="22"/>
        </w:rPr>
      </w:pPr>
      <w:r w:rsidRPr="00425F83">
        <w:rPr>
          <w:rFonts w:eastAsia="Calibri"/>
          <w:b/>
          <w:bCs/>
          <w:sz w:val="24"/>
          <w:szCs w:val="24"/>
          <w:u w:val="single"/>
        </w:rPr>
        <w:t>TO PARTIES OF RECORD</w:t>
      </w:r>
    </w:p>
    <w:p w14:paraId="22ACB725" w14:textId="77777777" w:rsidR="00495A2C" w:rsidRDefault="00495A2C" w:rsidP="00A6431B">
      <w:pPr>
        <w:rPr>
          <w:sz w:val="24"/>
          <w:szCs w:val="24"/>
        </w:rPr>
      </w:pPr>
    </w:p>
    <w:p w14:paraId="56FAD3EB" w14:textId="77777777" w:rsidR="00270F36" w:rsidRDefault="00270F36" w:rsidP="00A6431B">
      <w:pPr>
        <w:rPr>
          <w:sz w:val="24"/>
          <w:szCs w:val="24"/>
        </w:rPr>
      </w:pPr>
    </w:p>
    <w:p w14:paraId="6FA0B12A" w14:textId="6BE1F0D2" w:rsidR="000E0710" w:rsidRPr="0088421A" w:rsidRDefault="009253BA" w:rsidP="00DE0440">
      <w:pPr>
        <w:keepLines/>
        <w:overflowPunct w:val="0"/>
        <w:autoSpaceDE w:val="0"/>
        <w:autoSpaceDN w:val="0"/>
        <w:adjustRightInd w:val="0"/>
        <w:ind w:left="1440" w:right="1440"/>
        <w:textAlignment w:val="baseline"/>
        <w:rPr>
          <w:sz w:val="22"/>
          <w:szCs w:val="22"/>
        </w:rPr>
      </w:pPr>
      <w:r>
        <w:rPr>
          <w:sz w:val="24"/>
          <w:szCs w:val="24"/>
        </w:rPr>
        <w:t>Application of the Department of Transportation of the Commonwealth of Pennsylvania for approval to perform bridge preservation work on the existing bridge where State Route 0366 crosses above the tracks of Norfolk Southern Railway Company, DOT Number 510 866 U in Tarentum Borough, Allegheny County and the allocation of costs incident thereto.</w:t>
      </w:r>
    </w:p>
    <w:p w14:paraId="02B98D73" w14:textId="77777777" w:rsidR="00495A2C" w:rsidRPr="0088421A" w:rsidRDefault="00495A2C" w:rsidP="00DE0440">
      <w:pPr>
        <w:keepLines/>
        <w:ind w:right="1260"/>
        <w:rPr>
          <w:sz w:val="24"/>
          <w:szCs w:val="24"/>
        </w:rPr>
      </w:pPr>
    </w:p>
    <w:p w14:paraId="23742B8D" w14:textId="77777777" w:rsidR="00D83F03" w:rsidRPr="0088421A" w:rsidRDefault="00D83F03" w:rsidP="00DE0440">
      <w:pPr>
        <w:keepLines/>
        <w:ind w:left="1440" w:right="1260"/>
        <w:rPr>
          <w:sz w:val="24"/>
          <w:szCs w:val="24"/>
        </w:rPr>
      </w:pPr>
    </w:p>
    <w:p w14:paraId="3AB79199" w14:textId="77777777" w:rsidR="00443FB9" w:rsidRPr="0088421A" w:rsidRDefault="00443FB9" w:rsidP="00DE0440">
      <w:pPr>
        <w:keepLines/>
        <w:rPr>
          <w:sz w:val="24"/>
          <w:szCs w:val="24"/>
        </w:rPr>
      </w:pPr>
      <w:r w:rsidRPr="0088421A">
        <w:rPr>
          <w:sz w:val="24"/>
          <w:szCs w:val="24"/>
        </w:rPr>
        <w:t>To Whom It May Concern:</w:t>
      </w:r>
    </w:p>
    <w:p w14:paraId="2F596F1A" w14:textId="77777777" w:rsidR="0052102F" w:rsidRPr="0088421A" w:rsidRDefault="0052102F" w:rsidP="00DE0440">
      <w:pPr>
        <w:keepLines/>
        <w:rPr>
          <w:sz w:val="24"/>
          <w:szCs w:val="24"/>
        </w:rPr>
      </w:pPr>
    </w:p>
    <w:p w14:paraId="15080E17" w14:textId="6D1A0558" w:rsidR="00724157" w:rsidRPr="0088421A" w:rsidRDefault="00724157"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By Secretarial Letter dated</w:t>
      </w:r>
      <w:r w:rsidR="00AB21D6" w:rsidRPr="0088421A">
        <w:rPr>
          <w:sz w:val="24"/>
          <w:szCs w:val="24"/>
        </w:rPr>
        <w:t xml:space="preserve"> </w:t>
      </w:r>
      <w:r w:rsidR="009253BA">
        <w:rPr>
          <w:sz w:val="24"/>
          <w:szCs w:val="24"/>
        </w:rPr>
        <w:t>September 30, 2019</w:t>
      </w:r>
      <w:r w:rsidRPr="0088421A">
        <w:rPr>
          <w:sz w:val="24"/>
          <w:szCs w:val="24"/>
        </w:rPr>
        <w:t xml:space="preserve">, we directed the </w:t>
      </w:r>
      <w:r w:rsidRPr="0088421A">
        <w:rPr>
          <w:spacing w:val="-3"/>
          <w:sz w:val="24"/>
          <w:szCs w:val="24"/>
        </w:rPr>
        <w:t xml:space="preserve">alteration of the </w:t>
      </w:r>
      <w:r w:rsidRPr="0088421A">
        <w:rPr>
          <w:sz w:val="24"/>
          <w:szCs w:val="24"/>
        </w:rPr>
        <w:t xml:space="preserve">crossing </w:t>
      </w:r>
      <w:r w:rsidR="00A63D21" w:rsidRPr="0088421A">
        <w:rPr>
          <w:sz w:val="24"/>
          <w:szCs w:val="24"/>
        </w:rPr>
        <w:t xml:space="preserve">(DOT </w:t>
      </w:r>
      <w:r w:rsidR="009253BA">
        <w:rPr>
          <w:sz w:val="24"/>
          <w:szCs w:val="24"/>
        </w:rPr>
        <w:t>510 866 U</w:t>
      </w:r>
      <w:r w:rsidR="00A63D21" w:rsidRPr="0088421A">
        <w:rPr>
          <w:sz w:val="24"/>
          <w:szCs w:val="24"/>
        </w:rPr>
        <w:t xml:space="preserve">) </w:t>
      </w:r>
      <w:r w:rsidRPr="0088421A">
        <w:rPr>
          <w:sz w:val="24"/>
          <w:szCs w:val="24"/>
        </w:rPr>
        <w:t xml:space="preserve">where </w:t>
      </w:r>
      <w:r w:rsidR="009253BA">
        <w:rPr>
          <w:sz w:val="24"/>
          <w:szCs w:val="24"/>
        </w:rPr>
        <w:t>S</w:t>
      </w:r>
      <w:r w:rsidR="00675499">
        <w:rPr>
          <w:sz w:val="24"/>
          <w:szCs w:val="24"/>
        </w:rPr>
        <w:t>tate Route</w:t>
      </w:r>
      <w:r w:rsidR="009253BA">
        <w:rPr>
          <w:sz w:val="24"/>
          <w:szCs w:val="24"/>
        </w:rPr>
        <w:t xml:space="preserve"> 0366</w:t>
      </w:r>
      <w:r w:rsidRPr="0088421A">
        <w:rPr>
          <w:sz w:val="24"/>
          <w:szCs w:val="24"/>
        </w:rPr>
        <w:t xml:space="preserve"> crosses</w:t>
      </w:r>
      <w:r w:rsidR="005F2C3A" w:rsidRPr="0088421A">
        <w:rPr>
          <w:sz w:val="24"/>
          <w:szCs w:val="24"/>
        </w:rPr>
        <w:t xml:space="preserve">, </w:t>
      </w:r>
      <w:r w:rsidR="009253BA">
        <w:rPr>
          <w:sz w:val="24"/>
          <w:szCs w:val="24"/>
        </w:rPr>
        <w:t>above grade</w:t>
      </w:r>
      <w:r w:rsidR="005F2C3A" w:rsidRPr="0088421A">
        <w:rPr>
          <w:sz w:val="24"/>
          <w:szCs w:val="24"/>
        </w:rPr>
        <w:t>,</w:t>
      </w:r>
      <w:r w:rsidRPr="0088421A">
        <w:rPr>
          <w:sz w:val="24"/>
          <w:szCs w:val="24"/>
        </w:rPr>
        <w:t xml:space="preserve"> </w:t>
      </w:r>
      <w:r w:rsidR="001B4F93">
        <w:rPr>
          <w:sz w:val="24"/>
          <w:szCs w:val="24"/>
        </w:rPr>
        <w:t>the</w:t>
      </w:r>
      <w:r w:rsidRPr="0088421A">
        <w:rPr>
          <w:sz w:val="24"/>
          <w:szCs w:val="24"/>
        </w:rPr>
        <w:t xml:space="preserve"> </w:t>
      </w:r>
      <w:r w:rsidR="00547A63" w:rsidRPr="0088421A">
        <w:rPr>
          <w:sz w:val="24"/>
          <w:szCs w:val="24"/>
        </w:rPr>
        <w:t>track</w:t>
      </w:r>
      <w:r w:rsidR="009253BA">
        <w:rPr>
          <w:sz w:val="24"/>
          <w:szCs w:val="24"/>
        </w:rPr>
        <w:t xml:space="preserve">s </w:t>
      </w:r>
      <w:r w:rsidRPr="0088421A">
        <w:rPr>
          <w:sz w:val="24"/>
          <w:szCs w:val="24"/>
        </w:rPr>
        <w:t xml:space="preserve">of </w:t>
      </w:r>
      <w:r w:rsidR="009253BA">
        <w:rPr>
          <w:sz w:val="24"/>
          <w:szCs w:val="24"/>
        </w:rPr>
        <w:t>Norfolk Southern Railway Company</w:t>
      </w:r>
      <w:r w:rsidRPr="0088421A">
        <w:rPr>
          <w:sz w:val="24"/>
          <w:szCs w:val="24"/>
        </w:rPr>
        <w:t>, located in</w:t>
      </w:r>
      <w:r w:rsidR="00AB21D6" w:rsidRPr="0088421A">
        <w:rPr>
          <w:sz w:val="24"/>
          <w:szCs w:val="24"/>
        </w:rPr>
        <w:t xml:space="preserve"> </w:t>
      </w:r>
      <w:r w:rsidR="009253BA">
        <w:rPr>
          <w:sz w:val="24"/>
          <w:szCs w:val="24"/>
        </w:rPr>
        <w:t>Tarentum Borough</w:t>
      </w:r>
      <w:r w:rsidRPr="0088421A">
        <w:rPr>
          <w:sz w:val="24"/>
          <w:szCs w:val="24"/>
        </w:rPr>
        <w:t xml:space="preserve">, </w:t>
      </w:r>
      <w:r w:rsidR="009253BA">
        <w:rPr>
          <w:sz w:val="24"/>
          <w:szCs w:val="24"/>
        </w:rPr>
        <w:t>Allegheny</w:t>
      </w:r>
      <w:r w:rsidRPr="0088421A">
        <w:rPr>
          <w:sz w:val="24"/>
          <w:szCs w:val="24"/>
        </w:rPr>
        <w:t xml:space="preserve"> County.</w:t>
      </w:r>
      <w:r w:rsidRPr="0088421A">
        <w:rPr>
          <w:szCs w:val="24"/>
        </w:rPr>
        <w:t xml:space="preserve"> </w:t>
      </w:r>
      <w:r w:rsidRPr="0088421A">
        <w:rPr>
          <w:sz w:val="24"/>
          <w:szCs w:val="24"/>
        </w:rPr>
        <w:t xml:space="preserve"> All work at the subject crossing was to be completed on or before </w:t>
      </w:r>
      <w:r w:rsidR="009253BA">
        <w:rPr>
          <w:sz w:val="24"/>
          <w:szCs w:val="24"/>
        </w:rPr>
        <w:t>December 31, 2020</w:t>
      </w:r>
      <w:r w:rsidRPr="0088421A">
        <w:rPr>
          <w:sz w:val="24"/>
          <w:szCs w:val="24"/>
        </w:rPr>
        <w:t>.</w:t>
      </w:r>
    </w:p>
    <w:p w14:paraId="7111536E" w14:textId="77777777" w:rsidR="00724157" w:rsidRPr="0088421A" w:rsidRDefault="00724157" w:rsidP="00DE0440">
      <w:pPr>
        <w:keepLines/>
        <w:tabs>
          <w:tab w:val="left" w:pos="-180"/>
          <w:tab w:val="left" w:pos="2131"/>
        </w:tabs>
        <w:rPr>
          <w:sz w:val="24"/>
          <w:szCs w:val="24"/>
        </w:rPr>
      </w:pPr>
    </w:p>
    <w:p w14:paraId="40BAA350" w14:textId="00289CB7" w:rsidR="00724157" w:rsidRPr="0088421A" w:rsidRDefault="00724157"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 xml:space="preserve">By petition filed on </w:t>
      </w:r>
      <w:r w:rsidR="009253BA">
        <w:rPr>
          <w:sz w:val="24"/>
          <w:szCs w:val="24"/>
        </w:rPr>
        <w:t>May 17, 2021</w:t>
      </w:r>
      <w:r w:rsidR="00555FE5">
        <w:rPr>
          <w:sz w:val="24"/>
          <w:szCs w:val="24"/>
        </w:rPr>
        <w:t>,</w:t>
      </w:r>
      <w:r w:rsidRPr="0088421A">
        <w:rPr>
          <w:sz w:val="24"/>
          <w:szCs w:val="24"/>
        </w:rPr>
        <w:t xml:space="preserve"> </w:t>
      </w:r>
      <w:r w:rsidR="00463203">
        <w:rPr>
          <w:sz w:val="24"/>
          <w:szCs w:val="24"/>
        </w:rPr>
        <w:t xml:space="preserve">the </w:t>
      </w:r>
      <w:r w:rsidR="009253BA">
        <w:rPr>
          <w:sz w:val="24"/>
          <w:szCs w:val="24"/>
        </w:rPr>
        <w:t>Pennsylvania Department of Transportation</w:t>
      </w:r>
      <w:r w:rsidRPr="0088421A">
        <w:rPr>
          <w:sz w:val="24"/>
          <w:szCs w:val="24"/>
        </w:rPr>
        <w:t xml:space="preserve"> </w:t>
      </w:r>
      <w:r w:rsidR="00463203">
        <w:rPr>
          <w:sz w:val="24"/>
          <w:szCs w:val="24"/>
        </w:rPr>
        <w:t xml:space="preserve">(Department) </w:t>
      </w:r>
      <w:r w:rsidRPr="0088421A">
        <w:rPr>
          <w:sz w:val="24"/>
          <w:szCs w:val="24"/>
        </w:rPr>
        <w:t>request</w:t>
      </w:r>
      <w:r w:rsidR="00AB21D6" w:rsidRPr="0088421A">
        <w:rPr>
          <w:sz w:val="24"/>
          <w:szCs w:val="24"/>
        </w:rPr>
        <w:t>s</w:t>
      </w:r>
      <w:r w:rsidRPr="0088421A">
        <w:rPr>
          <w:sz w:val="24"/>
          <w:szCs w:val="24"/>
        </w:rPr>
        <w:t xml:space="preserve"> </w:t>
      </w:r>
      <w:r w:rsidR="00DD2C62" w:rsidRPr="0088421A">
        <w:rPr>
          <w:sz w:val="24"/>
          <w:szCs w:val="24"/>
        </w:rPr>
        <w:t xml:space="preserve">the Commission grant an </w:t>
      </w:r>
      <w:r w:rsidRPr="0088421A">
        <w:rPr>
          <w:sz w:val="24"/>
          <w:szCs w:val="24"/>
        </w:rPr>
        <w:t>extension of time</w:t>
      </w:r>
      <w:r w:rsidR="00DD2C62" w:rsidRPr="0088421A">
        <w:rPr>
          <w:sz w:val="24"/>
          <w:szCs w:val="24"/>
        </w:rPr>
        <w:t xml:space="preserve"> in which</w:t>
      </w:r>
      <w:r w:rsidRPr="0088421A">
        <w:rPr>
          <w:sz w:val="24"/>
          <w:szCs w:val="24"/>
        </w:rPr>
        <w:t xml:space="preserve"> to complete </w:t>
      </w:r>
      <w:r w:rsidR="00AB21D6" w:rsidRPr="0088421A">
        <w:rPr>
          <w:sz w:val="24"/>
          <w:szCs w:val="24"/>
        </w:rPr>
        <w:t>the work</w:t>
      </w:r>
      <w:r w:rsidRPr="0088421A">
        <w:rPr>
          <w:sz w:val="24"/>
          <w:szCs w:val="24"/>
        </w:rPr>
        <w:t>.</w:t>
      </w:r>
      <w:r w:rsidR="00B43830">
        <w:rPr>
          <w:sz w:val="24"/>
          <w:szCs w:val="24"/>
        </w:rPr>
        <w:t xml:space="preserve"> </w:t>
      </w:r>
      <w:r w:rsidR="00DD2C62" w:rsidRPr="0088421A">
        <w:rPr>
          <w:sz w:val="24"/>
          <w:szCs w:val="24"/>
        </w:rPr>
        <w:t xml:space="preserve"> </w:t>
      </w:r>
      <w:r w:rsidR="00AC58E1">
        <w:rPr>
          <w:sz w:val="24"/>
          <w:szCs w:val="24"/>
        </w:rPr>
        <w:t xml:space="preserve">In its petition, </w:t>
      </w:r>
      <w:r w:rsidR="00463203">
        <w:rPr>
          <w:sz w:val="24"/>
          <w:szCs w:val="24"/>
        </w:rPr>
        <w:t>the Department</w:t>
      </w:r>
      <w:r w:rsidR="009253BA">
        <w:rPr>
          <w:sz w:val="24"/>
          <w:szCs w:val="24"/>
        </w:rPr>
        <w:t xml:space="preserve"> states the reason the completion date was not met </w:t>
      </w:r>
      <w:r w:rsidR="006F0305">
        <w:rPr>
          <w:sz w:val="24"/>
          <w:szCs w:val="24"/>
        </w:rPr>
        <w:t xml:space="preserve">was </w:t>
      </w:r>
      <w:r w:rsidR="00CA085C">
        <w:rPr>
          <w:sz w:val="24"/>
          <w:szCs w:val="24"/>
        </w:rPr>
        <w:t>due to</w:t>
      </w:r>
      <w:r w:rsidR="009253BA">
        <w:rPr>
          <w:sz w:val="24"/>
          <w:szCs w:val="24"/>
        </w:rPr>
        <w:t xml:space="preserve"> </w:t>
      </w:r>
      <w:r w:rsidR="00CD595A">
        <w:rPr>
          <w:sz w:val="24"/>
          <w:szCs w:val="24"/>
        </w:rPr>
        <w:t>dela</w:t>
      </w:r>
      <w:r w:rsidR="00FD4F64">
        <w:rPr>
          <w:sz w:val="24"/>
          <w:szCs w:val="24"/>
        </w:rPr>
        <w:t>ys to the project from</w:t>
      </w:r>
      <w:r w:rsidR="009253BA">
        <w:rPr>
          <w:sz w:val="24"/>
          <w:szCs w:val="24"/>
        </w:rPr>
        <w:t xml:space="preserve"> telecommunications pole </w:t>
      </w:r>
      <w:r w:rsidR="00FD4F64">
        <w:rPr>
          <w:sz w:val="24"/>
          <w:szCs w:val="24"/>
        </w:rPr>
        <w:t>relocations</w:t>
      </w:r>
      <w:r w:rsidR="009253BA">
        <w:rPr>
          <w:sz w:val="24"/>
          <w:szCs w:val="24"/>
        </w:rPr>
        <w:t>.</w:t>
      </w:r>
      <w:r w:rsidRPr="0088421A">
        <w:rPr>
          <w:sz w:val="24"/>
          <w:szCs w:val="24"/>
        </w:rPr>
        <w:t xml:space="preserve"> </w:t>
      </w:r>
    </w:p>
    <w:p w14:paraId="531813BF" w14:textId="77777777" w:rsidR="00724157" w:rsidRPr="0088421A" w:rsidRDefault="00724157" w:rsidP="00DE0440">
      <w:pPr>
        <w:keepLines/>
        <w:tabs>
          <w:tab w:val="left" w:pos="-180"/>
          <w:tab w:val="left" w:pos="2131"/>
        </w:tabs>
        <w:rPr>
          <w:sz w:val="24"/>
          <w:szCs w:val="24"/>
        </w:rPr>
      </w:pPr>
    </w:p>
    <w:p w14:paraId="5DBA5E80" w14:textId="61CDFFB0" w:rsidR="00724157" w:rsidRPr="0088421A" w:rsidRDefault="00724157"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 xml:space="preserve">We have carefully reviewed the record in this proceeding and will </w:t>
      </w:r>
      <w:r w:rsidR="00DE0440" w:rsidRPr="0088421A">
        <w:rPr>
          <w:sz w:val="24"/>
          <w:szCs w:val="24"/>
        </w:rPr>
        <w:t>grant</w:t>
      </w:r>
      <w:r w:rsidRPr="0088421A">
        <w:rPr>
          <w:sz w:val="24"/>
          <w:szCs w:val="24"/>
        </w:rPr>
        <w:t xml:space="preserve"> </w:t>
      </w:r>
      <w:r w:rsidR="00114441">
        <w:rPr>
          <w:sz w:val="24"/>
          <w:szCs w:val="24"/>
        </w:rPr>
        <w:t>the Department</w:t>
      </w:r>
      <w:r w:rsidR="00DD2C62" w:rsidRPr="0088421A">
        <w:rPr>
          <w:sz w:val="24"/>
          <w:szCs w:val="24"/>
        </w:rPr>
        <w:t xml:space="preserve"> </w:t>
      </w:r>
      <w:r w:rsidRPr="0088421A">
        <w:rPr>
          <w:sz w:val="24"/>
          <w:szCs w:val="24"/>
        </w:rPr>
        <w:t xml:space="preserve">an extension of time to </w:t>
      </w:r>
      <w:r w:rsidR="009253BA">
        <w:rPr>
          <w:sz w:val="24"/>
          <w:szCs w:val="24"/>
        </w:rPr>
        <w:t>June 30, 2022</w:t>
      </w:r>
      <w:r w:rsidRPr="0088421A">
        <w:rPr>
          <w:sz w:val="24"/>
          <w:szCs w:val="24"/>
        </w:rPr>
        <w:t>.</w:t>
      </w:r>
    </w:p>
    <w:p w14:paraId="51C845B7" w14:textId="77777777" w:rsidR="00DD2C62" w:rsidRPr="0088421A" w:rsidRDefault="00DD2C62" w:rsidP="00DE0440">
      <w:pPr>
        <w:keepLines/>
        <w:widowControl w:val="0"/>
        <w:tabs>
          <w:tab w:val="left" w:pos="-180"/>
          <w:tab w:val="left" w:pos="2131"/>
        </w:tabs>
        <w:autoSpaceDE w:val="0"/>
        <w:autoSpaceDN w:val="0"/>
        <w:adjustRightInd w:val="0"/>
        <w:ind w:firstLine="1457"/>
        <w:rPr>
          <w:sz w:val="24"/>
          <w:szCs w:val="24"/>
        </w:rPr>
      </w:pPr>
    </w:p>
    <w:p w14:paraId="0B2768EE" w14:textId="77777777" w:rsidR="00DD2C62" w:rsidRPr="0088421A" w:rsidRDefault="00DD2C62"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This Commission issues this Secretarial Letter in accordance with Section 2702 of the Public Utility Code.</w:t>
      </w:r>
    </w:p>
    <w:p w14:paraId="01F13813" w14:textId="77777777" w:rsidR="00724157" w:rsidRPr="0088421A" w:rsidRDefault="00724157" w:rsidP="00DE0440">
      <w:pPr>
        <w:keepLines/>
        <w:tabs>
          <w:tab w:val="left" w:pos="-180"/>
        </w:tabs>
        <w:rPr>
          <w:sz w:val="24"/>
          <w:szCs w:val="24"/>
        </w:rPr>
      </w:pPr>
    </w:p>
    <w:p w14:paraId="1E00DA91" w14:textId="77777777" w:rsidR="00724157" w:rsidRPr="0088421A" w:rsidRDefault="00724157"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THEREFORE:</w:t>
      </w:r>
    </w:p>
    <w:p w14:paraId="21CD9FDB" w14:textId="77777777" w:rsidR="00724157" w:rsidRPr="0088421A" w:rsidRDefault="00724157" w:rsidP="00DE0440">
      <w:pPr>
        <w:keepLines/>
        <w:tabs>
          <w:tab w:val="left" w:pos="-180"/>
          <w:tab w:val="left" w:pos="2131"/>
        </w:tabs>
        <w:rPr>
          <w:sz w:val="24"/>
          <w:szCs w:val="24"/>
        </w:rPr>
      </w:pPr>
    </w:p>
    <w:p w14:paraId="687A615C" w14:textId="604FCD09" w:rsidR="00724157" w:rsidRPr="0088421A" w:rsidRDefault="00724157" w:rsidP="00DE0440">
      <w:pPr>
        <w:keepLines/>
        <w:widowControl w:val="0"/>
        <w:tabs>
          <w:tab w:val="left" w:pos="-180"/>
          <w:tab w:val="left" w:pos="674"/>
        </w:tabs>
        <w:autoSpaceDE w:val="0"/>
        <w:autoSpaceDN w:val="0"/>
        <w:adjustRightInd w:val="0"/>
        <w:rPr>
          <w:sz w:val="24"/>
          <w:szCs w:val="24"/>
        </w:rPr>
      </w:pPr>
      <w:r w:rsidRPr="0088421A">
        <w:rPr>
          <w:sz w:val="24"/>
          <w:szCs w:val="24"/>
        </w:rPr>
        <w:tab/>
      </w:r>
      <w:r w:rsidRPr="0088421A">
        <w:rPr>
          <w:sz w:val="24"/>
          <w:szCs w:val="24"/>
        </w:rPr>
        <w:tab/>
      </w:r>
      <w:r w:rsidRPr="0088421A">
        <w:rPr>
          <w:sz w:val="24"/>
          <w:szCs w:val="24"/>
        </w:rPr>
        <w:tab/>
        <w:t xml:space="preserve">The letter-petition received by the Commission on </w:t>
      </w:r>
      <w:r w:rsidR="009253BA">
        <w:rPr>
          <w:sz w:val="24"/>
          <w:szCs w:val="24"/>
        </w:rPr>
        <w:t>May 17, 2021</w:t>
      </w:r>
      <w:r w:rsidRPr="0088421A">
        <w:rPr>
          <w:sz w:val="24"/>
          <w:szCs w:val="24"/>
        </w:rPr>
        <w:t xml:space="preserve"> from </w:t>
      </w:r>
      <w:r w:rsidR="009253BA">
        <w:rPr>
          <w:sz w:val="24"/>
          <w:szCs w:val="24"/>
        </w:rPr>
        <w:t>Pennsylvania Department of Transportation</w:t>
      </w:r>
      <w:r w:rsidRPr="0088421A">
        <w:rPr>
          <w:sz w:val="24"/>
          <w:szCs w:val="24"/>
        </w:rPr>
        <w:t>, be and is hereby granted to the extent herein directed:</w:t>
      </w:r>
    </w:p>
    <w:p w14:paraId="39F5E73B" w14:textId="77777777" w:rsidR="00724157" w:rsidRPr="0088421A" w:rsidRDefault="00724157" w:rsidP="00DE0440">
      <w:pPr>
        <w:keepLines/>
        <w:tabs>
          <w:tab w:val="left" w:pos="-180"/>
        </w:tabs>
        <w:rPr>
          <w:sz w:val="24"/>
          <w:szCs w:val="24"/>
        </w:rPr>
      </w:pPr>
    </w:p>
    <w:p w14:paraId="29B48FFC" w14:textId="7FD08281" w:rsidR="00724157" w:rsidRPr="0088421A" w:rsidRDefault="00724157" w:rsidP="00DE0440">
      <w:pPr>
        <w:keepLines/>
        <w:widowControl w:val="0"/>
        <w:tabs>
          <w:tab w:val="left" w:pos="-180"/>
          <w:tab w:val="left" w:pos="2131"/>
        </w:tabs>
        <w:autoSpaceDE w:val="0"/>
        <w:autoSpaceDN w:val="0"/>
        <w:adjustRightInd w:val="0"/>
        <w:ind w:firstLine="1457"/>
        <w:rPr>
          <w:sz w:val="24"/>
          <w:szCs w:val="24"/>
        </w:rPr>
      </w:pPr>
      <w:r w:rsidRPr="0088421A">
        <w:rPr>
          <w:sz w:val="24"/>
          <w:szCs w:val="24"/>
        </w:rPr>
        <w:t>1.</w:t>
      </w:r>
      <w:r w:rsidRPr="0088421A">
        <w:rPr>
          <w:sz w:val="24"/>
          <w:szCs w:val="24"/>
        </w:rPr>
        <w:tab/>
        <w:t xml:space="preserve">Paragraph </w:t>
      </w:r>
      <w:r w:rsidR="009253BA">
        <w:rPr>
          <w:sz w:val="24"/>
          <w:szCs w:val="24"/>
        </w:rPr>
        <w:t>11</w:t>
      </w:r>
      <w:r w:rsidRPr="0088421A">
        <w:rPr>
          <w:sz w:val="24"/>
          <w:szCs w:val="24"/>
        </w:rPr>
        <w:t xml:space="preserve"> of our Secretarial Letter dated </w:t>
      </w:r>
      <w:r w:rsidR="009253BA">
        <w:rPr>
          <w:sz w:val="24"/>
          <w:szCs w:val="24"/>
        </w:rPr>
        <w:t>September 30, 2019</w:t>
      </w:r>
      <w:r w:rsidRPr="0088421A">
        <w:rPr>
          <w:sz w:val="24"/>
          <w:szCs w:val="24"/>
        </w:rPr>
        <w:t>, which reads as follows, to wit:</w:t>
      </w:r>
    </w:p>
    <w:p w14:paraId="0F049050" w14:textId="77777777" w:rsidR="00724157" w:rsidRPr="0088421A" w:rsidRDefault="00724157" w:rsidP="00DE0440">
      <w:pPr>
        <w:keepLines/>
        <w:tabs>
          <w:tab w:val="left" w:pos="-180"/>
          <w:tab w:val="left" w:pos="2131"/>
        </w:tabs>
        <w:rPr>
          <w:sz w:val="24"/>
          <w:szCs w:val="24"/>
        </w:rPr>
      </w:pPr>
    </w:p>
    <w:p w14:paraId="3D2117C4" w14:textId="163EF363" w:rsidR="00724157" w:rsidRPr="0088421A" w:rsidRDefault="00724157" w:rsidP="00DE0440">
      <w:pPr>
        <w:keepLines/>
        <w:ind w:left="1440"/>
        <w:contextualSpacing/>
        <w:rPr>
          <w:sz w:val="24"/>
          <w:szCs w:val="24"/>
        </w:rPr>
      </w:pPr>
      <w:r w:rsidRPr="0088421A">
        <w:rPr>
          <w:sz w:val="24"/>
          <w:szCs w:val="24"/>
        </w:rPr>
        <w:t>“</w:t>
      </w:r>
      <w:r w:rsidR="009253BA">
        <w:rPr>
          <w:sz w:val="24"/>
          <w:szCs w:val="24"/>
        </w:rPr>
        <w:t>11</w:t>
      </w:r>
      <w:r w:rsidRPr="0088421A">
        <w:rPr>
          <w:sz w:val="24"/>
          <w:szCs w:val="24"/>
        </w:rPr>
        <w:t>.</w:t>
      </w:r>
      <w:r w:rsidRPr="0088421A">
        <w:rPr>
          <w:sz w:val="24"/>
          <w:szCs w:val="24"/>
        </w:rPr>
        <w:tab/>
      </w:r>
      <w:r w:rsidR="009253BA">
        <w:rPr>
          <w:sz w:val="24"/>
          <w:szCs w:val="24"/>
        </w:rPr>
        <w:t>All work necessary to complete the alteration of the subject crossing be done in a manner satisfactory to this Commission on or before December 31, 2020, and that on or before said date, Pennsylvania Department of Transportation report to this Commission in writing the date of actual completion of the work.</w:t>
      </w:r>
      <w:r w:rsidR="00DE0440" w:rsidRPr="0088421A">
        <w:rPr>
          <w:sz w:val="24"/>
          <w:szCs w:val="24"/>
        </w:rPr>
        <w:t>”</w:t>
      </w:r>
    </w:p>
    <w:p w14:paraId="399997B7" w14:textId="77777777" w:rsidR="00724157" w:rsidRPr="0088421A" w:rsidRDefault="00724157" w:rsidP="00DE0440">
      <w:pPr>
        <w:keepLines/>
        <w:widowControl w:val="0"/>
        <w:tabs>
          <w:tab w:val="left" w:pos="-180"/>
          <w:tab w:val="left" w:pos="2880"/>
        </w:tabs>
        <w:autoSpaceDE w:val="0"/>
        <w:autoSpaceDN w:val="0"/>
        <w:adjustRightInd w:val="0"/>
        <w:ind w:left="1440" w:right="2880"/>
        <w:rPr>
          <w:sz w:val="24"/>
          <w:szCs w:val="24"/>
        </w:rPr>
      </w:pPr>
    </w:p>
    <w:p w14:paraId="545E1554" w14:textId="77777777" w:rsidR="00724157" w:rsidRPr="0088421A" w:rsidRDefault="00724157" w:rsidP="00DE0440">
      <w:pPr>
        <w:keepLines/>
        <w:widowControl w:val="0"/>
        <w:tabs>
          <w:tab w:val="left" w:pos="-180"/>
          <w:tab w:val="left" w:pos="204"/>
        </w:tabs>
        <w:autoSpaceDE w:val="0"/>
        <w:autoSpaceDN w:val="0"/>
        <w:adjustRightInd w:val="0"/>
        <w:rPr>
          <w:sz w:val="24"/>
          <w:szCs w:val="24"/>
        </w:rPr>
      </w:pPr>
      <w:r w:rsidRPr="0088421A">
        <w:rPr>
          <w:sz w:val="24"/>
          <w:szCs w:val="24"/>
        </w:rPr>
        <w:t>be and is hereby modified to read:</w:t>
      </w:r>
    </w:p>
    <w:p w14:paraId="38652D27" w14:textId="77777777" w:rsidR="00724157" w:rsidRPr="0088421A" w:rsidRDefault="00724157" w:rsidP="00DE0440">
      <w:pPr>
        <w:keepLines/>
        <w:tabs>
          <w:tab w:val="left" w:pos="-180"/>
          <w:tab w:val="left" w:pos="204"/>
        </w:tabs>
        <w:rPr>
          <w:sz w:val="24"/>
          <w:szCs w:val="24"/>
        </w:rPr>
      </w:pPr>
    </w:p>
    <w:p w14:paraId="1C8211C1" w14:textId="215FE203" w:rsidR="00724157" w:rsidRPr="0088421A" w:rsidRDefault="009253BA" w:rsidP="00DE0440">
      <w:pPr>
        <w:keepLines/>
        <w:ind w:left="1440"/>
        <w:contextualSpacing/>
        <w:rPr>
          <w:sz w:val="24"/>
          <w:szCs w:val="24"/>
        </w:rPr>
      </w:pPr>
      <w:r>
        <w:rPr>
          <w:sz w:val="24"/>
          <w:szCs w:val="24"/>
        </w:rPr>
        <w:t>11</w:t>
      </w:r>
      <w:r w:rsidR="00724157" w:rsidRPr="0088421A">
        <w:rPr>
          <w:sz w:val="24"/>
          <w:szCs w:val="24"/>
        </w:rPr>
        <w:t>.</w:t>
      </w:r>
      <w:r w:rsidR="00724157" w:rsidRPr="0088421A">
        <w:rPr>
          <w:sz w:val="24"/>
          <w:szCs w:val="24"/>
        </w:rPr>
        <w:tab/>
      </w:r>
      <w:r>
        <w:rPr>
          <w:sz w:val="24"/>
          <w:szCs w:val="24"/>
        </w:rPr>
        <w:t>All work necessary to complete the alteration of the subject crossing be done in a manner satisfactory to this Commission on or before June 30, 2022, and that on or before said date, Pennsylvania Department of Transportation report to this Commission in writing the date of actual completion of the work.</w:t>
      </w:r>
    </w:p>
    <w:p w14:paraId="44EFD1C2" w14:textId="77777777" w:rsidR="00DE0440" w:rsidRPr="0088421A" w:rsidRDefault="00DE0440" w:rsidP="00DE0440">
      <w:pPr>
        <w:keepLines/>
        <w:ind w:left="1440"/>
        <w:contextualSpacing/>
        <w:rPr>
          <w:sz w:val="24"/>
          <w:szCs w:val="24"/>
        </w:rPr>
      </w:pPr>
    </w:p>
    <w:p w14:paraId="3F4EE59B" w14:textId="0241EEBA" w:rsidR="00724157" w:rsidRPr="0088421A" w:rsidRDefault="00724157" w:rsidP="00DE0440">
      <w:pPr>
        <w:keepLines/>
        <w:widowControl w:val="0"/>
        <w:tabs>
          <w:tab w:val="left" w:pos="-180"/>
          <w:tab w:val="left" w:pos="1468"/>
          <w:tab w:val="left" w:pos="2131"/>
        </w:tabs>
        <w:autoSpaceDE w:val="0"/>
        <w:autoSpaceDN w:val="0"/>
        <w:adjustRightInd w:val="0"/>
        <w:ind w:firstLine="1468"/>
        <w:rPr>
          <w:sz w:val="24"/>
          <w:szCs w:val="24"/>
        </w:rPr>
      </w:pPr>
      <w:r w:rsidRPr="0088421A">
        <w:rPr>
          <w:sz w:val="24"/>
          <w:szCs w:val="24"/>
        </w:rPr>
        <w:t>2.</w:t>
      </w:r>
      <w:r w:rsidRPr="0088421A">
        <w:rPr>
          <w:sz w:val="24"/>
          <w:szCs w:val="24"/>
        </w:rPr>
        <w:tab/>
        <w:t xml:space="preserve">In all respects not inconsistent herewith, our Secretarial Letter dated </w:t>
      </w:r>
      <w:r w:rsidR="009253BA">
        <w:rPr>
          <w:sz w:val="24"/>
          <w:szCs w:val="24"/>
        </w:rPr>
        <w:t>September 30, 2019</w:t>
      </w:r>
      <w:r w:rsidRPr="0088421A">
        <w:rPr>
          <w:sz w:val="24"/>
          <w:szCs w:val="24"/>
        </w:rPr>
        <w:t>, remain in full force and effect.</w:t>
      </w:r>
    </w:p>
    <w:p w14:paraId="50CB34E3" w14:textId="77777777" w:rsidR="00724157" w:rsidRPr="0088421A" w:rsidRDefault="00724157" w:rsidP="00DE0440">
      <w:pPr>
        <w:keepLines/>
        <w:widowControl w:val="0"/>
        <w:tabs>
          <w:tab w:val="left" w:pos="-180"/>
          <w:tab w:val="left" w:pos="1468"/>
          <w:tab w:val="left" w:pos="2131"/>
        </w:tabs>
        <w:autoSpaceDE w:val="0"/>
        <w:autoSpaceDN w:val="0"/>
        <w:adjustRightInd w:val="0"/>
        <w:rPr>
          <w:sz w:val="24"/>
          <w:szCs w:val="24"/>
        </w:rPr>
      </w:pPr>
    </w:p>
    <w:p w14:paraId="1EB8D08B" w14:textId="77777777" w:rsidR="00724157" w:rsidRPr="0088421A" w:rsidRDefault="00724157" w:rsidP="00DE0440">
      <w:pPr>
        <w:keepLines/>
        <w:rPr>
          <w:sz w:val="24"/>
          <w:szCs w:val="24"/>
        </w:rPr>
      </w:pPr>
      <w:r w:rsidRPr="0088421A">
        <w:rPr>
          <w:sz w:val="24"/>
          <w:szCs w:val="24"/>
        </w:rPr>
        <w:tab/>
      </w:r>
      <w:r w:rsidRPr="0088421A">
        <w:rPr>
          <w:sz w:val="24"/>
          <w:szCs w:val="24"/>
        </w:rPr>
        <w:tab/>
        <w:t>The Parties are reminded that failure to comply with this or any Order or Secretarial Letter in this proceeding may result in an enforcement action seeking civil penalties and/or other sanctions pursuant to 66 Pa. C.S. § 3301.</w:t>
      </w:r>
    </w:p>
    <w:p w14:paraId="33252370" w14:textId="77777777" w:rsidR="00724157" w:rsidRPr="0088421A" w:rsidRDefault="00724157" w:rsidP="00DE0440">
      <w:pPr>
        <w:keepLines/>
        <w:rPr>
          <w:sz w:val="24"/>
          <w:szCs w:val="24"/>
        </w:rPr>
      </w:pPr>
    </w:p>
    <w:p w14:paraId="32CD4958" w14:textId="77777777" w:rsidR="00724157" w:rsidRPr="0088421A" w:rsidRDefault="00724157" w:rsidP="00DE0440">
      <w:pPr>
        <w:keepLines/>
        <w:ind w:firstLine="1440"/>
        <w:rPr>
          <w:iCs/>
          <w:sz w:val="24"/>
          <w:szCs w:val="24"/>
        </w:rPr>
      </w:pPr>
      <w:r w:rsidRPr="0088421A">
        <w:rPr>
          <w:iCs/>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08837DA7" w14:textId="77777777" w:rsidR="00724157" w:rsidRPr="0088421A" w:rsidRDefault="00724157" w:rsidP="00DE0440">
      <w:pPr>
        <w:keepLines/>
        <w:rPr>
          <w:sz w:val="24"/>
          <w:szCs w:val="24"/>
        </w:rPr>
      </w:pPr>
    </w:p>
    <w:p w14:paraId="37782A7D" w14:textId="77777777" w:rsidR="00724157" w:rsidRPr="0088421A" w:rsidRDefault="00724157" w:rsidP="00DE0440">
      <w:pPr>
        <w:keepLines/>
        <w:ind w:firstLine="1440"/>
        <w:rPr>
          <w:iCs/>
          <w:sz w:val="24"/>
          <w:szCs w:val="24"/>
        </w:rPr>
      </w:pPr>
      <w:r w:rsidRPr="0088421A">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1802C771" w14:textId="631D6F6A" w:rsidR="00724157" w:rsidRPr="0088421A" w:rsidRDefault="00724157" w:rsidP="00DE0440">
      <w:pPr>
        <w:keepLines/>
        <w:rPr>
          <w:sz w:val="24"/>
          <w:szCs w:val="24"/>
        </w:rPr>
      </w:pPr>
    </w:p>
    <w:p w14:paraId="3DA9FF36" w14:textId="59659169" w:rsidR="00724157" w:rsidRPr="0088421A" w:rsidRDefault="00724157" w:rsidP="00DE0440">
      <w:pPr>
        <w:keepLines/>
        <w:ind w:firstLine="1440"/>
        <w:rPr>
          <w:sz w:val="24"/>
          <w:szCs w:val="24"/>
        </w:rPr>
      </w:pPr>
      <w:r w:rsidRPr="0088421A">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3DB08732" w14:textId="38A3E396" w:rsidR="00724157" w:rsidRPr="0088421A" w:rsidRDefault="00724157" w:rsidP="00DE0440">
      <w:pPr>
        <w:keepLines/>
        <w:ind w:firstLine="1440"/>
        <w:rPr>
          <w:sz w:val="24"/>
          <w:szCs w:val="24"/>
        </w:rPr>
      </w:pPr>
    </w:p>
    <w:p w14:paraId="383F5511" w14:textId="7B480EBE" w:rsidR="00724157" w:rsidRPr="0088421A" w:rsidRDefault="00AE0CA8" w:rsidP="00DE0440">
      <w:pPr>
        <w:keepLines/>
        <w:ind w:left="3600" w:firstLine="720"/>
        <w:rPr>
          <w:sz w:val="24"/>
          <w:szCs w:val="24"/>
        </w:rPr>
      </w:pPr>
      <w:r>
        <w:rPr>
          <w:noProof/>
        </w:rPr>
        <w:drawing>
          <wp:anchor distT="0" distB="0" distL="114300" distR="114300" simplePos="0" relativeHeight="251659264" behindDoc="1" locked="0" layoutInCell="1" allowOverlap="1" wp14:anchorId="2DDB540E" wp14:editId="2D337F35">
            <wp:simplePos x="0" y="0"/>
            <wp:positionH relativeFrom="column">
              <wp:posOffset>2695575</wp:posOffset>
            </wp:positionH>
            <wp:positionV relativeFrom="paragraph">
              <wp:posOffset>49530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24157" w:rsidRPr="0088421A">
        <w:rPr>
          <w:sz w:val="24"/>
          <w:szCs w:val="24"/>
        </w:rPr>
        <w:t>Very truly yours,</w:t>
      </w:r>
    </w:p>
    <w:p w14:paraId="70AF4716" w14:textId="238DF1A3" w:rsidR="00724157" w:rsidRDefault="00724157" w:rsidP="00DE0440">
      <w:pPr>
        <w:keepLines/>
        <w:widowControl w:val="0"/>
        <w:tabs>
          <w:tab w:val="left" w:pos="3600"/>
          <w:tab w:val="left" w:pos="4325"/>
        </w:tabs>
        <w:autoSpaceDE w:val="0"/>
        <w:autoSpaceDN w:val="0"/>
        <w:adjustRightInd w:val="0"/>
        <w:ind w:left="4325"/>
        <w:rPr>
          <w:sz w:val="24"/>
          <w:szCs w:val="24"/>
        </w:rPr>
      </w:pPr>
    </w:p>
    <w:p w14:paraId="177BAFCB" w14:textId="77777777" w:rsidR="00FD7DC8" w:rsidRPr="0088421A" w:rsidRDefault="00FD7DC8" w:rsidP="00DE0440">
      <w:pPr>
        <w:keepLines/>
        <w:widowControl w:val="0"/>
        <w:tabs>
          <w:tab w:val="left" w:pos="3600"/>
          <w:tab w:val="left" w:pos="4325"/>
        </w:tabs>
        <w:autoSpaceDE w:val="0"/>
        <w:autoSpaceDN w:val="0"/>
        <w:adjustRightInd w:val="0"/>
        <w:ind w:left="4325"/>
        <w:rPr>
          <w:sz w:val="24"/>
          <w:szCs w:val="24"/>
        </w:rPr>
      </w:pPr>
    </w:p>
    <w:p w14:paraId="0F471600" w14:textId="77777777" w:rsidR="00724157" w:rsidRPr="0088421A" w:rsidRDefault="00724157" w:rsidP="00DE0440">
      <w:pPr>
        <w:keepLines/>
        <w:widowControl w:val="0"/>
        <w:tabs>
          <w:tab w:val="left" w:pos="3600"/>
          <w:tab w:val="left" w:pos="4325"/>
        </w:tabs>
        <w:autoSpaceDE w:val="0"/>
        <w:autoSpaceDN w:val="0"/>
        <w:adjustRightInd w:val="0"/>
        <w:ind w:left="4325"/>
        <w:rPr>
          <w:sz w:val="24"/>
          <w:szCs w:val="24"/>
        </w:rPr>
      </w:pPr>
    </w:p>
    <w:p w14:paraId="3523ACFB" w14:textId="77777777" w:rsidR="00724157" w:rsidRPr="0088421A" w:rsidRDefault="00724157" w:rsidP="00DE0440">
      <w:pPr>
        <w:keepLines/>
        <w:widowControl w:val="0"/>
        <w:tabs>
          <w:tab w:val="left" w:pos="720"/>
        </w:tabs>
        <w:autoSpaceDE w:val="0"/>
        <w:autoSpaceDN w:val="0"/>
        <w:adjustRightInd w:val="0"/>
        <w:ind w:left="3420"/>
        <w:rPr>
          <w:sz w:val="24"/>
          <w:szCs w:val="24"/>
        </w:rPr>
      </w:pPr>
      <w:r w:rsidRPr="0088421A">
        <w:rPr>
          <w:sz w:val="24"/>
          <w:szCs w:val="24"/>
        </w:rPr>
        <w:tab/>
      </w:r>
      <w:r w:rsidRPr="0088421A">
        <w:rPr>
          <w:sz w:val="24"/>
          <w:szCs w:val="24"/>
        </w:rPr>
        <w:tab/>
        <w:t>Rosemary Chiavetta</w:t>
      </w:r>
    </w:p>
    <w:p w14:paraId="34AFEEC1" w14:textId="77777777" w:rsidR="00724157" w:rsidRPr="0088421A" w:rsidRDefault="00724157" w:rsidP="00DE0440">
      <w:pPr>
        <w:keepLines/>
        <w:widowControl w:val="0"/>
        <w:tabs>
          <w:tab w:val="left" w:pos="3510"/>
        </w:tabs>
        <w:autoSpaceDE w:val="0"/>
        <w:autoSpaceDN w:val="0"/>
        <w:adjustRightInd w:val="0"/>
        <w:ind w:left="3510"/>
        <w:rPr>
          <w:sz w:val="24"/>
          <w:szCs w:val="24"/>
        </w:rPr>
      </w:pPr>
      <w:r w:rsidRPr="0088421A">
        <w:rPr>
          <w:sz w:val="24"/>
          <w:szCs w:val="24"/>
        </w:rPr>
        <w:tab/>
      </w:r>
      <w:r w:rsidRPr="0088421A">
        <w:rPr>
          <w:sz w:val="24"/>
          <w:szCs w:val="24"/>
        </w:rPr>
        <w:tab/>
        <w:t>Secretary</w:t>
      </w:r>
    </w:p>
    <w:p w14:paraId="5C672639" w14:textId="77777777" w:rsidR="00443FB9" w:rsidRPr="0088421A" w:rsidRDefault="00443FB9" w:rsidP="00724157">
      <w:pPr>
        <w:rPr>
          <w:sz w:val="24"/>
          <w:szCs w:val="24"/>
        </w:rPr>
      </w:pPr>
    </w:p>
    <w:p w14:paraId="7C3236D0" w14:textId="77777777" w:rsidR="00484197" w:rsidRPr="00443FB9" w:rsidRDefault="00484197" w:rsidP="00443FB9">
      <w:pPr>
        <w:rPr>
          <w:szCs w:val="24"/>
        </w:rPr>
      </w:pPr>
    </w:p>
    <w:sectPr w:rsidR="00484197" w:rsidRPr="00443FB9" w:rsidSect="00D70FDB">
      <w:footerReference w:type="even" r:id="rId16"/>
      <w:footerReference w:type="default" r:id="rId17"/>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440C" w14:textId="77777777" w:rsidR="00BC5BC9" w:rsidRDefault="00BC5BC9">
      <w:r>
        <w:separator/>
      </w:r>
    </w:p>
  </w:endnote>
  <w:endnote w:type="continuationSeparator" w:id="0">
    <w:p w14:paraId="50B6293C" w14:textId="77777777" w:rsidR="00BC5BC9" w:rsidRDefault="00BC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D42" w14:textId="77777777" w:rsidR="009253BA" w:rsidRDefault="00925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AF3C" w14:textId="77777777" w:rsidR="009253BA" w:rsidRDefault="00925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0D35" w14:textId="77777777" w:rsidR="009253BA" w:rsidRDefault="00925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2D73"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1EE683C0" w14:textId="77777777" w:rsidR="007F4279" w:rsidRDefault="007F4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B218"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D632D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C49A" w14:textId="77777777" w:rsidR="00BC5BC9" w:rsidRDefault="00BC5BC9">
      <w:r>
        <w:separator/>
      </w:r>
    </w:p>
  </w:footnote>
  <w:footnote w:type="continuationSeparator" w:id="0">
    <w:p w14:paraId="2B315EB1" w14:textId="77777777" w:rsidR="00BC5BC9" w:rsidRDefault="00BC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5512" w14:textId="77777777" w:rsidR="009253BA" w:rsidRDefault="00925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1707" w14:textId="77777777" w:rsidR="009253BA" w:rsidRDefault="00925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27A" w14:textId="77777777" w:rsidR="009253BA" w:rsidRDefault="00925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81"/>
    <w:rsid w:val="0000193B"/>
    <w:rsid w:val="00002C8E"/>
    <w:rsid w:val="00002CD4"/>
    <w:rsid w:val="000033C0"/>
    <w:rsid w:val="00003FEB"/>
    <w:rsid w:val="00012BFB"/>
    <w:rsid w:val="00014E72"/>
    <w:rsid w:val="000161D4"/>
    <w:rsid w:val="00021B07"/>
    <w:rsid w:val="000235E7"/>
    <w:rsid w:val="0003083C"/>
    <w:rsid w:val="0003357A"/>
    <w:rsid w:val="0003623F"/>
    <w:rsid w:val="00040391"/>
    <w:rsid w:val="000450B0"/>
    <w:rsid w:val="00045DDC"/>
    <w:rsid w:val="000467D5"/>
    <w:rsid w:val="00047867"/>
    <w:rsid w:val="00052B00"/>
    <w:rsid w:val="0005751C"/>
    <w:rsid w:val="00065147"/>
    <w:rsid w:val="000770D8"/>
    <w:rsid w:val="00081517"/>
    <w:rsid w:val="0008187E"/>
    <w:rsid w:val="000836EC"/>
    <w:rsid w:val="00083E21"/>
    <w:rsid w:val="00086F04"/>
    <w:rsid w:val="00092D49"/>
    <w:rsid w:val="00096404"/>
    <w:rsid w:val="000A0FE0"/>
    <w:rsid w:val="000A119D"/>
    <w:rsid w:val="000A25BC"/>
    <w:rsid w:val="000A4A75"/>
    <w:rsid w:val="000A509C"/>
    <w:rsid w:val="000A74E8"/>
    <w:rsid w:val="000B1F8C"/>
    <w:rsid w:val="000B7550"/>
    <w:rsid w:val="000C12FB"/>
    <w:rsid w:val="000C30C8"/>
    <w:rsid w:val="000C330E"/>
    <w:rsid w:val="000C37D1"/>
    <w:rsid w:val="000C4155"/>
    <w:rsid w:val="000D0F94"/>
    <w:rsid w:val="000D17C5"/>
    <w:rsid w:val="000D19AB"/>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FF4"/>
    <w:rsid w:val="00104462"/>
    <w:rsid w:val="001045E9"/>
    <w:rsid w:val="001057C6"/>
    <w:rsid w:val="00106B6F"/>
    <w:rsid w:val="001076D0"/>
    <w:rsid w:val="00110615"/>
    <w:rsid w:val="00111024"/>
    <w:rsid w:val="001120E2"/>
    <w:rsid w:val="00112D6F"/>
    <w:rsid w:val="00114441"/>
    <w:rsid w:val="00115A7B"/>
    <w:rsid w:val="001218D4"/>
    <w:rsid w:val="00124AE3"/>
    <w:rsid w:val="00125AE9"/>
    <w:rsid w:val="00126710"/>
    <w:rsid w:val="00126B3F"/>
    <w:rsid w:val="001322E3"/>
    <w:rsid w:val="00132EDD"/>
    <w:rsid w:val="001352CA"/>
    <w:rsid w:val="0014243E"/>
    <w:rsid w:val="00144FCE"/>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753"/>
    <w:rsid w:val="00191532"/>
    <w:rsid w:val="00197E68"/>
    <w:rsid w:val="001A3C8E"/>
    <w:rsid w:val="001A494D"/>
    <w:rsid w:val="001A4CCB"/>
    <w:rsid w:val="001A75E0"/>
    <w:rsid w:val="001B23FE"/>
    <w:rsid w:val="001B2536"/>
    <w:rsid w:val="001B3745"/>
    <w:rsid w:val="001B4F93"/>
    <w:rsid w:val="001B51AA"/>
    <w:rsid w:val="001B7010"/>
    <w:rsid w:val="001C1D3C"/>
    <w:rsid w:val="001D150A"/>
    <w:rsid w:val="001D40EC"/>
    <w:rsid w:val="001D5388"/>
    <w:rsid w:val="001E5176"/>
    <w:rsid w:val="001F041D"/>
    <w:rsid w:val="001F2164"/>
    <w:rsid w:val="001F2F7D"/>
    <w:rsid w:val="001F5C61"/>
    <w:rsid w:val="0020078D"/>
    <w:rsid w:val="002028BA"/>
    <w:rsid w:val="00204BEB"/>
    <w:rsid w:val="00204DE5"/>
    <w:rsid w:val="00210E83"/>
    <w:rsid w:val="00214DBF"/>
    <w:rsid w:val="00215640"/>
    <w:rsid w:val="00215A50"/>
    <w:rsid w:val="00220601"/>
    <w:rsid w:val="00220D12"/>
    <w:rsid w:val="0022170E"/>
    <w:rsid w:val="00221D62"/>
    <w:rsid w:val="002224E5"/>
    <w:rsid w:val="002228AB"/>
    <w:rsid w:val="00223F94"/>
    <w:rsid w:val="002246ED"/>
    <w:rsid w:val="00231E50"/>
    <w:rsid w:val="00241540"/>
    <w:rsid w:val="00241C3A"/>
    <w:rsid w:val="002420AD"/>
    <w:rsid w:val="002439FA"/>
    <w:rsid w:val="00251918"/>
    <w:rsid w:val="00252253"/>
    <w:rsid w:val="002531AF"/>
    <w:rsid w:val="00255514"/>
    <w:rsid w:val="00257B58"/>
    <w:rsid w:val="0026354E"/>
    <w:rsid w:val="00266174"/>
    <w:rsid w:val="00267430"/>
    <w:rsid w:val="00270900"/>
    <w:rsid w:val="00270F36"/>
    <w:rsid w:val="002739C7"/>
    <w:rsid w:val="00274237"/>
    <w:rsid w:val="0028563B"/>
    <w:rsid w:val="002869DB"/>
    <w:rsid w:val="00286A65"/>
    <w:rsid w:val="00286FB5"/>
    <w:rsid w:val="002936F1"/>
    <w:rsid w:val="00293806"/>
    <w:rsid w:val="00293DF6"/>
    <w:rsid w:val="002A16C5"/>
    <w:rsid w:val="002A2E85"/>
    <w:rsid w:val="002A3046"/>
    <w:rsid w:val="002A3EE4"/>
    <w:rsid w:val="002A7F86"/>
    <w:rsid w:val="002B05A0"/>
    <w:rsid w:val="002B1495"/>
    <w:rsid w:val="002B1E8E"/>
    <w:rsid w:val="002B51CA"/>
    <w:rsid w:val="002B7F2E"/>
    <w:rsid w:val="002C3EDA"/>
    <w:rsid w:val="002C59F5"/>
    <w:rsid w:val="002D1420"/>
    <w:rsid w:val="002D44FC"/>
    <w:rsid w:val="002E071E"/>
    <w:rsid w:val="002E0D82"/>
    <w:rsid w:val="002E1D8B"/>
    <w:rsid w:val="002E1DD1"/>
    <w:rsid w:val="002E5CA8"/>
    <w:rsid w:val="002F2536"/>
    <w:rsid w:val="002F2BF2"/>
    <w:rsid w:val="002F4E58"/>
    <w:rsid w:val="002F7110"/>
    <w:rsid w:val="002F7CB9"/>
    <w:rsid w:val="0030001F"/>
    <w:rsid w:val="003027E3"/>
    <w:rsid w:val="00303D4C"/>
    <w:rsid w:val="003046B4"/>
    <w:rsid w:val="00305152"/>
    <w:rsid w:val="0030612E"/>
    <w:rsid w:val="003065C2"/>
    <w:rsid w:val="003070FD"/>
    <w:rsid w:val="00307333"/>
    <w:rsid w:val="00312082"/>
    <w:rsid w:val="00313EA2"/>
    <w:rsid w:val="0031420B"/>
    <w:rsid w:val="00314E14"/>
    <w:rsid w:val="00315E5A"/>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423A"/>
    <w:rsid w:val="003647CB"/>
    <w:rsid w:val="003670B2"/>
    <w:rsid w:val="00371B3E"/>
    <w:rsid w:val="0038195B"/>
    <w:rsid w:val="0038783F"/>
    <w:rsid w:val="00391323"/>
    <w:rsid w:val="003922D5"/>
    <w:rsid w:val="00394276"/>
    <w:rsid w:val="003950A8"/>
    <w:rsid w:val="0039643A"/>
    <w:rsid w:val="003B086C"/>
    <w:rsid w:val="003B1238"/>
    <w:rsid w:val="003B1D09"/>
    <w:rsid w:val="003C4481"/>
    <w:rsid w:val="003C5CB9"/>
    <w:rsid w:val="003C79B3"/>
    <w:rsid w:val="003D04D3"/>
    <w:rsid w:val="003D0D86"/>
    <w:rsid w:val="003D14C0"/>
    <w:rsid w:val="003D1ECC"/>
    <w:rsid w:val="003D7CD7"/>
    <w:rsid w:val="003E29C6"/>
    <w:rsid w:val="003E53E4"/>
    <w:rsid w:val="003E6329"/>
    <w:rsid w:val="003E6372"/>
    <w:rsid w:val="003E7B9E"/>
    <w:rsid w:val="003F4006"/>
    <w:rsid w:val="003F4A10"/>
    <w:rsid w:val="003F580F"/>
    <w:rsid w:val="003F5E50"/>
    <w:rsid w:val="003F79B3"/>
    <w:rsid w:val="00400B5F"/>
    <w:rsid w:val="00402355"/>
    <w:rsid w:val="00404A7B"/>
    <w:rsid w:val="0040697E"/>
    <w:rsid w:val="00406A1E"/>
    <w:rsid w:val="00410BCC"/>
    <w:rsid w:val="00412E7A"/>
    <w:rsid w:val="00417A0A"/>
    <w:rsid w:val="00421C61"/>
    <w:rsid w:val="0042329E"/>
    <w:rsid w:val="00425F83"/>
    <w:rsid w:val="00430813"/>
    <w:rsid w:val="00430C0F"/>
    <w:rsid w:val="004312B1"/>
    <w:rsid w:val="00433B63"/>
    <w:rsid w:val="00435DE4"/>
    <w:rsid w:val="004400C1"/>
    <w:rsid w:val="00440B39"/>
    <w:rsid w:val="00442470"/>
    <w:rsid w:val="00443FB9"/>
    <w:rsid w:val="00446BF6"/>
    <w:rsid w:val="00452275"/>
    <w:rsid w:val="004533CF"/>
    <w:rsid w:val="00462C70"/>
    <w:rsid w:val="00463203"/>
    <w:rsid w:val="004639C7"/>
    <w:rsid w:val="00470A86"/>
    <w:rsid w:val="00472411"/>
    <w:rsid w:val="00473F16"/>
    <w:rsid w:val="00477982"/>
    <w:rsid w:val="004806E1"/>
    <w:rsid w:val="00481DD3"/>
    <w:rsid w:val="004828D6"/>
    <w:rsid w:val="004831C8"/>
    <w:rsid w:val="00484197"/>
    <w:rsid w:val="0048656D"/>
    <w:rsid w:val="0048724E"/>
    <w:rsid w:val="004876FC"/>
    <w:rsid w:val="00492A3C"/>
    <w:rsid w:val="004938A5"/>
    <w:rsid w:val="00493F65"/>
    <w:rsid w:val="004953A9"/>
    <w:rsid w:val="00495A2C"/>
    <w:rsid w:val="00497D45"/>
    <w:rsid w:val="004A0A9E"/>
    <w:rsid w:val="004A558F"/>
    <w:rsid w:val="004B31EF"/>
    <w:rsid w:val="004B5F92"/>
    <w:rsid w:val="004C1220"/>
    <w:rsid w:val="004C1C7B"/>
    <w:rsid w:val="004C1DCD"/>
    <w:rsid w:val="004C2BB4"/>
    <w:rsid w:val="004C39B2"/>
    <w:rsid w:val="004C77F7"/>
    <w:rsid w:val="004D0234"/>
    <w:rsid w:val="004D271A"/>
    <w:rsid w:val="004D2748"/>
    <w:rsid w:val="004D3891"/>
    <w:rsid w:val="004D427D"/>
    <w:rsid w:val="004D5A99"/>
    <w:rsid w:val="004E07AF"/>
    <w:rsid w:val="004E1096"/>
    <w:rsid w:val="004E1176"/>
    <w:rsid w:val="004E1F23"/>
    <w:rsid w:val="004E2F96"/>
    <w:rsid w:val="004E32BE"/>
    <w:rsid w:val="004E3540"/>
    <w:rsid w:val="004E4AF5"/>
    <w:rsid w:val="004E5565"/>
    <w:rsid w:val="004E66A6"/>
    <w:rsid w:val="004E6A50"/>
    <w:rsid w:val="004E7AA7"/>
    <w:rsid w:val="004E7DBC"/>
    <w:rsid w:val="004F03EC"/>
    <w:rsid w:val="004F24B4"/>
    <w:rsid w:val="005004D4"/>
    <w:rsid w:val="0050394E"/>
    <w:rsid w:val="0051139D"/>
    <w:rsid w:val="00511554"/>
    <w:rsid w:val="00513FB9"/>
    <w:rsid w:val="00515E23"/>
    <w:rsid w:val="00517BEE"/>
    <w:rsid w:val="0052102F"/>
    <w:rsid w:val="00521D01"/>
    <w:rsid w:val="00523497"/>
    <w:rsid w:val="005251A7"/>
    <w:rsid w:val="00525A4E"/>
    <w:rsid w:val="00526004"/>
    <w:rsid w:val="00530E3C"/>
    <w:rsid w:val="005326A1"/>
    <w:rsid w:val="00534A87"/>
    <w:rsid w:val="005350DF"/>
    <w:rsid w:val="005352E6"/>
    <w:rsid w:val="005370E5"/>
    <w:rsid w:val="00537C01"/>
    <w:rsid w:val="00547A63"/>
    <w:rsid w:val="005506B7"/>
    <w:rsid w:val="00552D49"/>
    <w:rsid w:val="005554C8"/>
    <w:rsid w:val="00555ACB"/>
    <w:rsid w:val="00555FE5"/>
    <w:rsid w:val="00557831"/>
    <w:rsid w:val="0056105F"/>
    <w:rsid w:val="0056607A"/>
    <w:rsid w:val="00566599"/>
    <w:rsid w:val="0056735B"/>
    <w:rsid w:val="0056757A"/>
    <w:rsid w:val="00572C54"/>
    <w:rsid w:val="005738B9"/>
    <w:rsid w:val="00575275"/>
    <w:rsid w:val="00577AA2"/>
    <w:rsid w:val="0058481E"/>
    <w:rsid w:val="00587B69"/>
    <w:rsid w:val="0059561E"/>
    <w:rsid w:val="00595D34"/>
    <w:rsid w:val="00595E40"/>
    <w:rsid w:val="005A0361"/>
    <w:rsid w:val="005A0CEE"/>
    <w:rsid w:val="005A5F06"/>
    <w:rsid w:val="005B0C7B"/>
    <w:rsid w:val="005B0EBD"/>
    <w:rsid w:val="005B2258"/>
    <w:rsid w:val="005B26AA"/>
    <w:rsid w:val="005B5C41"/>
    <w:rsid w:val="005B631E"/>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5F2C3A"/>
    <w:rsid w:val="0060420A"/>
    <w:rsid w:val="0061046E"/>
    <w:rsid w:val="00610C34"/>
    <w:rsid w:val="00612D58"/>
    <w:rsid w:val="006150B6"/>
    <w:rsid w:val="00615A7F"/>
    <w:rsid w:val="00616499"/>
    <w:rsid w:val="0062380E"/>
    <w:rsid w:val="0062530C"/>
    <w:rsid w:val="00627505"/>
    <w:rsid w:val="00631ED6"/>
    <w:rsid w:val="0063210F"/>
    <w:rsid w:val="006354B7"/>
    <w:rsid w:val="00636B4B"/>
    <w:rsid w:val="00640AED"/>
    <w:rsid w:val="00640B0B"/>
    <w:rsid w:val="00646095"/>
    <w:rsid w:val="00652A9D"/>
    <w:rsid w:val="0065463F"/>
    <w:rsid w:val="00654C2F"/>
    <w:rsid w:val="00670513"/>
    <w:rsid w:val="00672E45"/>
    <w:rsid w:val="00672EC0"/>
    <w:rsid w:val="00675499"/>
    <w:rsid w:val="00681D50"/>
    <w:rsid w:val="00682FCC"/>
    <w:rsid w:val="00684650"/>
    <w:rsid w:val="006919B5"/>
    <w:rsid w:val="006920A5"/>
    <w:rsid w:val="0069643D"/>
    <w:rsid w:val="00696BB8"/>
    <w:rsid w:val="006977C5"/>
    <w:rsid w:val="00697F76"/>
    <w:rsid w:val="006A32FD"/>
    <w:rsid w:val="006A33DF"/>
    <w:rsid w:val="006B3959"/>
    <w:rsid w:val="006B4F53"/>
    <w:rsid w:val="006C16D0"/>
    <w:rsid w:val="006C2513"/>
    <w:rsid w:val="006C267F"/>
    <w:rsid w:val="006C3173"/>
    <w:rsid w:val="006C5624"/>
    <w:rsid w:val="006D0615"/>
    <w:rsid w:val="006D19A1"/>
    <w:rsid w:val="006D1B56"/>
    <w:rsid w:val="006D459A"/>
    <w:rsid w:val="006E3CE9"/>
    <w:rsid w:val="006E4E30"/>
    <w:rsid w:val="006F0305"/>
    <w:rsid w:val="007004E4"/>
    <w:rsid w:val="00701732"/>
    <w:rsid w:val="00705B45"/>
    <w:rsid w:val="007062D8"/>
    <w:rsid w:val="007066C2"/>
    <w:rsid w:val="00712275"/>
    <w:rsid w:val="007129C8"/>
    <w:rsid w:val="00714571"/>
    <w:rsid w:val="007167B4"/>
    <w:rsid w:val="00724157"/>
    <w:rsid w:val="00725869"/>
    <w:rsid w:val="00725B93"/>
    <w:rsid w:val="00733AE4"/>
    <w:rsid w:val="00733ED3"/>
    <w:rsid w:val="00736CF0"/>
    <w:rsid w:val="0074273D"/>
    <w:rsid w:val="00743993"/>
    <w:rsid w:val="00744456"/>
    <w:rsid w:val="00744641"/>
    <w:rsid w:val="007451F1"/>
    <w:rsid w:val="0074606B"/>
    <w:rsid w:val="007474FA"/>
    <w:rsid w:val="0075080E"/>
    <w:rsid w:val="00750D0E"/>
    <w:rsid w:val="00751B4D"/>
    <w:rsid w:val="007523A1"/>
    <w:rsid w:val="00752627"/>
    <w:rsid w:val="00752E7C"/>
    <w:rsid w:val="00753D16"/>
    <w:rsid w:val="0075535E"/>
    <w:rsid w:val="00755E3F"/>
    <w:rsid w:val="00757A5D"/>
    <w:rsid w:val="00763978"/>
    <w:rsid w:val="00766904"/>
    <w:rsid w:val="00767BC2"/>
    <w:rsid w:val="0077001B"/>
    <w:rsid w:val="00770AF6"/>
    <w:rsid w:val="00772E94"/>
    <w:rsid w:val="00773AAD"/>
    <w:rsid w:val="00780011"/>
    <w:rsid w:val="00780880"/>
    <w:rsid w:val="00781419"/>
    <w:rsid w:val="007842A2"/>
    <w:rsid w:val="0078579F"/>
    <w:rsid w:val="007868BC"/>
    <w:rsid w:val="00790571"/>
    <w:rsid w:val="00790C1D"/>
    <w:rsid w:val="00790D7C"/>
    <w:rsid w:val="00795FA8"/>
    <w:rsid w:val="007A2522"/>
    <w:rsid w:val="007A31CF"/>
    <w:rsid w:val="007A5701"/>
    <w:rsid w:val="007A7672"/>
    <w:rsid w:val="007A78D4"/>
    <w:rsid w:val="007B08F0"/>
    <w:rsid w:val="007B27DE"/>
    <w:rsid w:val="007B2CDC"/>
    <w:rsid w:val="007B313F"/>
    <w:rsid w:val="007B4365"/>
    <w:rsid w:val="007B5854"/>
    <w:rsid w:val="007B6173"/>
    <w:rsid w:val="007B7B7B"/>
    <w:rsid w:val="007C007A"/>
    <w:rsid w:val="007C2C99"/>
    <w:rsid w:val="007C6D79"/>
    <w:rsid w:val="007D0082"/>
    <w:rsid w:val="007D0755"/>
    <w:rsid w:val="007D3562"/>
    <w:rsid w:val="007D4460"/>
    <w:rsid w:val="007D53D0"/>
    <w:rsid w:val="007D57C5"/>
    <w:rsid w:val="007D7973"/>
    <w:rsid w:val="007E0277"/>
    <w:rsid w:val="007E4E92"/>
    <w:rsid w:val="007E59FC"/>
    <w:rsid w:val="007F34B8"/>
    <w:rsid w:val="007F4279"/>
    <w:rsid w:val="007F728E"/>
    <w:rsid w:val="007F79A3"/>
    <w:rsid w:val="00800169"/>
    <w:rsid w:val="0080227A"/>
    <w:rsid w:val="00802CD0"/>
    <w:rsid w:val="00805653"/>
    <w:rsid w:val="00806833"/>
    <w:rsid w:val="00810786"/>
    <w:rsid w:val="008127B7"/>
    <w:rsid w:val="0081579D"/>
    <w:rsid w:val="00816683"/>
    <w:rsid w:val="00820026"/>
    <w:rsid w:val="00833EAB"/>
    <w:rsid w:val="0083473C"/>
    <w:rsid w:val="00840680"/>
    <w:rsid w:val="00840ABD"/>
    <w:rsid w:val="00841355"/>
    <w:rsid w:val="008419C5"/>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811BA"/>
    <w:rsid w:val="00882400"/>
    <w:rsid w:val="00882D98"/>
    <w:rsid w:val="0088421A"/>
    <w:rsid w:val="008848C6"/>
    <w:rsid w:val="00887C5B"/>
    <w:rsid w:val="0089043A"/>
    <w:rsid w:val="008907E6"/>
    <w:rsid w:val="00896C58"/>
    <w:rsid w:val="008A3E45"/>
    <w:rsid w:val="008B28D5"/>
    <w:rsid w:val="008B54EE"/>
    <w:rsid w:val="008B73D1"/>
    <w:rsid w:val="008C65D7"/>
    <w:rsid w:val="008D07E5"/>
    <w:rsid w:val="008D0B7D"/>
    <w:rsid w:val="008D12D7"/>
    <w:rsid w:val="008E0594"/>
    <w:rsid w:val="008E1501"/>
    <w:rsid w:val="008E1A6D"/>
    <w:rsid w:val="008E736E"/>
    <w:rsid w:val="008F1075"/>
    <w:rsid w:val="008F3977"/>
    <w:rsid w:val="008F3B77"/>
    <w:rsid w:val="009049C8"/>
    <w:rsid w:val="00904D74"/>
    <w:rsid w:val="00907E31"/>
    <w:rsid w:val="00913540"/>
    <w:rsid w:val="00916DA1"/>
    <w:rsid w:val="009253BA"/>
    <w:rsid w:val="00925A3A"/>
    <w:rsid w:val="00925E89"/>
    <w:rsid w:val="00927811"/>
    <w:rsid w:val="00930D79"/>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66518"/>
    <w:rsid w:val="00970589"/>
    <w:rsid w:val="009706A5"/>
    <w:rsid w:val="00975136"/>
    <w:rsid w:val="00981086"/>
    <w:rsid w:val="00981BE3"/>
    <w:rsid w:val="009821E6"/>
    <w:rsid w:val="00984843"/>
    <w:rsid w:val="00984A6A"/>
    <w:rsid w:val="00985939"/>
    <w:rsid w:val="009874F0"/>
    <w:rsid w:val="00990797"/>
    <w:rsid w:val="00992F0D"/>
    <w:rsid w:val="00993AB3"/>
    <w:rsid w:val="009954E0"/>
    <w:rsid w:val="009A39FB"/>
    <w:rsid w:val="009A3C7D"/>
    <w:rsid w:val="009A5A68"/>
    <w:rsid w:val="009A7FAC"/>
    <w:rsid w:val="009B02C8"/>
    <w:rsid w:val="009B07F4"/>
    <w:rsid w:val="009B7A0C"/>
    <w:rsid w:val="009C2363"/>
    <w:rsid w:val="009C268E"/>
    <w:rsid w:val="009C73A3"/>
    <w:rsid w:val="009D3715"/>
    <w:rsid w:val="009D5A5D"/>
    <w:rsid w:val="009D6CBE"/>
    <w:rsid w:val="009D71CE"/>
    <w:rsid w:val="009D7ACF"/>
    <w:rsid w:val="009E5F6D"/>
    <w:rsid w:val="009F2786"/>
    <w:rsid w:val="009F6F0D"/>
    <w:rsid w:val="009F725E"/>
    <w:rsid w:val="009F7B9D"/>
    <w:rsid w:val="00A00A82"/>
    <w:rsid w:val="00A01B3D"/>
    <w:rsid w:val="00A07529"/>
    <w:rsid w:val="00A12ADF"/>
    <w:rsid w:val="00A12C5C"/>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731E"/>
    <w:rsid w:val="00A474C9"/>
    <w:rsid w:val="00A47C8C"/>
    <w:rsid w:val="00A51429"/>
    <w:rsid w:val="00A519EE"/>
    <w:rsid w:val="00A52176"/>
    <w:rsid w:val="00A60439"/>
    <w:rsid w:val="00A63D21"/>
    <w:rsid w:val="00A6431B"/>
    <w:rsid w:val="00A67563"/>
    <w:rsid w:val="00A675A1"/>
    <w:rsid w:val="00A7378A"/>
    <w:rsid w:val="00A73CAD"/>
    <w:rsid w:val="00A76FB5"/>
    <w:rsid w:val="00A772B8"/>
    <w:rsid w:val="00A7772E"/>
    <w:rsid w:val="00A77E4F"/>
    <w:rsid w:val="00A82922"/>
    <w:rsid w:val="00A859E4"/>
    <w:rsid w:val="00A86C46"/>
    <w:rsid w:val="00A87A4D"/>
    <w:rsid w:val="00A924C0"/>
    <w:rsid w:val="00A92F0D"/>
    <w:rsid w:val="00A93B57"/>
    <w:rsid w:val="00A96672"/>
    <w:rsid w:val="00A978EE"/>
    <w:rsid w:val="00AA0070"/>
    <w:rsid w:val="00AA0643"/>
    <w:rsid w:val="00AA3939"/>
    <w:rsid w:val="00AA590C"/>
    <w:rsid w:val="00AA7E75"/>
    <w:rsid w:val="00AB05A8"/>
    <w:rsid w:val="00AB132E"/>
    <w:rsid w:val="00AB1C07"/>
    <w:rsid w:val="00AB21D6"/>
    <w:rsid w:val="00AB3B28"/>
    <w:rsid w:val="00AB3CCE"/>
    <w:rsid w:val="00AB5E5B"/>
    <w:rsid w:val="00AB751E"/>
    <w:rsid w:val="00AC11F4"/>
    <w:rsid w:val="00AC5003"/>
    <w:rsid w:val="00AC58E1"/>
    <w:rsid w:val="00AC73F8"/>
    <w:rsid w:val="00AC78AC"/>
    <w:rsid w:val="00AD2D6F"/>
    <w:rsid w:val="00AD3D37"/>
    <w:rsid w:val="00AD4642"/>
    <w:rsid w:val="00AD465E"/>
    <w:rsid w:val="00AD6486"/>
    <w:rsid w:val="00AD7069"/>
    <w:rsid w:val="00AE01F1"/>
    <w:rsid w:val="00AE0CA8"/>
    <w:rsid w:val="00AE1017"/>
    <w:rsid w:val="00AE22CB"/>
    <w:rsid w:val="00AE5C0E"/>
    <w:rsid w:val="00AE6E4A"/>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5C8A"/>
    <w:rsid w:val="00B26103"/>
    <w:rsid w:val="00B2742E"/>
    <w:rsid w:val="00B30815"/>
    <w:rsid w:val="00B30D02"/>
    <w:rsid w:val="00B31428"/>
    <w:rsid w:val="00B315DB"/>
    <w:rsid w:val="00B33A64"/>
    <w:rsid w:val="00B35275"/>
    <w:rsid w:val="00B35FD4"/>
    <w:rsid w:val="00B378AA"/>
    <w:rsid w:val="00B40DCC"/>
    <w:rsid w:val="00B432AA"/>
    <w:rsid w:val="00B43830"/>
    <w:rsid w:val="00B44CE8"/>
    <w:rsid w:val="00B4755D"/>
    <w:rsid w:val="00B5313D"/>
    <w:rsid w:val="00B54BF8"/>
    <w:rsid w:val="00B560A2"/>
    <w:rsid w:val="00B60447"/>
    <w:rsid w:val="00B648D9"/>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566A"/>
    <w:rsid w:val="00BA0357"/>
    <w:rsid w:val="00BA0556"/>
    <w:rsid w:val="00BA25BA"/>
    <w:rsid w:val="00BA3059"/>
    <w:rsid w:val="00BB0100"/>
    <w:rsid w:val="00BB4568"/>
    <w:rsid w:val="00BB4F17"/>
    <w:rsid w:val="00BB752D"/>
    <w:rsid w:val="00BC3B01"/>
    <w:rsid w:val="00BC4F43"/>
    <w:rsid w:val="00BC5BC9"/>
    <w:rsid w:val="00BC6E00"/>
    <w:rsid w:val="00BD5619"/>
    <w:rsid w:val="00BD59DA"/>
    <w:rsid w:val="00BD66B8"/>
    <w:rsid w:val="00BE7446"/>
    <w:rsid w:val="00BF3A61"/>
    <w:rsid w:val="00BF681A"/>
    <w:rsid w:val="00C00D7B"/>
    <w:rsid w:val="00C050BA"/>
    <w:rsid w:val="00C07442"/>
    <w:rsid w:val="00C07C0C"/>
    <w:rsid w:val="00C1335E"/>
    <w:rsid w:val="00C156B0"/>
    <w:rsid w:val="00C17683"/>
    <w:rsid w:val="00C24B1A"/>
    <w:rsid w:val="00C25502"/>
    <w:rsid w:val="00C26938"/>
    <w:rsid w:val="00C30AAE"/>
    <w:rsid w:val="00C413EF"/>
    <w:rsid w:val="00C43816"/>
    <w:rsid w:val="00C44AE2"/>
    <w:rsid w:val="00C44EB8"/>
    <w:rsid w:val="00C4608B"/>
    <w:rsid w:val="00C51C10"/>
    <w:rsid w:val="00C54F54"/>
    <w:rsid w:val="00C5589F"/>
    <w:rsid w:val="00C56894"/>
    <w:rsid w:val="00C574F4"/>
    <w:rsid w:val="00C65CAF"/>
    <w:rsid w:val="00C7024C"/>
    <w:rsid w:val="00C7400B"/>
    <w:rsid w:val="00C84906"/>
    <w:rsid w:val="00C933DC"/>
    <w:rsid w:val="00C93A1B"/>
    <w:rsid w:val="00C968C7"/>
    <w:rsid w:val="00CA085C"/>
    <w:rsid w:val="00CA58BD"/>
    <w:rsid w:val="00CA6CDF"/>
    <w:rsid w:val="00CA7186"/>
    <w:rsid w:val="00CA7FFC"/>
    <w:rsid w:val="00CB07B6"/>
    <w:rsid w:val="00CB0A64"/>
    <w:rsid w:val="00CB1FD5"/>
    <w:rsid w:val="00CB21E5"/>
    <w:rsid w:val="00CB5D5E"/>
    <w:rsid w:val="00CB6F9C"/>
    <w:rsid w:val="00CC024B"/>
    <w:rsid w:val="00CC1920"/>
    <w:rsid w:val="00CC3AB7"/>
    <w:rsid w:val="00CC45EB"/>
    <w:rsid w:val="00CC566A"/>
    <w:rsid w:val="00CC56CA"/>
    <w:rsid w:val="00CD1C7E"/>
    <w:rsid w:val="00CD595A"/>
    <w:rsid w:val="00CE0B2C"/>
    <w:rsid w:val="00CE4714"/>
    <w:rsid w:val="00CE4DBE"/>
    <w:rsid w:val="00CE5334"/>
    <w:rsid w:val="00CE5F43"/>
    <w:rsid w:val="00CE7A89"/>
    <w:rsid w:val="00CF6BE1"/>
    <w:rsid w:val="00D01FDB"/>
    <w:rsid w:val="00D10297"/>
    <w:rsid w:val="00D11CDD"/>
    <w:rsid w:val="00D13750"/>
    <w:rsid w:val="00D13C84"/>
    <w:rsid w:val="00D14B56"/>
    <w:rsid w:val="00D239C5"/>
    <w:rsid w:val="00D259A8"/>
    <w:rsid w:val="00D25DBE"/>
    <w:rsid w:val="00D27F66"/>
    <w:rsid w:val="00D3109D"/>
    <w:rsid w:val="00D41032"/>
    <w:rsid w:val="00D416FF"/>
    <w:rsid w:val="00D4254F"/>
    <w:rsid w:val="00D43FF3"/>
    <w:rsid w:val="00D44137"/>
    <w:rsid w:val="00D4483F"/>
    <w:rsid w:val="00D44FC3"/>
    <w:rsid w:val="00D47FAF"/>
    <w:rsid w:val="00D53254"/>
    <w:rsid w:val="00D55196"/>
    <w:rsid w:val="00D5584D"/>
    <w:rsid w:val="00D55B68"/>
    <w:rsid w:val="00D57507"/>
    <w:rsid w:val="00D60D7E"/>
    <w:rsid w:val="00D6175B"/>
    <w:rsid w:val="00D62D32"/>
    <w:rsid w:val="00D70FDB"/>
    <w:rsid w:val="00D757E8"/>
    <w:rsid w:val="00D81032"/>
    <w:rsid w:val="00D810F4"/>
    <w:rsid w:val="00D821FC"/>
    <w:rsid w:val="00D82752"/>
    <w:rsid w:val="00D83248"/>
    <w:rsid w:val="00D83F03"/>
    <w:rsid w:val="00D84F3B"/>
    <w:rsid w:val="00D85F1F"/>
    <w:rsid w:val="00D87BB0"/>
    <w:rsid w:val="00D87C23"/>
    <w:rsid w:val="00D87F38"/>
    <w:rsid w:val="00D93E05"/>
    <w:rsid w:val="00D95BB5"/>
    <w:rsid w:val="00D9624C"/>
    <w:rsid w:val="00DA10C6"/>
    <w:rsid w:val="00DD2636"/>
    <w:rsid w:val="00DD2C62"/>
    <w:rsid w:val="00DE0440"/>
    <w:rsid w:val="00DE1749"/>
    <w:rsid w:val="00DF0FE3"/>
    <w:rsid w:val="00DF4A80"/>
    <w:rsid w:val="00DF65D9"/>
    <w:rsid w:val="00DF6FA4"/>
    <w:rsid w:val="00DF73FF"/>
    <w:rsid w:val="00E01C9D"/>
    <w:rsid w:val="00E020A1"/>
    <w:rsid w:val="00E06808"/>
    <w:rsid w:val="00E118D0"/>
    <w:rsid w:val="00E13DA8"/>
    <w:rsid w:val="00E15DFB"/>
    <w:rsid w:val="00E164DD"/>
    <w:rsid w:val="00E167A1"/>
    <w:rsid w:val="00E171FC"/>
    <w:rsid w:val="00E175A0"/>
    <w:rsid w:val="00E208E0"/>
    <w:rsid w:val="00E22607"/>
    <w:rsid w:val="00E257B7"/>
    <w:rsid w:val="00E25B28"/>
    <w:rsid w:val="00E3156F"/>
    <w:rsid w:val="00E32B67"/>
    <w:rsid w:val="00E355B4"/>
    <w:rsid w:val="00E37344"/>
    <w:rsid w:val="00E45540"/>
    <w:rsid w:val="00E4753E"/>
    <w:rsid w:val="00E51348"/>
    <w:rsid w:val="00E5516C"/>
    <w:rsid w:val="00E55A99"/>
    <w:rsid w:val="00E6152E"/>
    <w:rsid w:val="00E64863"/>
    <w:rsid w:val="00E65BE1"/>
    <w:rsid w:val="00E66B2B"/>
    <w:rsid w:val="00E67964"/>
    <w:rsid w:val="00E73E60"/>
    <w:rsid w:val="00E77594"/>
    <w:rsid w:val="00E8194C"/>
    <w:rsid w:val="00E829C3"/>
    <w:rsid w:val="00E90303"/>
    <w:rsid w:val="00E92B29"/>
    <w:rsid w:val="00E931CD"/>
    <w:rsid w:val="00E95A9F"/>
    <w:rsid w:val="00E977F3"/>
    <w:rsid w:val="00EA0D7D"/>
    <w:rsid w:val="00EA166F"/>
    <w:rsid w:val="00EA1937"/>
    <w:rsid w:val="00EA220F"/>
    <w:rsid w:val="00EA43B5"/>
    <w:rsid w:val="00EA53F5"/>
    <w:rsid w:val="00EC1AEA"/>
    <w:rsid w:val="00EC6387"/>
    <w:rsid w:val="00ED0FE4"/>
    <w:rsid w:val="00ED3067"/>
    <w:rsid w:val="00ED470E"/>
    <w:rsid w:val="00ED5246"/>
    <w:rsid w:val="00EE02CE"/>
    <w:rsid w:val="00EE1351"/>
    <w:rsid w:val="00EE1880"/>
    <w:rsid w:val="00EE3803"/>
    <w:rsid w:val="00EE55C6"/>
    <w:rsid w:val="00EE61F9"/>
    <w:rsid w:val="00EE7043"/>
    <w:rsid w:val="00EE71F7"/>
    <w:rsid w:val="00EF409B"/>
    <w:rsid w:val="00EF6049"/>
    <w:rsid w:val="00EF7768"/>
    <w:rsid w:val="00F01E32"/>
    <w:rsid w:val="00F03178"/>
    <w:rsid w:val="00F05B94"/>
    <w:rsid w:val="00F07422"/>
    <w:rsid w:val="00F0780C"/>
    <w:rsid w:val="00F10C80"/>
    <w:rsid w:val="00F13017"/>
    <w:rsid w:val="00F133D9"/>
    <w:rsid w:val="00F2059D"/>
    <w:rsid w:val="00F2122C"/>
    <w:rsid w:val="00F2738C"/>
    <w:rsid w:val="00F3162B"/>
    <w:rsid w:val="00F371C7"/>
    <w:rsid w:val="00F414DB"/>
    <w:rsid w:val="00F41D6F"/>
    <w:rsid w:val="00F4340A"/>
    <w:rsid w:val="00F50C9D"/>
    <w:rsid w:val="00F53647"/>
    <w:rsid w:val="00F53A1A"/>
    <w:rsid w:val="00F53B8F"/>
    <w:rsid w:val="00F56B2F"/>
    <w:rsid w:val="00F61024"/>
    <w:rsid w:val="00F62327"/>
    <w:rsid w:val="00F636FE"/>
    <w:rsid w:val="00F67BE6"/>
    <w:rsid w:val="00F70C58"/>
    <w:rsid w:val="00F7224A"/>
    <w:rsid w:val="00F7564B"/>
    <w:rsid w:val="00F801B2"/>
    <w:rsid w:val="00F85CAB"/>
    <w:rsid w:val="00F8639F"/>
    <w:rsid w:val="00F86CB3"/>
    <w:rsid w:val="00F9015C"/>
    <w:rsid w:val="00F9381E"/>
    <w:rsid w:val="00F97E63"/>
    <w:rsid w:val="00FA0D09"/>
    <w:rsid w:val="00FA1CF5"/>
    <w:rsid w:val="00FA227D"/>
    <w:rsid w:val="00FA4F31"/>
    <w:rsid w:val="00FA52CF"/>
    <w:rsid w:val="00FA7A4E"/>
    <w:rsid w:val="00FB2119"/>
    <w:rsid w:val="00FB23B7"/>
    <w:rsid w:val="00FC0854"/>
    <w:rsid w:val="00FC157A"/>
    <w:rsid w:val="00FC236C"/>
    <w:rsid w:val="00FC3FCD"/>
    <w:rsid w:val="00FC70B1"/>
    <w:rsid w:val="00FC7A0D"/>
    <w:rsid w:val="00FD0C8A"/>
    <w:rsid w:val="00FD1201"/>
    <w:rsid w:val="00FD1210"/>
    <w:rsid w:val="00FD4F64"/>
    <w:rsid w:val="00FD7DC8"/>
    <w:rsid w:val="00FD7EB5"/>
    <w:rsid w:val="00FE57CA"/>
    <w:rsid w:val="00FE7AE7"/>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4B3E7EAE"/>
  <w15:docId w15:val="{59216E4E-FFB2-4326-9B2C-73A482B8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Time%20Extension%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Time Extension Secretarial Letter</Template>
  <TotalTime>0</TotalTime>
  <Pages>2</Pages>
  <Words>679</Words>
  <Characters>3608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Pipe &amp; Wire Close Case</vt:lpstr>
    </vt:vector>
  </TitlesOfParts>
  <Company>PA Public Utility Commission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Extension Secretarial Letter</dc:title>
  <dc:creator>Dennis Moody</dc:creator>
  <cp:lastModifiedBy>Wagner, Nathan R</cp:lastModifiedBy>
  <cp:revision>2</cp:revision>
  <cp:lastPrinted>2020-01-03T16:46:00Z</cp:lastPrinted>
  <dcterms:created xsi:type="dcterms:W3CDTF">2021-07-23T18:51:00Z</dcterms:created>
  <dcterms:modified xsi:type="dcterms:W3CDTF">2021-07-23T18:51:00Z</dcterms:modified>
</cp:coreProperties>
</file>