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A46DB9" w:rsidRPr="00430DDC" w14:paraId="67EFED2B" w14:textId="77777777" w:rsidTr="0035745B">
        <w:tc>
          <w:tcPr>
            <w:tcW w:w="1363" w:type="dxa"/>
          </w:tcPr>
          <w:p w14:paraId="36978E60" w14:textId="57668B3A" w:rsidR="00A46DB9" w:rsidRPr="00430DDC" w:rsidRDefault="00A4673D" w:rsidP="00430DDC">
            <w:pPr>
              <w:rPr>
                <w:sz w:val="24"/>
              </w:rPr>
            </w:pPr>
            <w:r w:rsidRPr="00430DDC">
              <w:rPr>
                <w:noProof/>
                <w:spacing w:val="-2"/>
              </w:rPr>
              <w:drawing>
                <wp:inline distT="0" distB="0" distL="0" distR="0" wp14:anchorId="7A6639D7" wp14:editId="226D551A">
                  <wp:extent cx="695325" cy="6953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F3DBDA8" w14:textId="77777777" w:rsidR="00A46DB9" w:rsidRPr="00430DDC" w:rsidRDefault="00A46DB9" w:rsidP="00430D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430DDC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430DDC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430DD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2EA1CC7F" w14:textId="77777777" w:rsidR="00A46DB9" w:rsidRPr="00430DDC" w:rsidRDefault="00A46DB9" w:rsidP="00430D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430DD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430DDC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102EDE5C" w14:textId="77777777" w:rsidR="00A46DB9" w:rsidRPr="00430DDC" w:rsidRDefault="00A20C44" w:rsidP="00430DDC">
            <w:pPr>
              <w:jc w:val="center"/>
              <w:rPr>
                <w:rFonts w:ascii="Arial" w:hAnsi="Arial"/>
                <w:sz w:val="12"/>
              </w:rPr>
            </w:pPr>
            <w:r w:rsidRPr="00430DDC">
              <w:rPr>
                <w:rFonts w:ascii="Arial" w:hAnsi="Arial"/>
                <w:spacing w:val="-3"/>
                <w:sz w:val="26"/>
              </w:rPr>
              <w:t>400 NORTH STREET</w:t>
            </w:r>
            <w:r w:rsidR="00A46DB9" w:rsidRPr="00430DDC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430DDC"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1152811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53AEFA4D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7AC54BFD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7E0117F3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0B00CCFA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38C44480" w14:textId="77777777" w:rsidR="00A46DB9" w:rsidRPr="00430DDC" w:rsidRDefault="00A46DB9" w:rsidP="00430DDC">
            <w:pPr>
              <w:rPr>
                <w:rFonts w:ascii="Arial" w:hAnsi="Arial"/>
                <w:sz w:val="12"/>
              </w:rPr>
            </w:pPr>
          </w:p>
          <w:p w14:paraId="5C84A662" w14:textId="77777777" w:rsidR="00A46DB9" w:rsidRPr="00430DDC" w:rsidRDefault="00A46DB9" w:rsidP="00430DDC">
            <w:pPr>
              <w:jc w:val="right"/>
              <w:rPr>
                <w:rFonts w:ascii="Arial" w:hAnsi="Arial"/>
                <w:sz w:val="12"/>
              </w:rPr>
            </w:pPr>
            <w:r w:rsidRPr="00430DD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  <w:tr w:rsidR="00A46DB9" w:rsidRPr="00430DDC" w14:paraId="3BA881D5" w14:textId="77777777" w:rsidTr="0035745B">
        <w:trPr>
          <w:trHeight w:val="279"/>
        </w:trPr>
        <w:tc>
          <w:tcPr>
            <w:tcW w:w="1363" w:type="dxa"/>
          </w:tcPr>
          <w:p w14:paraId="7A6A7637" w14:textId="77777777" w:rsidR="00A46DB9" w:rsidRPr="00430DDC" w:rsidRDefault="00A46DB9" w:rsidP="00430DDC">
            <w:pPr>
              <w:rPr>
                <w:spacing w:val="-2"/>
              </w:rPr>
            </w:pPr>
            <w:r w:rsidRPr="00430DDC">
              <w:tab/>
            </w:r>
          </w:p>
        </w:tc>
        <w:tc>
          <w:tcPr>
            <w:tcW w:w="7727" w:type="dxa"/>
          </w:tcPr>
          <w:p w14:paraId="614615E3" w14:textId="77777777" w:rsidR="00A46DB9" w:rsidRPr="00430DDC" w:rsidRDefault="00A46DB9" w:rsidP="00430D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</w:rPr>
            </w:pPr>
          </w:p>
        </w:tc>
        <w:tc>
          <w:tcPr>
            <w:tcW w:w="1800" w:type="dxa"/>
            <w:gridSpan w:val="2"/>
          </w:tcPr>
          <w:p w14:paraId="58C293AF" w14:textId="77777777" w:rsidR="00A46DB9" w:rsidRPr="00430DDC" w:rsidRDefault="00A46DB9" w:rsidP="00430DDC">
            <w:pPr>
              <w:rPr>
                <w:sz w:val="22"/>
                <w:szCs w:val="22"/>
              </w:rPr>
            </w:pPr>
          </w:p>
        </w:tc>
      </w:tr>
    </w:tbl>
    <w:p w14:paraId="4A899960" w14:textId="1806A401" w:rsidR="00A46DB9" w:rsidRPr="00430DDC" w:rsidRDefault="000B0882" w:rsidP="000B0882">
      <w:pPr>
        <w:jc w:val="center"/>
        <w:rPr>
          <w:sz w:val="24"/>
        </w:rPr>
      </w:pPr>
      <w:r>
        <w:rPr>
          <w:sz w:val="24"/>
        </w:rPr>
        <w:t>August 5, 2021</w:t>
      </w:r>
    </w:p>
    <w:p w14:paraId="1BCDDF47" w14:textId="59E68252" w:rsidR="00657B90" w:rsidRPr="00430DDC" w:rsidRDefault="00657B90" w:rsidP="00430DDC">
      <w:pPr>
        <w:pStyle w:val="Heading1"/>
        <w:rPr>
          <w:color w:val="000000"/>
          <w:szCs w:val="24"/>
        </w:rPr>
      </w:pPr>
      <w:r w:rsidRPr="00430DDC">
        <w:rPr>
          <w:color w:val="000000"/>
          <w:szCs w:val="24"/>
        </w:rPr>
        <w:t xml:space="preserve">Docket No. </w:t>
      </w:r>
      <w:r w:rsidR="00B81F55">
        <w:rPr>
          <w:color w:val="000000"/>
          <w:szCs w:val="24"/>
        </w:rPr>
        <w:t>P</w:t>
      </w:r>
      <w:r w:rsidRPr="00430DDC">
        <w:rPr>
          <w:color w:val="000000"/>
          <w:szCs w:val="24"/>
        </w:rPr>
        <w:t>-</w:t>
      </w:r>
      <w:r w:rsidR="00CB754B">
        <w:rPr>
          <w:color w:val="000000"/>
          <w:szCs w:val="24"/>
        </w:rPr>
        <w:t>20</w:t>
      </w:r>
      <w:r w:rsidR="00B81F55">
        <w:rPr>
          <w:color w:val="000000"/>
          <w:szCs w:val="24"/>
        </w:rPr>
        <w:t>21</w:t>
      </w:r>
      <w:r w:rsidR="00CB754B">
        <w:rPr>
          <w:color w:val="000000"/>
          <w:szCs w:val="24"/>
        </w:rPr>
        <w:t>-</w:t>
      </w:r>
      <w:r w:rsidR="00B81F55">
        <w:rPr>
          <w:color w:val="000000"/>
          <w:szCs w:val="24"/>
        </w:rPr>
        <w:t>3025909</w:t>
      </w:r>
    </w:p>
    <w:p w14:paraId="43FB73BF" w14:textId="7A09CC96" w:rsidR="00657B90" w:rsidRPr="00430DDC" w:rsidRDefault="00657B90" w:rsidP="00430DDC">
      <w:pPr>
        <w:pStyle w:val="Heading1"/>
        <w:rPr>
          <w:color w:val="000000"/>
          <w:szCs w:val="24"/>
        </w:rPr>
      </w:pPr>
      <w:r w:rsidRPr="00430DDC">
        <w:rPr>
          <w:color w:val="000000"/>
          <w:szCs w:val="24"/>
        </w:rPr>
        <w:t xml:space="preserve">Utility Code: </w:t>
      </w:r>
      <w:r w:rsidR="004338DA" w:rsidRPr="00430DDC">
        <w:rPr>
          <w:color w:val="000000"/>
          <w:szCs w:val="24"/>
        </w:rPr>
        <w:t>1</w:t>
      </w:r>
      <w:r w:rsidR="00CB754B">
        <w:rPr>
          <w:color w:val="000000"/>
          <w:szCs w:val="24"/>
        </w:rPr>
        <w:t>2</w:t>
      </w:r>
      <w:r w:rsidR="00B81F55">
        <w:rPr>
          <w:color w:val="000000"/>
          <w:szCs w:val="24"/>
        </w:rPr>
        <w:t>1850</w:t>
      </w:r>
    </w:p>
    <w:p w14:paraId="20942EC5" w14:textId="77777777" w:rsidR="00A46DB9" w:rsidRPr="00430DDC" w:rsidRDefault="00A46DB9" w:rsidP="00430DDC">
      <w:pPr>
        <w:rPr>
          <w:sz w:val="24"/>
        </w:rPr>
      </w:pPr>
    </w:p>
    <w:p w14:paraId="6FD300DF" w14:textId="0E8F43DB" w:rsidR="00657B90" w:rsidRPr="00430DDC" w:rsidRDefault="00726F39" w:rsidP="00430DDC">
      <w:pPr>
        <w:rPr>
          <w:sz w:val="24"/>
        </w:rPr>
      </w:pPr>
      <w:r>
        <w:rPr>
          <w:sz w:val="24"/>
        </w:rPr>
        <w:t>GARRET P</w:t>
      </w:r>
      <w:r w:rsidR="00FB0045">
        <w:rPr>
          <w:sz w:val="24"/>
        </w:rPr>
        <w:t>.</w:t>
      </w:r>
      <w:r>
        <w:rPr>
          <w:sz w:val="24"/>
        </w:rPr>
        <w:t xml:space="preserve"> LENT</w:t>
      </w:r>
    </w:p>
    <w:p w14:paraId="77F26115" w14:textId="7C010195" w:rsidR="004C78C5" w:rsidRDefault="00FB0045" w:rsidP="00430DDC">
      <w:pPr>
        <w:rPr>
          <w:sz w:val="24"/>
        </w:rPr>
      </w:pPr>
      <w:r>
        <w:rPr>
          <w:sz w:val="24"/>
        </w:rPr>
        <w:t xml:space="preserve">POST </w:t>
      </w:r>
      <w:r w:rsidR="00B81F55">
        <w:rPr>
          <w:sz w:val="24"/>
        </w:rPr>
        <w:t>&amp;</w:t>
      </w:r>
      <w:r>
        <w:rPr>
          <w:sz w:val="24"/>
        </w:rPr>
        <w:t xml:space="preserve"> SCHELL</w:t>
      </w:r>
      <w:r w:rsidR="004C78C5">
        <w:rPr>
          <w:sz w:val="24"/>
        </w:rPr>
        <w:t>,</w:t>
      </w:r>
      <w:r>
        <w:rPr>
          <w:sz w:val="24"/>
        </w:rPr>
        <w:t xml:space="preserve"> P.C.</w:t>
      </w:r>
    </w:p>
    <w:p w14:paraId="220D032B" w14:textId="77777777" w:rsidR="009243FF" w:rsidRDefault="009243FF" w:rsidP="00430DDC">
      <w:pPr>
        <w:rPr>
          <w:sz w:val="24"/>
        </w:rPr>
      </w:pPr>
      <w:r>
        <w:rPr>
          <w:sz w:val="24"/>
        </w:rPr>
        <w:t>17 NORTH SECOND STREET, 12</w:t>
      </w:r>
      <w:r w:rsidRPr="009243FF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14:paraId="4BB3E45D" w14:textId="77777777" w:rsidR="009243FF" w:rsidRDefault="009243FF" w:rsidP="00430DDC">
      <w:pPr>
        <w:rPr>
          <w:sz w:val="24"/>
        </w:rPr>
      </w:pPr>
      <w:r>
        <w:rPr>
          <w:sz w:val="24"/>
        </w:rPr>
        <w:t>HARRISBURG, PA 17101-1601</w:t>
      </w:r>
    </w:p>
    <w:p w14:paraId="621F1DA6" w14:textId="77777777" w:rsidR="00A46DB9" w:rsidRPr="00430DDC" w:rsidRDefault="00A46DB9" w:rsidP="00430DDC">
      <w:pPr>
        <w:rPr>
          <w:sz w:val="24"/>
          <w:szCs w:val="24"/>
        </w:rPr>
      </w:pPr>
    </w:p>
    <w:p w14:paraId="5EC149BC" w14:textId="77777777" w:rsidR="00320E29" w:rsidRPr="00430DDC" w:rsidRDefault="00320E29" w:rsidP="00430DDC">
      <w:pPr>
        <w:rPr>
          <w:sz w:val="24"/>
        </w:rPr>
      </w:pPr>
    </w:p>
    <w:p w14:paraId="3836A8BC" w14:textId="65417D3B" w:rsidR="00A46DB9" w:rsidRPr="00430DDC" w:rsidRDefault="00A46DB9" w:rsidP="00430DDC">
      <w:pPr>
        <w:rPr>
          <w:b/>
          <w:sz w:val="24"/>
          <w:u w:val="single"/>
        </w:rPr>
      </w:pPr>
      <w:r w:rsidRPr="00430DDC">
        <w:rPr>
          <w:sz w:val="24"/>
        </w:rPr>
        <w:tab/>
      </w:r>
      <w:r w:rsidRPr="00430DDC">
        <w:rPr>
          <w:b/>
          <w:sz w:val="24"/>
          <w:u w:val="single"/>
        </w:rPr>
        <w:t xml:space="preserve">RE:  </w:t>
      </w:r>
      <w:r w:rsidR="0063530A">
        <w:rPr>
          <w:b/>
          <w:sz w:val="24"/>
          <w:u w:val="single"/>
        </w:rPr>
        <w:t>Petition of National Fuel Gas Distribution Corporation</w:t>
      </w:r>
      <w:r w:rsidR="004338DA" w:rsidRPr="00430DDC">
        <w:rPr>
          <w:b/>
          <w:sz w:val="24"/>
          <w:szCs w:val="24"/>
          <w:u w:val="single"/>
        </w:rPr>
        <w:t xml:space="preserve"> </w:t>
      </w:r>
    </w:p>
    <w:p w14:paraId="23F3FC4E" w14:textId="77777777" w:rsidR="00A46DB9" w:rsidRPr="00430DDC" w:rsidRDefault="00A46DB9" w:rsidP="00430DDC">
      <w:pPr>
        <w:spacing w:line="360" w:lineRule="auto"/>
        <w:rPr>
          <w:b/>
          <w:sz w:val="24"/>
          <w:u w:val="single"/>
        </w:rPr>
      </w:pPr>
    </w:p>
    <w:p w14:paraId="6223052A" w14:textId="769779C8" w:rsidR="00A46DB9" w:rsidRPr="00430DDC" w:rsidRDefault="00A46DB9" w:rsidP="00430DDC">
      <w:pPr>
        <w:rPr>
          <w:sz w:val="24"/>
          <w:szCs w:val="24"/>
        </w:rPr>
      </w:pPr>
      <w:r w:rsidRPr="00430DDC">
        <w:rPr>
          <w:sz w:val="24"/>
          <w:szCs w:val="24"/>
        </w:rPr>
        <w:t xml:space="preserve">Dear </w:t>
      </w:r>
      <w:r w:rsidR="00E4582F" w:rsidRPr="00430DDC">
        <w:rPr>
          <w:sz w:val="24"/>
          <w:szCs w:val="24"/>
        </w:rPr>
        <w:t>M</w:t>
      </w:r>
      <w:r w:rsidR="00801E7A">
        <w:rPr>
          <w:sz w:val="24"/>
          <w:szCs w:val="24"/>
        </w:rPr>
        <w:t>r</w:t>
      </w:r>
      <w:r w:rsidR="004338DA" w:rsidRPr="00430DDC">
        <w:rPr>
          <w:sz w:val="24"/>
          <w:szCs w:val="24"/>
        </w:rPr>
        <w:t xml:space="preserve">. </w:t>
      </w:r>
      <w:r w:rsidR="00383C74">
        <w:rPr>
          <w:sz w:val="24"/>
          <w:szCs w:val="24"/>
        </w:rPr>
        <w:t>Lent</w:t>
      </w:r>
      <w:r w:rsidRPr="00430DDC">
        <w:rPr>
          <w:sz w:val="24"/>
          <w:szCs w:val="24"/>
        </w:rPr>
        <w:t>:</w:t>
      </w:r>
    </w:p>
    <w:p w14:paraId="748A0B60" w14:textId="77777777" w:rsidR="00A46DB9" w:rsidRPr="00430DDC" w:rsidRDefault="00A46DB9" w:rsidP="00430DDC">
      <w:pPr>
        <w:rPr>
          <w:sz w:val="24"/>
          <w:szCs w:val="24"/>
        </w:rPr>
      </w:pPr>
    </w:p>
    <w:p w14:paraId="106C4B7E" w14:textId="30AC12C4" w:rsidR="0014670B" w:rsidRPr="000974FD" w:rsidRDefault="0035745B" w:rsidP="000974FD">
      <w:pPr>
        <w:ind w:firstLine="720"/>
        <w:rPr>
          <w:b/>
          <w:sz w:val="24"/>
          <w:u w:val="single"/>
        </w:rPr>
      </w:pPr>
      <w:r w:rsidRPr="00430DDC">
        <w:rPr>
          <w:sz w:val="24"/>
          <w:szCs w:val="24"/>
        </w:rPr>
        <w:t xml:space="preserve">On </w:t>
      </w:r>
      <w:r w:rsidR="00383C74">
        <w:rPr>
          <w:sz w:val="24"/>
          <w:szCs w:val="24"/>
        </w:rPr>
        <w:t>May</w:t>
      </w:r>
      <w:r w:rsidR="008B2A19">
        <w:rPr>
          <w:sz w:val="24"/>
          <w:szCs w:val="24"/>
        </w:rPr>
        <w:t xml:space="preserve"> 1</w:t>
      </w:r>
      <w:r w:rsidR="00383C74">
        <w:rPr>
          <w:sz w:val="24"/>
          <w:szCs w:val="24"/>
        </w:rPr>
        <w:t>7</w:t>
      </w:r>
      <w:r w:rsidR="004338DA" w:rsidRPr="00430DDC">
        <w:rPr>
          <w:sz w:val="24"/>
          <w:szCs w:val="24"/>
        </w:rPr>
        <w:t xml:space="preserve">, </w:t>
      </w:r>
      <w:r w:rsidR="004E2ADD" w:rsidRPr="00430DDC">
        <w:rPr>
          <w:sz w:val="24"/>
          <w:szCs w:val="24"/>
        </w:rPr>
        <w:t>20</w:t>
      </w:r>
      <w:r w:rsidR="00383C74">
        <w:rPr>
          <w:sz w:val="24"/>
          <w:szCs w:val="24"/>
        </w:rPr>
        <w:t>21</w:t>
      </w:r>
      <w:r w:rsidR="004E2ADD" w:rsidRPr="00430DDC">
        <w:rPr>
          <w:sz w:val="24"/>
          <w:szCs w:val="24"/>
        </w:rPr>
        <w:t>,</w:t>
      </w:r>
      <w:r w:rsidR="004E2ADD">
        <w:rPr>
          <w:sz w:val="24"/>
          <w:szCs w:val="24"/>
        </w:rPr>
        <w:t xml:space="preserve"> </w:t>
      </w:r>
      <w:r w:rsidR="0099116A">
        <w:rPr>
          <w:sz w:val="24"/>
          <w:szCs w:val="24"/>
        </w:rPr>
        <w:t xml:space="preserve">the </w:t>
      </w:r>
      <w:r w:rsidR="000A50CD">
        <w:rPr>
          <w:sz w:val="24"/>
          <w:szCs w:val="24"/>
        </w:rPr>
        <w:t>National Fuel Gas Distribution Corporation</w:t>
      </w:r>
      <w:r w:rsidR="00AC347E">
        <w:rPr>
          <w:sz w:val="24"/>
          <w:szCs w:val="24"/>
        </w:rPr>
        <w:t xml:space="preserve"> (NFG) filed a</w:t>
      </w:r>
      <w:r w:rsidR="005930DF">
        <w:rPr>
          <w:sz w:val="24"/>
          <w:szCs w:val="24"/>
        </w:rPr>
        <w:t xml:space="preserve"> Petition</w:t>
      </w:r>
      <w:r w:rsidR="004E2ADD">
        <w:rPr>
          <w:sz w:val="24"/>
        </w:rPr>
        <w:t xml:space="preserve"> </w:t>
      </w:r>
      <w:r w:rsidR="00AC347E">
        <w:rPr>
          <w:sz w:val="24"/>
        </w:rPr>
        <w:t>that</w:t>
      </w:r>
      <w:r w:rsidR="00867390">
        <w:rPr>
          <w:sz w:val="24"/>
        </w:rPr>
        <w:t xml:space="preserve"> </w:t>
      </w:r>
      <w:r w:rsidR="0099116A" w:rsidRPr="00430DDC">
        <w:rPr>
          <w:sz w:val="24"/>
        </w:rPr>
        <w:t>was</w:t>
      </w:r>
      <w:r w:rsidR="00A46DB9" w:rsidRPr="00430DDC">
        <w:rPr>
          <w:sz w:val="24"/>
          <w:szCs w:val="24"/>
        </w:rPr>
        <w:t xml:space="preserve"> accepted for filing and docketed with the Public Utility Commission.  </w:t>
      </w:r>
      <w:r w:rsidR="004338DA" w:rsidRPr="00430DDC">
        <w:rPr>
          <w:sz w:val="24"/>
          <w:szCs w:val="24"/>
        </w:rPr>
        <w:t>For</w:t>
      </w:r>
      <w:r w:rsidR="00A46DB9" w:rsidRPr="00430DDC">
        <w:rPr>
          <w:sz w:val="24"/>
          <w:szCs w:val="24"/>
        </w:rPr>
        <w:t xml:space="preserve"> us to complete our analysis of </w:t>
      </w:r>
      <w:r w:rsidR="00867390">
        <w:rPr>
          <w:sz w:val="24"/>
          <w:szCs w:val="24"/>
        </w:rPr>
        <w:t>the Petition</w:t>
      </w:r>
      <w:r w:rsidR="00A46DB9" w:rsidRPr="00430DDC">
        <w:rPr>
          <w:sz w:val="24"/>
          <w:szCs w:val="24"/>
        </w:rPr>
        <w:t xml:space="preserve">, the </w:t>
      </w:r>
      <w:r w:rsidR="004E2ADD">
        <w:rPr>
          <w:sz w:val="24"/>
          <w:szCs w:val="24"/>
        </w:rPr>
        <w:t>Public Utility Commission</w:t>
      </w:r>
      <w:r w:rsidR="00A46DB9" w:rsidRPr="00430DDC">
        <w:rPr>
          <w:sz w:val="24"/>
          <w:szCs w:val="24"/>
        </w:rPr>
        <w:t xml:space="preserve"> requires answers to the attached question(s).</w:t>
      </w:r>
    </w:p>
    <w:p w14:paraId="2598E88F" w14:textId="77777777" w:rsidR="0014670B" w:rsidRPr="00430DDC" w:rsidRDefault="0014670B" w:rsidP="00430DDC">
      <w:pPr>
        <w:ind w:left="720"/>
        <w:rPr>
          <w:sz w:val="24"/>
          <w:szCs w:val="24"/>
        </w:rPr>
      </w:pPr>
    </w:p>
    <w:p w14:paraId="7E6CC479" w14:textId="68195EF0" w:rsidR="000974FD" w:rsidRPr="000974FD" w:rsidRDefault="000974FD" w:rsidP="000974FD">
      <w:pPr>
        <w:ind w:right="-90" w:firstLine="720"/>
        <w:rPr>
          <w:sz w:val="24"/>
          <w:szCs w:val="24"/>
        </w:rPr>
      </w:pPr>
      <w:r w:rsidRPr="000974FD">
        <w:rPr>
          <w:sz w:val="24"/>
          <w:szCs w:val="24"/>
        </w:rPr>
        <w:t xml:space="preserve">Please e-file responses, referencing Docket No. </w:t>
      </w:r>
      <w:r>
        <w:rPr>
          <w:sz w:val="24"/>
          <w:szCs w:val="24"/>
        </w:rPr>
        <w:t>P</w:t>
      </w:r>
      <w:r>
        <w:rPr>
          <w:sz w:val="24"/>
          <w:szCs w:val="24"/>
        </w:rPr>
        <w:noBreakHyphen/>
        <w:t>2021</w:t>
      </w:r>
      <w:r>
        <w:rPr>
          <w:sz w:val="24"/>
          <w:szCs w:val="24"/>
        </w:rPr>
        <w:noBreakHyphen/>
        <w:t>3025909</w:t>
      </w:r>
      <w:r w:rsidRPr="000974FD">
        <w:rPr>
          <w:sz w:val="24"/>
          <w:szCs w:val="24"/>
        </w:rPr>
        <w:t xml:space="preserve">, to the Secretary of the Commission </w:t>
      </w:r>
      <w:r w:rsidRPr="000974FD">
        <w:rPr>
          <w:b/>
          <w:sz w:val="24"/>
          <w:szCs w:val="24"/>
        </w:rPr>
        <w:t xml:space="preserve">within </w:t>
      </w:r>
      <w:r>
        <w:rPr>
          <w:b/>
          <w:sz w:val="24"/>
          <w:szCs w:val="24"/>
        </w:rPr>
        <w:t>seven</w:t>
      </w:r>
      <w:r w:rsidRPr="000974FD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7</w:t>
      </w:r>
      <w:r w:rsidRPr="000974FD">
        <w:rPr>
          <w:b/>
          <w:sz w:val="24"/>
          <w:szCs w:val="24"/>
        </w:rPr>
        <w:t>) days of the date of this letter</w:t>
      </w:r>
      <w:r w:rsidRPr="000974FD">
        <w:rPr>
          <w:sz w:val="24"/>
          <w:szCs w:val="24"/>
        </w:rPr>
        <w:t xml:space="preserve">.  In accordance with the Commission’s Emergency Order at M-2020-3019262, all parties participating in matters pending before the Commission are required to e-file their submissions by opening an e-filing account - free of charge - through our website and accepting e-service.  See the Commission’s website at </w:t>
      </w:r>
      <w:hyperlink r:id="rId7" w:history="1">
        <w:r w:rsidRPr="000974FD">
          <w:rPr>
            <w:rStyle w:val="Hyperlink"/>
            <w:sz w:val="24"/>
            <w:szCs w:val="24"/>
          </w:rPr>
          <w:t>http://www.puc.pa.gov/efiling/default.aspx</w:t>
        </w:r>
      </w:hyperlink>
      <w:r w:rsidRPr="000974FD">
        <w:rPr>
          <w:sz w:val="24"/>
          <w:szCs w:val="24"/>
        </w:rPr>
        <w:t xml:space="preserve"> for information on e-filing.  A list of document types that may be e-filed can be found on the Commission’s website at </w:t>
      </w:r>
      <w:hyperlink r:id="rId8" w:history="1">
        <w:r w:rsidRPr="000974FD">
          <w:rPr>
            <w:rStyle w:val="Hyperlink"/>
            <w:sz w:val="24"/>
            <w:szCs w:val="24"/>
          </w:rPr>
          <w:t>http://www.puc.pa.gov/efiling/DocTypes.aspx</w:t>
        </w:r>
      </w:hyperlink>
      <w:r w:rsidRPr="000974FD">
        <w:rPr>
          <w:sz w:val="24"/>
          <w:szCs w:val="24"/>
        </w:rPr>
        <w:t xml:space="preserve">.  CONFIDENTIAL MATERIAL CANNOT BE E-FILED.  If confidential material needs to be filed, it may be emailed directly to the Secretary at </w:t>
      </w:r>
      <w:hyperlink r:id="rId9" w:history="1">
        <w:r w:rsidRPr="000974FD">
          <w:rPr>
            <w:rStyle w:val="Hyperlink"/>
            <w:sz w:val="24"/>
            <w:szCs w:val="24"/>
          </w:rPr>
          <w:t>rchiavetta@pa.gov</w:t>
        </w:r>
      </w:hyperlink>
      <w:r w:rsidRPr="000974FD">
        <w:rPr>
          <w:sz w:val="24"/>
          <w:szCs w:val="24"/>
        </w:rPr>
        <w:t xml:space="preserve">.   </w:t>
      </w:r>
    </w:p>
    <w:p w14:paraId="0779E381" w14:textId="0FB3044A" w:rsidR="0014670B" w:rsidRPr="00430DDC" w:rsidRDefault="0014670B" w:rsidP="002564D4">
      <w:pPr>
        <w:ind w:right="-90" w:firstLine="720"/>
        <w:rPr>
          <w:sz w:val="24"/>
          <w:szCs w:val="24"/>
        </w:rPr>
      </w:pPr>
      <w:r w:rsidRPr="00430DDC">
        <w:rPr>
          <w:sz w:val="24"/>
          <w:szCs w:val="24"/>
        </w:rPr>
        <w:tab/>
      </w:r>
    </w:p>
    <w:p w14:paraId="6A197CA4" w14:textId="77777777" w:rsidR="0014670B" w:rsidRPr="00430DDC" w:rsidRDefault="0014670B" w:rsidP="00430DDC">
      <w:pPr>
        <w:ind w:right="-90" w:firstLine="720"/>
        <w:rPr>
          <w:sz w:val="24"/>
          <w:szCs w:val="24"/>
        </w:rPr>
      </w:pPr>
      <w:r w:rsidRPr="00430DDC">
        <w:rPr>
          <w:b/>
          <w:sz w:val="24"/>
          <w:szCs w:val="24"/>
        </w:rPr>
        <w:t>Your answers should be verified per 52 Pa Code § 1.36.</w:t>
      </w:r>
      <w:r w:rsidRPr="00430DDC">
        <w:rPr>
          <w:sz w:val="24"/>
          <w:szCs w:val="24"/>
        </w:rPr>
        <w:t xml:space="preserve">  Accordingly, you must provide the following statement with your responses:</w:t>
      </w:r>
    </w:p>
    <w:p w14:paraId="6ECF82EE" w14:textId="77777777" w:rsidR="0014670B" w:rsidRPr="00430DDC" w:rsidRDefault="0014670B" w:rsidP="00430DDC">
      <w:pPr>
        <w:ind w:right="-90" w:firstLine="720"/>
        <w:rPr>
          <w:sz w:val="24"/>
          <w:szCs w:val="24"/>
        </w:rPr>
      </w:pPr>
    </w:p>
    <w:p w14:paraId="29DEDF1F" w14:textId="77777777" w:rsidR="0014670B" w:rsidRPr="00430DDC" w:rsidRDefault="0014670B" w:rsidP="00430DDC">
      <w:pPr>
        <w:ind w:left="720"/>
        <w:rPr>
          <w:sz w:val="24"/>
          <w:szCs w:val="24"/>
        </w:rPr>
      </w:pPr>
      <w:r w:rsidRPr="00430DDC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66226913" w14:textId="77777777" w:rsidR="0014670B" w:rsidRPr="00430DDC" w:rsidRDefault="0014670B" w:rsidP="00430DDC">
      <w:pPr>
        <w:ind w:left="1440"/>
        <w:rPr>
          <w:sz w:val="24"/>
          <w:szCs w:val="24"/>
        </w:rPr>
      </w:pPr>
    </w:p>
    <w:p w14:paraId="5125DC50" w14:textId="77777777" w:rsidR="0014670B" w:rsidRPr="00430DDC" w:rsidRDefault="0014670B" w:rsidP="00430DDC">
      <w:pPr>
        <w:ind w:right="-90" w:firstLine="720"/>
        <w:rPr>
          <w:sz w:val="24"/>
          <w:szCs w:val="24"/>
        </w:rPr>
      </w:pPr>
      <w:r w:rsidRPr="00430DDC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481BDCF" w14:textId="77777777" w:rsidR="0014670B" w:rsidRPr="00430DDC" w:rsidRDefault="0014670B" w:rsidP="00430DDC">
      <w:pPr>
        <w:ind w:firstLine="720"/>
        <w:rPr>
          <w:sz w:val="24"/>
          <w:szCs w:val="24"/>
        </w:rPr>
      </w:pPr>
    </w:p>
    <w:p w14:paraId="705B7262" w14:textId="77777777" w:rsidR="0014670B" w:rsidRDefault="0014670B" w:rsidP="00430DDC">
      <w:pPr>
        <w:ind w:firstLine="720"/>
        <w:rPr>
          <w:sz w:val="24"/>
          <w:szCs w:val="24"/>
        </w:rPr>
      </w:pPr>
      <w:r w:rsidRPr="00430DDC">
        <w:rPr>
          <w:sz w:val="24"/>
          <w:szCs w:val="24"/>
        </w:rPr>
        <w:t xml:space="preserve">In addition, to expedite completion of the application, please also e-mail the information to </w:t>
      </w:r>
      <w:r w:rsidR="004E2ADD">
        <w:rPr>
          <w:sz w:val="24"/>
          <w:szCs w:val="24"/>
        </w:rPr>
        <w:t>Marc Hoffer</w:t>
      </w:r>
      <w:r w:rsidRPr="00430DDC">
        <w:rPr>
          <w:sz w:val="24"/>
          <w:szCs w:val="24"/>
        </w:rPr>
        <w:t xml:space="preserve"> at </w:t>
      </w:r>
      <w:hyperlink r:id="rId10" w:history="1">
        <w:r w:rsidR="00773B77" w:rsidRPr="00E07334">
          <w:rPr>
            <w:rStyle w:val="Hyperlink"/>
            <w:sz w:val="24"/>
            <w:szCs w:val="24"/>
          </w:rPr>
          <w:t>mhoffer@pa.gov</w:t>
        </w:r>
      </w:hyperlink>
      <w:r w:rsidRPr="00430DDC">
        <w:rPr>
          <w:sz w:val="24"/>
          <w:szCs w:val="24"/>
        </w:rPr>
        <w:t xml:space="preserve">.  Please direct any questions to </w:t>
      </w:r>
      <w:r w:rsidR="004E2ADD">
        <w:rPr>
          <w:sz w:val="24"/>
          <w:szCs w:val="24"/>
        </w:rPr>
        <w:t>Marc Hoffer</w:t>
      </w:r>
      <w:r w:rsidRPr="00430DDC">
        <w:rPr>
          <w:sz w:val="24"/>
          <w:szCs w:val="24"/>
        </w:rPr>
        <w:t xml:space="preserve">, Bureau of Technical Utility Services, at </w:t>
      </w:r>
      <w:hyperlink r:id="rId11" w:history="1">
        <w:r w:rsidR="00773B77" w:rsidRPr="00E07334">
          <w:rPr>
            <w:rStyle w:val="Hyperlink"/>
            <w:sz w:val="24"/>
            <w:szCs w:val="24"/>
          </w:rPr>
          <w:t>mhoffer@pa.gov</w:t>
        </w:r>
      </w:hyperlink>
      <w:r w:rsidRPr="00430DDC">
        <w:rPr>
          <w:sz w:val="24"/>
          <w:szCs w:val="24"/>
        </w:rPr>
        <w:t xml:space="preserve"> (preferred) or </w:t>
      </w:r>
      <w:r w:rsidR="004338DA" w:rsidRPr="00430DDC">
        <w:rPr>
          <w:sz w:val="24"/>
          <w:szCs w:val="24"/>
        </w:rPr>
        <w:t>(717) 787-</w:t>
      </w:r>
      <w:r w:rsidR="00773B77">
        <w:rPr>
          <w:sz w:val="24"/>
          <w:szCs w:val="24"/>
        </w:rPr>
        <w:t>1869</w:t>
      </w:r>
      <w:r w:rsidRPr="00430DD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F3FFEAD" w14:textId="77777777" w:rsidR="0014670B" w:rsidRDefault="0014670B" w:rsidP="00430DDC">
      <w:pPr>
        <w:ind w:right="-90" w:firstLine="720"/>
        <w:rPr>
          <w:sz w:val="24"/>
          <w:szCs w:val="24"/>
        </w:rPr>
      </w:pPr>
    </w:p>
    <w:p w14:paraId="551A3466" w14:textId="77777777" w:rsidR="0014670B" w:rsidRPr="004F62B7" w:rsidRDefault="0014670B" w:rsidP="0014670B">
      <w:pPr>
        <w:ind w:right="-90" w:firstLine="720"/>
        <w:rPr>
          <w:sz w:val="24"/>
          <w:szCs w:val="24"/>
        </w:rPr>
      </w:pPr>
    </w:p>
    <w:p w14:paraId="69590924" w14:textId="612C704A" w:rsidR="0014670B" w:rsidRPr="00093DF4" w:rsidRDefault="000B0882" w:rsidP="0014670B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6B725C" wp14:editId="6F54B1FF">
            <wp:simplePos x="0" y="0"/>
            <wp:positionH relativeFrom="column">
              <wp:posOffset>2952750</wp:posOffset>
            </wp:positionH>
            <wp:positionV relativeFrom="paragraph">
              <wp:posOffset>235585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4F62B7">
        <w:rPr>
          <w:sz w:val="24"/>
          <w:szCs w:val="24"/>
        </w:rPr>
        <w:tab/>
      </w:r>
      <w:r w:rsidR="0014670B" w:rsidRPr="00093DF4">
        <w:rPr>
          <w:color w:val="000000"/>
          <w:sz w:val="24"/>
          <w:szCs w:val="24"/>
        </w:rPr>
        <w:t>Sincerely,</w:t>
      </w:r>
    </w:p>
    <w:p w14:paraId="17C08CFC" w14:textId="10C142CD" w:rsidR="0014670B" w:rsidRPr="00093DF4" w:rsidRDefault="000B0882" w:rsidP="000B0882">
      <w:pPr>
        <w:tabs>
          <w:tab w:val="left" w:pos="55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0ED7065" w14:textId="77777777" w:rsidR="0014670B" w:rsidRPr="00093DF4" w:rsidRDefault="0014670B" w:rsidP="0014670B">
      <w:pPr>
        <w:tabs>
          <w:tab w:val="left" w:pos="5040"/>
        </w:tabs>
        <w:rPr>
          <w:color w:val="000000"/>
          <w:sz w:val="24"/>
          <w:szCs w:val="24"/>
        </w:rPr>
      </w:pPr>
    </w:p>
    <w:p w14:paraId="3FFDAC28" w14:textId="77777777" w:rsidR="0014670B" w:rsidRPr="00093DF4" w:rsidRDefault="0014670B" w:rsidP="0014670B">
      <w:pPr>
        <w:tabs>
          <w:tab w:val="left" w:pos="5040"/>
        </w:tabs>
        <w:rPr>
          <w:color w:val="000000"/>
          <w:sz w:val="24"/>
          <w:szCs w:val="24"/>
        </w:rPr>
      </w:pPr>
    </w:p>
    <w:p w14:paraId="01C24FBB" w14:textId="77777777" w:rsidR="0014670B" w:rsidRPr="00093DF4" w:rsidRDefault="0014670B" w:rsidP="0014670B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6795A34" w14:textId="77777777" w:rsidR="0014670B" w:rsidRPr="00093DF4" w:rsidRDefault="0014670B" w:rsidP="0014670B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886493F" w14:textId="77777777" w:rsidR="0014670B" w:rsidRPr="00093DF4" w:rsidRDefault="0014670B" w:rsidP="0014670B">
      <w:pPr>
        <w:rPr>
          <w:sz w:val="32"/>
          <w:szCs w:val="24"/>
        </w:rPr>
      </w:pPr>
    </w:p>
    <w:p w14:paraId="62B4C3E3" w14:textId="77777777" w:rsidR="0014670B" w:rsidRDefault="0014670B" w:rsidP="0014670B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4BCBB8AD" w14:textId="77777777" w:rsidR="00BA7A0A" w:rsidRDefault="00BA7A0A" w:rsidP="00A46DB9">
      <w:pPr>
        <w:rPr>
          <w:sz w:val="24"/>
          <w:szCs w:val="24"/>
        </w:rPr>
      </w:pPr>
    </w:p>
    <w:p w14:paraId="61789D30" w14:textId="549BA9CA" w:rsidR="00A46DB9" w:rsidRPr="00430DDC" w:rsidRDefault="00A46DB9" w:rsidP="00A46DB9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4670B" w:rsidRPr="00430DDC">
        <w:rPr>
          <w:sz w:val="24"/>
          <w:szCs w:val="24"/>
        </w:rPr>
        <w:lastRenderedPageBreak/>
        <w:t xml:space="preserve">Docket No. </w:t>
      </w:r>
      <w:r w:rsidR="000974FD">
        <w:rPr>
          <w:sz w:val="24"/>
          <w:szCs w:val="24"/>
        </w:rPr>
        <w:t>P</w:t>
      </w:r>
      <w:r w:rsidR="00AE5218" w:rsidRPr="00430DDC">
        <w:rPr>
          <w:sz w:val="24"/>
          <w:szCs w:val="24"/>
        </w:rPr>
        <w:t>-</w:t>
      </w:r>
      <w:r w:rsidR="00262517">
        <w:rPr>
          <w:sz w:val="24"/>
          <w:szCs w:val="24"/>
        </w:rPr>
        <w:t>20</w:t>
      </w:r>
      <w:r w:rsidR="000974FD">
        <w:rPr>
          <w:sz w:val="24"/>
          <w:szCs w:val="24"/>
        </w:rPr>
        <w:t>21</w:t>
      </w:r>
      <w:r w:rsidR="00262517">
        <w:rPr>
          <w:sz w:val="24"/>
          <w:szCs w:val="24"/>
        </w:rPr>
        <w:t>-</w:t>
      </w:r>
      <w:r w:rsidR="000974FD">
        <w:rPr>
          <w:sz w:val="24"/>
          <w:szCs w:val="24"/>
        </w:rPr>
        <w:t>3025909</w:t>
      </w:r>
    </w:p>
    <w:p w14:paraId="6B331A32" w14:textId="3E3C35BE" w:rsidR="004338DA" w:rsidRPr="004338DA" w:rsidRDefault="000974FD" w:rsidP="00A46DB9">
      <w:pPr>
        <w:jc w:val="center"/>
        <w:rPr>
          <w:sz w:val="24"/>
          <w:szCs w:val="24"/>
        </w:rPr>
      </w:pPr>
      <w:r>
        <w:rPr>
          <w:sz w:val="24"/>
          <w:szCs w:val="24"/>
        </w:rPr>
        <w:t>National Fuel Gas Distribution Co</w:t>
      </w:r>
      <w:r w:rsidR="00CE4E18">
        <w:rPr>
          <w:sz w:val="24"/>
          <w:szCs w:val="24"/>
        </w:rPr>
        <w:t>rporation</w:t>
      </w:r>
      <w:r>
        <w:rPr>
          <w:sz w:val="24"/>
          <w:szCs w:val="24"/>
        </w:rPr>
        <w:t xml:space="preserve"> Petition</w:t>
      </w:r>
    </w:p>
    <w:p w14:paraId="2280CF40" w14:textId="77777777" w:rsidR="00A46DB9" w:rsidRDefault="00A46DB9" w:rsidP="00A46DB9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429B910F" w14:textId="77777777" w:rsidR="00DF3D52" w:rsidRPr="00DF3D52" w:rsidRDefault="00DF3D52" w:rsidP="00DF3D52">
      <w:pPr>
        <w:rPr>
          <w:sz w:val="24"/>
          <w:szCs w:val="24"/>
        </w:rPr>
      </w:pPr>
    </w:p>
    <w:p w14:paraId="6518B8E0" w14:textId="77777777" w:rsidR="00DF3D52" w:rsidRPr="00DF3D52" w:rsidRDefault="00DF3D52" w:rsidP="002457C4">
      <w:pPr>
        <w:ind w:left="990" w:hanging="990"/>
        <w:rPr>
          <w:sz w:val="24"/>
          <w:szCs w:val="24"/>
          <w:highlight w:val="yellow"/>
        </w:rPr>
      </w:pPr>
    </w:p>
    <w:p w14:paraId="00562606" w14:textId="692AAB33" w:rsidR="007A27B4" w:rsidRPr="007A27B4" w:rsidRDefault="002457C4" w:rsidP="007A27B4">
      <w:pPr>
        <w:ind w:left="990" w:hanging="990"/>
        <w:rPr>
          <w:sz w:val="24"/>
          <w:szCs w:val="24"/>
        </w:rPr>
      </w:pPr>
      <w:r>
        <w:rPr>
          <w:sz w:val="24"/>
          <w:szCs w:val="24"/>
        </w:rPr>
        <w:t>TUS</w:t>
      </w:r>
      <w:r w:rsidRPr="00DF3D52">
        <w:rPr>
          <w:sz w:val="24"/>
          <w:szCs w:val="24"/>
        </w:rPr>
        <w:t xml:space="preserve"> </w:t>
      </w:r>
      <w:r w:rsidR="00430DDC">
        <w:rPr>
          <w:sz w:val="24"/>
          <w:szCs w:val="24"/>
        </w:rPr>
        <w:t>-1</w:t>
      </w:r>
      <w:r w:rsidR="00DF3D52" w:rsidRPr="00DF3D52">
        <w:rPr>
          <w:sz w:val="24"/>
          <w:szCs w:val="24"/>
        </w:rPr>
        <w:t>.</w:t>
      </w:r>
      <w:r w:rsidR="00DF3D52" w:rsidRPr="00DF3D52">
        <w:rPr>
          <w:sz w:val="24"/>
          <w:szCs w:val="24"/>
        </w:rPr>
        <w:tab/>
      </w:r>
      <w:r w:rsidR="00F9691C">
        <w:rPr>
          <w:sz w:val="24"/>
          <w:szCs w:val="24"/>
        </w:rPr>
        <w:t xml:space="preserve">Appendix </w:t>
      </w:r>
      <w:r w:rsidR="007A27B4" w:rsidRPr="007A27B4">
        <w:rPr>
          <w:sz w:val="24"/>
          <w:szCs w:val="24"/>
        </w:rPr>
        <w:t xml:space="preserve">D </w:t>
      </w:r>
      <w:r w:rsidR="00B5677B">
        <w:rPr>
          <w:sz w:val="24"/>
          <w:szCs w:val="24"/>
        </w:rPr>
        <w:t xml:space="preserve">of </w:t>
      </w:r>
      <w:r w:rsidR="00C85014">
        <w:rPr>
          <w:sz w:val="24"/>
          <w:szCs w:val="24"/>
        </w:rPr>
        <w:t>the</w:t>
      </w:r>
      <w:r w:rsidR="00B5677B">
        <w:rPr>
          <w:sz w:val="24"/>
          <w:szCs w:val="24"/>
        </w:rPr>
        <w:t xml:space="preserve"> </w:t>
      </w:r>
      <w:r w:rsidR="00C85014">
        <w:rPr>
          <w:sz w:val="24"/>
          <w:szCs w:val="24"/>
        </w:rPr>
        <w:t>P</w:t>
      </w:r>
      <w:r w:rsidR="00B5677B">
        <w:rPr>
          <w:sz w:val="24"/>
          <w:szCs w:val="24"/>
        </w:rPr>
        <w:t>etition</w:t>
      </w:r>
      <w:r w:rsidR="005824F0">
        <w:rPr>
          <w:sz w:val="24"/>
          <w:szCs w:val="24"/>
        </w:rPr>
        <w:t xml:space="preserve"> indicates that</w:t>
      </w:r>
      <w:r w:rsidR="002C28DF">
        <w:rPr>
          <w:sz w:val="24"/>
          <w:szCs w:val="24"/>
        </w:rPr>
        <w:t xml:space="preserve"> the </w:t>
      </w:r>
      <w:r w:rsidR="00A24FB5">
        <w:rPr>
          <w:sz w:val="24"/>
          <w:szCs w:val="24"/>
        </w:rPr>
        <w:t>Amortization of Unprotected</w:t>
      </w:r>
      <w:r w:rsidR="00626D91">
        <w:rPr>
          <w:sz w:val="24"/>
          <w:szCs w:val="24"/>
        </w:rPr>
        <w:t xml:space="preserve"> Excess Deferred Taxes</w:t>
      </w:r>
      <w:r w:rsidR="005E36D9">
        <w:rPr>
          <w:sz w:val="24"/>
          <w:szCs w:val="24"/>
        </w:rPr>
        <w:t xml:space="preserve"> totals </w:t>
      </w:r>
      <w:r w:rsidR="005E36D9" w:rsidRPr="007A27B4">
        <w:rPr>
          <w:sz w:val="24"/>
          <w:szCs w:val="24"/>
        </w:rPr>
        <w:t>$1,032,645</w:t>
      </w:r>
      <w:r w:rsidR="005E36D9">
        <w:rPr>
          <w:sz w:val="24"/>
          <w:szCs w:val="24"/>
        </w:rPr>
        <w:t>.  However, in</w:t>
      </w:r>
      <w:r w:rsidR="00317950">
        <w:rPr>
          <w:sz w:val="24"/>
          <w:szCs w:val="24"/>
        </w:rPr>
        <w:t xml:space="preserve"> </w:t>
      </w:r>
      <w:r w:rsidR="005E36D9">
        <w:rPr>
          <w:sz w:val="24"/>
          <w:szCs w:val="24"/>
        </w:rPr>
        <w:t>the</w:t>
      </w:r>
      <w:r w:rsidR="005E36D9" w:rsidRPr="007A27B4">
        <w:rPr>
          <w:sz w:val="24"/>
          <w:szCs w:val="24"/>
        </w:rPr>
        <w:t xml:space="preserve"> </w:t>
      </w:r>
      <w:r w:rsidR="007A27B4" w:rsidRPr="007A27B4">
        <w:rPr>
          <w:sz w:val="24"/>
          <w:szCs w:val="24"/>
        </w:rPr>
        <w:t xml:space="preserve">TCJA </w:t>
      </w:r>
      <w:r w:rsidR="00317950">
        <w:rPr>
          <w:sz w:val="24"/>
          <w:szCs w:val="24"/>
        </w:rPr>
        <w:t>R</w:t>
      </w:r>
      <w:r w:rsidR="007A27B4" w:rsidRPr="007A27B4">
        <w:rPr>
          <w:sz w:val="24"/>
          <w:szCs w:val="24"/>
        </w:rPr>
        <w:t xml:space="preserve">econciliation </w:t>
      </w:r>
      <w:r w:rsidR="0037269B">
        <w:rPr>
          <w:sz w:val="24"/>
          <w:szCs w:val="24"/>
        </w:rPr>
        <w:t>Filing</w:t>
      </w:r>
      <w:r w:rsidR="007A27B4" w:rsidRPr="007A27B4">
        <w:rPr>
          <w:sz w:val="24"/>
          <w:szCs w:val="24"/>
        </w:rPr>
        <w:t xml:space="preserve"> for the 3 months ended 9/30/18 (Docket No. M-2019-3007596)</w:t>
      </w:r>
      <w:r w:rsidR="00A6374C">
        <w:rPr>
          <w:sz w:val="24"/>
          <w:szCs w:val="24"/>
        </w:rPr>
        <w:t xml:space="preserve"> </w:t>
      </w:r>
      <w:r w:rsidR="008B48FD">
        <w:rPr>
          <w:sz w:val="24"/>
          <w:szCs w:val="24"/>
        </w:rPr>
        <w:t xml:space="preserve">Amortization of Unprotected </w:t>
      </w:r>
      <w:r w:rsidR="00626D91">
        <w:rPr>
          <w:sz w:val="24"/>
          <w:szCs w:val="24"/>
        </w:rPr>
        <w:t>Excess Deferred Taxes totaled</w:t>
      </w:r>
      <w:r w:rsidR="007A27B4" w:rsidRPr="007A27B4">
        <w:rPr>
          <w:sz w:val="24"/>
          <w:szCs w:val="24"/>
        </w:rPr>
        <w:t xml:space="preserve"> $957,600</w:t>
      </w:r>
      <w:r w:rsidR="00626D91">
        <w:rPr>
          <w:sz w:val="24"/>
          <w:szCs w:val="24"/>
        </w:rPr>
        <w:t>.</w:t>
      </w:r>
      <w:r w:rsidR="00CF2EE8">
        <w:rPr>
          <w:sz w:val="24"/>
          <w:szCs w:val="24"/>
        </w:rPr>
        <w:t xml:space="preserve">  </w:t>
      </w:r>
      <w:r w:rsidR="00FC67E6">
        <w:rPr>
          <w:sz w:val="24"/>
          <w:szCs w:val="24"/>
        </w:rPr>
        <w:t xml:space="preserve">Explain why </w:t>
      </w:r>
      <w:r w:rsidR="00942A8F">
        <w:rPr>
          <w:sz w:val="24"/>
          <w:szCs w:val="24"/>
        </w:rPr>
        <w:t>these amounts</w:t>
      </w:r>
      <w:r w:rsidR="001217A9">
        <w:rPr>
          <w:sz w:val="24"/>
          <w:szCs w:val="24"/>
        </w:rPr>
        <w:t xml:space="preserve"> are</w:t>
      </w:r>
      <w:r w:rsidR="00942A8F">
        <w:rPr>
          <w:sz w:val="24"/>
          <w:szCs w:val="24"/>
        </w:rPr>
        <w:t xml:space="preserve"> different and </w:t>
      </w:r>
      <w:r w:rsidR="002708A2">
        <w:rPr>
          <w:sz w:val="24"/>
          <w:szCs w:val="24"/>
        </w:rPr>
        <w:t>whether the amount proposed in this Petition is appropriate.</w:t>
      </w:r>
      <w:r w:rsidR="007A27B4" w:rsidRPr="007A27B4">
        <w:rPr>
          <w:sz w:val="24"/>
          <w:szCs w:val="24"/>
        </w:rPr>
        <w:t xml:space="preserve"> </w:t>
      </w:r>
    </w:p>
    <w:p w14:paraId="48A6D48C" w14:textId="77777777" w:rsidR="00DF3D52" w:rsidRPr="00DF3D52" w:rsidRDefault="00DF3D52" w:rsidP="00C85014">
      <w:pPr>
        <w:rPr>
          <w:sz w:val="24"/>
          <w:szCs w:val="24"/>
          <w:highlight w:val="yellow"/>
        </w:rPr>
      </w:pPr>
    </w:p>
    <w:p w14:paraId="4334D6C0" w14:textId="0294575F" w:rsidR="00DF3D52" w:rsidRPr="00DF3D52" w:rsidRDefault="002457C4" w:rsidP="002457C4">
      <w:pPr>
        <w:ind w:left="990" w:hanging="990"/>
        <w:rPr>
          <w:sz w:val="24"/>
          <w:szCs w:val="24"/>
        </w:rPr>
      </w:pPr>
      <w:r>
        <w:rPr>
          <w:sz w:val="24"/>
          <w:szCs w:val="24"/>
        </w:rPr>
        <w:t>TUS</w:t>
      </w:r>
      <w:r w:rsidRPr="00DF3D52">
        <w:rPr>
          <w:sz w:val="24"/>
          <w:szCs w:val="24"/>
        </w:rPr>
        <w:t xml:space="preserve"> </w:t>
      </w:r>
      <w:r w:rsidR="007723B4">
        <w:rPr>
          <w:sz w:val="24"/>
          <w:szCs w:val="24"/>
        </w:rPr>
        <w:t>-2</w:t>
      </w:r>
      <w:r w:rsidR="00DF3D52" w:rsidRPr="00DF3D52">
        <w:rPr>
          <w:sz w:val="24"/>
          <w:szCs w:val="24"/>
        </w:rPr>
        <w:t>.</w:t>
      </w:r>
      <w:r w:rsidR="00DF3D52" w:rsidRPr="00DF3D52">
        <w:rPr>
          <w:sz w:val="24"/>
          <w:szCs w:val="24"/>
        </w:rPr>
        <w:tab/>
      </w:r>
      <w:r w:rsidR="00117ABA">
        <w:rPr>
          <w:sz w:val="24"/>
          <w:szCs w:val="24"/>
        </w:rPr>
        <w:t xml:space="preserve">Provide actual </w:t>
      </w:r>
      <w:r w:rsidR="00912D88">
        <w:rPr>
          <w:sz w:val="24"/>
          <w:szCs w:val="24"/>
        </w:rPr>
        <w:t>monthly</w:t>
      </w:r>
      <w:r w:rsidR="00117ABA">
        <w:rPr>
          <w:sz w:val="24"/>
          <w:szCs w:val="24"/>
        </w:rPr>
        <w:t xml:space="preserve"> </w:t>
      </w:r>
      <w:r w:rsidR="00912D88">
        <w:rPr>
          <w:sz w:val="24"/>
          <w:szCs w:val="24"/>
        </w:rPr>
        <w:t>revenues</w:t>
      </w:r>
      <w:r w:rsidR="00117ABA">
        <w:rPr>
          <w:sz w:val="24"/>
          <w:szCs w:val="24"/>
        </w:rPr>
        <w:t xml:space="preserve"> for fi</w:t>
      </w:r>
      <w:r w:rsidR="00A377D7">
        <w:rPr>
          <w:sz w:val="24"/>
          <w:szCs w:val="24"/>
        </w:rPr>
        <w:t>scal year 2018 to provide a basis for the allocation</w:t>
      </w:r>
      <w:r w:rsidR="00912D88">
        <w:rPr>
          <w:sz w:val="24"/>
          <w:szCs w:val="24"/>
        </w:rPr>
        <w:t xml:space="preserve"> of revenue requirement of th</w:t>
      </w:r>
      <w:r w:rsidR="005375BE">
        <w:rPr>
          <w:sz w:val="24"/>
          <w:szCs w:val="24"/>
        </w:rPr>
        <w:t>e</w:t>
      </w:r>
      <w:r w:rsidR="00912D88">
        <w:rPr>
          <w:sz w:val="24"/>
          <w:szCs w:val="24"/>
        </w:rPr>
        <w:t xml:space="preserve"> Petition.</w:t>
      </w:r>
    </w:p>
    <w:p w14:paraId="5D1F6B86" w14:textId="77777777" w:rsidR="00DF3D52" w:rsidRPr="00DF3D52" w:rsidRDefault="00DF3D52" w:rsidP="002457C4">
      <w:pPr>
        <w:ind w:left="990" w:hanging="990"/>
        <w:rPr>
          <w:sz w:val="24"/>
          <w:szCs w:val="24"/>
          <w:highlight w:val="yellow"/>
        </w:rPr>
      </w:pPr>
    </w:p>
    <w:p w14:paraId="196CE37A" w14:textId="41E7E29E" w:rsidR="00DF3D52" w:rsidRDefault="002457C4" w:rsidP="002457C4">
      <w:pPr>
        <w:ind w:left="990" w:hanging="990"/>
        <w:rPr>
          <w:sz w:val="24"/>
          <w:szCs w:val="24"/>
        </w:rPr>
      </w:pPr>
      <w:r>
        <w:rPr>
          <w:sz w:val="24"/>
          <w:szCs w:val="24"/>
        </w:rPr>
        <w:t>TUS</w:t>
      </w:r>
      <w:r w:rsidRPr="00DF3D52">
        <w:rPr>
          <w:sz w:val="24"/>
          <w:szCs w:val="24"/>
        </w:rPr>
        <w:t xml:space="preserve"> </w:t>
      </w:r>
      <w:r w:rsidR="007723B4">
        <w:rPr>
          <w:sz w:val="24"/>
          <w:szCs w:val="24"/>
        </w:rPr>
        <w:t>-3</w:t>
      </w:r>
      <w:r w:rsidR="00DF3D52" w:rsidRPr="00DF3D52">
        <w:rPr>
          <w:sz w:val="24"/>
          <w:szCs w:val="24"/>
        </w:rPr>
        <w:t>.</w:t>
      </w:r>
      <w:r w:rsidR="00DF3D52" w:rsidRPr="00DF3D52">
        <w:rPr>
          <w:sz w:val="24"/>
          <w:szCs w:val="24"/>
        </w:rPr>
        <w:tab/>
      </w:r>
      <w:r w:rsidR="009D5E4D">
        <w:rPr>
          <w:sz w:val="24"/>
          <w:szCs w:val="24"/>
        </w:rPr>
        <w:t>Provide an interest calculation</w:t>
      </w:r>
      <w:r w:rsidR="00306527">
        <w:rPr>
          <w:sz w:val="24"/>
          <w:szCs w:val="24"/>
        </w:rPr>
        <w:t xml:space="preserve"> utilizing the same </w:t>
      </w:r>
      <w:r w:rsidR="00FD26C1">
        <w:rPr>
          <w:sz w:val="24"/>
          <w:szCs w:val="24"/>
        </w:rPr>
        <w:t>methodology</w:t>
      </w:r>
      <w:r w:rsidR="00306527">
        <w:rPr>
          <w:sz w:val="24"/>
          <w:szCs w:val="24"/>
        </w:rPr>
        <w:t xml:space="preserve"> as NFG used in the</w:t>
      </w:r>
      <w:r w:rsidR="00FD26C1">
        <w:rPr>
          <w:sz w:val="24"/>
          <w:szCs w:val="24"/>
        </w:rPr>
        <w:t xml:space="preserve"> TCJA </w:t>
      </w:r>
      <w:r w:rsidR="00204FD9">
        <w:rPr>
          <w:sz w:val="24"/>
          <w:szCs w:val="24"/>
        </w:rPr>
        <w:t>R</w:t>
      </w:r>
      <w:r w:rsidR="00FD26C1">
        <w:rPr>
          <w:sz w:val="24"/>
          <w:szCs w:val="24"/>
        </w:rPr>
        <w:t>econciliation</w:t>
      </w:r>
      <w:r w:rsidR="00204FD9">
        <w:rPr>
          <w:sz w:val="24"/>
          <w:szCs w:val="24"/>
        </w:rPr>
        <w:t xml:space="preserve"> Filing</w:t>
      </w:r>
      <w:r w:rsidR="00FD26C1">
        <w:rPr>
          <w:sz w:val="24"/>
          <w:szCs w:val="24"/>
        </w:rPr>
        <w:t xml:space="preserve"> at Docket No. M-2021-3023945</w:t>
      </w:r>
      <w:r w:rsidR="00C00202">
        <w:rPr>
          <w:sz w:val="24"/>
          <w:szCs w:val="24"/>
        </w:rPr>
        <w:t>.</w:t>
      </w:r>
    </w:p>
    <w:p w14:paraId="015F731A" w14:textId="77777777" w:rsidR="00DE5F98" w:rsidRDefault="00DE5F98" w:rsidP="002457C4">
      <w:pPr>
        <w:ind w:left="990" w:hanging="990"/>
        <w:rPr>
          <w:sz w:val="24"/>
          <w:szCs w:val="24"/>
        </w:rPr>
      </w:pPr>
    </w:p>
    <w:p w14:paraId="2A0F25DC" w14:textId="64AED34A" w:rsidR="004E2ADD" w:rsidRPr="00DF3D52" w:rsidRDefault="004E2ADD" w:rsidP="00FD26C1">
      <w:pPr>
        <w:ind w:left="990" w:hanging="990"/>
        <w:rPr>
          <w:sz w:val="24"/>
          <w:szCs w:val="24"/>
          <w:highlight w:val="yellow"/>
        </w:rPr>
      </w:pPr>
    </w:p>
    <w:p w14:paraId="222C44F0" w14:textId="77777777" w:rsidR="005A072E" w:rsidRPr="00DF3D52" w:rsidRDefault="005A072E" w:rsidP="00DF3D52">
      <w:pPr>
        <w:rPr>
          <w:sz w:val="24"/>
          <w:szCs w:val="24"/>
        </w:rPr>
      </w:pPr>
    </w:p>
    <w:sectPr w:rsidR="005A072E" w:rsidRPr="00DF3D52" w:rsidSect="00A46DB9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39A7" w14:textId="77777777" w:rsidR="008558C9" w:rsidRDefault="008558C9">
      <w:r>
        <w:separator/>
      </w:r>
    </w:p>
  </w:endnote>
  <w:endnote w:type="continuationSeparator" w:id="0">
    <w:p w14:paraId="3DF4235A" w14:textId="77777777" w:rsidR="008558C9" w:rsidRDefault="0085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E266" w14:textId="77777777" w:rsidR="008B2A19" w:rsidRDefault="008B2A19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5356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8135" w14:textId="77777777" w:rsidR="008558C9" w:rsidRDefault="008558C9">
      <w:r>
        <w:separator/>
      </w:r>
    </w:p>
  </w:footnote>
  <w:footnote w:type="continuationSeparator" w:id="0">
    <w:p w14:paraId="14D7919A" w14:textId="77777777" w:rsidR="008558C9" w:rsidRDefault="00855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B9"/>
    <w:rsid w:val="00014F0E"/>
    <w:rsid w:val="00054B00"/>
    <w:rsid w:val="000974FD"/>
    <w:rsid w:val="000A50CD"/>
    <w:rsid w:val="000B0882"/>
    <w:rsid w:val="000E751A"/>
    <w:rsid w:val="00117ABA"/>
    <w:rsid w:val="001217A9"/>
    <w:rsid w:val="0014670B"/>
    <w:rsid w:val="001C5C28"/>
    <w:rsid w:val="00201BEB"/>
    <w:rsid w:val="00204FD9"/>
    <w:rsid w:val="00222F82"/>
    <w:rsid w:val="0022332D"/>
    <w:rsid w:val="002457C4"/>
    <w:rsid w:val="00253567"/>
    <w:rsid w:val="002564D4"/>
    <w:rsid w:val="00262517"/>
    <w:rsid w:val="002708A2"/>
    <w:rsid w:val="00275938"/>
    <w:rsid w:val="002C28DF"/>
    <w:rsid w:val="002C6C26"/>
    <w:rsid w:val="002E19D9"/>
    <w:rsid w:val="002F7413"/>
    <w:rsid w:val="00306527"/>
    <w:rsid w:val="00317950"/>
    <w:rsid w:val="00320E29"/>
    <w:rsid w:val="0035745B"/>
    <w:rsid w:val="0037269B"/>
    <w:rsid w:val="0037687E"/>
    <w:rsid w:val="00383C74"/>
    <w:rsid w:val="003A4198"/>
    <w:rsid w:val="003B181B"/>
    <w:rsid w:val="003E7D42"/>
    <w:rsid w:val="003F4DE0"/>
    <w:rsid w:val="00430DDC"/>
    <w:rsid w:val="004338DA"/>
    <w:rsid w:val="004C78C5"/>
    <w:rsid w:val="004E2ADD"/>
    <w:rsid w:val="005029D5"/>
    <w:rsid w:val="005375BE"/>
    <w:rsid w:val="00546810"/>
    <w:rsid w:val="005824F0"/>
    <w:rsid w:val="005930DF"/>
    <w:rsid w:val="005A072E"/>
    <w:rsid w:val="005A66DC"/>
    <w:rsid w:val="005E36D9"/>
    <w:rsid w:val="00621FD2"/>
    <w:rsid w:val="00626D91"/>
    <w:rsid w:val="0063530A"/>
    <w:rsid w:val="00657B90"/>
    <w:rsid w:val="00663F74"/>
    <w:rsid w:val="00664B7C"/>
    <w:rsid w:val="006E077E"/>
    <w:rsid w:val="00721F2C"/>
    <w:rsid w:val="00726F39"/>
    <w:rsid w:val="0074382B"/>
    <w:rsid w:val="007723B4"/>
    <w:rsid w:val="00773B77"/>
    <w:rsid w:val="007A27B4"/>
    <w:rsid w:val="007C522C"/>
    <w:rsid w:val="00801E7A"/>
    <w:rsid w:val="00836ACE"/>
    <w:rsid w:val="008558C9"/>
    <w:rsid w:val="00867390"/>
    <w:rsid w:val="00893C5A"/>
    <w:rsid w:val="008B2A19"/>
    <w:rsid w:val="008B48FD"/>
    <w:rsid w:val="008B7C82"/>
    <w:rsid w:val="00912D88"/>
    <w:rsid w:val="00916412"/>
    <w:rsid w:val="009243FF"/>
    <w:rsid w:val="00934AB2"/>
    <w:rsid w:val="00942A8F"/>
    <w:rsid w:val="00950697"/>
    <w:rsid w:val="009518AE"/>
    <w:rsid w:val="00971B28"/>
    <w:rsid w:val="0099116A"/>
    <w:rsid w:val="009A7459"/>
    <w:rsid w:val="009B318C"/>
    <w:rsid w:val="009D5E4D"/>
    <w:rsid w:val="009D6C29"/>
    <w:rsid w:val="00A20558"/>
    <w:rsid w:val="00A20C44"/>
    <w:rsid w:val="00A24FB5"/>
    <w:rsid w:val="00A377D7"/>
    <w:rsid w:val="00A4673D"/>
    <w:rsid w:val="00A46DB9"/>
    <w:rsid w:val="00A6374C"/>
    <w:rsid w:val="00A77807"/>
    <w:rsid w:val="00AC347E"/>
    <w:rsid w:val="00AE5218"/>
    <w:rsid w:val="00B5677B"/>
    <w:rsid w:val="00B81F55"/>
    <w:rsid w:val="00BA7A0A"/>
    <w:rsid w:val="00BB2531"/>
    <w:rsid w:val="00BB6DA3"/>
    <w:rsid w:val="00BC2E21"/>
    <w:rsid w:val="00BE01B8"/>
    <w:rsid w:val="00BF1C47"/>
    <w:rsid w:val="00C00202"/>
    <w:rsid w:val="00C204CD"/>
    <w:rsid w:val="00C85014"/>
    <w:rsid w:val="00CB754B"/>
    <w:rsid w:val="00CC2AF1"/>
    <w:rsid w:val="00CD0BC5"/>
    <w:rsid w:val="00CE4E18"/>
    <w:rsid w:val="00CF2EE8"/>
    <w:rsid w:val="00D226FF"/>
    <w:rsid w:val="00D35E2E"/>
    <w:rsid w:val="00D61992"/>
    <w:rsid w:val="00D62897"/>
    <w:rsid w:val="00DA48F5"/>
    <w:rsid w:val="00DE5F98"/>
    <w:rsid w:val="00DF3D52"/>
    <w:rsid w:val="00E073BD"/>
    <w:rsid w:val="00E17788"/>
    <w:rsid w:val="00E2302E"/>
    <w:rsid w:val="00E4582F"/>
    <w:rsid w:val="00E51A80"/>
    <w:rsid w:val="00F7414F"/>
    <w:rsid w:val="00F9691C"/>
    <w:rsid w:val="00F975C5"/>
    <w:rsid w:val="00FB0045"/>
    <w:rsid w:val="00FC67E6"/>
    <w:rsid w:val="00FD26C1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C2348A"/>
  <w15:chartTrackingRefBased/>
  <w15:docId w15:val="{9714342C-96B7-4206-8885-E0E3E321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DB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57B90"/>
    <w:pPr>
      <w:keepNext/>
      <w:jc w:val="right"/>
      <w:outlineLvl w:val="0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6D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46D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6DB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657B90"/>
    <w:rPr>
      <w:rFonts w:ascii="Times New Roman" w:eastAsia="Times New Roman" w:hAnsi="Times New Roman"/>
      <w:color w:val="0000FF"/>
      <w:sz w:val="24"/>
    </w:rPr>
  </w:style>
  <w:style w:type="character" w:styleId="Hyperlink">
    <w:name w:val="Hyperlink"/>
    <w:rsid w:val="0014670B"/>
    <w:rPr>
      <w:color w:val="0000FF"/>
      <w:u w:val="single"/>
    </w:rPr>
  </w:style>
  <w:style w:type="table" w:styleId="TableGrid">
    <w:name w:val="Table Grid"/>
    <w:basedOn w:val="TableNormal"/>
    <w:rsid w:val="00146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hoffer@pa.go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hoff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chiavetta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3512</CharactersWithSpaces>
  <SharedDoc>false</SharedDoc>
  <HLinks>
    <vt:vector size="24" baseType="variant">
      <vt:variant>
        <vt:i4>4522087</vt:i4>
      </vt:variant>
      <vt:variant>
        <vt:i4>9</vt:i4>
      </vt:variant>
      <vt:variant>
        <vt:i4>0</vt:i4>
      </vt:variant>
      <vt:variant>
        <vt:i4>5</vt:i4>
      </vt:variant>
      <vt:variant>
        <vt:lpwstr>mailto:mhoffer@pa.gov</vt:lpwstr>
      </vt:variant>
      <vt:variant>
        <vt:lpwstr/>
      </vt:variant>
      <vt:variant>
        <vt:i4>4522087</vt:i4>
      </vt:variant>
      <vt:variant>
        <vt:i4>6</vt:i4>
      </vt:variant>
      <vt:variant>
        <vt:i4>0</vt:i4>
      </vt:variant>
      <vt:variant>
        <vt:i4>5</vt:i4>
      </vt:variant>
      <vt:variant>
        <vt:lpwstr>mailto:mhoffer@pa.gov</vt:lpwstr>
      </vt:variant>
      <vt:variant>
        <vt:lpwstr/>
      </vt:variant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http://www.puc.pa.gov/efiling/DocTypes.aspx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Sheffer, Ryan</cp:lastModifiedBy>
  <cp:revision>50</cp:revision>
  <dcterms:created xsi:type="dcterms:W3CDTF">2021-08-05T12:36:00Z</dcterms:created>
  <dcterms:modified xsi:type="dcterms:W3CDTF">2021-08-05T13:45:00Z</dcterms:modified>
</cp:coreProperties>
</file>