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D6C97" w14:paraId="482EFCFF" w14:textId="77777777">
        <w:tc>
          <w:tcPr>
            <w:tcW w:w="2448" w:type="dxa"/>
          </w:tcPr>
          <w:p w14:paraId="1E462804" w14:textId="77777777" w:rsidR="00D850D4" w:rsidRPr="00CD6C97" w:rsidRDefault="00D850D4" w:rsidP="00092C0A">
            <w:pPr>
              <w:pStyle w:val="Heading3"/>
            </w:pPr>
          </w:p>
        </w:tc>
        <w:tc>
          <w:tcPr>
            <w:tcW w:w="5130" w:type="dxa"/>
          </w:tcPr>
          <w:p w14:paraId="0479F394" w14:textId="77777777" w:rsidR="00D850D4" w:rsidRPr="00CD6C97" w:rsidRDefault="00D850D4">
            <w:pPr>
              <w:jc w:val="center"/>
              <w:rPr>
                <w:b/>
                <w:sz w:val="26"/>
              </w:rPr>
            </w:pPr>
            <w:r w:rsidRPr="00CD6C97">
              <w:rPr>
                <w:b/>
                <w:sz w:val="26"/>
              </w:rPr>
              <w:t>PENNSYLVANIA</w:t>
            </w:r>
          </w:p>
          <w:p w14:paraId="55822B3D" w14:textId="77777777" w:rsidR="00D850D4" w:rsidRPr="00CD6C97" w:rsidRDefault="00D850D4">
            <w:pPr>
              <w:jc w:val="center"/>
              <w:rPr>
                <w:b/>
                <w:sz w:val="26"/>
              </w:rPr>
            </w:pPr>
            <w:r w:rsidRPr="00CD6C97">
              <w:rPr>
                <w:b/>
                <w:sz w:val="26"/>
              </w:rPr>
              <w:t>PUBLIC UTILITY COMMISSION</w:t>
            </w:r>
          </w:p>
          <w:p w14:paraId="7DC19F05" w14:textId="77777777" w:rsidR="00D850D4" w:rsidRPr="00CD69D9" w:rsidRDefault="00D850D4" w:rsidP="00092C0A">
            <w:pPr>
              <w:pStyle w:val="StyleCentered"/>
              <w:rPr>
                <w:b/>
                <w:bCs/>
              </w:rPr>
            </w:pPr>
            <w:r w:rsidRPr="00CD69D9">
              <w:rPr>
                <w:b/>
                <w:bCs/>
              </w:rPr>
              <w:t>Harrisburg, PA.  17</w:t>
            </w:r>
            <w:r w:rsidR="004A45EA" w:rsidRPr="00CD69D9">
              <w:rPr>
                <w:b/>
                <w:bCs/>
              </w:rPr>
              <w:t>120</w:t>
            </w:r>
          </w:p>
        </w:tc>
        <w:tc>
          <w:tcPr>
            <w:tcW w:w="2700" w:type="dxa"/>
          </w:tcPr>
          <w:p w14:paraId="07FE772F" w14:textId="77777777" w:rsidR="00D850D4" w:rsidRPr="00CD6C97" w:rsidRDefault="00D850D4"/>
        </w:tc>
      </w:tr>
    </w:tbl>
    <w:p w14:paraId="4DACA1F2" w14:textId="77777777" w:rsidR="00D850D4" w:rsidRPr="00CD6C97" w:rsidRDefault="00D850D4">
      <w:pPr>
        <w:rPr>
          <w:sz w:val="26"/>
        </w:rPr>
      </w:pPr>
    </w:p>
    <w:tbl>
      <w:tblPr>
        <w:tblW w:w="0" w:type="auto"/>
        <w:tblLayout w:type="fixed"/>
        <w:tblLook w:val="0000" w:firstRow="0" w:lastRow="0" w:firstColumn="0" w:lastColumn="0" w:noHBand="0" w:noVBand="0"/>
      </w:tblPr>
      <w:tblGrid>
        <w:gridCol w:w="5148"/>
        <w:gridCol w:w="5148"/>
      </w:tblGrid>
      <w:tr w:rsidR="00D850D4" w:rsidRPr="00CD6C97" w14:paraId="561C78EF" w14:textId="77777777">
        <w:tc>
          <w:tcPr>
            <w:tcW w:w="5148" w:type="dxa"/>
          </w:tcPr>
          <w:p w14:paraId="72CD9C8C" w14:textId="77777777" w:rsidR="00D850D4" w:rsidRPr="00CD6C97" w:rsidRDefault="00D850D4">
            <w:pPr>
              <w:rPr>
                <w:sz w:val="26"/>
              </w:rPr>
            </w:pPr>
          </w:p>
        </w:tc>
        <w:tc>
          <w:tcPr>
            <w:tcW w:w="5148" w:type="dxa"/>
          </w:tcPr>
          <w:p w14:paraId="54FBACAE" w14:textId="07CA9152" w:rsidR="00D850D4" w:rsidRPr="00CD6C97" w:rsidRDefault="00D850D4" w:rsidP="008540CD">
            <w:pPr>
              <w:ind w:firstLine="612"/>
              <w:rPr>
                <w:sz w:val="26"/>
              </w:rPr>
            </w:pPr>
            <w:r w:rsidRPr="00F216EE">
              <w:rPr>
                <w:szCs w:val="24"/>
              </w:rPr>
              <w:t>Public Meeting held</w:t>
            </w:r>
            <w:r w:rsidRPr="00CD6C97">
              <w:rPr>
                <w:sz w:val="26"/>
              </w:rPr>
              <w:t xml:space="preserve"> </w:t>
            </w:r>
            <w:r w:rsidR="002519A7">
              <w:rPr>
                <w:szCs w:val="24"/>
              </w:rPr>
              <w:t xml:space="preserve">August </w:t>
            </w:r>
            <w:r w:rsidR="00961B17">
              <w:rPr>
                <w:szCs w:val="24"/>
              </w:rPr>
              <w:t>5, 2021</w:t>
            </w:r>
          </w:p>
        </w:tc>
      </w:tr>
      <w:tr w:rsidR="00D850D4" w:rsidRPr="00CD6C97" w14:paraId="23B6DBD8" w14:textId="77777777">
        <w:tc>
          <w:tcPr>
            <w:tcW w:w="5148" w:type="dxa"/>
          </w:tcPr>
          <w:p w14:paraId="1D584DFB" w14:textId="77777777" w:rsidR="00D850D4" w:rsidRPr="00F216EE" w:rsidRDefault="00D850D4">
            <w:pPr>
              <w:rPr>
                <w:szCs w:val="24"/>
              </w:rPr>
            </w:pPr>
            <w:r w:rsidRPr="00F216EE">
              <w:rPr>
                <w:szCs w:val="24"/>
              </w:rPr>
              <w:t>Commissioners Present:</w:t>
            </w:r>
          </w:p>
        </w:tc>
        <w:tc>
          <w:tcPr>
            <w:tcW w:w="5148" w:type="dxa"/>
          </w:tcPr>
          <w:p w14:paraId="5FB451E6" w14:textId="77777777" w:rsidR="00D850D4" w:rsidRPr="00CD6C97" w:rsidRDefault="00D850D4">
            <w:pPr>
              <w:rPr>
                <w:sz w:val="26"/>
              </w:rPr>
            </w:pPr>
          </w:p>
        </w:tc>
      </w:tr>
    </w:tbl>
    <w:p w14:paraId="391CA78A" w14:textId="77777777" w:rsidR="00D850D4" w:rsidRPr="00CD6C97" w:rsidRDefault="00D850D4">
      <w:pPr>
        <w:rPr>
          <w:sz w:val="26"/>
        </w:rPr>
      </w:pPr>
    </w:p>
    <w:tbl>
      <w:tblPr>
        <w:tblW w:w="10188" w:type="dxa"/>
        <w:tblLayout w:type="fixed"/>
        <w:tblLook w:val="0000" w:firstRow="0" w:lastRow="0" w:firstColumn="0" w:lastColumn="0" w:noHBand="0" w:noVBand="0"/>
      </w:tblPr>
      <w:tblGrid>
        <w:gridCol w:w="5958"/>
        <w:gridCol w:w="3600"/>
        <w:gridCol w:w="630"/>
      </w:tblGrid>
      <w:tr w:rsidR="00707032" w:rsidRPr="00CD6C97" w14:paraId="0DD14C6B" w14:textId="77777777" w:rsidTr="002519A7">
        <w:tc>
          <w:tcPr>
            <w:tcW w:w="9558" w:type="dxa"/>
            <w:gridSpan w:val="2"/>
          </w:tcPr>
          <w:tbl>
            <w:tblPr>
              <w:tblW w:w="10296" w:type="dxa"/>
              <w:tblLayout w:type="fixed"/>
              <w:tblLook w:val="0000" w:firstRow="0" w:lastRow="0" w:firstColumn="0" w:lastColumn="0" w:noHBand="0" w:noVBand="0"/>
            </w:tblPr>
            <w:tblGrid>
              <w:gridCol w:w="10296"/>
            </w:tblGrid>
            <w:tr w:rsidR="0014722B" w:rsidRPr="00497143" w14:paraId="06E3FB44" w14:textId="77777777" w:rsidTr="00F42ED0">
              <w:tc>
                <w:tcPr>
                  <w:tcW w:w="10296" w:type="dxa"/>
                </w:tcPr>
                <w:p w14:paraId="1B542A35" w14:textId="77777777" w:rsidR="0014722B" w:rsidRPr="00E74061" w:rsidRDefault="0014722B" w:rsidP="00E16FD5">
                  <w:pPr>
                    <w:spacing w:line="276" w:lineRule="auto"/>
                  </w:pPr>
                  <w:r w:rsidRPr="00E74061">
                    <w:t>Gladys Brown</w:t>
                  </w:r>
                  <w:r w:rsidR="005F624F">
                    <w:t xml:space="preserve"> </w:t>
                  </w:r>
                  <w:proofErr w:type="spellStart"/>
                  <w:r w:rsidR="005F624F" w:rsidRPr="005F624F">
                    <w:t>Dutrieuille</w:t>
                  </w:r>
                  <w:proofErr w:type="spellEnd"/>
                  <w:r w:rsidR="005F624F" w:rsidRPr="005F624F">
                    <w:t>,</w:t>
                  </w:r>
                  <w:r w:rsidRPr="00E74061">
                    <w:t xml:space="preserve"> Chairman</w:t>
                  </w:r>
                </w:p>
              </w:tc>
            </w:tr>
            <w:tr w:rsidR="0014722B" w:rsidRPr="00497143" w14:paraId="53FF1ABD" w14:textId="77777777" w:rsidTr="00F42ED0">
              <w:tc>
                <w:tcPr>
                  <w:tcW w:w="10296" w:type="dxa"/>
                </w:tcPr>
                <w:p w14:paraId="732B022B" w14:textId="77777777" w:rsidR="0014722B" w:rsidRPr="00E74061" w:rsidRDefault="0014722B" w:rsidP="00E16FD5">
                  <w:pPr>
                    <w:spacing w:line="276" w:lineRule="auto"/>
                  </w:pPr>
                  <w:r w:rsidRPr="00E74061">
                    <w:t>David W. Sweet, Vice Chairman</w:t>
                  </w:r>
                </w:p>
              </w:tc>
            </w:tr>
            <w:tr w:rsidR="0014722B" w:rsidRPr="00497143" w14:paraId="4C7C7FF2" w14:textId="77777777" w:rsidTr="00CD69D9">
              <w:trPr>
                <w:trHeight w:val="810"/>
              </w:trPr>
              <w:tc>
                <w:tcPr>
                  <w:tcW w:w="10296" w:type="dxa"/>
                </w:tcPr>
                <w:p w14:paraId="0DD3D77E" w14:textId="77777777" w:rsidR="00A35A56" w:rsidRDefault="007838F5" w:rsidP="00E16FD5">
                  <w:pPr>
                    <w:spacing w:line="276" w:lineRule="auto"/>
                  </w:pPr>
                  <w:r>
                    <w:t>John F. Coleman</w:t>
                  </w:r>
                  <w:r w:rsidR="00A35A56">
                    <w:t>, Jr.</w:t>
                  </w:r>
                </w:p>
                <w:p w14:paraId="263B3AC6" w14:textId="310AFE8B" w:rsidR="0014722B" w:rsidRDefault="00D26B96" w:rsidP="00E16FD5">
                  <w:pPr>
                    <w:spacing w:line="276" w:lineRule="auto"/>
                  </w:pPr>
                  <w:r>
                    <w:t xml:space="preserve">Ralph V. </w:t>
                  </w:r>
                  <w:proofErr w:type="spellStart"/>
                  <w:r>
                    <w:t>Yanora</w:t>
                  </w:r>
                  <w:proofErr w:type="spellEnd"/>
                </w:p>
                <w:p w14:paraId="494A8FD3" w14:textId="77777777" w:rsidR="00D26B96" w:rsidRPr="00E74061" w:rsidRDefault="00D26B96" w:rsidP="00E16FD5">
                  <w:pPr>
                    <w:spacing w:line="276" w:lineRule="auto"/>
                  </w:pPr>
                </w:p>
              </w:tc>
            </w:tr>
          </w:tbl>
          <w:p w14:paraId="5F454F23" w14:textId="77777777" w:rsidR="00707032" w:rsidRDefault="00707032" w:rsidP="00E16FD5">
            <w:pPr>
              <w:spacing w:line="276" w:lineRule="auto"/>
            </w:pPr>
          </w:p>
        </w:tc>
        <w:tc>
          <w:tcPr>
            <w:tcW w:w="630" w:type="dxa"/>
          </w:tcPr>
          <w:p w14:paraId="00F9E4F5" w14:textId="77777777" w:rsidR="00707032" w:rsidRPr="00CD6C97" w:rsidRDefault="00707032" w:rsidP="00E16FD5">
            <w:pPr>
              <w:spacing w:line="276" w:lineRule="auto"/>
              <w:rPr>
                <w:sz w:val="26"/>
              </w:rPr>
            </w:pPr>
          </w:p>
        </w:tc>
      </w:tr>
      <w:tr w:rsidR="00572CCC" w:rsidRPr="00CD6C97" w14:paraId="3EA00DDE" w14:textId="77777777" w:rsidTr="002519A7">
        <w:tc>
          <w:tcPr>
            <w:tcW w:w="5958" w:type="dxa"/>
          </w:tcPr>
          <w:p w14:paraId="316D6E4E" w14:textId="77777777" w:rsidR="00572CCC" w:rsidRPr="00CD6C97" w:rsidRDefault="00572CCC" w:rsidP="00E16FD5">
            <w:pPr>
              <w:spacing w:line="276" w:lineRule="auto"/>
              <w:rPr>
                <w:sz w:val="26"/>
              </w:rPr>
            </w:pPr>
          </w:p>
        </w:tc>
        <w:tc>
          <w:tcPr>
            <w:tcW w:w="4230" w:type="dxa"/>
            <w:gridSpan w:val="2"/>
          </w:tcPr>
          <w:p w14:paraId="37F3ADEB" w14:textId="77777777" w:rsidR="00CD69D9" w:rsidRDefault="00CD69D9" w:rsidP="00E16FD5">
            <w:pPr>
              <w:spacing w:line="276" w:lineRule="auto"/>
              <w:jc w:val="right"/>
              <w:rPr>
                <w:szCs w:val="24"/>
              </w:rPr>
            </w:pPr>
          </w:p>
          <w:p w14:paraId="2C62A60B" w14:textId="77777777" w:rsidR="008518BA" w:rsidRDefault="008518BA" w:rsidP="00E16FD5">
            <w:pPr>
              <w:spacing w:line="276" w:lineRule="auto"/>
              <w:jc w:val="right"/>
              <w:rPr>
                <w:szCs w:val="24"/>
              </w:rPr>
            </w:pPr>
            <w:r>
              <w:rPr>
                <w:szCs w:val="24"/>
              </w:rPr>
              <w:t>Docket No.</w:t>
            </w:r>
          </w:p>
          <w:p w14:paraId="4E2D659D" w14:textId="029F17DA" w:rsidR="00572CCC" w:rsidRPr="00F216EE" w:rsidRDefault="008236C2" w:rsidP="00E16FD5">
            <w:pPr>
              <w:spacing w:line="276" w:lineRule="auto"/>
              <w:jc w:val="right"/>
              <w:rPr>
                <w:szCs w:val="24"/>
              </w:rPr>
            </w:pPr>
            <w:r w:rsidRPr="00F216EE">
              <w:rPr>
                <w:szCs w:val="24"/>
              </w:rPr>
              <w:t>A-</w:t>
            </w:r>
            <w:r w:rsidR="002519A7">
              <w:rPr>
                <w:szCs w:val="24"/>
              </w:rPr>
              <w:t>2019-3010031</w:t>
            </w:r>
          </w:p>
        </w:tc>
      </w:tr>
    </w:tbl>
    <w:p w14:paraId="4B3B0024" w14:textId="09574618" w:rsidR="004C1719" w:rsidRPr="004C1719" w:rsidRDefault="004C1719" w:rsidP="00B43BAD">
      <w:pPr>
        <w:overflowPunct/>
        <w:autoSpaceDE/>
        <w:autoSpaceDN/>
        <w:adjustRightInd/>
        <w:ind w:right="2880"/>
        <w:textAlignment w:val="auto"/>
        <w:rPr>
          <w:szCs w:val="24"/>
        </w:rPr>
      </w:pPr>
      <w:r w:rsidRPr="004C1719">
        <w:rPr>
          <w:szCs w:val="24"/>
        </w:rPr>
        <w:t xml:space="preserve">Application of the Department of Transportation of the Commonwealth of Pennsylvania for approval to perform bridge preservation work on the existing bridge where State Route 1038 crosses above the track of Norfolk Southern Railway Company, DOT Number 510 878 N in East Deer Township, Allegheny County and the City of New Kensington, Westmoreland County </w:t>
      </w:r>
      <w:r w:rsidR="00732C80">
        <w:rPr>
          <w:szCs w:val="24"/>
        </w:rPr>
        <w:t>and for the approval of exemption</w:t>
      </w:r>
      <w:r w:rsidR="003C1574">
        <w:rPr>
          <w:szCs w:val="24"/>
        </w:rPr>
        <w:t xml:space="preserve"> from the minimum overhead clearance requirements of 52 Pa. Code</w:t>
      </w:r>
      <w:r w:rsidR="00B43BAD">
        <w:rPr>
          <w:szCs w:val="24"/>
        </w:rPr>
        <w:t xml:space="preserve"> Section 33.121 </w:t>
      </w:r>
      <w:r w:rsidRPr="004C1719">
        <w:rPr>
          <w:szCs w:val="24"/>
        </w:rPr>
        <w:t>and the allocation of costs incident thereto.</w:t>
      </w:r>
    </w:p>
    <w:p w14:paraId="302F4104" w14:textId="5C0CB449" w:rsidR="004C1719" w:rsidRDefault="004C1719" w:rsidP="00D26B96">
      <w:pPr>
        <w:overflowPunct/>
        <w:autoSpaceDE/>
        <w:autoSpaceDN/>
        <w:adjustRightInd/>
        <w:ind w:right="3600"/>
        <w:textAlignment w:val="auto"/>
        <w:rPr>
          <w:szCs w:val="24"/>
        </w:rPr>
      </w:pPr>
    </w:p>
    <w:p w14:paraId="6E6D2C42" w14:textId="77777777" w:rsidR="00306B2E" w:rsidRDefault="00306B2E" w:rsidP="00D26B96">
      <w:pPr>
        <w:overflowPunct/>
        <w:autoSpaceDE/>
        <w:autoSpaceDN/>
        <w:adjustRightInd/>
        <w:ind w:right="3600"/>
        <w:textAlignment w:val="auto"/>
        <w:rPr>
          <w:szCs w:val="24"/>
        </w:rPr>
      </w:pPr>
    </w:p>
    <w:p w14:paraId="37193FA5" w14:textId="77777777" w:rsidR="00EC4E23" w:rsidRPr="0023629E" w:rsidRDefault="00EC4E23" w:rsidP="00E16FD5">
      <w:pPr>
        <w:spacing w:line="276" w:lineRule="auto"/>
        <w:ind w:left="720" w:hanging="720"/>
        <w:jc w:val="center"/>
        <w:rPr>
          <w:b/>
          <w:bCs/>
        </w:rPr>
      </w:pPr>
      <w:r w:rsidRPr="0023629E">
        <w:rPr>
          <w:b/>
          <w:bCs/>
        </w:rPr>
        <w:t>ORDER</w:t>
      </w:r>
    </w:p>
    <w:p w14:paraId="5EAB7DBF" w14:textId="77777777" w:rsidR="00EC4E23" w:rsidRDefault="00EC4E23" w:rsidP="00E16FD5">
      <w:pPr>
        <w:spacing w:line="276" w:lineRule="auto"/>
        <w:ind w:left="720" w:hanging="720"/>
        <w:jc w:val="center"/>
      </w:pPr>
    </w:p>
    <w:p w14:paraId="7403FC4C" w14:textId="77777777" w:rsidR="00EC4E23" w:rsidRPr="00CD69D9" w:rsidRDefault="00EC4E23" w:rsidP="00E16FD5">
      <w:pPr>
        <w:spacing w:line="276" w:lineRule="auto"/>
        <w:ind w:left="720" w:hanging="720"/>
        <w:rPr>
          <w:b/>
          <w:bCs/>
        </w:rPr>
      </w:pPr>
      <w:r w:rsidRPr="00CD69D9">
        <w:rPr>
          <w:b/>
          <w:bCs/>
        </w:rPr>
        <w:t>BY THE COMMISSION:</w:t>
      </w:r>
    </w:p>
    <w:p w14:paraId="57F2EFBC" w14:textId="77777777" w:rsidR="002E3DF2" w:rsidRDefault="002E3DF2" w:rsidP="00E16FD5">
      <w:pPr>
        <w:spacing w:line="276" w:lineRule="auto"/>
        <w:ind w:left="720" w:hanging="720"/>
      </w:pPr>
    </w:p>
    <w:p w14:paraId="1DE3F084" w14:textId="68389FA7" w:rsidR="0014722B" w:rsidRPr="0014722B" w:rsidRDefault="0014722B" w:rsidP="00F0496D">
      <w:pPr>
        <w:overflowPunct/>
        <w:autoSpaceDE/>
        <w:autoSpaceDN/>
        <w:adjustRightInd/>
        <w:spacing w:line="276" w:lineRule="auto"/>
        <w:ind w:firstLine="1440"/>
        <w:textAlignment w:val="auto"/>
        <w:rPr>
          <w:szCs w:val="24"/>
        </w:rPr>
      </w:pPr>
      <w:r w:rsidRPr="0014722B">
        <w:rPr>
          <w:szCs w:val="24"/>
        </w:rPr>
        <w:t xml:space="preserve">This matter is before us upon application filed </w:t>
      </w:r>
      <w:r w:rsidR="00A955C5">
        <w:rPr>
          <w:szCs w:val="24"/>
        </w:rPr>
        <w:t xml:space="preserve">with the Commission on May </w:t>
      </w:r>
      <w:r w:rsidR="00DF4C17">
        <w:rPr>
          <w:szCs w:val="24"/>
        </w:rPr>
        <w:t>20</w:t>
      </w:r>
      <w:r w:rsidR="00A955C5">
        <w:rPr>
          <w:szCs w:val="24"/>
        </w:rPr>
        <w:t xml:space="preserve">, </w:t>
      </w:r>
      <w:r w:rsidR="00465F52">
        <w:rPr>
          <w:szCs w:val="24"/>
        </w:rPr>
        <w:t>2019,</w:t>
      </w:r>
      <w:r w:rsidR="00A955C5">
        <w:rPr>
          <w:szCs w:val="24"/>
        </w:rPr>
        <w:t xml:space="preserve"> </w:t>
      </w:r>
      <w:r w:rsidRPr="0014722B">
        <w:rPr>
          <w:szCs w:val="24"/>
        </w:rPr>
        <w:t xml:space="preserve">by the Commonwealth of Pennsylvania’s Department of Transportation (PennDOT) seeking Commission approval to alter the subject crossing </w:t>
      </w:r>
      <w:r w:rsidR="002A0E57">
        <w:rPr>
          <w:szCs w:val="24"/>
        </w:rPr>
        <w:t xml:space="preserve">to perform bridge preservation work </w:t>
      </w:r>
      <w:r w:rsidRPr="0014722B">
        <w:rPr>
          <w:szCs w:val="24"/>
        </w:rPr>
        <w:t xml:space="preserve">where State Route </w:t>
      </w:r>
      <w:r w:rsidR="00BD176C">
        <w:rPr>
          <w:szCs w:val="24"/>
        </w:rPr>
        <w:t xml:space="preserve">(S.R.) </w:t>
      </w:r>
      <w:r w:rsidR="00E63BF5">
        <w:rPr>
          <w:szCs w:val="24"/>
        </w:rPr>
        <w:t>1038</w:t>
      </w:r>
      <w:r w:rsidRPr="0014722B">
        <w:rPr>
          <w:szCs w:val="24"/>
        </w:rPr>
        <w:t xml:space="preserve"> crosses, above grade, the tracks of </w:t>
      </w:r>
      <w:r w:rsidR="00E63BF5">
        <w:rPr>
          <w:szCs w:val="24"/>
        </w:rPr>
        <w:t>Norfolk Southern Railway Company</w:t>
      </w:r>
      <w:r w:rsidRPr="0014722B">
        <w:rPr>
          <w:szCs w:val="24"/>
        </w:rPr>
        <w:t xml:space="preserve">, DOT No. </w:t>
      </w:r>
      <w:r w:rsidR="00B20D98">
        <w:rPr>
          <w:szCs w:val="24"/>
        </w:rPr>
        <w:t>510 878 N</w:t>
      </w:r>
      <w:r w:rsidRPr="0014722B">
        <w:rPr>
          <w:szCs w:val="24"/>
        </w:rPr>
        <w:t xml:space="preserve"> in </w:t>
      </w:r>
      <w:r w:rsidR="00564AE6" w:rsidRPr="00564AE6">
        <w:rPr>
          <w:szCs w:val="24"/>
        </w:rPr>
        <w:t xml:space="preserve">East Deer Township, Allegheny County </w:t>
      </w:r>
      <w:bookmarkStart w:id="0" w:name="_Hlk20469583"/>
      <w:r w:rsidR="00564AE6" w:rsidRPr="00564AE6">
        <w:rPr>
          <w:szCs w:val="24"/>
        </w:rPr>
        <w:t>and the City of New Kensington, Westmoreland County</w:t>
      </w:r>
      <w:bookmarkEnd w:id="0"/>
      <w:r w:rsidR="00564AE6" w:rsidRPr="00564AE6">
        <w:rPr>
          <w:szCs w:val="24"/>
        </w:rPr>
        <w:t>.</w:t>
      </w:r>
    </w:p>
    <w:p w14:paraId="4C8EBD09" w14:textId="77777777" w:rsidR="007B2BE7" w:rsidRDefault="007B2BE7" w:rsidP="00F0496D">
      <w:pPr>
        <w:overflowPunct/>
        <w:autoSpaceDE/>
        <w:autoSpaceDN/>
        <w:adjustRightInd/>
        <w:spacing w:line="276" w:lineRule="auto"/>
        <w:ind w:firstLine="1440"/>
        <w:textAlignment w:val="auto"/>
        <w:rPr>
          <w:szCs w:val="24"/>
        </w:rPr>
      </w:pPr>
    </w:p>
    <w:p w14:paraId="1BA9328F" w14:textId="5BA0EE4D" w:rsidR="00A11D9C" w:rsidRPr="00A11D9C" w:rsidRDefault="00A11D9C" w:rsidP="00F0496D">
      <w:pPr>
        <w:overflowPunct/>
        <w:autoSpaceDE/>
        <w:autoSpaceDN/>
        <w:adjustRightInd/>
        <w:spacing w:line="276" w:lineRule="auto"/>
        <w:ind w:firstLine="1440"/>
        <w:textAlignment w:val="auto"/>
        <w:rPr>
          <w:szCs w:val="24"/>
        </w:rPr>
      </w:pPr>
      <w:r w:rsidRPr="00A11D9C">
        <w:rPr>
          <w:szCs w:val="24"/>
        </w:rPr>
        <w:t>The subject bridge was built in 1927 and is known as the New Kensington Bridge (a.k.a. C. L. Schmitt Bridge).  The bridge is owned and maintained by the Department and spans over the single track of Norfolk Southern Railway Company (NS), Freeport Road</w:t>
      </w:r>
      <w:r w:rsidR="00DA234E">
        <w:rPr>
          <w:szCs w:val="24"/>
        </w:rPr>
        <w:t>, 10</w:t>
      </w:r>
      <w:r w:rsidR="00DA234E" w:rsidRPr="00DA234E">
        <w:rPr>
          <w:szCs w:val="24"/>
          <w:vertAlign w:val="superscript"/>
        </w:rPr>
        <w:t>th</w:t>
      </w:r>
      <w:r w:rsidR="00DA234E">
        <w:rPr>
          <w:szCs w:val="24"/>
        </w:rPr>
        <w:t xml:space="preserve"> Street</w:t>
      </w:r>
      <w:r w:rsidRPr="00A11D9C">
        <w:rPr>
          <w:szCs w:val="24"/>
        </w:rPr>
        <w:t xml:space="preserve"> and the Allegheny River.  The existing 14-span thru truss (main spans) bridge has a total length of approximately 1</w:t>
      </w:r>
      <w:r w:rsidR="0031666E">
        <w:rPr>
          <w:szCs w:val="24"/>
        </w:rPr>
        <w:t>,</w:t>
      </w:r>
      <w:r w:rsidRPr="00A11D9C">
        <w:rPr>
          <w:szCs w:val="24"/>
        </w:rPr>
        <w:t xml:space="preserve">532 feet and is supported by concrete abutments and piers.  The highway on the existing bridge consists of a reinforced concrete deck providing two traffic lanes (one in each </w:t>
      </w:r>
      <w:r w:rsidRPr="00A11D9C">
        <w:rPr>
          <w:szCs w:val="24"/>
        </w:rPr>
        <w:lastRenderedPageBreak/>
        <w:t>direction)</w:t>
      </w:r>
      <w:r w:rsidRPr="00A11D9C">
        <w:rPr>
          <w:sz w:val="20"/>
        </w:rPr>
        <w:t xml:space="preserve"> </w:t>
      </w:r>
      <w:r w:rsidRPr="00A11D9C">
        <w:rPr>
          <w:szCs w:val="24"/>
        </w:rPr>
        <w:t xml:space="preserve">for a total width (curb-to-curb) of approximately 28 feet.  There is an existing </w:t>
      </w:r>
      <w:r w:rsidR="0041010A" w:rsidRPr="00A11D9C">
        <w:rPr>
          <w:szCs w:val="24"/>
        </w:rPr>
        <w:t>6-foot-wide</w:t>
      </w:r>
      <w:r w:rsidRPr="00A11D9C">
        <w:rPr>
          <w:szCs w:val="24"/>
        </w:rPr>
        <w:t xml:space="preserve"> cantilevered sidewalk located on the north (outer) side of the bridge.  The sidewalk has a protective median barrier separating the sidewalk from the vehicle lanes of travel and a sidewalk protective fence on the outside edge of the bridge.  The minimum vertical clearance provided above top of rail is 20 feet 7 inches.  The estimated Average Daily Traffic (ADT) for State Route 1038 is 15,851 vehicles with 7% trucks.  The subject bridge is located at Segment 0010, Offset 0000 (Station 5+92.00). </w:t>
      </w:r>
    </w:p>
    <w:p w14:paraId="45055072" w14:textId="77777777" w:rsidR="00A11D9C" w:rsidRPr="00A11D9C" w:rsidRDefault="00A11D9C" w:rsidP="00F0496D">
      <w:pPr>
        <w:overflowPunct/>
        <w:autoSpaceDE/>
        <w:autoSpaceDN/>
        <w:adjustRightInd/>
        <w:spacing w:line="276" w:lineRule="auto"/>
        <w:ind w:firstLine="1440"/>
        <w:textAlignment w:val="auto"/>
        <w:rPr>
          <w:szCs w:val="24"/>
        </w:rPr>
      </w:pPr>
    </w:p>
    <w:p w14:paraId="77EBFD9A" w14:textId="0920F7CE" w:rsidR="00A11D9C" w:rsidRPr="00A11D9C" w:rsidRDefault="00A11D9C" w:rsidP="00F0496D">
      <w:pPr>
        <w:overflowPunct/>
        <w:autoSpaceDE/>
        <w:autoSpaceDN/>
        <w:adjustRightInd/>
        <w:spacing w:line="276" w:lineRule="auto"/>
        <w:ind w:firstLine="1440"/>
        <w:textAlignment w:val="auto"/>
        <w:rPr>
          <w:szCs w:val="24"/>
          <w:highlight w:val="yellow"/>
        </w:rPr>
      </w:pPr>
      <w:r w:rsidRPr="00A11D9C">
        <w:rPr>
          <w:szCs w:val="24"/>
        </w:rPr>
        <w:t xml:space="preserve">As part of the subject bridge preservation project, Pennsylvania Department of Transportation proposes to: </w:t>
      </w:r>
      <w:bookmarkStart w:id="1" w:name="_Hlk20128939"/>
      <w:r w:rsidRPr="00A11D9C">
        <w:rPr>
          <w:szCs w:val="24"/>
        </w:rPr>
        <w:t xml:space="preserve">repair deteriorated concrete </w:t>
      </w:r>
      <w:bookmarkEnd w:id="1"/>
      <w:r w:rsidRPr="00A11D9C">
        <w:rPr>
          <w:szCs w:val="24"/>
        </w:rPr>
        <w:t xml:space="preserve">throughout the bridge substructure; replace expansion dams; clean and paint the structural steel of the bridge superstructure; perform structural steel repairs; perform bearing repairs; repair deteriorated concrete of the protective barriers on the superstructure; and perform concrete repairs on the bridge deck including replacing portions of the concrete wearing surface.  The rehabilitation work will also include cleaning and repair work of the drainage facilities; applying protective coatings to reinforced concrete surfaces, </w:t>
      </w:r>
      <w:proofErr w:type="gramStart"/>
      <w:r w:rsidRPr="00A11D9C">
        <w:rPr>
          <w:szCs w:val="24"/>
        </w:rPr>
        <w:t>barriers</w:t>
      </w:r>
      <w:proofErr w:type="gramEnd"/>
      <w:r w:rsidRPr="00A11D9C">
        <w:rPr>
          <w:szCs w:val="24"/>
        </w:rPr>
        <w:t xml:space="preserve"> and sidewalk; and other miscellaneous items.  The rehabilitated bridge will provide the same vertical clearance (20 feet 7 inches) above top of rail.  </w:t>
      </w:r>
      <w:bookmarkStart w:id="2" w:name="_Hlk20399007"/>
      <w:r w:rsidRPr="00A11D9C">
        <w:rPr>
          <w:szCs w:val="24"/>
        </w:rPr>
        <w:t>The project work will be performed in stages to allow continuous flow of traffic throughout the construction period.</w:t>
      </w:r>
      <w:bookmarkEnd w:id="2"/>
      <w:r w:rsidR="006C3F48">
        <w:rPr>
          <w:szCs w:val="24"/>
        </w:rPr>
        <w:t xml:space="preserve"> </w:t>
      </w:r>
    </w:p>
    <w:p w14:paraId="336CF522" w14:textId="77777777" w:rsidR="00A11D9C" w:rsidRPr="00A11D9C" w:rsidRDefault="00A11D9C" w:rsidP="00F0496D">
      <w:pPr>
        <w:overflowPunct/>
        <w:autoSpaceDE/>
        <w:autoSpaceDN/>
        <w:adjustRightInd/>
        <w:spacing w:line="276" w:lineRule="auto"/>
        <w:ind w:firstLine="1440"/>
        <w:textAlignment w:val="auto"/>
        <w:rPr>
          <w:szCs w:val="24"/>
        </w:rPr>
      </w:pPr>
    </w:p>
    <w:p w14:paraId="7604DA50" w14:textId="0F81267A" w:rsidR="00A11D9C" w:rsidRPr="00A11D9C" w:rsidRDefault="00A11D9C" w:rsidP="00F0496D">
      <w:pPr>
        <w:overflowPunct/>
        <w:autoSpaceDE/>
        <w:autoSpaceDN/>
        <w:adjustRightInd/>
        <w:spacing w:line="276" w:lineRule="auto"/>
        <w:ind w:firstLine="1440"/>
        <w:textAlignment w:val="auto"/>
        <w:rPr>
          <w:szCs w:val="24"/>
        </w:rPr>
      </w:pPr>
      <w:r w:rsidRPr="00A11D9C">
        <w:rPr>
          <w:szCs w:val="24"/>
        </w:rPr>
        <w:t xml:space="preserve">Upon receipt of the application, a field investigation and conference was arranged by a Commission staff engineer and held on September 12, </w:t>
      </w:r>
      <w:proofErr w:type="gramStart"/>
      <w:r w:rsidRPr="00A11D9C">
        <w:rPr>
          <w:szCs w:val="24"/>
        </w:rPr>
        <w:t>2019</w:t>
      </w:r>
      <w:proofErr w:type="gramEnd"/>
      <w:r w:rsidRPr="00A11D9C">
        <w:rPr>
          <w:szCs w:val="24"/>
        </w:rPr>
        <w:t xml:space="preserve"> at the site of the subject crossing.  Representatives of AECOM </w:t>
      </w:r>
      <w:bookmarkStart w:id="3" w:name="_Hlk19705563"/>
      <w:r w:rsidRPr="00A11D9C">
        <w:rPr>
          <w:szCs w:val="24"/>
        </w:rPr>
        <w:t xml:space="preserve">(representing </w:t>
      </w:r>
      <w:bookmarkEnd w:id="3"/>
      <w:r w:rsidRPr="00A11D9C">
        <w:rPr>
          <w:szCs w:val="24"/>
        </w:rPr>
        <w:t xml:space="preserve">Norfolk Southern Railway Company), Michael Baker, </w:t>
      </w:r>
      <w:proofErr w:type="spellStart"/>
      <w:r w:rsidRPr="00A11D9C">
        <w:rPr>
          <w:szCs w:val="24"/>
        </w:rPr>
        <w:t>Markosky</w:t>
      </w:r>
      <w:proofErr w:type="spellEnd"/>
      <w:r w:rsidRPr="00A11D9C">
        <w:rPr>
          <w:szCs w:val="24"/>
        </w:rPr>
        <w:t xml:space="preserve"> Engineering, Peoples Gas, Municipal Sanitary Authority of the City of New Kensington</w:t>
      </w:r>
      <w:r w:rsidRPr="00A11D9C">
        <w:rPr>
          <w:sz w:val="20"/>
        </w:rPr>
        <w:t xml:space="preserve"> (</w:t>
      </w:r>
      <w:r w:rsidRPr="00A11D9C">
        <w:rPr>
          <w:szCs w:val="24"/>
        </w:rPr>
        <w:t xml:space="preserve">MSANK) and Pennsylvania Department of Transportation were in attendance.  Although notified by letter dated August 13, 2019, there were no representatives from Allegheny County, Westmoreland County, East Deer Township, City of New Kensington, Upper Allegheny Joint Sanitary Authority, </w:t>
      </w:r>
      <w:proofErr w:type="gramStart"/>
      <w:r w:rsidR="00167B8B" w:rsidRPr="00A11D9C">
        <w:rPr>
          <w:szCs w:val="24"/>
        </w:rPr>
        <w:t>Comcast</w:t>
      </w:r>
      <w:proofErr w:type="gramEnd"/>
      <w:r w:rsidR="0023287D">
        <w:rPr>
          <w:szCs w:val="24"/>
        </w:rPr>
        <w:t xml:space="preserve"> </w:t>
      </w:r>
      <w:r w:rsidRPr="00A11D9C">
        <w:rPr>
          <w:szCs w:val="24"/>
        </w:rPr>
        <w:t xml:space="preserve">or Verizon Pennsylvania in attendance.  </w:t>
      </w:r>
    </w:p>
    <w:p w14:paraId="33381B69" w14:textId="77777777" w:rsidR="00A11D9C" w:rsidRPr="00A11D9C" w:rsidRDefault="00A11D9C" w:rsidP="00F0496D">
      <w:pPr>
        <w:overflowPunct/>
        <w:autoSpaceDE/>
        <w:autoSpaceDN/>
        <w:adjustRightInd/>
        <w:spacing w:line="276" w:lineRule="auto"/>
        <w:ind w:firstLine="1440"/>
        <w:textAlignment w:val="auto"/>
        <w:rPr>
          <w:szCs w:val="24"/>
        </w:rPr>
      </w:pPr>
    </w:p>
    <w:p w14:paraId="0A8057CD" w14:textId="322E67B0" w:rsidR="00A11D9C" w:rsidRDefault="00A11D9C" w:rsidP="00F0496D">
      <w:pPr>
        <w:overflowPunct/>
        <w:autoSpaceDE/>
        <w:autoSpaceDN/>
        <w:adjustRightInd/>
        <w:spacing w:line="276" w:lineRule="auto"/>
        <w:ind w:firstLine="1440"/>
        <w:textAlignment w:val="auto"/>
        <w:rPr>
          <w:szCs w:val="24"/>
        </w:rPr>
      </w:pPr>
      <w:r w:rsidRPr="00A11D9C">
        <w:rPr>
          <w:szCs w:val="24"/>
        </w:rPr>
        <w:t xml:space="preserve">Pennsylvania Department of Transportation agrees to furnish all material and perform all work necessary to construct the project.  The Department agrees to provide all necessary shielding/protection, as required, to protect the areas below the bridge structure during construction of the project.  The Department agrees to bear any costs incurred by NS to alter or protect their facilities including providing any watchmen, flagmen and/or construction inspections that are deemed necessary.  </w:t>
      </w:r>
      <w:r w:rsidR="00EA5513">
        <w:rPr>
          <w:szCs w:val="24"/>
        </w:rPr>
        <w:t xml:space="preserve">The minimum vertical clearance above the top of the rail of 19 feet is required for the construction period only to accommodate </w:t>
      </w:r>
      <w:r w:rsidR="001B5259">
        <w:rPr>
          <w:szCs w:val="24"/>
        </w:rPr>
        <w:t xml:space="preserve">containment, </w:t>
      </w:r>
      <w:r w:rsidR="00EA5513">
        <w:rPr>
          <w:szCs w:val="24"/>
        </w:rPr>
        <w:t>shielding and work platforms.</w:t>
      </w:r>
      <w:r w:rsidR="00702021">
        <w:rPr>
          <w:szCs w:val="24"/>
        </w:rPr>
        <w:t xml:space="preserve"> NS </w:t>
      </w:r>
      <w:r w:rsidR="006409A4">
        <w:rPr>
          <w:szCs w:val="24"/>
        </w:rPr>
        <w:t>acknowledges a temporary vertical clearance restrict</w:t>
      </w:r>
      <w:r w:rsidR="005743B3">
        <w:rPr>
          <w:szCs w:val="24"/>
        </w:rPr>
        <w:t>ion</w:t>
      </w:r>
      <w:r w:rsidR="006409A4">
        <w:rPr>
          <w:szCs w:val="24"/>
        </w:rPr>
        <w:t xml:space="preserve"> of 19 feet </w:t>
      </w:r>
      <w:r w:rsidR="004A3461">
        <w:rPr>
          <w:szCs w:val="24"/>
        </w:rPr>
        <w:t xml:space="preserve">for </w:t>
      </w:r>
      <w:r w:rsidR="00736045">
        <w:rPr>
          <w:szCs w:val="24"/>
        </w:rPr>
        <w:t xml:space="preserve">a </w:t>
      </w:r>
      <w:r w:rsidR="000A63ED">
        <w:rPr>
          <w:szCs w:val="24"/>
        </w:rPr>
        <w:t>certain time period</w:t>
      </w:r>
      <w:r w:rsidR="00885F0E">
        <w:rPr>
          <w:szCs w:val="24"/>
        </w:rPr>
        <w:t xml:space="preserve"> during construction</w:t>
      </w:r>
      <w:r w:rsidR="00885F0E" w:rsidRPr="00945ACC">
        <w:rPr>
          <w:szCs w:val="24"/>
        </w:rPr>
        <w:t xml:space="preserve">. If </w:t>
      </w:r>
      <w:r w:rsidR="004A3461" w:rsidRPr="00945ACC">
        <w:rPr>
          <w:szCs w:val="24"/>
        </w:rPr>
        <w:t>the</w:t>
      </w:r>
      <w:r w:rsidR="00365649" w:rsidRPr="00945ACC">
        <w:rPr>
          <w:szCs w:val="24"/>
        </w:rPr>
        <w:t xml:space="preserve"> </w:t>
      </w:r>
      <w:r w:rsidR="00EF5472" w:rsidRPr="00945ACC">
        <w:rPr>
          <w:szCs w:val="24"/>
        </w:rPr>
        <w:t xml:space="preserve">agreed upon </w:t>
      </w:r>
      <w:r w:rsidR="00B07306" w:rsidRPr="00945ACC">
        <w:rPr>
          <w:szCs w:val="24"/>
        </w:rPr>
        <w:t xml:space="preserve">construction </w:t>
      </w:r>
      <w:r w:rsidR="00365649" w:rsidRPr="00945ACC">
        <w:rPr>
          <w:szCs w:val="24"/>
        </w:rPr>
        <w:t xml:space="preserve">period </w:t>
      </w:r>
      <w:r w:rsidR="00DF4A0E" w:rsidRPr="00945ACC">
        <w:rPr>
          <w:szCs w:val="24"/>
        </w:rPr>
        <w:t>for</w:t>
      </w:r>
      <w:r w:rsidR="00365649" w:rsidRPr="00945ACC">
        <w:rPr>
          <w:szCs w:val="24"/>
        </w:rPr>
        <w:t xml:space="preserve"> the temporary </w:t>
      </w:r>
      <w:r w:rsidR="00687A68" w:rsidRPr="00945ACC">
        <w:rPr>
          <w:szCs w:val="24"/>
        </w:rPr>
        <w:t xml:space="preserve">vertical </w:t>
      </w:r>
      <w:r w:rsidR="00365649" w:rsidRPr="00945ACC">
        <w:rPr>
          <w:szCs w:val="24"/>
        </w:rPr>
        <w:t>clearance</w:t>
      </w:r>
      <w:r w:rsidR="00687A68" w:rsidRPr="00945ACC">
        <w:rPr>
          <w:szCs w:val="24"/>
        </w:rPr>
        <w:t xml:space="preserve"> restriction</w:t>
      </w:r>
      <w:r w:rsidR="00365649" w:rsidRPr="00945ACC">
        <w:rPr>
          <w:szCs w:val="24"/>
        </w:rPr>
        <w:t xml:space="preserve"> </w:t>
      </w:r>
      <w:r w:rsidR="009053E0" w:rsidRPr="00945ACC">
        <w:rPr>
          <w:szCs w:val="24"/>
        </w:rPr>
        <w:t xml:space="preserve">should change prior to construction, </w:t>
      </w:r>
      <w:r w:rsidR="00B07306" w:rsidRPr="00945ACC">
        <w:rPr>
          <w:szCs w:val="24"/>
        </w:rPr>
        <w:t xml:space="preserve">PennDOT </w:t>
      </w:r>
      <w:r w:rsidR="00E0723C" w:rsidRPr="00945ACC">
        <w:rPr>
          <w:szCs w:val="24"/>
        </w:rPr>
        <w:t>shall</w:t>
      </w:r>
      <w:r w:rsidR="00B07306" w:rsidRPr="00945ACC">
        <w:rPr>
          <w:szCs w:val="24"/>
        </w:rPr>
        <w:t xml:space="preserve"> coordinate </w:t>
      </w:r>
      <w:r w:rsidR="00E0723C" w:rsidRPr="00945ACC">
        <w:rPr>
          <w:szCs w:val="24"/>
        </w:rPr>
        <w:t xml:space="preserve">with NS to </w:t>
      </w:r>
      <w:r w:rsidR="001C6004" w:rsidRPr="00945ACC">
        <w:rPr>
          <w:szCs w:val="24"/>
        </w:rPr>
        <w:t xml:space="preserve">establish a new time period for </w:t>
      </w:r>
      <w:r w:rsidR="00D86FFE" w:rsidRPr="00945ACC">
        <w:rPr>
          <w:szCs w:val="24"/>
        </w:rPr>
        <w:t>the temporary vertical cle</w:t>
      </w:r>
      <w:r w:rsidR="00B07306" w:rsidRPr="00945ACC">
        <w:rPr>
          <w:szCs w:val="24"/>
        </w:rPr>
        <w:t>a</w:t>
      </w:r>
      <w:r w:rsidR="00D86FFE" w:rsidRPr="00945ACC">
        <w:rPr>
          <w:szCs w:val="24"/>
        </w:rPr>
        <w:t>rance</w:t>
      </w:r>
      <w:r w:rsidR="00736045" w:rsidRPr="00945ACC">
        <w:rPr>
          <w:szCs w:val="24"/>
        </w:rPr>
        <w:t xml:space="preserve"> restriction.</w:t>
      </w:r>
      <w:r w:rsidR="00B07306">
        <w:rPr>
          <w:szCs w:val="24"/>
        </w:rPr>
        <w:t xml:space="preserve"> </w:t>
      </w:r>
      <w:r w:rsidR="004A3461">
        <w:rPr>
          <w:szCs w:val="24"/>
        </w:rPr>
        <w:t xml:space="preserve"> </w:t>
      </w:r>
    </w:p>
    <w:p w14:paraId="72DB7407" w14:textId="67FF231B" w:rsidR="00E7016C" w:rsidRDefault="00E7016C" w:rsidP="00F0496D">
      <w:pPr>
        <w:overflowPunct/>
        <w:autoSpaceDE/>
        <w:autoSpaceDN/>
        <w:adjustRightInd/>
        <w:spacing w:line="276" w:lineRule="auto"/>
        <w:ind w:firstLine="1440"/>
        <w:textAlignment w:val="auto"/>
        <w:rPr>
          <w:szCs w:val="24"/>
        </w:rPr>
      </w:pPr>
    </w:p>
    <w:p w14:paraId="0FFF6A21" w14:textId="42F345B6" w:rsidR="0065564E" w:rsidRPr="0065564E" w:rsidRDefault="0065564E" w:rsidP="00941AD8">
      <w:pPr>
        <w:overflowPunct/>
        <w:autoSpaceDE/>
        <w:autoSpaceDN/>
        <w:adjustRightInd/>
        <w:spacing w:line="276" w:lineRule="auto"/>
        <w:ind w:firstLine="1440"/>
        <w:textAlignment w:val="auto"/>
        <w:rPr>
          <w:szCs w:val="24"/>
        </w:rPr>
      </w:pPr>
      <w:r w:rsidRPr="0065564E">
        <w:rPr>
          <w:szCs w:val="24"/>
        </w:rPr>
        <w:lastRenderedPageBreak/>
        <w:t xml:space="preserve">The maintenance responsibilities associated </w:t>
      </w:r>
      <w:r w:rsidR="00F72CA6" w:rsidRPr="0065564E">
        <w:rPr>
          <w:szCs w:val="24"/>
        </w:rPr>
        <w:t>with</w:t>
      </w:r>
      <w:r w:rsidRPr="0065564E">
        <w:rPr>
          <w:szCs w:val="24"/>
        </w:rPr>
        <w:t xml:space="preserve"> 1) snow</w:t>
      </w:r>
      <w:r w:rsidR="004420A0">
        <w:rPr>
          <w:szCs w:val="24"/>
        </w:rPr>
        <w:t xml:space="preserve">, </w:t>
      </w:r>
      <w:proofErr w:type="gramStart"/>
      <w:r w:rsidR="004420A0">
        <w:rPr>
          <w:szCs w:val="24"/>
        </w:rPr>
        <w:t>ice</w:t>
      </w:r>
      <w:proofErr w:type="gramEnd"/>
      <w:r w:rsidR="004420A0">
        <w:rPr>
          <w:szCs w:val="24"/>
        </w:rPr>
        <w:t xml:space="preserve"> and debris</w:t>
      </w:r>
      <w:r w:rsidRPr="0065564E">
        <w:rPr>
          <w:szCs w:val="24"/>
        </w:rPr>
        <w:t xml:space="preserve"> removal from the sidewalk of th</w:t>
      </w:r>
      <w:r w:rsidR="004420A0">
        <w:rPr>
          <w:szCs w:val="24"/>
        </w:rPr>
        <w:t>e</w:t>
      </w:r>
      <w:r w:rsidRPr="0065564E">
        <w:rPr>
          <w:szCs w:val="24"/>
        </w:rPr>
        <w:t xml:space="preserve"> bridge structure, and 2) the bridge lighting on the</w:t>
      </w:r>
      <w:r w:rsidR="00BA2149">
        <w:rPr>
          <w:szCs w:val="24"/>
        </w:rPr>
        <w:t xml:space="preserve"> </w:t>
      </w:r>
      <w:r w:rsidRPr="0065564E">
        <w:rPr>
          <w:szCs w:val="24"/>
        </w:rPr>
        <w:t xml:space="preserve">bridge structure; has not been determined at this time.  So that the project is able to move </w:t>
      </w:r>
      <w:r w:rsidR="00BA2149" w:rsidRPr="0065564E">
        <w:rPr>
          <w:szCs w:val="24"/>
        </w:rPr>
        <w:t>forward,</w:t>
      </w:r>
      <w:r w:rsidRPr="0065564E">
        <w:rPr>
          <w:szCs w:val="24"/>
        </w:rPr>
        <w:t xml:space="preserve"> and the parties are afforded the opportunity to fully participate, we will direct the Department to maintain the street lighting infrastructure, </w:t>
      </w:r>
      <w:proofErr w:type="gramStart"/>
      <w:r w:rsidRPr="0065564E">
        <w:rPr>
          <w:szCs w:val="24"/>
        </w:rPr>
        <w:t>luminaries</w:t>
      </w:r>
      <w:proofErr w:type="gramEnd"/>
      <w:r w:rsidRPr="0065564E">
        <w:rPr>
          <w:szCs w:val="24"/>
        </w:rPr>
        <w:t xml:space="preserve"> and the cost of energizing the luminaries, at its initial cost and expense. Further, we will direct the </w:t>
      </w:r>
      <w:r w:rsidR="00061ED9">
        <w:rPr>
          <w:szCs w:val="24"/>
        </w:rPr>
        <w:t xml:space="preserve">East Deer Township and the </w:t>
      </w:r>
      <w:r w:rsidRPr="0065564E">
        <w:rPr>
          <w:szCs w:val="24"/>
        </w:rPr>
        <w:t xml:space="preserve">City of </w:t>
      </w:r>
      <w:r w:rsidR="00672B16">
        <w:rPr>
          <w:szCs w:val="24"/>
        </w:rPr>
        <w:t>New Kensington</w:t>
      </w:r>
      <w:r w:rsidRPr="0065564E">
        <w:rPr>
          <w:szCs w:val="24"/>
        </w:rPr>
        <w:t xml:space="preserve"> to maintain the snow, </w:t>
      </w:r>
      <w:proofErr w:type="gramStart"/>
      <w:r w:rsidRPr="0065564E">
        <w:rPr>
          <w:szCs w:val="24"/>
        </w:rPr>
        <w:t>ice</w:t>
      </w:r>
      <w:proofErr w:type="gramEnd"/>
      <w:r w:rsidRPr="0065564E">
        <w:rPr>
          <w:szCs w:val="24"/>
        </w:rPr>
        <w:t xml:space="preserve"> and debris from the sidewalks within their own respective municipal limits, at their initial cost and expense.  The parties will then be able to determine at a later date whether a hearing is needed to resolve these remaining </w:t>
      </w:r>
      <w:r w:rsidR="00993D5C">
        <w:rPr>
          <w:szCs w:val="24"/>
        </w:rPr>
        <w:t xml:space="preserve">future </w:t>
      </w:r>
      <w:r w:rsidRPr="0065564E">
        <w:rPr>
          <w:szCs w:val="24"/>
        </w:rPr>
        <w:t>maintenance issues.</w:t>
      </w:r>
    </w:p>
    <w:p w14:paraId="78B4FFFA" w14:textId="77777777" w:rsidR="00A11D9C" w:rsidRPr="00A11D9C" w:rsidRDefault="00A11D9C" w:rsidP="00941AD8">
      <w:pPr>
        <w:overflowPunct/>
        <w:autoSpaceDE/>
        <w:autoSpaceDN/>
        <w:adjustRightInd/>
        <w:spacing w:line="276" w:lineRule="auto"/>
        <w:textAlignment w:val="auto"/>
        <w:rPr>
          <w:szCs w:val="24"/>
        </w:rPr>
      </w:pPr>
    </w:p>
    <w:p w14:paraId="52CD15FA" w14:textId="28454A39" w:rsidR="00A11D9C" w:rsidRPr="00A11D9C" w:rsidRDefault="00A11D9C" w:rsidP="00F0496D">
      <w:pPr>
        <w:overflowPunct/>
        <w:autoSpaceDE/>
        <w:autoSpaceDN/>
        <w:adjustRightInd/>
        <w:spacing w:line="276" w:lineRule="auto"/>
        <w:ind w:firstLine="1440"/>
        <w:textAlignment w:val="auto"/>
        <w:rPr>
          <w:szCs w:val="24"/>
        </w:rPr>
      </w:pPr>
      <w:r w:rsidRPr="00A11D9C">
        <w:rPr>
          <w:szCs w:val="24"/>
        </w:rPr>
        <w:t>The Commission has tentatively established jurisdiction over those portions of the project along SR 1038 between Highway Station 00+00 and Highway Station 10+50</w:t>
      </w:r>
      <w:r w:rsidR="00196D54">
        <w:rPr>
          <w:szCs w:val="24"/>
        </w:rPr>
        <w:t xml:space="preserve"> as shown on the preliminary plans included with the application</w:t>
      </w:r>
      <w:r w:rsidRPr="00A11D9C">
        <w:rPr>
          <w:szCs w:val="24"/>
        </w:rPr>
        <w:t xml:space="preserve">.  </w:t>
      </w:r>
    </w:p>
    <w:p w14:paraId="20D0F0EA" w14:textId="77777777" w:rsidR="00A11D9C" w:rsidRPr="00A11D9C" w:rsidRDefault="00A11D9C" w:rsidP="00F0496D">
      <w:pPr>
        <w:overflowPunct/>
        <w:autoSpaceDE/>
        <w:autoSpaceDN/>
        <w:adjustRightInd/>
        <w:spacing w:line="276" w:lineRule="auto"/>
        <w:ind w:firstLine="1440"/>
        <w:textAlignment w:val="auto"/>
        <w:rPr>
          <w:szCs w:val="24"/>
        </w:rPr>
      </w:pPr>
    </w:p>
    <w:p w14:paraId="0AB6F35D" w14:textId="77777777" w:rsidR="00A11D9C" w:rsidRPr="00A11D9C" w:rsidRDefault="00A11D9C" w:rsidP="00F0496D">
      <w:pPr>
        <w:overflowPunct/>
        <w:autoSpaceDE/>
        <w:autoSpaceDN/>
        <w:adjustRightInd/>
        <w:spacing w:line="276" w:lineRule="auto"/>
        <w:ind w:firstLine="1440"/>
        <w:textAlignment w:val="auto"/>
        <w:rPr>
          <w:szCs w:val="24"/>
        </w:rPr>
      </w:pPr>
      <w:r w:rsidRPr="00A11D9C">
        <w:rPr>
          <w:szCs w:val="24"/>
        </w:rPr>
        <w:t>In conjunction with the subject crossing alteration project, it may be necessary for the Commission to appropriate certain portions of property to accommodate the project work.  The Department has not submitted right-of-way plans to the Commission and the parties of record for consideration in this proceeding.  Accordingly (if property appropriation is required) it will be necessary for the Department to do so prior to the start of construction.</w:t>
      </w:r>
    </w:p>
    <w:p w14:paraId="27A2ECA9" w14:textId="77777777" w:rsidR="00A11D9C" w:rsidRPr="00A11D9C" w:rsidRDefault="00A11D9C" w:rsidP="00F0496D">
      <w:pPr>
        <w:overflowPunct/>
        <w:autoSpaceDE/>
        <w:autoSpaceDN/>
        <w:adjustRightInd/>
        <w:spacing w:line="276" w:lineRule="auto"/>
        <w:textAlignment w:val="auto"/>
        <w:rPr>
          <w:szCs w:val="24"/>
        </w:rPr>
      </w:pPr>
    </w:p>
    <w:p w14:paraId="305DD9E0" w14:textId="77777777" w:rsidR="00A11D9C" w:rsidRPr="00A11D9C" w:rsidRDefault="00A11D9C" w:rsidP="00F0496D">
      <w:pPr>
        <w:overflowPunct/>
        <w:autoSpaceDE/>
        <w:autoSpaceDN/>
        <w:adjustRightInd/>
        <w:spacing w:line="276" w:lineRule="auto"/>
        <w:ind w:firstLine="1440"/>
        <w:textAlignment w:val="auto"/>
        <w:rPr>
          <w:szCs w:val="24"/>
        </w:rPr>
      </w:pPr>
      <w:r w:rsidRPr="00A11D9C">
        <w:rPr>
          <w:szCs w:val="24"/>
        </w:rPr>
        <w:t>The project will be funded with 80 percent Federal Funds and 20 percent State Funds.  The estimated cost of construction of the project is $16,000,000.</w:t>
      </w:r>
    </w:p>
    <w:p w14:paraId="1B7C2EFC" w14:textId="77777777" w:rsidR="00A11D9C" w:rsidRPr="00A11D9C" w:rsidRDefault="00A11D9C" w:rsidP="00F0496D">
      <w:pPr>
        <w:overflowPunct/>
        <w:autoSpaceDE/>
        <w:autoSpaceDN/>
        <w:adjustRightInd/>
        <w:spacing w:line="276" w:lineRule="auto"/>
        <w:textAlignment w:val="auto"/>
        <w:rPr>
          <w:szCs w:val="24"/>
        </w:rPr>
      </w:pPr>
    </w:p>
    <w:p w14:paraId="06232D67" w14:textId="48B9C1BD" w:rsidR="00A11D9C" w:rsidRPr="00A11D9C" w:rsidRDefault="00A11D9C" w:rsidP="00F0496D">
      <w:pPr>
        <w:overflowPunct/>
        <w:autoSpaceDE/>
        <w:autoSpaceDN/>
        <w:adjustRightInd/>
        <w:spacing w:line="276" w:lineRule="auto"/>
        <w:textAlignment w:val="auto"/>
        <w:rPr>
          <w:szCs w:val="24"/>
        </w:rPr>
      </w:pPr>
      <w:r w:rsidRPr="00A11D9C">
        <w:rPr>
          <w:szCs w:val="24"/>
        </w:rPr>
        <w:tab/>
      </w:r>
      <w:r w:rsidRPr="00A11D9C">
        <w:rPr>
          <w:szCs w:val="24"/>
        </w:rPr>
        <w:tab/>
        <w:t>The applicant has certified that a copy of the application has been served on each party in interest and none have advised that it objects to the issuance of a Secretarial Letter</w:t>
      </w:r>
      <w:r w:rsidR="00531356">
        <w:rPr>
          <w:szCs w:val="24"/>
        </w:rPr>
        <w:t xml:space="preserve"> or order</w:t>
      </w:r>
      <w:r w:rsidRPr="00A11D9C">
        <w:rPr>
          <w:szCs w:val="24"/>
        </w:rPr>
        <w:t xml:space="preserve">, prior to </w:t>
      </w:r>
      <w:r w:rsidR="005743B3">
        <w:rPr>
          <w:szCs w:val="24"/>
        </w:rPr>
        <w:t xml:space="preserve">a </w:t>
      </w:r>
      <w:r w:rsidRPr="00A11D9C">
        <w:rPr>
          <w:szCs w:val="24"/>
        </w:rPr>
        <w:t xml:space="preserve">hearing, approving the application. </w:t>
      </w:r>
    </w:p>
    <w:p w14:paraId="1DE612BD" w14:textId="77777777" w:rsidR="00180955" w:rsidRPr="002539AE" w:rsidRDefault="00180955" w:rsidP="00F0496D">
      <w:pPr>
        <w:overflowPunct/>
        <w:autoSpaceDE/>
        <w:autoSpaceDN/>
        <w:adjustRightInd/>
        <w:spacing w:line="276" w:lineRule="auto"/>
        <w:ind w:firstLine="1440"/>
        <w:textAlignment w:val="auto"/>
        <w:rPr>
          <w:szCs w:val="24"/>
        </w:rPr>
      </w:pPr>
    </w:p>
    <w:p w14:paraId="1E69990E" w14:textId="2A6198E4" w:rsidR="00DE1E92" w:rsidRPr="002539AE" w:rsidRDefault="00DE1E92" w:rsidP="00F0496D">
      <w:pPr>
        <w:overflowPunct/>
        <w:autoSpaceDE/>
        <w:autoSpaceDN/>
        <w:adjustRightInd/>
        <w:spacing w:line="276" w:lineRule="auto"/>
        <w:ind w:firstLine="1440"/>
        <w:textAlignment w:val="auto"/>
        <w:rPr>
          <w:szCs w:val="24"/>
        </w:rPr>
      </w:pPr>
      <w:r w:rsidRPr="002539AE">
        <w:rPr>
          <w:szCs w:val="24"/>
        </w:rPr>
        <w:t>Upon full consideration of the matter involved, we determine that it is not necessary to schedule a hearing in this proceeding at this time and that issuance of a</w:t>
      </w:r>
      <w:r w:rsidR="007E1B7C" w:rsidRPr="002539AE">
        <w:rPr>
          <w:szCs w:val="24"/>
        </w:rPr>
        <w:t xml:space="preserve">n </w:t>
      </w:r>
      <w:r w:rsidR="00531356">
        <w:rPr>
          <w:szCs w:val="24"/>
        </w:rPr>
        <w:t>o</w:t>
      </w:r>
      <w:r w:rsidR="007E1B7C" w:rsidRPr="002539AE">
        <w:rPr>
          <w:szCs w:val="24"/>
        </w:rPr>
        <w:t xml:space="preserve">rder </w:t>
      </w:r>
      <w:r w:rsidRPr="002539AE">
        <w:rPr>
          <w:szCs w:val="24"/>
        </w:rPr>
        <w:t xml:space="preserve">without </w:t>
      </w:r>
      <w:r w:rsidR="007E1B7C" w:rsidRPr="002539AE">
        <w:rPr>
          <w:szCs w:val="24"/>
        </w:rPr>
        <w:t>a h</w:t>
      </w:r>
      <w:r w:rsidRPr="002539AE">
        <w:rPr>
          <w:szCs w:val="24"/>
        </w:rPr>
        <w:t xml:space="preserve">earing is proper since </w:t>
      </w:r>
      <w:r w:rsidR="006A6DC2">
        <w:rPr>
          <w:szCs w:val="24"/>
        </w:rPr>
        <w:t>PennDOT</w:t>
      </w:r>
      <w:r w:rsidRPr="002539AE">
        <w:rPr>
          <w:szCs w:val="24"/>
        </w:rPr>
        <w:t xml:space="preserve"> has agreed to construct the project, at its sole cost and expense, and none of the parties ha</w:t>
      </w:r>
      <w:r w:rsidR="001847F5">
        <w:rPr>
          <w:szCs w:val="24"/>
        </w:rPr>
        <w:t>ve</w:t>
      </w:r>
      <w:r w:rsidRPr="002539AE">
        <w:rPr>
          <w:szCs w:val="24"/>
        </w:rPr>
        <w:t xml:space="preserve"> expressed any objections</w:t>
      </w:r>
      <w:r w:rsidR="006A6DC2">
        <w:rPr>
          <w:szCs w:val="24"/>
        </w:rPr>
        <w:t xml:space="preserve"> or exceptions</w:t>
      </w:r>
      <w:r w:rsidRPr="002539AE">
        <w:rPr>
          <w:szCs w:val="24"/>
        </w:rPr>
        <w:t xml:space="preserve"> to the </w:t>
      </w:r>
      <w:r w:rsidR="001C55C4">
        <w:rPr>
          <w:szCs w:val="24"/>
        </w:rPr>
        <w:t>application</w:t>
      </w:r>
      <w:r w:rsidRPr="002539AE">
        <w:rPr>
          <w:szCs w:val="24"/>
        </w:rPr>
        <w:t>.</w:t>
      </w:r>
    </w:p>
    <w:p w14:paraId="542170FF" w14:textId="77777777" w:rsidR="00272EB6" w:rsidRPr="00CD6B5B" w:rsidRDefault="00272EB6" w:rsidP="00F0496D">
      <w:pPr>
        <w:overflowPunct/>
        <w:autoSpaceDE/>
        <w:autoSpaceDN/>
        <w:adjustRightInd/>
        <w:spacing w:line="276" w:lineRule="auto"/>
        <w:ind w:firstLine="1440"/>
        <w:textAlignment w:val="auto"/>
        <w:rPr>
          <w:color w:val="FF0000"/>
          <w:szCs w:val="24"/>
        </w:rPr>
      </w:pPr>
    </w:p>
    <w:p w14:paraId="21F8C858" w14:textId="6AFDF8B8" w:rsidR="00DE1E92" w:rsidRPr="002539AE" w:rsidRDefault="00DE1E92" w:rsidP="00F0496D">
      <w:pPr>
        <w:overflowPunct/>
        <w:autoSpaceDE/>
        <w:autoSpaceDN/>
        <w:adjustRightInd/>
        <w:spacing w:line="276" w:lineRule="auto"/>
        <w:ind w:firstLine="1440"/>
        <w:textAlignment w:val="auto"/>
        <w:rPr>
          <w:szCs w:val="24"/>
        </w:rPr>
      </w:pPr>
      <w:r w:rsidRPr="002539AE">
        <w:rPr>
          <w:szCs w:val="24"/>
        </w:rPr>
        <w:t>Inasmuch as the parties agree with the proposed project and inasmuch as Penn</w:t>
      </w:r>
      <w:r w:rsidR="006A6DC2">
        <w:rPr>
          <w:szCs w:val="24"/>
        </w:rPr>
        <w:t>DOT</w:t>
      </w:r>
      <w:r w:rsidRPr="002539AE">
        <w:rPr>
          <w:szCs w:val="24"/>
        </w:rPr>
        <w:t xml:space="preserve"> requests a</w:t>
      </w:r>
      <w:r w:rsidR="002D5D5C" w:rsidRPr="002539AE">
        <w:rPr>
          <w:szCs w:val="24"/>
        </w:rPr>
        <w:t xml:space="preserve">n </w:t>
      </w:r>
      <w:r w:rsidR="00B91AA6">
        <w:rPr>
          <w:szCs w:val="24"/>
        </w:rPr>
        <w:t>o</w:t>
      </w:r>
      <w:r w:rsidR="002D5D5C" w:rsidRPr="002539AE">
        <w:rPr>
          <w:szCs w:val="24"/>
        </w:rPr>
        <w:t xml:space="preserve">rder as soon as possible to </w:t>
      </w:r>
      <w:r w:rsidRPr="002539AE">
        <w:rPr>
          <w:szCs w:val="24"/>
        </w:rPr>
        <w:t>permit initiation of construction, the Commission is of the opinion that a</w:t>
      </w:r>
      <w:r w:rsidR="002D5D5C" w:rsidRPr="002539AE">
        <w:rPr>
          <w:szCs w:val="24"/>
        </w:rPr>
        <w:t xml:space="preserve">n </w:t>
      </w:r>
      <w:r w:rsidR="00B91AA6">
        <w:rPr>
          <w:szCs w:val="24"/>
        </w:rPr>
        <w:t>o</w:t>
      </w:r>
      <w:r w:rsidR="002D5D5C" w:rsidRPr="002539AE">
        <w:rPr>
          <w:szCs w:val="24"/>
        </w:rPr>
        <w:t>rder</w:t>
      </w:r>
      <w:r w:rsidRPr="002539AE">
        <w:rPr>
          <w:szCs w:val="24"/>
        </w:rPr>
        <w:t xml:space="preserve"> can be issued approving the application</w:t>
      </w:r>
      <w:r w:rsidR="001C55C4">
        <w:rPr>
          <w:szCs w:val="24"/>
        </w:rPr>
        <w:t xml:space="preserve"> and granting </w:t>
      </w:r>
      <w:r w:rsidR="00B91AA6">
        <w:rPr>
          <w:szCs w:val="24"/>
        </w:rPr>
        <w:t xml:space="preserve">the </w:t>
      </w:r>
      <w:r w:rsidR="00B43345">
        <w:rPr>
          <w:szCs w:val="24"/>
        </w:rPr>
        <w:t>minimum vertical clearance exemption</w:t>
      </w:r>
      <w:r w:rsidRPr="002539AE">
        <w:rPr>
          <w:szCs w:val="24"/>
        </w:rPr>
        <w:t>.  Upon completion of the project, it may be necessary to schedule a hearing before an administrative law judge to determine the final allocation of costs, if any, incurred by the non-carrier utilities</w:t>
      </w:r>
      <w:r w:rsidR="001C55C4">
        <w:rPr>
          <w:szCs w:val="24"/>
        </w:rPr>
        <w:t xml:space="preserve"> or </w:t>
      </w:r>
      <w:r w:rsidR="00DF2F88">
        <w:rPr>
          <w:szCs w:val="24"/>
        </w:rPr>
        <w:t>to resolve any remaining issues</w:t>
      </w:r>
      <w:r w:rsidR="00BD176C">
        <w:rPr>
          <w:szCs w:val="24"/>
        </w:rPr>
        <w:t>.</w:t>
      </w:r>
    </w:p>
    <w:p w14:paraId="602AAC69" w14:textId="77777777" w:rsidR="006D6F6C" w:rsidRPr="002539AE" w:rsidRDefault="006D6F6C" w:rsidP="00F0496D">
      <w:pPr>
        <w:overflowPunct/>
        <w:autoSpaceDE/>
        <w:autoSpaceDN/>
        <w:adjustRightInd/>
        <w:spacing w:line="276" w:lineRule="auto"/>
        <w:ind w:firstLine="1440"/>
        <w:textAlignment w:val="auto"/>
        <w:rPr>
          <w:szCs w:val="24"/>
        </w:rPr>
      </w:pPr>
    </w:p>
    <w:p w14:paraId="60252D2E" w14:textId="16D929FF" w:rsidR="006D6F6C" w:rsidRPr="002539AE" w:rsidRDefault="006D6F6C" w:rsidP="00F0496D">
      <w:pPr>
        <w:overflowPunct/>
        <w:autoSpaceDE/>
        <w:autoSpaceDN/>
        <w:adjustRightInd/>
        <w:spacing w:line="276" w:lineRule="auto"/>
        <w:ind w:firstLine="1440"/>
        <w:textAlignment w:val="auto"/>
        <w:rPr>
          <w:szCs w:val="24"/>
        </w:rPr>
      </w:pPr>
      <w:r w:rsidRPr="002539AE">
        <w:rPr>
          <w:szCs w:val="24"/>
        </w:rPr>
        <w:lastRenderedPageBreak/>
        <w:t xml:space="preserve">The Parties are reminded that failure to comply with this or any </w:t>
      </w:r>
      <w:r w:rsidR="00F5782E">
        <w:rPr>
          <w:szCs w:val="24"/>
        </w:rPr>
        <w:t>o</w:t>
      </w:r>
      <w:r w:rsidRPr="002539AE">
        <w:rPr>
          <w:szCs w:val="24"/>
        </w:rPr>
        <w:t>rder or Secretarial Letter in this proceeding may result in an enforcement action seeking civil penalties and/or other sanctions pursuant to 66 Pa. C.S. § 3301.</w:t>
      </w:r>
    </w:p>
    <w:p w14:paraId="0D433347" w14:textId="77777777" w:rsidR="006B74A2" w:rsidRPr="002539AE" w:rsidRDefault="006B74A2" w:rsidP="00F0496D">
      <w:pPr>
        <w:overflowPunct/>
        <w:autoSpaceDE/>
        <w:autoSpaceDN/>
        <w:adjustRightInd/>
        <w:spacing w:line="276" w:lineRule="auto"/>
        <w:ind w:firstLine="1440"/>
        <w:textAlignment w:val="auto"/>
        <w:rPr>
          <w:szCs w:val="24"/>
        </w:rPr>
      </w:pPr>
    </w:p>
    <w:p w14:paraId="6612DE0B" w14:textId="66827829" w:rsidR="006B74A2" w:rsidRPr="002539AE" w:rsidRDefault="006B74A2" w:rsidP="00F0496D">
      <w:pPr>
        <w:overflowPunct/>
        <w:autoSpaceDE/>
        <w:autoSpaceDN/>
        <w:adjustRightInd/>
        <w:spacing w:line="276" w:lineRule="auto"/>
        <w:ind w:firstLine="1440"/>
        <w:textAlignment w:val="auto"/>
        <w:rPr>
          <w:szCs w:val="24"/>
        </w:rPr>
      </w:pPr>
      <w:r w:rsidRPr="002539AE">
        <w:rPr>
          <w:szCs w:val="24"/>
        </w:rPr>
        <w:t xml:space="preserve">The record having been certified to this Commission, we issue this </w:t>
      </w:r>
      <w:r w:rsidR="00F5782E">
        <w:rPr>
          <w:szCs w:val="24"/>
        </w:rPr>
        <w:t>o</w:t>
      </w:r>
      <w:r w:rsidRPr="002539AE">
        <w:rPr>
          <w:szCs w:val="24"/>
        </w:rPr>
        <w:t>rder approving the application pursuant to Section 335(a) of the Public Utility Code (66 Pa. C.S. §335(a)) and find that the</w:t>
      </w:r>
      <w:r w:rsidR="00E46318">
        <w:rPr>
          <w:szCs w:val="24"/>
        </w:rPr>
        <w:t xml:space="preserve"> </w:t>
      </w:r>
      <w:r w:rsidR="005E4DF7">
        <w:rPr>
          <w:szCs w:val="24"/>
        </w:rPr>
        <w:t>alteration</w:t>
      </w:r>
      <w:r w:rsidR="00E46318">
        <w:rPr>
          <w:szCs w:val="24"/>
        </w:rPr>
        <w:t xml:space="preserve"> </w:t>
      </w:r>
      <w:r w:rsidRPr="002539AE">
        <w:rPr>
          <w:szCs w:val="24"/>
        </w:rPr>
        <w:t xml:space="preserve">of the crossing is necessary and proper for the service, accommodation, </w:t>
      </w:r>
      <w:r w:rsidR="007E5207" w:rsidRPr="002539AE">
        <w:rPr>
          <w:szCs w:val="24"/>
        </w:rPr>
        <w:t>convenience,</w:t>
      </w:r>
      <w:r w:rsidRPr="002539AE">
        <w:rPr>
          <w:szCs w:val="24"/>
        </w:rPr>
        <w:t xml:space="preserve"> or safety of the public; </w:t>
      </w:r>
      <w:r w:rsidRPr="00CD69D9">
        <w:rPr>
          <w:b/>
          <w:bCs/>
          <w:szCs w:val="24"/>
        </w:rPr>
        <w:t>THEREFORE</w:t>
      </w:r>
      <w:r w:rsidRPr="002539AE">
        <w:rPr>
          <w:szCs w:val="24"/>
        </w:rPr>
        <w:t>,</w:t>
      </w:r>
    </w:p>
    <w:p w14:paraId="7CDD2F1F" w14:textId="77777777" w:rsidR="006B74A2" w:rsidRPr="006B74A2" w:rsidRDefault="006B74A2" w:rsidP="00F0496D">
      <w:pPr>
        <w:overflowPunct/>
        <w:autoSpaceDE/>
        <w:autoSpaceDN/>
        <w:adjustRightInd/>
        <w:spacing w:line="276" w:lineRule="auto"/>
        <w:ind w:firstLine="1440"/>
        <w:textAlignment w:val="auto"/>
        <w:rPr>
          <w:szCs w:val="24"/>
        </w:rPr>
      </w:pPr>
    </w:p>
    <w:p w14:paraId="4C65C461" w14:textId="77777777" w:rsidR="006B74A2" w:rsidRPr="00511506" w:rsidRDefault="006B74A2" w:rsidP="00F0496D">
      <w:pPr>
        <w:overflowPunct/>
        <w:autoSpaceDE/>
        <w:autoSpaceDN/>
        <w:adjustRightInd/>
        <w:spacing w:line="276" w:lineRule="auto"/>
        <w:ind w:firstLine="1440"/>
        <w:textAlignment w:val="auto"/>
        <w:rPr>
          <w:szCs w:val="24"/>
        </w:rPr>
      </w:pPr>
      <w:r w:rsidRPr="00AF697F">
        <w:rPr>
          <w:b/>
          <w:bCs/>
          <w:szCs w:val="24"/>
        </w:rPr>
        <w:t>IT IS ORDERED</w:t>
      </w:r>
      <w:r w:rsidRPr="00511506">
        <w:rPr>
          <w:szCs w:val="24"/>
        </w:rPr>
        <w:t>:</w:t>
      </w:r>
    </w:p>
    <w:p w14:paraId="772B8A7C" w14:textId="77777777" w:rsidR="00DE1E92" w:rsidRPr="00DE1E92" w:rsidRDefault="00DE1E92" w:rsidP="00F0496D">
      <w:pPr>
        <w:overflowPunct/>
        <w:autoSpaceDE/>
        <w:autoSpaceDN/>
        <w:adjustRightInd/>
        <w:spacing w:line="276" w:lineRule="auto"/>
        <w:ind w:firstLine="1440"/>
        <w:textAlignment w:val="auto"/>
        <w:rPr>
          <w:szCs w:val="24"/>
        </w:rPr>
      </w:pPr>
    </w:p>
    <w:p w14:paraId="5C6CC1AA" w14:textId="77777777" w:rsidR="00AA135C" w:rsidRDefault="00E91D47" w:rsidP="00F0496D">
      <w:pPr>
        <w:numPr>
          <w:ilvl w:val="0"/>
          <w:numId w:val="18"/>
        </w:numPr>
        <w:overflowPunct/>
        <w:autoSpaceDE/>
        <w:autoSpaceDN/>
        <w:adjustRightInd/>
        <w:spacing w:line="276" w:lineRule="auto"/>
        <w:ind w:left="0" w:firstLine="1440"/>
        <w:textAlignment w:val="auto"/>
        <w:rPr>
          <w:szCs w:val="24"/>
        </w:rPr>
      </w:pPr>
      <w:r>
        <w:rPr>
          <w:szCs w:val="24"/>
        </w:rPr>
        <w:t xml:space="preserve"> </w:t>
      </w:r>
      <w:r w:rsidR="00585EB5">
        <w:rPr>
          <w:szCs w:val="24"/>
        </w:rPr>
        <w:t>That t</w:t>
      </w:r>
      <w:r w:rsidR="00AA135C" w:rsidRPr="00AA135C">
        <w:rPr>
          <w:szCs w:val="24"/>
        </w:rPr>
        <w:t xml:space="preserve">he application </w:t>
      </w:r>
      <w:r w:rsidR="00AA135C">
        <w:rPr>
          <w:szCs w:val="24"/>
        </w:rPr>
        <w:t xml:space="preserve">be and </w:t>
      </w:r>
      <w:r w:rsidR="00AA135C" w:rsidRPr="00AA135C">
        <w:rPr>
          <w:szCs w:val="24"/>
        </w:rPr>
        <w:t xml:space="preserve">is </w:t>
      </w:r>
      <w:r w:rsidR="00AA135C">
        <w:rPr>
          <w:szCs w:val="24"/>
        </w:rPr>
        <w:t xml:space="preserve">hereby </w:t>
      </w:r>
      <w:r w:rsidR="00AA135C" w:rsidRPr="00AA135C">
        <w:rPr>
          <w:szCs w:val="24"/>
        </w:rPr>
        <w:t>approved</w:t>
      </w:r>
      <w:r w:rsidR="00AA135C">
        <w:rPr>
          <w:szCs w:val="24"/>
        </w:rPr>
        <w:t>.</w:t>
      </w:r>
    </w:p>
    <w:p w14:paraId="534E7218" w14:textId="77777777" w:rsidR="00BE6A37" w:rsidRDefault="00BE6A37" w:rsidP="00F0496D">
      <w:pPr>
        <w:overflowPunct/>
        <w:autoSpaceDE/>
        <w:autoSpaceDN/>
        <w:adjustRightInd/>
        <w:spacing w:line="276" w:lineRule="auto"/>
        <w:ind w:left="1080"/>
        <w:textAlignment w:val="auto"/>
        <w:rPr>
          <w:szCs w:val="24"/>
        </w:rPr>
      </w:pPr>
    </w:p>
    <w:p w14:paraId="037BECAC" w14:textId="77777777" w:rsidR="00BE6A37" w:rsidRPr="00FE4E27" w:rsidRDefault="00BE6A37" w:rsidP="00F0496D">
      <w:pPr>
        <w:numPr>
          <w:ilvl w:val="0"/>
          <w:numId w:val="18"/>
        </w:numPr>
        <w:overflowPunct/>
        <w:autoSpaceDE/>
        <w:autoSpaceDN/>
        <w:adjustRightInd/>
        <w:spacing w:line="276" w:lineRule="auto"/>
        <w:ind w:left="0" w:firstLine="1440"/>
        <w:textAlignment w:val="auto"/>
        <w:rPr>
          <w:szCs w:val="24"/>
        </w:rPr>
      </w:pPr>
      <w:r w:rsidRPr="00FE4E27">
        <w:rPr>
          <w:szCs w:val="24"/>
        </w:rPr>
        <w:t>That the caption of the subject application is hereby revised as shown herein.</w:t>
      </w:r>
    </w:p>
    <w:p w14:paraId="06665AB3" w14:textId="406053BF" w:rsidR="00BE6A37" w:rsidRDefault="00BE6A37" w:rsidP="00F0496D">
      <w:pPr>
        <w:spacing w:line="276" w:lineRule="auto"/>
        <w:rPr>
          <w:szCs w:val="24"/>
        </w:rPr>
      </w:pPr>
    </w:p>
    <w:p w14:paraId="1FB2488A" w14:textId="54989ACE" w:rsidR="00D70A49" w:rsidRPr="00D70A49" w:rsidRDefault="00D70A49" w:rsidP="00F0496D">
      <w:pPr>
        <w:numPr>
          <w:ilvl w:val="0"/>
          <w:numId w:val="18"/>
        </w:numPr>
        <w:overflowPunct/>
        <w:autoSpaceDE/>
        <w:autoSpaceDN/>
        <w:adjustRightInd/>
        <w:spacing w:line="276" w:lineRule="auto"/>
        <w:ind w:left="0" w:firstLine="1440"/>
        <w:textAlignment w:val="auto"/>
        <w:rPr>
          <w:szCs w:val="24"/>
        </w:rPr>
      </w:pPr>
      <w:r w:rsidRPr="00D70A49">
        <w:rPr>
          <w:szCs w:val="24"/>
        </w:rPr>
        <w:t>That an exemption from the Commission’s</w:t>
      </w:r>
      <w:r w:rsidR="00BE6A37">
        <w:rPr>
          <w:szCs w:val="24"/>
        </w:rPr>
        <w:t xml:space="preserve"> overhead (</w:t>
      </w:r>
      <w:r w:rsidRPr="00D70A49">
        <w:rPr>
          <w:szCs w:val="24"/>
        </w:rPr>
        <w:t>vertical</w:t>
      </w:r>
      <w:r w:rsidR="00BE6A37">
        <w:rPr>
          <w:szCs w:val="24"/>
        </w:rPr>
        <w:t>)</w:t>
      </w:r>
      <w:r w:rsidRPr="00D70A49">
        <w:rPr>
          <w:szCs w:val="24"/>
        </w:rPr>
        <w:t xml:space="preserve"> clearance requirements as set forth in Title 52 Pa Code §33.121(a), be granted in this particular instance for a minimum vertical clearance, with respect to the tracks of </w:t>
      </w:r>
      <w:r w:rsidR="000B40A1">
        <w:rPr>
          <w:szCs w:val="24"/>
        </w:rPr>
        <w:t>Norfolk Southern Railway Company</w:t>
      </w:r>
      <w:r w:rsidRPr="00D70A49">
        <w:rPr>
          <w:szCs w:val="24"/>
        </w:rPr>
        <w:t xml:space="preserve">, </w:t>
      </w:r>
      <w:r w:rsidRPr="004A45EA">
        <w:rPr>
          <w:szCs w:val="24"/>
        </w:rPr>
        <w:t>of 2</w:t>
      </w:r>
      <w:r w:rsidR="000B40A1">
        <w:rPr>
          <w:szCs w:val="24"/>
        </w:rPr>
        <w:t>0 feet</w:t>
      </w:r>
      <w:r w:rsidR="00DB0BEE">
        <w:rPr>
          <w:szCs w:val="24"/>
        </w:rPr>
        <w:t xml:space="preserve"> 7 inches</w:t>
      </w:r>
      <w:r w:rsidRPr="00D70A49">
        <w:rPr>
          <w:szCs w:val="24"/>
        </w:rPr>
        <w:t xml:space="preserve"> from the top of rail to the bottom of the bridg</w:t>
      </w:r>
      <w:r w:rsidR="00DB0BEE">
        <w:rPr>
          <w:szCs w:val="24"/>
        </w:rPr>
        <w:t>e</w:t>
      </w:r>
      <w:r w:rsidRPr="00D70A49">
        <w:rPr>
          <w:szCs w:val="24"/>
        </w:rPr>
        <w:t>.</w:t>
      </w:r>
    </w:p>
    <w:p w14:paraId="1595A2DD" w14:textId="77777777" w:rsidR="00D70A49" w:rsidRPr="00D70A49" w:rsidRDefault="00D70A49" w:rsidP="00F0496D">
      <w:pPr>
        <w:overflowPunct/>
        <w:autoSpaceDE/>
        <w:autoSpaceDN/>
        <w:adjustRightInd/>
        <w:spacing w:line="276" w:lineRule="auto"/>
        <w:ind w:firstLine="1440"/>
        <w:textAlignment w:val="auto"/>
        <w:rPr>
          <w:szCs w:val="24"/>
        </w:rPr>
      </w:pPr>
    </w:p>
    <w:p w14:paraId="02FFAC2C" w14:textId="32AA0076" w:rsidR="00D74026" w:rsidRDefault="00D74026" w:rsidP="00F0496D">
      <w:pPr>
        <w:numPr>
          <w:ilvl w:val="0"/>
          <w:numId w:val="18"/>
        </w:numPr>
        <w:overflowPunct/>
        <w:autoSpaceDE/>
        <w:autoSpaceDN/>
        <w:adjustRightInd/>
        <w:spacing w:line="276" w:lineRule="auto"/>
        <w:ind w:left="0" w:firstLine="1440"/>
        <w:textAlignment w:val="auto"/>
        <w:rPr>
          <w:szCs w:val="24"/>
        </w:rPr>
      </w:pPr>
      <w:r w:rsidRPr="00D70A49">
        <w:rPr>
          <w:szCs w:val="24"/>
        </w:rPr>
        <w:t>That a</w:t>
      </w:r>
      <w:r w:rsidR="00210E07">
        <w:rPr>
          <w:szCs w:val="24"/>
        </w:rPr>
        <w:t xml:space="preserve"> temporary</w:t>
      </w:r>
      <w:r w:rsidRPr="00D70A49">
        <w:rPr>
          <w:szCs w:val="24"/>
        </w:rPr>
        <w:t xml:space="preserve"> exemption from the Commission’s</w:t>
      </w:r>
      <w:r>
        <w:rPr>
          <w:szCs w:val="24"/>
        </w:rPr>
        <w:t xml:space="preserve"> overhead (</w:t>
      </w:r>
      <w:r w:rsidRPr="00D70A49">
        <w:rPr>
          <w:szCs w:val="24"/>
        </w:rPr>
        <w:t>vertical</w:t>
      </w:r>
      <w:r>
        <w:rPr>
          <w:szCs w:val="24"/>
        </w:rPr>
        <w:t>)</w:t>
      </w:r>
      <w:r w:rsidRPr="00D70A49">
        <w:rPr>
          <w:szCs w:val="24"/>
        </w:rPr>
        <w:t xml:space="preserve"> clearance requirements as set forth in Title 52 Pa Code §33.121(a), be granted in this particular instance for a minimum vertical clearance</w:t>
      </w:r>
      <w:r w:rsidR="00E82151" w:rsidRPr="00E82151">
        <w:rPr>
          <w:szCs w:val="24"/>
        </w:rPr>
        <w:t xml:space="preserve"> </w:t>
      </w:r>
      <w:r w:rsidR="00E82151">
        <w:rPr>
          <w:szCs w:val="24"/>
        </w:rPr>
        <w:t>for the construction period only</w:t>
      </w:r>
      <w:r w:rsidRPr="00D70A49">
        <w:rPr>
          <w:szCs w:val="24"/>
        </w:rPr>
        <w:t xml:space="preserve">, with respect to the tracks of </w:t>
      </w:r>
      <w:r>
        <w:rPr>
          <w:szCs w:val="24"/>
        </w:rPr>
        <w:t>Norfolk Southern Railway Company</w:t>
      </w:r>
      <w:r w:rsidRPr="00D70A49">
        <w:rPr>
          <w:szCs w:val="24"/>
        </w:rPr>
        <w:t xml:space="preserve">, </w:t>
      </w:r>
      <w:r w:rsidRPr="004A45EA">
        <w:rPr>
          <w:szCs w:val="24"/>
        </w:rPr>
        <w:t xml:space="preserve">of </w:t>
      </w:r>
      <w:r w:rsidR="00C7677A">
        <w:rPr>
          <w:szCs w:val="24"/>
        </w:rPr>
        <w:t>19 feet</w:t>
      </w:r>
      <w:r w:rsidRPr="00D70A49">
        <w:rPr>
          <w:szCs w:val="24"/>
        </w:rPr>
        <w:t xml:space="preserve"> from the top of rail to the bottom of the bridg</w:t>
      </w:r>
      <w:r>
        <w:rPr>
          <w:szCs w:val="24"/>
        </w:rPr>
        <w:t>e</w:t>
      </w:r>
      <w:r w:rsidRPr="00D70A49">
        <w:rPr>
          <w:szCs w:val="24"/>
        </w:rPr>
        <w:t>.</w:t>
      </w:r>
    </w:p>
    <w:p w14:paraId="42D30880" w14:textId="77777777" w:rsidR="001212EB" w:rsidRDefault="001212EB" w:rsidP="00F0496D">
      <w:pPr>
        <w:pStyle w:val="ListParagraph"/>
        <w:spacing w:line="276" w:lineRule="auto"/>
        <w:rPr>
          <w:szCs w:val="24"/>
        </w:rPr>
      </w:pPr>
    </w:p>
    <w:p w14:paraId="3EE06D6F" w14:textId="7190873E" w:rsidR="001212EB" w:rsidRPr="00D70A49" w:rsidRDefault="001212EB" w:rsidP="00F0496D">
      <w:pPr>
        <w:numPr>
          <w:ilvl w:val="0"/>
          <w:numId w:val="18"/>
        </w:numPr>
        <w:overflowPunct/>
        <w:autoSpaceDE/>
        <w:autoSpaceDN/>
        <w:adjustRightInd/>
        <w:spacing w:line="276" w:lineRule="auto"/>
        <w:ind w:left="0" w:firstLine="1440"/>
        <w:textAlignment w:val="auto"/>
        <w:rPr>
          <w:szCs w:val="24"/>
        </w:rPr>
      </w:pPr>
      <w:r>
        <w:rPr>
          <w:szCs w:val="24"/>
        </w:rPr>
        <w:t xml:space="preserve">That </w:t>
      </w:r>
      <w:r w:rsidRPr="001212EB">
        <w:rPr>
          <w:szCs w:val="24"/>
        </w:rPr>
        <w:t>Pennsylvania Department of Transportation, at its sole cost and expense and prior to the start of construction, prepare and submit to this Commission for approval and to all parties of record for examination, complete detailed construction plans, right-of-way plans and the appropriate property descriptions, if any, that is needed for the proposed crossing alteration project, including highway approaches and the bridge structure.</w:t>
      </w:r>
    </w:p>
    <w:p w14:paraId="08F50747" w14:textId="77777777" w:rsidR="002C544E" w:rsidRDefault="002C544E" w:rsidP="00F0496D">
      <w:pPr>
        <w:pStyle w:val="ListParagraph"/>
        <w:spacing w:line="276" w:lineRule="auto"/>
        <w:rPr>
          <w:szCs w:val="24"/>
        </w:rPr>
      </w:pPr>
    </w:p>
    <w:p w14:paraId="7CB2472B" w14:textId="6F1B6B96" w:rsidR="008A0D14" w:rsidRPr="00DA69A2" w:rsidRDefault="00BC63DA" w:rsidP="00F0496D">
      <w:pPr>
        <w:numPr>
          <w:ilvl w:val="0"/>
          <w:numId w:val="18"/>
        </w:numPr>
        <w:overflowPunct/>
        <w:autoSpaceDE/>
        <w:autoSpaceDN/>
        <w:adjustRightInd/>
        <w:spacing w:line="276" w:lineRule="auto"/>
        <w:ind w:left="0" w:firstLine="1440"/>
        <w:textAlignment w:val="auto"/>
        <w:rPr>
          <w:szCs w:val="24"/>
        </w:rPr>
      </w:pPr>
      <w:r w:rsidRPr="00FC65FF">
        <w:rPr>
          <w:szCs w:val="24"/>
        </w:rPr>
        <w:t>That Pennsylvania Department of</w:t>
      </w:r>
      <w:r w:rsidRPr="00DA69A2">
        <w:rPr>
          <w:szCs w:val="24"/>
        </w:rPr>
        <w:t xml:space="preserve"> Transportation, at its sole cost and expense, furnish all material and perform all work required to construct the proposed crossing project generally in accordance with the approved plans and this Order.</w:t>
      </w:r>
    </w:p>
    <w:p w14:paraId="5E614A75" w14:textId="77777777" w:rsidR="00BC63DA" w:rsidRDefault="00BC63DA" w:rsidP="00F0496D">
      <w:pPr>
        <w:overflowPunct/>
        <w:autoSpaceDE/>
        <w:autoSpaceDN/>
        <w:adjustRightInd/>
        <w:spacing w:line="276" w:lineRule="auto"/>
        <w:ind w:firstLine="1440"/>
        <w:textAlignment w:val="auto"/>
        <w:rPr>
          <w:szCs w:val="24"/>
        </w:rPr>
      </w:pPr>
    </w:p>
    <w:p w14:paraId="557264DC" w14:textId="667801CE" w:rsidR="00DE1E92" w:rsidRDefault="00B142D8" w:rsidP="00F0496D">
      <w:pPr>
        <w:numPr>
          <w:ilvl w:val="0"/>
          <w:numId w:val="18"/>
        </w:numPr>
        <w:overflowPunct/>
        <w:autoSpaceDE/>
        <w:autoSpaceDN/>
        <w:adjustRightInd/>
        <w:spacing w:line="276" w:lineRule="auto"/>
        <w:ind w:left="0" w:firstLine="1440"/>
        <w:textAlignment w:val="auto"/>
        <w:rPr>
          <w:szCs w:val="24"/>
        </w:rPr>
      </w:pPr>
      <w:r>
        <w:rPr>
          <w:szCs w:val="24"/>
        </w:rPr>
        <w:t xml:space="preserve">That </w:t>
      </w:r>
      <w:r w:rsidR="00DE1E92" w:rsidRPr="00DE1E92">
        <w:rPr>
          <w:szCs w:val="24"/>
        </w:rPr>
        <w:t xml:space="preserve">Pennsylvania Department of Transportation, at its sole cost and expense, furnish all material and do all work necessary </w:t>
      </w:r>
      <w:r w:rsidR="00DE1E92" w:rsidRPr="0099133B">
        <w:rPr>
          <w:szCs w:val="24"/>
        </w:rPr>
        <w:t xml:space="preserve">to establish and maintain any detours or traffic controls that may be required to </w:t>
      </w:r>
      <w:proofErr w:type="gramStart"/>
      <w:r w:rsidR="00DE1E92" w:rsidRPr="0099133B">
        <w:rPr>
          <w:szCs w:val="24"/>
        </w:rPr>
        <w:t>properly and safely</w:t>
      </w:r>
      <w:r w:rsidR="00DE1E92" w:rsidRPr="00DE1E92">
        <w:rPr>
          <w:szCs w:val="24"/>
        </w:rPr>
        <w:t xml:space="preserve"> accommodate highway </w:t>
      </w:r>
      <w:r w:rsidR="00D70A49">
        <w:rPr>
          <w:szCs w:val="24"/>
        </w:rPr>
        <w:t xml:space="preserve">and pedestrian </w:t>
      </w:r>
      <w:r w:rsidR="00DE1E92" w:rsidRPr="00DE1E92">
        <w:rPr>
          <w:szCs w:val="24"/>
        </w:rPr>
        <w:t>traffic</w:t>
      </w:r>
      <w:proofErr w:type="gramEnd"/>
      <w:r w:rsidR="00DE1E92" w:rsidRPr="00DE1E92">
        <w:rPr>
          <w:szCs w:val="24"/>
        </w:rPr>
        <w:t xml:space="preserve"> during the time the project is being constructed.</w:t>
      </w:r>
    </w:p>
    <w:p w14:paraId="44C40EB5" w14:textId="77777777" w:rsidR="0029764C" w:rsidRDefault="0029764C" w:rsidP="00F0496D">
      <w:pPr>
        <w:pStyle w:val="ListParagraph"/>
        <w:spacing w:line="276" w:lineRule="auto"/>
        <w:rPr>
          <w:szCs w:val="24"/>
        </w:rPr>
      </w:pPr>
    </w:p>
    <w:p w14:paraId="24EA1F6B" w14:textId="3C5EDE9A" w:rsidR="0029764C" w:rsidRPr="00DE1E92" w:rsidRDefault="0029764C" w:rsidP="00F0496D">
      <w:pPr>
        <w:numPr>
          <w:ilvl w:val="0"/>
          <w:numId w:val="18"/>
        </w:numPr>
        <w:overflowPunct/>
        <w:autoSpaceDE/>
        <w:autoSpaceDN/>
        <w:adjustRightInd/>
        <w:spacing w:line="276" w:lineRule="auto"/>
        <w:ind w:left="0" w:firstLine="1440"/>
        <w:textAlignment w:val="auto"/>
        <w:rPr>
          <w:szCs w:val="24"/>
        </w:rPr>
      </w:pPr>
      <w:r>
        <w:rPr>
          <w:szCs w:val="24"/>
        </w:rPr>
        <w:t xml:space="preserve">That </w:t>
      </w:r>
      <w:r w:rsidRPr="0029764C">
        <w:rPr>
          <w:szCs w:val="24"/>
        </w:rPr>
        <w:t>Pennsylvania Department of Transportation, at its sole cost and expense, furnish all material and perform all work necessary to establish and maintain</w:t>
      </w:r>
      <w:r w:rsidRPr="0029764C">
        <w:rPr>
          <w:sz w:val="20"/>
        </w:rPr>
        <w:t xml:space="preserve"> </w:t>
      </w:r>
      <w:r w:rsidRPr="0029764C">
        <w:rPr>
          <w:szCs w:val="24"/>
        </w:rPr>
        <w:t xml:space="preserve">any shielding/protection, as required, to safely protect the areas below the bridge structure during construction of the project.  </w:t>
      </w:r>
    </w:p>
    <w:p w14:paraId="20943D84" w14:textId="77777777" w:rsidR="00DE1E92" w:rsidRDefault="00DE1E92" w:rsidP="00F0496D">
      <w:pPr>
        <w:overflowPunct/>
        <w:autoSpaceDE/>
        <w:autoSpaceDN/>
        <w:adjustRightInd/>
        <w:spacing w:line="276" w:lineRule="auto"/>
        <w:ind w:firstLine="1440"/>
        <w:textAlignment w:val="auto"/>
        <w:rPr>
          <w:szCs w:val="24"/>
        </w:rPr>
      </w:pPr>
    </w:p>
    <w:p w14:paraId="7208B283" w14:textId="2EFBD8A1" w:rsidR="00DE1E92" w:rsidRPr="00DE1E92" w:rsidRDefault="000076DF" w:rsidP="00F0496D">
      <w:pPr>
        <w:numPr>
          <w:ilvl w:val="0"/>
          <w:numId w:val="18"/>
        </w:numPr>
        <w:overflowPunct/>
        <w:autoSpaceDE/>
        <w:autoSpaceDN/>
        <w:adjustRightInd/>
        <w:spacing w:line="276" w:lineRule="auto"/>
        <w:ind w:left="0" w:firstLine="1440"/>
        <w:textAlignment w:val="auto"/>
        <w:rPr>
          <w:szCs w:val="24"/>
        </w:rPr>
      </w:pPr>
      <w:r>
        <w:rPr>
          <w:szCs w:val="24"/>
        </w:rPr>
        <w:t xml:space="preserve">That </w:t>
      </w:r>
      <w:r w:rsidR="002365E8">
        <w:rPr>
          <w:szCs w:val="24"/>
        </w:rPr>
        <w:t>Norfolk Southern Railway Company</w:t>
      </w:r>
      <w:r w:rsidR="009054D8">
        <w:rPr>
          <w:szCs w:val="24"/>
        </w:rPr>
        <w:t>,</w:t>
      </w:r>
      <w:r w:rsidR="00DE1E92" w:rsidRPr="0099133B">
        <w:rPr>
          <w:szCs w:val="24"/>
        </w:rPr>
        <w:t xml:space="preserve"> at </w:t>
      </w:r>
      <w:r w:rsidR="0099133B" w:rsidRPr="0099133B">
        <w:rPr>
          <w:szCs w:val="24"/>
        </w:rPr>
        <w:t xml:space="preserve">the </w:t>
      </w:r>
      <w:r w:rsidR="00DE1E92" w:rsidRPr="0099133B">
        <w:rPr>
          <w:szCs w:val="24"/>
        </w:rPr>
        <w:t>sole cost and expense</w:t>
      </w:r>
      <w:r w:rsidR="0099133B" w:rsidRPr="0099133B">
        <w:rPr>
          <w:szCs w:val="24"/>
        </w:rPr>
        <w:t xml:space="preserve"> of</w:t>
      </w:r>
      <w:r w:rsidR="0099133B">
        <w:rPr>
          <w:szCs w:val="24"/>
        </w:rPr>
        <w:t xml:space="preserve"> the Pennsylvania Department of Transportation</w:t>
      </w:r>
      <w:r w:rsidR="00DE1E92" w:rsidRPr="00DE1E92">
        <w:rPr>
          <w:szCs w:val="24"/>
        </w:rPr>
        <w:t xml:space="preserve">, furnish all material and perform all work relating to its facilities which may be required as incidental to the performance of the proposed work; </w:t>
      </w:r>
      <w:r w:rsidRPr="001A3CAD">
        <w:rPr>
          <w:szCs w:val="24"/>
        </w:rPr>
        <w:t xml:space="preserve">including </w:t>
      </w:r>
      <w:r w:rsidR="00DE1E92" w:rsidRPr="00DE1E92">
        <w:rPr>
          <w:szCs w:val="24"/>
        </w:rPr>
        <w:t>furnish construction engineering and inspection service if required as a result of the proposed work; and furnish and maintain flagmen and watchmen, as required, to protect its operations during the time the work is being performed across, above and adjacent to its track.</w:t>
      </w:r>
    </w:p>
    <w:p w14:paraId="52B54952" w14:textId="77777777" w:rsidR="004846E4" w:rsidRPr="00DE1E92" w:rsidRDefault="004846E4" w:rsidP="00F0496D">
      <w:pPr>
        <w:overflowPunct/>
        <w:autoSpaceDE/>
        <w:autoSpaceDN/>
        <w:adjustRightInd/>
        <w:spacing w:line="276" w:lineRule="auto"/>
        <w:ind w:firstLine="1440"/>
        <w:textAlignment w:val="auto"/>
        <w:rPr>
          <w:szCs w:val="24"/>
        </w:rPr>
      </w:pPr>
    </w:p>
    <w:p w14:paraId="0FCAA0D7" w14:textId="77777777" w:rsidR="00DE1E92" w:rsidRPr="00DE1E92" w:rsidRDefault="000076DF" w:rsidP="00F0496D">
      <w:pPr>
        <w:numPr>
          <w:ilvl w:val="0"/>
          <w:numId w:val="18"/>
        </w:numPr>
        <w:overflowPunct/>
        <w:autoSpaceDE/>
        <w:autoSpaceDN/>
        <w:adjustRightInd/>
        <w:spacing w:line="276" w:lineRule="auto"/>
        <w:ind w:left="0" w:firstLine="1440"/>
        <w:textAlignment w:val="auto"/>
        <w:rPr>
          <w:szCs w:val="24"/>
        </w:rPr>
      </w:pPr>
      <w:r>
        <w:rPr>
          <w:szCs w:val="24"/>
        </w:rPr>
        <w:t>That a</w:t>
      </w:r>
      <w:r w:rsidR="00DE1E92" w:rsidRPr="00DE1E92">
        <w:rPr>
          <w:szCs w:val="24"/>
        </w:rPr>
        <w:t xml:space="preserve">ny relocation of, changes in or removal of any adjacent structures, equipment or other facilities of any non-carrier public utility company or municipal authority located within the limits </w:t>
      </w:r>
      <w:r w:rsidR="00DD7280">
        <w:rPr>
          <w:szCs w:val="24"/>
        </w:rPr>
        <w:t xml:space="preserve">of the highway and within </w:t>
      </w:r>
      <w:r w:rsidR="00DE1E92" w:rsidRPr="00DE1E92">
        <w:rPr>
          <w:szCs w:val="24"/>
        </w:rPr>
        <w:t>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6B89079C" w14:textId="77777777" w:rsidR="004846E4" w:rsidRPr="00DE1E92" w:rsidRDefault="004846E4" w:rsidP="00F0496D">
      <w:pPr>
        <w:overflowPunct/>
        <w:autoSpaceDE/>
        <w:autoSpaceDN/>
        <w:adjustRightInd/>
        <w:spacing w:line="276" w:lineRule="auto"/>
        <w:ind w:firstLine="1440"/>
        <w:textAlignment w:val="auto"/>
        <w:rPr>
          <w:szCs w:val="24"/>
        </w:rPr>
      </w:pPr>
    </w:p>
    <w:p w14:paraId="02F5CBA9" w14:textId="77777777" w:rsidR="00DE1E92" w:rsidRPr="00DE1E92" w:rsidRDefault="000076DF" w:rsidP="00F0496D">
      <w:pPr>
        <w:numPr>
          <w:ilvl w:val="0"/>
          <w:numId w:val="18"/>
        </w:numPr>
        <w:overflowPunct/>
        <w:autoSpaceDE/>
        <w:autoSpaceDN/>
        <w:adjustRightInd/>
        <w:spacing w:line="276" w:lineRule="auto"/>
        <w:ind w:left="0" w:firstLine="1440"/>
        <w:textAlignment w:val="auto"/>
        <w:rPr>
          <w:szCs w:val="24"/>
        </w:rPr>
      </w:pPr>
      <w:r>
        <w:rPr>
          <w:szCs w:val="24"/>
        </w:rPr>
        <w:t>That a</w:t>
      </w:r>
      <w:r w:rsidR="00DE1E92" w:rsidRPr="00DE1E92">
        <w:rPr>
          <w:szCs w:val="24"/>
        </w:rPr>
        <w:t>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2A92B9BC" w14:textId="77777777" w:rsidR="004846E4" w:rsidRPr="00DE1E92" w:rsidRDefault="004846E4" w:rsidP="00F0496D">
      <w:pPr>
        <w:overflowPunct/>
        <w:autoSpaceDE/>
        <w:autoSpaceDN/>
        <w:adjustRightInd/>
        <w:spacing w:line="276" w:lineRule="auto"/>
        <w:ind w:firstLine="1440"/>
        <w:textAlignment w:val="auto"/>
        <w:rPr>
          <w:szCs w:val="24"/>
        </w:rPr>
      </w:pPr>
    </w:p>
    <w:p w14:paraId="59EC22A3" w14:textId="77777777" w:rsidR="00DE1E92" w:rsidRPr="00DE1E92" w:rsidRDefault="000076DF" w:rsidP="00F0496D">
      <w:pPr>
        <w:numPr>
          <w:ilvl w:val="0"/>
          <w:numId w:val="18"/>
        </w:numPr>
        <w:overflowPunct/>
        <w:autoSpaceDE/>
        <w:autoSpaceDN/>
        <w:adjustRightInd/>
        <w:spacing w:line="276" w:lineRule="auto"/>
        <w:ind w:left="0" w:firstLine="1440"/>
        <w:textAlignment w:val="auto"/>
        <w:rPr>
          <w:szCs w:val="24"/>
        </w:rPr>
      </w:pPr>
      <w:r w:rsidRPr="000076DF">
        <w:rPr>
          <w:szCs w:val="24"/>
        </w:rPr>
        <w:t xml:space="preserve">That </w:t>
      </w:r>
      <w:r w:rsidR="00DE1E92" w:rsidRPr="00DE1E92">
        <w:rPr>
          <w:szCs w:val="24"/>
        </w:rPr>
        <w:t>Pennsylvania Department of Transportation, at its sole cost and expense, furnish all material and do all work necessary to complete the rem</w:t>
      </w:r>
      <w:r w:rsidR="002C0343">
        <w:rPr>
          <w:szCs w:val="24"/>
        </w:rPr>
        <w:t xml:space="preserve">ainder of the crossing project </w:t>
      </w:r>
      <w:r w:rsidR="00DE1E92" w:rsidRPr="00DE1E92">
        <w:rPr>
          <w:szCs w:val="24"/>
        </w:rPr>
        <w:t xml:space="preserve">and any other ancillary features of the project, all generally in accordance with the approved plans and this </w:t>
      </w:r>
      <w:r w:rsidR="00511506">
        <w:rPr>
          <w:szCs w:val="24"/>
        </w:rPr>
        <w:t>Order</w:t>
      </w:r>
      <w:r w:rsidR="00DE1E92" w:rsidRPr="00DE1E92">
        <w:rPr>
          <w:szCs w:val="24"/>
        </w:rPr>
        <w:t>.</w:t>
      </w:r>
    </w:p>
    <w:p w14:paraId="52F9A0AE" w14:textId="77777777" w:rsidR="009375A5" w:rsidRDefault="009375A5" w:rsidP="00F0496D">
      <w:pPr>
        <w:overflowPunct/>
        <w:autoSpaceDE/>
        <w:autoSpaceDN/>
        <w:adjustRightInd/>
        <w:spacing w:line="276" w:lineRule="auto"/>
        <w:ind w:firstLine="1440"/>
        <w:textAlignment w:val="auto"/>
        <w:rPr>
          <w:szCs w:val="24"/>
        </w:rPr>
      </w:pPr>
    </w:p>
    <w:p w14:paraId="4D960867" w14:textId="77777777" w:rsidR="009375A5" w:rsidRPr="000F02B5" w:rsidRDefault="00FE4E27" w:rsidP="00F0496D">
      <w:pPr>
        <w:numPr>
          <w:ilvl w:val="0"/>
          <w:numId w:val="18"/>
        </w:numPr>
        <w:overflowPunct/>
        <w:autoSpaceDE/>
        <w:autoSpaceDN/>
        <w:adjustRightInd/>
        <w:spacing w:line="276" w:lineRule="auto"/>
        <w:ind w:left="0" w:firstLine="1440"/>
        <w:textAlignment w:val="auto"/>
        <w:rPr>
          <w:szCs w:val="24"/>
        </w:rPr>
      </w:pPr>
      <w:r>
        <w:rPr>
          <w:szCs w:val="24"/>
        </w:rPr>
        <w:t>That a</w:t>
      </w:r>
      <w:r w:rsidR="009375A5" w:rsidRPr="000F02B5">
        <w:rPr>
          <w:szCs w:val="24"/>
        </w:rPr>
        <w:t>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14:paraId="0FCD456A" w14:textId="77777777" w:rsidR="004846E4" w:rsidRPr="00DE1E92" w:rsidRDefault="004846E4" w:rsidP="00F0496D">
      <w:pPr>
        <w:overflowPunct/>
        <w:autoSpaceDE/>
        <w:autoSpaceDN/>
        <w:adjustRightInd/>
        <w:spacing w:line="276" w:lineRule="auto"/>
        <w:ind w:firstLine="1440"/>
        <w:textAlignment w:val="auto"/>
        <w:rPr>
          <w:szCs w:val="24"/>
        </w:rPr>
      </w:pPr>
    </w:p>
    <w:p w14:paraId="50ECBFDC" w14:textId="77777777" w:rsidR="00DE1E92" w:rsidRPr="00DE1E92" w:rsidRDefault="000076DF" w:rsidP="00F0496D">
      <w:pPr>
        <w:numPr>
          <w:ilvl w:val="0"/>
          <w:numId w:val="18"/>
        </w:numPr>
        <w:overflowPunct/>
        <w:autoSpaceDE/>
        <w:autoSpaceDN/>
        <w:adjustRightInd/>
        <w:spacing w:line="276" w:lineRule="auto"/>
        <w:ind w:left="0" w:firstLine="1440"/>
        <w:textAlignment w:val="auto"/>
        <w:rPr>
          <w:szCs w:val="24"/>
        </w:rPr>
      </w:pPr>
      <w:r w:rsidRPr="000076DF">
        <w:rPr>
          <w:szCs w:val="24"/>
        </w:rPr>
        <w:t xml:space="preserve">That </w:t>
      </w:r>
      <w:r>
        <w:rPr>
          <w:szCs w:val="24"/>
        </w:rPr>
        <w:t>a</w:t>
      </w:r>
      <w:r w:rsidR="00DE1E92" w:rsidRPr="00DE1E92">
        <w:rPr>
          <w:szCs w:val="24"/>
        </w:rPr>
        <w:t xml:space="preserve">ll work necessary to complete the </w:t>
      </w:r>
      <w:r w:rsidR="00506375">
        <w:rPr>
          <w:szCs w:val="24"/>
        </w:rPr>
        <w:t>alteration</w:t>
      </w:r>
      <w:r w:rsidR="00DE1E92" w:rsidRPr="00DE1E92">
        <w:rPr>
          <w:szCs w:val="24"/>
        </w:rPr>
        <w:t xml:space="preserve"> of the subject crossing be</w:t>
      </w:r>
      <w:r>
        <w:rPr>
          <w:szCs w:val="24"/>
        </w:rPr>
        <w:t xml:space="preserve"> </w:t>
      </w:r>
      <w:r w:rsidR="00DE1E92" w:rsidRPr="00DE1E92">
        <w:rPr>
          <w:szCs w:val="24"/>
        </w:rPr>
        <w:t xml:space="preserve">done in a manner satisfactory to this Commission on or </w:t>
      </w:r>
      <w:r w:rsidR="00DE1E92" w:rsidRPr="0099133B">
        <w:rPr>
          <w:szCs w:val="24"/>
        </w:rPr>
        <w:t xml:space="preserve">before </w:t>
      </w:r>
      <w:r w:rsidR="00600C26" w:rsidRPr="002406DA">
        <w:rPr>
          <w:szCs w:val="24"/>
        </w:rPr>
        <w:t>December</w:t>
      </w:r>
      <w:r w:rsidRPr="002406DA">
        <w:rPr>
          <w:szCs w:val="24"/>
        </w:rPr>
        <w:t xml:space="preserve"> 31</w:t>
      </w:r>
      <w:r w:rsidR="00DE1E92" w:rsidRPr="002406DA">
        <w:rPr>
          <w:szCs w:val="24"/>
        </w:rPr>
        <w:t>, 20</w:t>
      </w:r>
      <w:r w:rsidR="004A45EA" w:rsidRPr="002406DA">
        <w:rPr>
          <w:szCs w:val="24"/>
        </w:rPr>
        <w:t>2</w:t>
      </w:r>
      <w:r w:rsidR="002406DA" w:rsidRPr="002406DA">
        <w:rPr>
          <w:szCs w:val="24"/>
        </w:rPr>
        <w:t>3</w:t>
      </w:r>
      <w:r w:rsidR="00DE1E92" w:rsidRPr="002406DA">
        <w:rPr>
          <w:szCs w:val="24"/>
        </w:rPr>
        <w:t>,</w:t>
      </w:r>
      <w:r w:rsidR="00DE1E92" w:rsidRPr="0099133B">
        <w:rPr>
          <w:szCs w:val="24"/>
        </w:rPr>
        <w:t xml:space="preserve"> and</w:t>
      </w:r>
      <w:r w:rsidR="00DE1E92" w:rsidRPr="00DE1E92">
        <w:rPr>
          <w:szCs w:val="24"/>
        </w:rPr>
        <w:t xml:space="preserve"> that on or before said date, Pennsylvania Department of Transportation report to this Commission in</w:t>
      </w:r>
      <w:r>
        <w:rPr>
          <w:szCs w:val="24"/>
        </w:rPr>
        <w:t xml:space="preserve"> </w:t>
      </w:r>
      <w:r w:rsidR="00DE1E92" w:rsidRPr="00DE1E92">
        <w:rPr>
          <w:szCs w:val="24"/>
        </w:rPr>
        <w:t>writing the date of actual completion of the work.</w:t>
      </w:r>
    </w:p>
    <w:p w14:paraId="25893849" w14:textId="77777777" w:rsidR="004846E4" w:rsidRPr="00DE1E92" w:rsidRDefault="004846E4" w:rsidP="00F0496D">
      <w:pPr>
        <w:overflowPunct/>
        <w:autoSpaceDE/>
        <w:autoSpaceDN/>
        <w:adjustRightInd/>
        <w:spacing w:line="276" w:lineRule="auto"/>
        <w:ind w:firstLine="1440"/>
        <w:textAlignment w:val="auto"/>
        <w:rPr>
          <w:szCs w:val="24"/>
        </w:rPr>
      </w:pPr>
    </w:p>
    <w:p w14:paraId="1C410870" w14:textId="77777777" w:rsidR="00DE1E92" w:rsidRDefault="00A649E6" w:rsidP="00F0496D">
      <w:pPr>
        <w:numPr>
          <w:ilvl w:val="0"/>
          <w:numId w:val="18"/>
        </w:numPr>
        <w:overflowPunct/>
        <w:autoSpaceDE/>
        <w:autoSpaceDN/>
        <w:adjustRightInd/>
        <w:spacing w:line="276" w:lineRule="auto"/>
        <w:ind w:left="0" w:firstLine="1440"/>
        <w:textAlignment w:val="auto"/>
        <w:rPr>
          <w:szCs w:val="24"/>
        </w:rPr>
      </w:pPr>
      <w:r w:rsidRPr="00A649E6">
        <w:rPr>
          <w:szCs w:val="24"/>
        </w:rPr>
        <w:t xml:space="preserve">That </w:t>
      </w:r>
      <w:r w:rsidR="00DE1E92" w:rsidRPr="00DE1E92">
        <w:rPr>
          <w:szCs w:val="24"/>
        </w:rPr>
        <w:t>Pennsylvania Department of Transportation, at least t</w:t>
      </w:r>
      <w:r w:rsidR="00C0481F">
        <w:rPr>
          <w:szCs w:val="24"/>
        </w:rPr>
        <w:t xml:space="preserve">hirty </w:t>
      </w:r>
      <w:r w:rsidR="00DE1E92" w:rsidRPr="00DE1E92">
        <w:rPr>
          <w:szCs w:val="24"/>
        </w:rPr>
        <w:t>(</w:t>
      </w:r>
      <w:r w:rsidR="00C0481F">
        <w:rPr>
          <w:szCs w:val="24"/>
        </w:rPr>
        <w:t>3</w:t>
      </w:r>
      <w:r w:rsidR="00DE1E92" w:rsidRPr="00DE1E92">
        <w:rPr>
          <w:szCs w:val="24"/>
        </w:rPr>
        <w:t>0) days prior to the start of work, notify all parties in interest of the actual date on which work will begin.</w:t>
      </w:r>
    </w:p>
    <w:p w14:paraId="05ED61D8" w14:textId="77777777" w:rsidR="004B5529" w:rsidRDefault="004B5529" w:rsidP="00F0496D">
      <w:pPr>
        <w:pStyle w:val="ListParagraph"/>
        <w:spacing w:line="276" w:lineRule="auto"/>
        <w:rPr>
          <w:szCs w:val="24"/>
        </w:rPr>
      </w:pPr>
    </w:p>
    <w:p w14:paraId="7ECF54EF" w14:textId="293F9628" w:rsidR="004B5529" w:rsidRDefault="00FE4E27" w:rsidP="00F0496D">
      <w:pPr>
        <w:numPr>
          <w:ilvl w:val="0"/>
          <w:numId w:val="18"/>
        </w:numPr>
        <w:tabs>
          <w:tab w:val="left" w:pos="0"/>
        </w:tabs>
        <w:overflowPunct/>
        <w:autoSpaceDE/>
        <w:autoSpaceDN/>
        <w:adjustRightInd/>
        <w:spacing w:line="276" w:lineRule="auto"/>
        <w:ind w:left="0" w:firstLine="1440"/>
        <w:textAlignment w:val="auto"/>
        <w:rPr>
          <w:szCs w:val="24"/>
        </w:rPr>
      </w:pPr>
      <w:r>
        <w:rPr>
          <w:szCs w:val="24"/>
        </w:rPr>
        <w:t>That a</w:t>
      </w:r>
      <w:r w:rsidR="004B5529" w:rsidRPr="00031A89">
        <w:rPr>
          <w:szCs w:val="24"/>
        </w:rPr>
        <w:t xml:space="preserve">ll costs which are to be reimbursed by the Department of Transportation consistent with this letter shall be reimbursed pursuant to the provisions of 23 C.F.R. </w:t>
      </w:r>
      <w:r w:rsidR="004B5529">
        <w:rPr>
          <w:szCs w:val="24"/>
        </w:rPr>
        <w:t xml:space="preserve">Parts </w:t>
      </w:r>
      <w:r w:rsidR="004B5529" w:rsidRPr="00031A89">
        <w:rPr>
          <w:szCs w:val="24"/>
        </w:rPr>
        <w:t>140</w:t>
      </w:r>
      <w:r w:rsidR="004B5529">
        <w:rPr>
          <w:szCs w:val="24"/>
        </w:rPr>
        <w:t xml:space="preserve"> and</w:t>
      </w:r>
      <w:r w:rsidR="004B5529" w:rsidRPr="00031A89">
        <w:rPr>
          <w:szCs w:val="24"/>
        </w:rPr>
        <w:t xml:space="preserve"> 646. The aforesaid Federal reimbursement shall not supersede, delay or in any manner, postpone the effect of any paragraph contained in this or any related Secretarial Letter or </w:t>
      </w:r>
      <w:r w:rsidR="004B5529">
        <w:rPr>
          <w:szCs w:val="24"/>
        </w:rPr>
        <w:t>O</w:t>
      </w:r>
      <w:r w:rsidR="004B5529" w:rsidRPr="00031A89">
        <w:rPr>
          <w:szCs w:val="24"/>
        </w:rPr>
        <w:t>rder.</w:t>
      </w:r>
    </w:p>
    <w:p w14:paraId="76BD8515" w14:textId="77777777" w:rsidR="00527F81" w:rsidRDefault="00527F81" w:rsidP="00F0496D">
      <w:pPr>
        <w:pStyle w:val="ListParagraph"/>
        <w:spacing w:line="276" w:lineRule="auto"/>
        <w:rPr>
          <w:szCs w:val="24"/>
        </w:rPr>
      </w:pPr>
    </w:p>
    <w:p w14:paraId="07703568" w14:textId="39A8D73D" w:rsidR="00527F81" w:rsidRDefault="00527F81" w:rsidP="00F0496D">
      <w:pPr>
        <w:numPr>
          <w:ilvl w:val="0"/>
          <w:numId w:val="18"/>
        </w:numPr>
        <w:tabs>
          <w:tab w:val="left" w:pos="0"/>
        </w:tabs>
        <w:overflowPunct/>
        <w:autoSpaceDE/>
        <w:autoSpaceDN/>
        <w:adjustRightInd/>
        <w:spacing w:line="276" w:lineRule="auto"/>
        <w:ind w:left="0" w:firstLine="1440"/>
        <w:textAlignment w:val="auto"/>
        <w:rPr>
          <w:szCs w:val="24"/>
        </w:rPr>
      </w:pPr>
      <w:r>
        <w:rPr>
          <w:szCs w:val="24"/>
        </w:rPr>
        <w:t>That t</w:t>
      </w:r>
      <w:r w:rsidRPr="00527F81">
        <w:rPr>
          <w:szCs w:val="24"/>
        </w:rPr>
        <w:t xml:space="preserve">his </w:t>
      </w:r>
      <w:r>
        <w:rPr>
          <w:szCs w:val="24"/>
        </w:rPr>
        <w:t>order</w:t>
      </w:r>
      <w:r w:rsidRPr="00527F81">
        <w:rPr>
          <w:szCs w:val="24"/>
        </w:rPr>
        <w:t xml:space="preserve"> is without prejudice to the right of any party to recover </w:t>
      </w:r>
      <w:r w:rsidR="002C44CE">
        <w:rPr>
          <w:szCs w:val="24"/>
        </w:rPr>
        <w:t>all or part</w:t>
      </w:r>
      <w:r w:rsidRPr="00527F81">
        <w:rPr>
          <w:szCs w:val="24"/>
        </w:rPr>
        <w:t xml:space="preserve"> of any costs incurred by said party in compliance with the provisions of this </w:t>
      </w:r>
      <w:r w:rsidR="0051523C">
        <w:rPr>
          <w:szCs w:val="24"/>
        </w:rPr>
        <w:t>order</w:t>
      </w:r>
      <w:r w:rsidRPr="00527F81">
        <w:rPr>
          <w:szCs w:val="24"/>
        </w:rPr>
        <w:t>, in accordance with any lawful agreement between it and any other party.</w:t>
      </w:r>
    </w:p>
    <w:p w14:paraId="72FA613D" w14:textId="77777777" w:rsidR="004846E4" w:rsidRPr="00DE1E92" w:rsidRDefault="004846E4" w:rsidP="00F0496D">
      <w:pPr>
        <w:overflowPunct/>
        <w:autoSpaceDE/>
        <w:autoSpaceDN/>
        <w:adjustRightInd/>
        <w:spacing w:line="276" w:lineRule="auto"/>
        <w:ind w:firstLine="1440"/>
        <w:textAlignment w:val="auto"/>
        <w:rPr>
          <w:szCs w:val="24"/>
        </w:rPr>
      </w:pPr>
    </w:p>
    <w:p w14:paraId="0A714A4A" w14:textId="7D9A65CF" w:rsidR="00DE1E92" w:rsidRPr="00DE1E92" w:rsidRDefault="00A649E6" w:rsidP="00F0496D">
      <w:pPr>
        <w:numPr>
          <w:ilvl w:val="0"/>
          <w:numId w:val="18"/>
        </w:numPr>
        <w:overflowPunct/>
        <w:autoSpaceDE/>
        <w:autoSpaceDN/>
        <w:adjustRightInd/>
        <w:spacing w:line="276" w:lineRule="auto"/>
        <w:ind w:left="0" w:firstLine="1440"/>
        <w:textAlignment w:val="auto"/>
        <w:rPr>
          <w:szCs w:val="24"/>
        </w:rPr>
      </w:pPr>
      <w:r w:rsidRPr="00A649E6">
        <w:rPr>
          <w:szCs w:val="24"/>
        </w:rPr>
        <w:t xml:space="preserve">That </w:t>
      </w:r>
      <w:r w:rsidR="00DE1E92" w:rsidRPr="00DE1E92">
        <w:rPr>
          <w:szCs w:val="24"/>
        </w:rPr>
        <w:t xml:space="preserve">Pennsylvania Department of Transportation pay all compensation for damages, if any, due to owners of property taken, injured, or destroyed by reason of the construction of the crossing in accordance with this </w:t>
      </w:r>
      <w:r w:rsidR="00B656D1">
        <w:rPr>
          <w:szCs w:val="24"/>
        </w:rPr>
        <w:t>o</w:t>
      </w:r>
      <w:r w:rsidR="00511506">
        <w:rPr>
          <w:szCs w:val="24"/>
        </w:rPr>
        <w:t>rder</w:t>
      </w:r>
      <w:r w:rsidR="00DE1E92" w:rsidRPr="00DE1E92">
        <w:rPr>
          <w:szCs w:val="24"/>
        </w:rPr>
        <w:t>.</w:t>
      </w:r>
    </w:p>
    <w:p w14:paraId="373BA65D" w14:textId="77777777" w:rsidR="00DE1E92" w:rsidRDefault="00DE1E92" w:rsidP="00F0496D">
      <w:pPr>
        <w:overflowPunct/>
        <w:autoSpaceDE/>
        <w:autoSpaceDN/>
        <w:adjustRightInd/>
        <w:spacing w:line="276" w:lineRule="auto"/>
        <w:ind w:firstLine="1440"/>
        <w:textAlignment w:val="auto"/>
        <w:rPr>
          <w:szCs w:val="24"/>
        </w:rPr>
      </w:pPr>
    </w:p>
    <w:p w14:paraId="066A2172" w14:textId="214A0D0A" w:rsidR="00600C26" w:rsidRDefault="00600C26" w:rsidP="00F0496D">
      <w:pPr>
        <w:numPr>
          <w:ilvl w:val="0"/>
          <w:numId w:val="18"/>
        </w:numPr>
        <w:overflowPunct/>
        <w:autoSpaceDE/>
        <w:autoSpaceDN/>
        <w:adjustRightInd/>
        <w:spacing w:line="276" w:lineRule="auto"/>
        <w:ind w:left="0" w:firstLine="1440"/>
        <w:textAlignment w:val="auto"/>
        <w:rPr>
          <w:szCs w:val="24"/>
        </w:rPr>
      </w:pPr>
      <w:r w:rsidRPr="00A649E6">
        <w:rPr>
          <w:szCs w:val="24"/>
        </w:rPr>
        <w:t xml:space="preserve">That </w:t>
      </w:r>
      <w:r>
        <w:rPr>
          <w:szCs w:val="24"/>
        </w:rPr>
        <w:t>u</w:t>
      </w:r>
      <w:r w:rsidRPr="00DE1E92">
        <w:rPr>
          <w:szCs w:val="24"/>
        </w:rPr>
        <w:t xml:space="preserve">pon completion of the construction of the proposed project, </w:t>
      </w:r>
      <w:r w:rsidR="00C85A81">
        <w:rPr>
          <w:szCs w:val="24"/>
        </w:rPr>
        <w:t>Norfolk Southern Railway Company</w:t>
      </w:r>
      <w:r w:rsidRPr="00DE1E92">
        <w:rPr>
          <w:szCs w:val="24"/>
        </w:rPr>
        <w:t>, at its sole cost and expense, furnish all material and perform all work necessary thereafter to maintain its tracks, wire lines, and any other railroad facilities, existing or altered, located within the limits of the project.</w:t>
      </w:r>
    </w:p>
    <w:p w14:paraId="3091B5DB" w14:textId="77777777" w:rsidR="004846E4" w:rsidRPr="00DE1E92" w:rsidRDefault="004846E4" w:rsidP="00F0496D">
      <w:pPr>
        <w:overflowPunct/>
        <w:autoSpaceDE/>
        <w:autoSpaceDN/>
        <w:adjustRightInd/>
        <w:spacing w:line="276" w:lineRule="auto"/>
        <w:ind w:firstLine="1440"/>
        <w:textAlignment w:val="auto"/>
        <w:rPr>
          <w:szCs w:val="24"/>
        </w:rPr>
      </w:pPr>
    </w:p>
    <w:p w14:paraId="60FA692D" w14:textId="64636658" w:rsidR="00E16FD5" w:rsidRDefault="00E16FD5" w:rsidP="00F0496D">
      <w:pPr>
        <w:numPr>
          <w:ilvl w:val="0"/>
          <w:numId w:val="18"/>
        </w:numPr>
        <w:spacing w:line="276" w:lineRule="auto"/>
        <w:ind w:left="0" w:firstLine="1440"/>
        <w:rPr>
          <w:szCs w:val="24"/>
        </w:rPr>
      </w:pPr>
      <w:r w:rsidRPr="00E16FD5">
        <w:rPr>
          <w:szCs w:val="24"/>
        </w:rPr>
        <w:t xml:space="preserve">That upon completion of the construction of the proposed project, the Pennsylvania Department of Transportation, </w:t>
      </w:r>
      <w:r w:rsidR="003F6B93" w:rsidRPr="003F6B93">
        <w:rPr>
          <w:szCs w:val="24"/>
        </w:rPr>
        <w:t>at its sole cost and expense, furnish all material and perform all work necessary thereafter to maintain the rehabilitated bridge</w:t>
      </w:r>
      <w:r w:rsidR="003F6B93" w:rsidRPr="003F6B93">
        <w:rPr>
          <w:sz w:val="20"/>
        </w:rPr>
        <w:t xml:space="preserve"> </w:t>
      </w:r>
      <w:r w:rsidR="003F6B93" w:rsidRPr="003F6B93">
        <w:rPr>
          <w:szCs w:val="24"/>
        </w:rPr>
        <w:t>(substructure, superstructure, parapets, protective barriers and fencing, roadway pavement and sidewalks, excluding maintaining the removal of snow, ice and debris from the sidewalks) and the remainder of the improvement including the highway approaches, roadway surface, retaining walls, drainage facilities, snow and ice removal (on the roadway surface) and any other ancillary features of the improvement constructed in accordance with the provisions of this order.</w:t>
      </w:r>
    </w:p>
    <w:p w14:paraId="01A1BC4B" w14:textId="77777777" w:rsidR="00E16FD5" w:rsidRDefault="00E16FD5" w:rsidP="00F0496D">
      <w:pPr>
        <w:spacing w:line="276" w:lineRule="auto"/>
        <w:ind w:firstLine="1440"/>
        <w:rPr>
          <w:szCs w:val="24"/>
        </w:rPr>
      </w:pPr>
    </w:p>
    <w:p w14:paraId="34C12DAA" w14:textId="26EE796D" w:rsidR="00E16FD5" w:rsidRPr="00586ADF" w:rsidRDefault="00E16FD5" w:rsidP="000562B9">
      <w:pPr>
        <w:numPr>
          <w:ilvl w:val="0"/>
          <w:numId w:val="18"/>
        </w:numPr>
        <w:overflowPunct/>
        <w:autoSpaceDE/>
        <w:adjustRightInd/>
        <w:spacing w:line="276" w:lineRule="auto"/>
        <w:ind w:left="0" w:firstLine="1440"/>
        <w:textAlignment w:val="auto"/>
        <w:rPr>
          <w:szCs w:val="24"/>
        </w:rPr>
      </w:pPr>
      <w:bookmarkStart w:id="4" w:name="_Hlk76976931"/>
      <w:r w:rsidRPr="00586ADF">
        <w:rPr>
          <w:szCs w:val="24"/>
        </w:rPr>
        <w:t xml:space="preserve">That upon completion of the construction of the proposed project, the City of </w:t>
      </w:r>
      <w:r w:rsidR="001D411E" w:rsidRPr="00586ADF">
        <w:rPr>
          <w:szCs w:val="24"/>
        </w:rPr>
        <w:t>New Kensington</w:t>
      </w:r>
      <w:r w:rsidRPr="00586ADF">
        <w:rPr>
          <w:szCs w:val="24"/>
        </w:rPr>
        <w:t xml:space="preserve">, at its </w:t>
      </w:r>
      <w:r w:rsidR="0073199F" w:rsidRPr="00586ADF">
        <w:rPr>
          <w:szCs w:val="24"/>
        </w:rPr>
        <w:t>initial</w:t>
      </w:r>
      <w:r w:rsidRPr="00586ADF">
        <w:rPr>
          <w:szCs w:val="24"/>
        </w:rPr>
        <w:t xml:space="preserve"> cost and expense, furnish all material and perform all work necessary thereafter to maintain </w:t>
      </w:r>
      <w:r w:rsidR="00830296" w:rsidRPr="00586ADF">
        <w:rPr>
          <w:szCs w:val="24"/>
        </w:rPr>
        <w:t xml:space="preserve">the </w:t>
      </w:r>
      <w:r w:rsidRPr="00586ADF">
        <w:rPr>
          <w:szCs w:val="24"/>
        </w:rPr>
        <w:t xml:space="preserve">snow, ice and debris removal from the sidewalks located within the limits of </w:t>
      </w:r>
      <w:r w:rsidR="001574E3" w:rsidRPr="00586ADF">
        <w:rPr>
          <w:szCs w:val="24"/>
        </w:rPr>
        <w:t>it</w:t>
      </w:r>
      <w:r w:rsidR="00D826FB" w:rsidRPr="00586ADF">
        <w:rPr>
          <w:szCs w:val="24"/>
        </w:rPr>
        <w:t>s municipal boundary.</w:t>
      </w:r>
    </w:p>
    <w:bookmarkEnd w:id="4"/>
    <w:p w14:paraId="0D13817E" w14:textId="77777777" w:rsidR="00D826FB" w:rsidRPr="00586ADF" w:rsidRDefault="00D826FB" w:rsidP="00D826FB">
      <w:pPr>
        <w:pStyle w:val="ListParagraph"/>
        <w:rPr>
          <w:szCs w:val="24"/>
        </w:rPr>
      </w:pPr>
    </w:p>
    <w:p w14:paraId="44186A4E" w14:textId="4E3E76E2" w:rsidR="00D826FB" w:rsidRPr="00586ADF" w:rsidRDefault="00D826FB" w:rsidP="00D826FB">
      <w:pPr>
        <w:numPr>
          <w:ilvl w:val="0"/>
          <w:numId w:val="18"/>
        </w:numPr>
        <w:overflowPunct/>
        <w:autoSpaceDE/>
        <w:adjustRightInd/>
        <w:spacing w:line="276" w:lineRule="auto"/>
        <w:ind w:left="0" w:firstLine="1440"/>
        <w:textAlignment w:val="auto"/>
        <w:rPr>
          <w:szCs w:val="24"/>
        </w:rPr>
      </w:pPr>
      <w:r w:rsidRPr="00586ADF">
        <w:rPr>
          <w:szCs w:val="24"/>
        </w:rPr>
        <w:t xml:space="preserve">That upon completion of the construction of the proposed project, East Deer Township, at its </w:t>
      </w:r>
      <w:r w:rsidR="0073199F" w:rsidRPr="00586ADF">
        <w:rPr>
          <w:szCs w:val="24"/>
        </w:rPr>
        <w:t>initial</w:t>
      </w:r>
      <w:r w:rsidRPr="00586ADF">
        <w:rPr>
          <w:szCs w:val="24"/>
        </w:rPr>
        <w:t xml:space="preserve"> cost and expense, furnish all material and perform all work necessary thereafter to maintain the snow, ice and debris removal from the sidewalks located within the limits of its municipal boundary.</w:t>
      </w:r>
    </w:p>
    <w:p w14:paraId="4AA21C76" w14:textId="77777777" w:rsidR="0092273A" w:rsidRDefault="0092273A" w:rsidP="0092273A">
      <w:pPr>
        <w:pStyle w:val="ListParagraph"/>
        <w:rPr>
          <w:szCs w:val="24"/>
          <w:highlight w:val="yellow"/>
        </w:rPr>
      </w:pPr>
    </w:p>
    <w:p w14:paraId="5D636EE5" w14:textId="24F7A5C5" w:rsidR="0092273A" w:rsidRPr="0092273A" w:rsidRDefault="0092273A" w:rsidP="0092273A">
      <w:pPr>
        <w:pStyle w:val="ListParagraph"/>
        <w:numPr>
          <w:ilvl w:val="0"/>
          <w:numId w:val="18"/>
        </w:numPr>
        <w:overflowPunct/>
        <w:autoSpaceDE/>
        <w:autoSpaceDN/>
        <w:adjustRightInd/>
        <w:ind w:left="0" w:firstLine="1440"/>
        <w:contextualSpacing/>
        <w:textAlignment w:val="auto"/>
        <w:rPr>
          <w:szCs w:val="24"/>
        </w:rPr>
      </w:pPr>
      <w:r>
        <w:rPr>
          <w:szCs w:val="24"/>
        </w:rPr>
        <w:t xml:space="preserve">Upon completion of the construction of the proposed project, Pennsylvania Department of Transportation, at its initial cost and expense, furnish all material and perform all work necessary thereafter to maintain the </w:t>
      </w:r>
      <w:r w:rsidR="00C6798F">
        <w:rPr>
          <w:szCs w:val="24"/>
        </w:rPr>
        <w:t>bridge</w:t>
      </w:r>
      <w:r>
        <w:rPr>
          <w:szCs w:val="24"/>
        </w:rPr>
        <w:t xml:space="preserve"> lighting, </w:t>
      </w:r>
      <w:r w:rsidR="00C6798F">
        <w:rPr>
          <w:szCs w:val="24"/>
        </w:rPr>
        <w:t>bridge</w:t>
      </w:r>
      <w:r>
        <w:rPr>
          <w:szCs w:val="24"/>
        </w:rPr>
        <w:t xml:space="preserve"> lighting infrastructure and the electrical costs to energize the</w:t>
      </w:r>
      <w:r w:rsidR="00C6798F">
        <w:rPr>
          <w:szCs w:val="24"/>
        </w:rPr>
        <w:t xml:space="preserve"> bridge</w:t>
      </w:r>
      <w:r>
        <w:rPr>
          <w:szCs w:val="24"/>
        </w:rPr>
        <w:t xml:space="preserve"> lighting, constructed as part of the improvement.</w:t>
      </w:r>
    </w:p>
    <w:p w14:paraId="281625B8" w14:textId="77777777" w:rsidR="00BE6A37" w:rsidRPr="00830296" w:rsidRDefault="00BE6A37" w:rsidP="00F0496D">
      <w:pPr>
        <w:overflowPunct/>
        <w:autoSpaceDE/>
        <w:adjustRightInd/>
        <w:spacing w:line="276" w:lineRule="auto"/>
        <w:textAlignment w:val="auto"/>
        <w:rPr>
          <w:szCs w:val="24"/>
        </w:rPr>
      </w:pPr>
    </w:p>
    <w:p w14:paraId="74B1CC4C" w14:textId="77777777" w:rsidR="00DE1E92" w:rsidRDefault="00A649E6" w:rsidP="00F0496D">
      <w:pPr>
        <w:numPr>
          <w:ilvl w:val="0"/>
          <w:numId w:val="18"/>
        </w:numPr>
        <w:overflowPunct/>
        <w:autoSpaceDE/>
        <w:autoSpaceDN/>
        <w:adjustRightInd/>
        <w:spacing w:line="276" w:lineRule="auto"/>
        <w:ind w:left="0" w:firstLine="1440"/>
        <w:textAlignment w:val="auto"/>
        <w:rPr>
          <w:szCs w:val="24"/>
        </w:rPr>
      </w:pPr>
      <w:r w:rsidRPr="00A649E6">
        <w:rPr>
          <w:szCs w:val="24"/>
        </w:rPr>
        <w:t xml:space="preserve">That </w:t>
      </w:r>
      <w:r>
        <w:rPr>
          <w:szCs w:val="24"/>
        </w:rPr>
        <w:t>u</w:t>
      </w:r>
      <w:r w:rsidR="00DE1E92" w:rsidRPr="00DE1E92">
        <w:rPr>
          <w:szCs w:val="24"/>
        </w:rPr>
        <w:t>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63F7723F" w14:textId="77777777" w:rsidR="009375A5" w:rsidRDefault="009375A5" w:rsidP="00F0496D">
      <w:pPr>
        <w:overflowPunct/>
        <w:autoSpaceDE/>
        <w:autoSpaceDN/>
        <w:adjustRightInd/>
        <w:spacing w:line="276" w:lineRule="auto"/>
        <w:ind w:firstLine="1440"/>
        <w:textAlignment w:val="auto"/>
        <w:rPr>
          <w:szCs w:val="24"/>
        </w:rPr>
      </w:pPr>
    </w:p>
    <w:p w14:paraId="26E6D7CB" w14:textId="77777777" w:rsidR="009375A5" w:rsidRPr="00E44447" w:rsidRDefault="009375A5" w:rsidP="00F0496D">
      <w:pPr>
        <w:numPr>
          <w:ilvl w:val="0"/>
          <w:numId w:val="18"/>
        </w:numPr>
        <w:overflowPunct/>
        <w:autoSpaceDE/>
        <w:autoSpaceDN/>
        <w:adjustRightInd/>
        <w:spacing w:line="276" w:lineRule="auto"/>
        <w:ind w:left="0" w:firstLine="1440"/>
        <w:textAlignment w:val="auto"/>
        <w:rPr>
          <w:szCs w:val="24"/>
        </w:rPr>
      </w:pPr>
      <w:r>
        <w:rPr>
          <w:szCs w:val="24"/>
        </w:rPr>
        <w:t>That any operating railroad, over the subject line, issue appropriate notice, warning its employees of the restrictive clearances herein, all in accordance with its standard operating practices.</w:t>
      </w:r>
    </w:p>
    <w:p w14:paraId="00F158B9" w14:textId="77777777" w:rsidR="00702B69" w:rsidRDefault="00702B69" w:rsidP="00F0496D">
      <w:pPr>
        <w:pStyle w:val="ListParagraph"/>
        <w:spacing w:line="276" w:lineRule="auto"/>
        <w:ind w:left="0" w:firstLine="1440"/>
        <w:rPr>
          <w:szCs w:val="24"/>
        </w:rPr>
      </w:pPr>
    </w:p>
    <w:p w14:paraId="45E559BE" w14:textId="12E194BE" w:rsidR="00DE1E92" w:rsidRDefault="00A649E6" w:rsidP="00F0496D">
      <w:pPr>
        <w:numPr>
          <w:ilvl w:val="0"/>
          <w:numId w:val="18"/>
        </w:numPr>
        <w:overflowPunct/>
        <w:autoSpaceDE/>
        <w:autoSpaceDN/>
        <w:adjustRightInd/>
        <w:spacing w:line="276" w:lineRule="auto"/>
        <w:ind w:left="0" w:firstLine="1440"/>
        <w:textAlignment w:val="auto"/>
        <w:rPr>
          <w:szCs w:val="24"/>
        </w:rPr>
      </w:pPr>
      <w:r w:rsidRPr="00A649E6">
        <w:rPr>
          <w:szCs w:val="24"/>
        </w:rPr>
        <w:t xml:space="preserve">That </w:t>
      </w:r>
      <w:r>
        <w:rPr>
          <w:szCs w:val="24"/>
        </w:rPr>
        <w:t>u</w:t>
      </w:r>
      <w:r w:rsidR="00DE1E92" w:rsidRPr="00DE1E92">
        <w:rPr>
          <w:szCs w:val="24"/>
        </w:rPr>
        <w:t>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5D660289" w14:textId="77777777" w:rsidR="00D315E5" w:rsidRDefault="00D315E5" w:rsidP="00D315E5">
      <w:pPr>
        <w:pStyle w:val="ListParagraph"/>
        <w:rPr>
          <w:szCs w:val="24"/>
        </w:rPr>
      </w:pPr>
    </w:p>
    <w:p w14:paraId="1CDFEB82" w14:textId="216DDF84" w:rsidR="00D315E5" w:rsidRDefault="00565226" w:rsidP="00D315E5">
      <w:pPr>
        <w:pStyle w:val="ListParagraph"/>
        <w:numPr>
          <w:ilvl w:val="0"/>
          <w:numId w:val="18"/>
        </w:numPr>
        <w:overflowPunct/>
        <w:autoSpaceDE/>
        <w:autoSpaceDN/>
        <w:adjustRightInd/>
        <w:spacing w:line="276" w:lineRule="auto"/>
        <w:ind w:left="0" w:firstLine="1440"/>
        <w:contextualSpacing/>
        <w:textAlignment w:val="auto"/>
        <w:rPr>
          <w:szCs w:val="24"/>
        </w:rPr>
      </w:pPr>
      <w:r>
        <w:rPr>
          <w:szCs w:val="24"/>
        </w:rPr>
        <w:t>That u</w:t>
      </w:r>
      <w:r w:rsidR="00D315E5">
        <w:rPr>
          <w:szCs w:val="24"/>
        </w:rPr>
        <w:t>pon completion of the work herein directed, and the parties cannot agree on final maintenance responsibilities di</w:t>
      </w:r>
      <w:r w:rsidR="00DA5F87">
        <w:rPr>
          <w:szCs w:val="24"/>
        </w:rPr>
        <w:t>rected</w:t>
      </w:r>
      <w:r w:rsidR="00D315E5">
        <w:rPr>
          <w:szCs w:val="24"/>
        </w:rPr>
        <w:t xml:space="preserve"> in numbered Paragraphs </w:t>
      </w:r>
      <w:r w:rsidR="00B758B0">
        <w:rPr>
          <w:szCs w:val="24"/>
        </w:rPr>
        <w:t>21</w:t>
      </w:r>
      <w:r w:rsidR="003B5D7E">
        <w:rPr>
          <w:szCs w:val="24"/>
        </w:rPr>
        <w:t>, 22</w:t>
      </w:r>
      <w:r w:rsidR="00D315E5">
        <w:rPr>
          <w:szCs w:val="24"/>
        </w:rPr>
        <w:t xml:space="preserve"> and </w:t>
      </w:r>
      <w:r w:rsidR="00B758B0">
        <w:rPr>
          <w:szCs w:val="24"/>
        </w:rPr>
        <w:t>2</w:t>
      </w:r>
      <w:r w:rsidR="003B5D7E">
        <w:rPr>
          <w:szCs w:val="24"/>
        </w:rPr>
        <w:t>3</w:t>
      </w:r>
      <w:r w:rsidR="00D315E5">
        <w:rPr>
          <w:szCs w:val="24"/>
        </w:rPr>
        <w:t>, herein, this proceeding be scheduled for a hearing at a time and a place assigned by this Commission, upon due notice to all parties, to receive evidence relative to the allocation of initial costs incurred, if any, by any party and the assignment of future maintenance responsibilities.</w:t>
      </w:r>
    </w:p>
    <w:p w14:paraId="7313E5DB" w14:textId="77777777" w:rsidR="00D315E5" w:rsidRPr="00DE1E92" w:rsidRDefault="00D315E5" w:rsidP="00D315E5">
      <w:pPr>
        <w:overflowPunct/>
        <w:autoSpaceDE/>
        <w:autoSpaceDN/>
        <w:adjustRightInd/>
        <w:spacing w:line="276" w:lineRule="auto"/>
        <w:textAlignment w:val="auto"/>
        <w:rPr>
          <w:szCs w:val="24"/>
        </w:rPr>
      </w:pPr>
    </w:p>
    <w:p w14:paraId="0AB0B222" w14:textId="77777777" w:rsidR="009D3CCC" w:rsidRDefault="009D3CCC" w:rsidP="00E16FD5">
      <w:pPr>
        <w:tabs>
          <w:tab w:val="num" w:pos="0"/>
        </w:tabs>
        <w:spacing w:line="276" w:lineRule="auto"/>
        <w:ind w:firstLine="1440"/>
      </w:pPr>
    </w:p>
    <w:p w14:paraId="3ABFF9A1" w14:textId="77777777" w:rsidR="004846E4" w:rsidRDefault="004846E4" w:rsidP="00D315E5">
      <w:pPr>
        <w:tabs>
          <w:tab w:val="num" w:pos="0"/>
        </w:tabs>
        <w:spacing w:line="276" w:lineRule="auto"/>
      </w:pPr>
    </w:p>
    <w:p w14:paraId="71D85FF7" w14:textId="5BAD59E9" w:rsidR="003871B6" w:rsidRPr="00CD69D9" w:rsidRDefault="007173A3" w:rsidP="00E16FD5">
      <w:pPr>
        <w:spacing w:line="276" w:lineRule="auto"/>
        <w:ind w:left="5760"/>
        <w:rPr>
          <w:b/>
          <w:bCs/>
        </w:rPr>
      </w:pPr>
      <w:r>
        <w:rPr>
          <w:noProof/>
        </w:rPr>
        <w:pict w14:anchorId="069DA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273pt;margin-top:5.4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
          </v:shape>
        </w:pict>
      </w:r>
      <w:r w:rsidR="003871B6" w:rsidRPr="00CD69D9">
        <w:rPr>
          <w:b/>
          <w:bCs/>
        </w:rPr>
        <w:t>BY THE COMMISSI</w:t>
      </w:r>
      <w:r w:rsidR="00771AA2" w:rsidRPr="00CD69D9">
        <w:rPr>
          <w:b/>
          <w:bCs/>
        </w:rPr>
        <w:t>ON</w:t>
      </w:r>
      <w:r w:rsidR="00CD69D9">
        <w:rPr>
          <w:b/>
          <w:bCs/>
        </w:rPr>
        <w:t>,</w:t>
      </w:r>
    </w:p>
    <w:p w14:paraId="14E675B4" w14:textId="77777777" w:rsidR="00F23BD4" w:rsidRDefault="00F23BD4" w:rsidP="00E16FD5">
      <w:pPr>
        <w:spacing w:line="276" w:lineRule="auto"/>
        <w:ind w:left="5760"/>
      </w:pPr>
    </w:p>
    <w:p w14:paraId="683E2E50" w14:textId="506C094B" w:rsidR="00F23BD4" w:rsidRDefault="00F23BD4" w:rsidP="00E16FD5">
      <w:pPr>
        <w:spacing w:line="276" w:lineRule="auto"/>
        <w:ind w:left="6480"/>
      </w:pPr>
    </w:p>
    <w:p w14:paraId="3483AE8C" w14:textId="77777777" w:rsidR="00F23BD4" w:rsidRDefault="00F23BD4" w:rsidP="00E16FD5">
      <w:pPr>
        <w:spacing w:line="276" w:lineRule="auto"/>
        <w:ind w:left="5760"/>
      </w:pPr>
    </w:p>
    <w:p w14:paraId="3ACBF186" w14:textId="77777777" w:rsidR="0010246B" w:rsidRDefault="00E03E72" w:rsidP="00E16FD5">
      <w:pPr>
        <w:spacing w:line="276" w:lineRule="auto"/>
        <w:ind w:left="5760"/>
      </w:pPr>
      <w:r>
        <w:t>Rosemary Chiavetta</w:t>
      </w:r>
    </w:p>
    <w:p w14:paraId="3CFD7227" w14:textId="77777777" w:rsidR="00F23BD4" w:rsidRDefault="00F23BD4" w:rsidP="00E16FD5">
      <w:pPr>
        <w:spacing w:line="276" w:lineRule="auto"/>
        <w:ind w:left="5760"/>
      </w:pPr>
      <w:r>
        <w:t>Secretary</w:t>
      </w:r>
    </w:p>
    <w:p w14:paraId="62111F27" w14:textId="77777777" w:rsidR="00771AA2" w:rsidRDefault="00771AA2" w:rsidP="00E16FD5">
      <w:pPr>
        <w:spacing w:line="276" w:lineRule="auto"/>
        <w:ind w:left="5760" w:hanging="4320"/>
      </w:pPr>
    </w:p>
    <w:p w14:paraId="45E504F7" w14:textId="77777777" w:rsidR="004E03BD" w:rsidRDefault="00BE12F0" w:rsidP="00E16FD5">
      <w:pPr>
        <w:spacing w:line="276" w:lineRule="auto"/>
        <w:ind w:left="5760" w:hanging="5760"/>
      </w:pPr>
      <w:r>
        <w:t>(</w:t>
      </w:r>
      <w:r w:rsidR="004E03BD">
        <w:t>SEAL</w:t>
      </w:r>
      <w:r>
        <w:t>)</w:t>
      </w:r>
    </w:p>
    <w:p w14:paraId="7DFC63D9" w14:textId="77777777" w:rsidR="004E03BD" w:rsidRDefault="004E03BD" w:rsidP="00E16FD5">
      <w:pPr>
        <w:spacing w:line="276" w:lineRule="auto"/>
        <w:ind w:left="5760" w:hanging="4320"/>
      </w:pPr>
    </w:p>
    <w:p w14:paraId="568F8028" w14:textId="4F6EB082" w:rsidR="004E03BD" w:rsidRDefault="004E03BD" w:rsidP="00E16FD5">
      <w:pPr>
        <w:spacing w:line="276" w:lineRule="auto"/>
        <w:ind w:left="5760" w:hanging="5760"/>
      </w:pPr>
      <w:r>
        <w:t xml:space="preserve">ORDER ADOPTED:  </w:t>
      </w:r>
      <w:r w:rsidR="002B510A">
        <w:t>August 5, 2021</w:t>
      </w:r>
    </w:p>
    <w:p w14:paraId="5A344FFA" w14:textId="77777777" w:rsidR="00BE12F0" w:rsidRDefault="00BE12F0" w:rsidP="00E16FD5">
      <w:pPr>
        <w:spacing w:line="276" w:lineRule="auto"/>
        <w:ind w:left="5760" w:hanging="4320"/>
      </w:pPr>
    </w:p>
    <w:p w14:paraId="572716BF" w14:textId="224A78F1" w:rsidR="00F23BD4" w:rsidRDefault="004E03BD" w:rsidP="00AC0D61">
      <w:pPr>
        <w:spacing w:line="276" w:lineRule="auto"/>
        <w:ind w:left="5760" w:hanging="5760"/>
      </w:pPr>
      <w:r>
        <w:t>ORDERED ENTERED:</w:t>
      </w:r>
      <w:r w:rsidR="00BE12F0">
        <w:t xml:space="preserve"> </w:t>
      </w:r>
      <w:r w:rsidR="007173A3">
        <w:t>August 5, 2021</w:t>
      </w:r>
    </w:p>
    <w:sectPr w:rsidR="00F23BD4" w:rsidSect="00986CC3">
      <w:footerReference w:type="even" r:id="rId9"/>
      <w:footerReference w:type="default" r:id="rId10"/>
      <w:footerReference w:type="first" r:id="rId11"/>
      <w:pgSz w:w="12240" w:h="15840"/>
      <w:pgMar w:top="12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A03F" w14:textId="77777777" w:rsidR="00840463" w:rsidRDefault="00840463">
      <w:r>
        <w:separator/>
      </w:r>
    </w:p>
  </w:endnote>
  <w:endnote w:type="continuationSeparator" w:id="0">
    <w:p w14:paraId="613608A7" w14:textId="77777777" w:rsidR="00840463" w:rsidRDefault="0084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3643" w14:textId="77777777" w:rsidR="00E9445B" w:rsidRDefault="00E94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582ED" w14:textId="77777777" w:rsidR="00E9445B" w:rsidRDefault="00E94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DBE5" w14:textId="77777777" w:rsidR="00E9445B" w:rsidRDefault="00E94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0C6E">
      <w:rPr>
        <w:rStyle w:val="PageNumber"/>
        <w:noProof/>
      </w:rPr>
      <w:t>15</w:t>
    </w:r>
    <w:r>
      <w:rPr>
        <w:rStyle w:val="PageNumber"/>
      </w:rPr>
      <w:fldChar w:fldCharType="end"/>
    </w:r>
  </w:p>
  <w:p w14:paraId="7EC1D899" w14:textId="77777777" w:rsidR="00E9445B" w:rsidRDefault="00E9445B" w:rsidP="00FA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287E" w14:textId="77777777" w:rsidR="002406DA" w:rsidRDefault="002406DA">
    <w:pPr>
      <w:pStyle w:val="Footer"/>
      <w:jc w:val="center"/>
    </w:pPr>
    <w:r>
      <w:fldChar w:fldCharType="begin"/>
    </w:r>
    <w:r>
      <w:instrText xml:space="preserve"> PAGE   \* MERGEFORMAT </w:instrText>
    </w:r>
    <w:r>
      <w:fldChar w:fldCharType="separate"/>
    </w:r>
    <w:r>
      <w:rPr>
        <w:noProof/>
      </w:rPr>
      <w:t>2</w:t>
    </w:r>
    <w:r>
      <w:rPr>
        <w:noProof/>
      </w:rPr>
      <w:fldChar w:fldCharType="end"/>
    </w:r>
  </w:p>
  <w:p w14:paraId="0DCD3A53" w14:textId="77777777" w:rsidR="002406DA" w:rsidRDefault="00240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7CB4" w14:textId="77777777" w:rsidR="00840463" w:rsidRDefault="00840463">
      <w:r>
        <w:separator/>
      </w:r>
    </w:p>
  </w:footnote>
  <w:footnote w:type="continuationSeparator" w:id="0">
    <w:p w14:paraId="18A02ABF" w14:textId="77777777" w:rsidR="00840463" w:rsidRDefault="0084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E72"/>
    <w:multiLevelType w:val="hybridMultilevel"/>
    <w:tmpl w:val="DCEC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43A3"/>
    <w:multiLevelType w:val="hybridMultilevel"/>
    <w:tmpl w:val="36061384"/>
    <w:lvl w:ilvl="0" w:tplc="EC3C4D7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D59B5"/>
    <w:multiLevelType w:val="hybridMultilevel"/>
    <w:tmpl w:val="462A135E"/>
    <w:lvl w:ilvl="0" w:tplc="C0FC05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475619C"/>
    <w:multiLevelType w:val="hybridMultilevel"/>
    <w:tmpl w:val="CEDE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55F62"/>
    <w:multiLevelType w:val="hybridMultilevel"/>
    <w:tmpl w:val="830835B4"/>
    <w:lvl w:ilvl="0" w:tplc="2C08730A">
      <w:start w:val="1"/>
      <w:numFmt w:val="decimal"/>
      <w:lvlText w:val="%1."/>
      <w:lvlJc w:val="left"/>
      <w:pPr>
        <w:ind w:left="189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B9265C"/>
    <w:multiLevelType w:val="hybridMultilevel"/>
    <w:tmpl w:val="88A6AF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FCD6EA2"/>
    <w:multiLevelType w:val="hybridMultilevel"/>
    <w:tmpl w:val="7D26C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2BD04D8"/>
    <w:multiLevelType w:val="hybridMultilevel"/>
    <w:tmpl w:val="49629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17B87"/>
    <w:multiLevelType w:val="hybridMultilevel"/>
    <w:tmpl w:val="778810F6"/>
    <w:lvl w:ilvl="0" w:tplc="1F160BC4">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5329C"/>
    <w:multiLevelType w:val="hybridMultilevel"/>
    <w:tmpl w:val="B54A74E6"/>
    <w:lvl w:ilvl="0" w:tplc="5CE08332">
      <w:start w:val="5"/>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2066E"/>
    <w:multiLevelType w:val="hybridMultilevel"/>
    <w:tmpl w:val="BA0CF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96ECF"/>
    <w:multiLevelType w:val="hybridMultilevel"/>
    <w:tmpl w:val="04F46830"/>
    <w:lvl w:ilvl="0" w:tplc="90A6BB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B06B5"/>
    <w:multiLevelType w:val="hybridMultilevel"/>
    <w:tmpl w:val="FAD2E062"/>
    <w:lvl w:ilvl="0" w:tplc="36DCFA2A">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45A92"/>
    <w:multiLevelType w:val="hybridMultilevel"/>
    <w:tmpl w:val="4C501AC8"/>
    <w:lvl w:ilvl="0" w:tplc="EC3C4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7E32B71"/>
    <w:multiLevelType w:val="hybridMultilevel"/>
    <w:tmpl w:val="A6B6F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9C90C12"/>
    <w:multiLevelType w:val="hybridMultilevel"/>
    <w:tmpl w:val="A25E8EFE"/>
    <w:lvl w:ilvl="0" w:tplc="713690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303C3"/>
    <w:multiLevelType w:val="hybridMultilevel"/>
    <w:tmpl w:val="10722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4C20B78"/>
    <w:multiLevelType w:val="hybridMultilevel"/>
    <w:tmpl w:val="4844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34D74"/>
    <w:multiLevelType w:val="hybridMultilevel"/>
    <w:tmpl w:val="64161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881E97"/>
    <w:multiLevelType w:val="hybridMultilevel"/>
    <w:tmpl w:val="A66CE766"/>
    <w:lvl w:ilvl="0" w:tplc="2542981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5"/>
  </w:num>
  <w:num w:numId="4">
    <w:abstractNumId w:val="16"/>
  </w:num>
  <w:num w:numId="5">
    <w:abstractNumId w:val="13"/>
  </w:num>
  <w:num w:numId="6">
    <w:abstractNumId w:val="1"/>
  </w:num>
  <w:num w:numId="7">
    <w:abstractNumId w:val="9"/>
  </w:num>
  <w:num w:numId="8">
    <w:abstractNumId w:val="3"/>
  </w:num>
  <w:num w:numId="9">
    <w:abstractNumId w:val="11"/>
  </w:num>
  <w:num w:numId="10">
    <w:abstractNumId w:val="12"/>
  </w:num>
  <w:num w:numId="11">
    <w:abstractNumId w:val="15"/>
  </w:num>
  <w:num w:numId="12">
    <w:abstractNumId w:val="8"/>
  </w:num>
  <w:num w:numId="13">
    <w:abstractNumId w:val="14"/>
  </w:num>
  <w:num w:numId="14">
    <w:abstractNumId w:val="10"/>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0D4"/>
    <w:rsid w:val="00000C35"/>
    <w:rsid w:val="0000186B"/>
    <w:rsid w:val="000062F5"/>
    <w:rsid w:val="000076DF"/>
    <w:rsid w:val="0001270C"/>
    <w:rsid w:val="00014BC5"/>
    <w:rsid w:val="000161DF"/>
    <w:rsid w:val="00032894"/>
    <w:rsid w:val="0003550F"/>
    <w:rsid w:val="00035755"/>
    <w:rsid w:val="00036113"/>
    <w:rsid w:val="000416BB"/>
    <w:rsid w:val="000417AE"/>
    <w:rsid w:val="00042E6F"/>
    <w:rsid w:val="000562B9"/>
    <w:rsid w:val="00060A6F"/>
    <w:rsid w:val="00061ED9"/>
    <w:rsid w:val="00065770"/>
    <w:rsid w:val="00066F56"/>
    <w:rsid w:val="00071C0A"/>
    <w:rsid w:val="00073DF4"/>
    <w:rsid w:val="000811B9"/>
    <w:rsid w:val="00081627"/>
    <w:rsid w:val="00081BD3"/>
    <w:rsid w:val="000820BA"/>
    <w:rsid w:val="00084FF8"/>
    <w:rsid w:val="00092C0A"/>
    <w:rsid w:val="000975E4"/>
    <w:rsid w:val="000A1E86"/>
    <w:rsid w:val="000A63ED"/>
    <w:rsid w:val="000A6AC7"/>
    <w:rsid w:val="000B2CD2"/>
    <w:rsid w:val="000B40A1"/>
    <w:rsid w:val="000E15F3"/>
    <w:rsid w:val="000E3ECD"/>
    <w:rsid w:val="000E435B"/>
    <w:rsid w:val="000F5351"/>
    <w:rsid w:val="00101641"/>
    <w:rsid w:val="0010246B"/>
    <w:rsid w:val="001025B7"/>
    <w:rsid w:val="00102896"/>
    <w:rsid w:val="0010401B"/>
    <w:rsid w:val="00104FCE"/>
    <w:rsid w:val="00105448"/>
    <w:rsid w:val="001119EF"/>
    <w:rsid w:val="001139A6"/>
    <w:rsid w:val="00115FCE"/>
    <w:rsid w:val="001164E3"/>
    <w:rsid w:val="001212EB"/>
    <w:rsid w:val="001270CD"/>
    <w:rsid w:val="00133B36"/>
    <w:rsid w:val="001350EA"/>
    <w:rsid w:val="00136E82"/>
    <w:rsid w:val="001414D1"/>
    <w:rsid w:val="00142828"/>
    <w:rsid w:val="001439ED"/>
    <w:rsid w:val="00145D76"/>
    <w:rsid w:val="0014722B"/>
    <w:rsid w:val="00150BA1"/>
    <w:rsid w:val="0015533D"/>
    <w:rsid w:val="0015549B"/>
    <w:rsid w:val="00155905"/>
    <w:rsid w:val="001574E3"/>
    <w:rsid w:val="00161E84"/>
    <w:rsid w:val="00165C69"/>
    <w:rsid w:val="00167B8B"/>
    <w:rsid w:val="00180955"/>
    <w:rsid w:val="001847F5"/>
    <w:rsid w:val="0018553D"/>
    <w:rsid w:val="00187664"/>
    <w:rsid w:val="001920F7"/>
    <w:rsid w:val="001948FD"/>
    <w:rsid w:val="00195AB6"/>
    <w:rsid w:val="00196D54"/>
    <w:rsid w:val="001A3CAD"/>
    <w:rsid w:val="001B04EA"/>
    <w:rsid w:val="001B237A"/>
    <w:rsid w:val="001B296E"/>
    <w:rsid w:val="001B3C6D"/>
    <w:rsid w:val="001B5259"/>
    <w:rsid w:val="001B6FF5"/>
    <w:rsid w:val="001B7588"/>
    <w:rsid w:val="001C153D"/>
    <w:rsid w:val="001C35AD"/>
    <w:rsid w:val="001C55C4"/>
    <w:rsid w:val="001C6004"/>
    <w:rsid w:val="001D411E"/>
    <w:rsid w:val="001E1A80"/>
    <w:rsid w:val="001E5B6F"/>
    <w:rsid w:val="001F4BDB"/>
    <w:rsid w:val="00204F71"/>
    <w:rsid w:val="00210E07"/>
    <w:rsid w:val="00214C36"/>
    <w:rsid w:val="00217EF7"/>
    <w:rsid w:val="00217FC2"/>
    <w:rsid w:val="00227BB9"/>
    <w:rsid w:val="0023166B"/>
    <w:rsid w:val="0023287D"/>
    <w:rsid w:val="0023294F"/>
    <w:rsid w:val="00232975"/>
    <w:rsid w:val="002331FC"/>
    <w:rsid w:val="002332F0"/>
    <w:rsid w:val="00233D6C"/>
    <w:rsid w:val="0023629E"/>
    <w:rsid w:val="002365E8"/>
    <w:rsid w:val="0023679A"/>
    <w:rsid w:val="002406DA"/>
    <w:rsid w:val="002431ED"/>
    <w:rsid w:val="00250087"/>
    <w:rsid w:val="0025077E"/>
    <w:rsid w:val="002519A7"/>
    <w:rsid w:val="00251C6E"/>
    <w:rsid w:val="00253686"/>
    <w:rsid w:val="002536F1"/>
    <w:rsid w:val="002539AE"/>
    <w:rsid w:val="00253B1E"/>
    <w:rsid w:val="00267D20"/>
    <w:rsid w:val="0027064E"/>
    <w:rsid w:val="00270CEC"/>
    <w:rsid w:val="00272EB6"/>
    <w:rsid w:val="00273543"/>
    <w:rsid w:val="002901CF"/>
    <w:rsid w:val="00292F07"/>
    <w:rsid w:val="0029764C"/>
    <w:rsid w:val="002A0E57"/>
    <w:rsid w:val="002A23AC"/>
    <w:rsid w:val="002A68CB"/>
    <w:rsid w:val="002B18E0"/>
    <w:rsid w:val="002B1A58"/>
    <w:rsid w:val="002B3009"/>
    <w:rsid w:val="002B49E8"/>
    <w:rsid w:val="002B4A3A"/>
    <w:rsid w:val="002B510A"/>
    <w:rsid w:val="002B6354"/>
    <w:rsid w:val="002C0343"/>
    <w:rsid w:val="002C2786"/>
    <w:rsid w:val="002C30F7"/>
    <w:rsid w:val="002C44CE"/>
    <w:rsid w:val="002C4B85"/>
    <w:rsid w:val="002C544E"/>
    <w:rsid w:val="002C7630"/>
    <w:rsid w:val="002D5D5C"/>
    <w:rsid w:val="002D6DAB"/>
    <w:rsid w:val="002E2B14"/>
    <w:rsid w:val="002E3DF2"/>
    <w:rsid w:val="002F3689"/>
    <w:rsid w:val="002F43A8"/>
    <w:rsid w:val="002F7691"/>
    <w:rsid w:val="00303B5C"/>
    <w:rsid w:val="00306B2E"/>
    <w:rsid w:val="00312266"/>
    <w:rsid w:val="00314DC6"/>
    <w:rsid w:val="00315A47"/>
    <w:rsid w:val="0031666E"/>
    <w:rsid w:val="00316C32"/>
    <w:rsid w:val="00317169"/>
    <w:rsid w:val="003221A3"/>
    <w:rsid w:val="0033168E"/>
    <w:rsid w:val="00333708"/>
    <w:rsid w:val="00333B1A"/>
    <w:rsid w:val="0035040B"/>
    <w:rsid w:val="00353A13"/>
    <w:rsid w:val="00361825"/>
    <w:rsid w:val="00361EDE"/>
    <w:rsid w:val="00364ADF"/>
    <w:rsid w:val="00365649"/>
    <w:rsid w:val="00374C81"/>
    <w:rsid w:val="00375369"/>
    <w:rsid w:val="003819A3"/>
    <w:rsid w:val="003831A8"/>
    <w:rsid w:val="003871B6"/>
    <w:rsid w:val="003908A1"/>
    <w:rsid w:val="0039200B"/>
    <w:rsid w:val="003A6FFE"/>
    <w:rsid w:val="003B0B05"/>
    <w:rsid w:val="003B2B4C"/>
    <w:rsid w:val="003B5D7E"/>
    <w:rsid w:val="003B6AFE"/>
    <w:rsid w:val="003C1574"/>
    <w:rsid w:val="003C6851"/>
    <w:rsid w:val="003D0503"/>
    <w:rsid w:val="003D625A"/>
    <w:rsid w:val="003D7725"/>
    <w:rsid w:val="003E4859"/>
    <w:rsid w:val="003E4BD4"/>
    <w:rsid w:val="003F6B93"/>
    <w:rsid w:val="00405FAF"/>
    <w:rsid w:val="0041010A"/>
    <w:rsid w:val="00410F20"/>
    <w:rsid w:val="004123A1"/>
    <w:rsid w:val="00417F24"/>
    <w:rsid w:val="00424D79"/>
    <w:rsid w:val="004308BB"/>
    <w:rsid w:val="00436696"/>
    <w:rsid w:val="00440B54"/>
    <w:rsid w:val="00441FFD"/>
    <w:rsid w:val="004420A0"/>
    <w:rsid w:val="0044710F"/>
    <w:rsid w:val="00447248"/>
    <w:rsid w:val="00451477"/>
    <w:rsid w:val="00461F97"/>
    <w:rsid w:val="00464B95"/>
    <w:rsid w:val="00465F52"/>
    <w:rsid w:val="004768B5"/>
    <w:rsid w:val="004771DB"/>
    <w:rsid w:val="00480D87"/>
    <w:rsid w:val="004846E4"/>
    <w:rsid w:val="00484DE3"/>
    <w:rsid w:val="00494FDA"/>
    <w:rsid w:val="004A3461"/>
    <w:rsid w:val="004A45EA"/>
    <w:rsid w:val="004B2606"/>
    <w:rsid w:val="004B5529"/>
    <w:rsid w:val="004B574E"/>
    <w:rsid w:val="004B7FB1"/>
    <w:rsid w:val="004C1719"/>
    <w:rsid w:val="004D0FB1"/>
    <w:rsid w:val="004D16F1"/>
    <w:rsid w:val="004D19C6"/>
    <w:rsid w:val="004E01FF"/>
    <w:rsid w:val="004E03BD"/>
    <w:rsid w:val="004E4BA3"/>
    <w:rsid w:val="004E63D0"/>
    <w:rsid w:val="004F269A"/>
    <w:rsid w:val="004F370A"/>
    <w:rsid w:val="004F5080"/>
    <w:rsid w:val="00506375"/>
    <w:rsid w:val="00511506"/>
    <w:rsid w:val="005125C1"/>
    <w:rsid w:val="0051523C"/>
    <w:rsid w:val="005171F7"/>
    <w:rsid w:val="00520427"/>
    <w:rsid w:val="0052145B"/>
    <w:rsid w:val="00522EE7"/>
    <w:rsid w:val="00523A8C"/>
    <w:rsid w:val="00524B6D"/>
    <w:rsid w:val="00524D00"/>
    <w:rsid w:val="00525A4F"/>
    <w:rsid w:val="00525E2D"/>
    <w:rsid w:val="00527F81"/>
    <w:rsid w:val="00530A64"/>
    <w:rsid w:val="00531356"/>
    <w:rsid w:val="00540739"/>
    <w:rsid w:val="00545960"/>
    <w:rsid w:val="005529E9"/>
    <w:rsid w:val="00564AE6"/>
    <w:rsid w:val="00565226"/>
    <w:rsid w:val="00566A9B"/>
    <w:rsid w:val="00571027"/>
    <w:rsid w:val="00571510"/>
    <w:rsid w:val="00572CCC"/>
    <w:rsid w:val="005743B3"/>
    <w:rsid w:val="00582DF3"/>
    <w:rsid w:val="005842A8"/>
    <w:rsid w:val="00585EB5"/>
    <w:rsid w:val="00586ADF"/>
    <w:rsid w:val="005960AA"/>
    <w:rsid w:val="005A2871"/>
    <w:rsid w:val="005A7356"/>
    <w:rsid w:val="005B1812"/>
    <w:rsid w:val="005B781D"/>
    <w:rsid w:val="005B7D4E"/>
    <w:rsid w:val="005C0B3C"/>
    <w:rsid w:val="005C71E2"/>
    <w:rsid w:val="005D0171"/>
    <w:rsid w:val="005D03E0"/>
    <w:rsid w:val="005D2942"/>
    <w:rsid w:val="005D62E0"/>
    <w:rsid w:val="005E4DF7"/>
    <w:rsid w:val="005E6B8E"/>
    <w:rsid w:val="005F0C4A"/>
    <w:rsid w:val="005F1C61"/>
    <w:rsid w:val="005F2408"/>
    <w:rsid w:val="005F3889"/>
    <w:rsid w:val="005F494E"/>
    <w:rsid w:val="005F5242"/>
    <w:rsid w:val="005F606F"/>
    <w:rsid w:val="005F624F"/>
    <w:rsid w:val="00600A17"/>
    <w:rsid w:val="00600C26"/>
    <w:rsid w:val="00602397"/>
    <w:rsid w:val="006027A7"/>
    <w:rsid w:val="00611AA8"/>
    <w:rsid w:val="0061223F"/>
    <w:rsid w:val="0061476B"/>
    <w:rsid w:val="00621EEE"/>
    <w:rsid w:val="006409A4"/>
    <w:rsid w:val="00641A85"/>
    <w:rsid w:val="00642326"/>
    <w:rsid w:val="006441CB"/>
    <w:rsid w:val="0064581F"/>
    <w:rsid w:val="00646545"/>
    <w:rsid w:val="0064740D"/>
    <w:rsid w:val="0065564E"/>
    <w:rsid w:val="00664271"/>
    <w:rsid w:val="00667722"/>
    <w:rsid w:val="00672B16"/>
    <w:rsid w:val="00673145"/>
    <w:rsid w:val="00676679"/>
    <w:rsid w:val="0068069B"/>
    <w:rsid w:val="0068131A"/>
    <w:rsid w:val="00686170"/>
    <w:rsid w:val="00687232"/>
    <w:rsid w:val="00687A68"/>
    <w:rsid w:val="00690C89"/>
    <w:rsid w:val="0069443E"/>
    <w:rsid w:val="00697266"/>
    <w:rsid w:val="006A01F9"/>
    <w:rsid w:val="006A39D7"/>
    <w:rsid w:val="006A53B2"/>
    <w:rsid w:val="006A6DC2"/>
    <w:rsid w:val="006B00C3"/>
    <w:rsid w:val="006B0C6E"/>
    <w:rsid w:val="006B1962"/>
    <w:rsid w:val="006B2984"/>
    <w:rsid w:val="006B336B"/>
    <w:rsid w:val="006B4AA2"/>
    <w:rsid w:val="006B5901"/>
    <w:rsid w:val="006B74A2"/>
    <w:rsid w:val="006B77BE"/>
    <w:rsid w:val="006C3E62"/>
    <w:rsid w:val="006C3F48"/>
    <w:rsid w:val="006D3C71"/>
    <w:rsid w:val="006D5353"/>
    <w:rsid w:val="006D6F6C"/>
    <w:rsid w:val="006D7E5A"/>
    <w:rsid w:val="006E052F"/>
    <w:rsid w:val="006F27DD"/>
    <w:rsid w:val="006F7E46"/>
    <w:rsid w:val="00702021"/>
    <w:rsid w:val="00702B69"/>
    <w:rsid w:val="00704762"/>
    <w:rsid w:val="00707032"/>
    <w:rsid w:val="00710582"/>
    <w:rsid w:val="00711E08"/>
    <w:rsid w:val="007160A0"/>
    <w:rsid w:val="007173A3"/>
    <w:rsid w:val="0073199F"/>
    <w:rsid w:val="00732ABE"/>
    <w:rsid w:val="00732C80"/>
    <w:rsid w:val="00734062"/>
    <w:rsid w:val="007344F5"/>
    <w:rsid w:val="00736045"/>
    <w:rsid w:val="00742730"/>
    <w:rsid w:val="007444FC"/>
    <w:rsid w:val="007448EB"/>
    <w:rsid w:val="00747283"/>
    <w:rsid w:val="0075104D"/>
    <w:rsid w:val="00754783"/>
    <w:rsid w:val="00756F50"/>
    <w:rsid w:val="0076305A"/>
    <w:rsid w:val="007632B0"/>
    <w:rsid w:val="00771AA2"/>
    <w:rsid w:val="00771B2C"/>
    <w:rsid w:val="00772E5D"/>
    <w:rsid w:val="0077367C"/>
    <w:rsid w:val="0077763A"/>
    <w:rsid w:val="007814D1"/>
    <w:rsid w:val="007824C0"/>
    <w:rsid w:val="007832AE"/>
    <w:rsid w:val="007838F5"/>
    <w:rsid w:val="00786BAE"/>
    <w:rsid w:val="00794A89"/>
    <w:rsid w:val="00794CE7"/>
    <w:rsid w:val="00794CF7"/>
    <w:rsid w:val="00795401"/>
    <w:rsid w:val="00795C8C"/>
    <w:rsid w:val="00796D07"/>
    <w:rsid w:val="007A17BC"/>
    <w:rsid w:val="007A3D44"/>
    <w:rsid w:val="007B2BE7"/>
    <w:rsid w:val="007B744C"/>
    <w:rsid w:val="007C112A"/>
    <w:rsid w:val="007E08C6"/>
    <w:rsid w:val="007E1B7C"/>
    <w:rsid w:val="007E2C56"/>
    <w:rsid w:val="007E5207"/>
    <w:rsid w:val="007E6598"/>
    <w:rsid w:val="007E6E7B"/>
    <w:rsid w:val="007F18DE"/>
    <w:rsid w:val="007F20F0"/>
    <w:rsid w:val="007F29C5"/>
    <w:rsid w:val="007F328E"/>
    <w:rsid w:val="007F37C1"/>
    <w:rsid w:val="0080038E"/>
    <w:rsid w:val="008116EA"/>
    <w:rsid w:val="00816287"/>
    <w:rsid w:val="008236C2"/>
    <w:rsid w:val="008246C9"/>
    <w:rsid w:val="00830296"/>
    <w:rsid w:val="00830A59"/>
    <w:rsid w:val="008343B5"/>
    <w:rsid w:val="00835BE7"/>
    <w:rsid w:val="00836F94"/>
    <w:rsid w:val="0083705F"/>
    <w:rsid w:val="00840463"/>
    <w:rsid w:val="008420D8"/>
    <w:rsid w:val="00842E77"/>
    <w:rsid w:val="008443DC"/>
    <w:rsid w:val="00845ADE"/>
    <w:rsid w:val="00847CC4"/>
    <w:rsid w:val="008518BA"/>
    <w:rsid w:val="00852E6C"/>
    <w:rsid w:val="008540CD"/>
    <w:rsid w:val="008544DC"/>
    <w:rsid w:val="008555E6"/>
    <w:rsid w:val="008601AD"/>
    <w:rsid w:val="00866187"/>
    <w:rsid w:val="00867718"/>
    <w:rsid w:val="00870C1C"/>
    <w:rsid w:val="00872B00"/>
    <w:rsid w:val="00872F06"/>
    <w:rsid w:val="0087418D"/>
    <w:rsid w:val="00885F0E"/>
    <w:rsid w:val="0089416B"/>
    <w:rsid w:val="008952E5"/>
    <w:rsid w:val="008976C0"/>
    <w:rsid w:val="008A0D14"/>
    <w:rsid w:val="008A3EAB"/>
    <w:rsid w:val="008A57B3"/>
    <w:rsid w:val="008A59CB"/>
    <w:rsid w:val="008A6031"/>
    <w:rsid w:val="008B11AE"/>
    <w:rsid w:val="008B2183"/>
    <w:rsid w:val="008B5653"/>
    <w:rsid w:val="008C7ABF"/>
    <w:rsid w:val="008D141C"/>
    <w:rsid w:val="008E18A4"/>
    <w:rsid w:val="008E1DC1"/>
    <w:rsid w:val="008E440B"/>
    <w:rsid w:val="008E474D"/>
    <w:rsid w:val="008F52C5"/>
    <w:rsid w:val="0090070C"/>
    <w:rsid w:val="009053E0"/>
    <w:rsid w:val="009054D8"/>
    <w:rsid w:val="00916A71"/>
    <w:rsid w:val="009205C7"/>
    <w:rsid w:val="0092120A"/>
    <w:rsid w:val="0092273A"/>
    <w:rsid w:val="009248F5"/>
    <w:rsid w:val="00927750"/>
    <w:rsid w:val="00931773"/>
    <w:rsid w:val="00933CE5"/>
    <w:rsid w:val="00935DF0"/>
    <w:rsid w:val="009375A5"/>
    <w:rsid w:val="009406CB"/>
    <w:rsid w:val="00941451"/>
    <w:rsid w:val="00941AD8"/>
    <w:rsid w:val="00942E66"/>
    <w:rsid w:val="00944734"/>
    <w:rsid w:val="00945ACC"/>
    <w:rsid w:val="00961B17"/>
    <w:rsid w:val="00966FD3"/>
    <w:rsid w:val="00981EE0"/>
    <w:rsid w:val="00982CFD"/>
    <w:rsid w:val="00985472"/>
    <w:rsid w:val="00986CC3"/>
    <w:rsid w:val="0099133B"/>
    <w:rsid w:val="00992235"/>
    <w:rsid w:val="00993D5C"/>
    <w:rsid w:val="00995933"/>
    <w:rsid w:val="009A0E7D"/>
    <w:rsid w:val="009A4AD7"/>
    <w:rsid w:val="009A5E9B"/>
    <w:rsid w:val="009A7608"/>
    <w:rsid w:val="009B1537"/>
    <w:rsid w:val="009B7628"/>
    <w:rsid w:val="009C0BDC"/>
    <w:rsid w:val="009C3BAB"/>
    <w:rsid w:val="009D36D8"/>
    <w:rsid w:val="009D3CCC"/>
    <w:rsid w:val="009D5F04"/>
    <w:rsid w:val="009E0D32"/>
    <w:rsid w:val="009E5B82"/>
    <w:rsid w:val="009F329A"/>
    <w:rsid w:val="009F66F2"/>
    <w:rsid w:val="00A11D9C"/>
    <w:rsid w:val="00A15638"/>
    <w:rsid w:val="00A20BE8"/>
    <w:rsid w:val="00A23362"/>
    <w:rsid w:val="00A26762"/>
    <w:rsid w:val="00A35A56"/>
    <w:rsid w:val="00A40F62"/>
    <w:rsid w:val="00A51AEF"/>
    <w:rsid w:val="00A552CC"/>
    <w:rsid w:val="00A62EC2"/>
    <w:rsid w:val="00A649E6"/>
    <w:rsid w:val="00A76E62"/>
    <w:rsid w:val="00A81C4A"/>
    <w:rsid w:val="00A82B74"/>
    <w:rsid w:val="00A82FC9"/>
    <w:rsid w:val="00A9040A"/>
    <w:rsid w:val="00A90BCD"/>
    <w:rsid w:val="00A94326"/>
    <w:rsid w:val="00A955C5"/>
    <w:rsid w:val="00A958B3"/>
    <w:rsid w:val="00AA135C"/>
    <w:rsid w:val="00AA5067"/>
    <w:rsid w:val="00AB1D29"/>
    <w:rsid w:val="00AB38E5"/>
    <w:rsid w:val="00AB4234"/>
    <w:rsid w:val="00AB7F87"/>
    <w:rsid w:val="00AC0D61"/>
    <w:rsid w:val="00AC7427"/>
    <w:rsid w:val="00AD5F40"/>
    <w:rsid w:val="00AE15F1"/>
    <w:rsid w:val="00AE3E24"/>
    <w:rsid w:val="00AE4E62"/>
    <w:rsid w:val="00AF697F"/>
    <w:rsid w:val="00B00461"/>
    <w:rsid w:val="00B021CB"/>
    <w:rsid w:val="00B03FD5"/>
    <w:rsid w:val="00B06D43"/>
    <w:rsid w:val="00B07306"/>
    <w:rsid w:val="00B142D8"/>
    <w:rsid w:val="00B20D98"/>
    <w:rsid w:val="00B26E55"/>
    <w:rsid w:val="00B3246D"/>
    <w:rsid w:val="00B331E6"/>
    <w:rsid w:val="00B34DBF"/>
    <w:rsid w:val="00B35707"/>
    <w:rsid w:val="00B40585"/>
    <w:rsid w:val="00B43345"/>
    <w:rsid w:val="00B43BAD"/>
    <w:rsid w:val="00B479C4"/>
    <w:rsid w:val="00B563EE"/>
    <w:rsid w:val="00B60972"/>
    <w:rsid w:val="00B656D1"/>
    <w:rsid w:val="00B758B0"/>
    <w:rsid w:val="00B814DA"/>
    <w:rsid w:val="00B855ED"/>
    <w:rsid w:val="00B913C5"/>
    <w:rsid w:val="00B91AA6"/>
    <w:rsid w:val="00B93845"/>
    <w:rsid w:val="00B9643A"/>
    <w:rsid w:val="00B96F6F"/>
    <w:rsid w:val="00BA1174"/>
    <w:rsid w:val="00BA2149"/>
    <w:rsid w:val="00BA4F2C"/>
    <w:rsid w:val="00BB02BC"/>
    <w:rsid w:val="00BB7039"/>
    <w:rsid w:val="00BC4655"/>
    <w:rsid w:val="00BC63DA"/>
    <w:rsid w:val="00BD176C"/>
    <w:rsid w:val="00BD17F4"/>
    <w:rsid w:val="00BD286A"/>
    <w:rsid w:val="00BD3659"/>
    <w:rsid w:val="00BD6B8D"/>
    <w:rsid w:val="00BD7C30"/>
    <w:rsid w:val="00BE12F0"/>
    <w:rsid w:val="00BE2339"/>
    <w:rsid w:val="00BE2D16"/>
    <w:rsid w:val="00BE499A"/>
    <w:rsid w:val="00BE6A37"/>
    <w:rsid w:val="00C01D96"/>
    <w:rsid w:val="00C0481F"/>
    <w:rsid w:val="00C078F4"/>
    <w:rsid w:val="00C14674"/>
    <w:rsid w:val="00C14B6E"/>
    <w:rsid w:val="00C15E30"/>
    <w:rsid w:val="00C33882"/>
    <w:rsid w:val="00C34B43"/>
    <w:rsid w:val="00C410FE"/>
    <w:rsid w:val="00C43B56"/>
    <w:rsid w:val="00C44A84"/>
    <w:rsid w:val="00C47656"/>
    <w:rsid w:val="00C5353F"/>
    <w:rsid w:val="00C53A65"/>
    <w:rsid w:val="00C55490"/>
    <w:rsid w:val="00C63780"/>
    <w:rsid w:val="00C6798F"/>
    <w:rsid w:val="00C7677A"/>
    <w:rsid w:val="00C76FCF"/>
    <w:rsid w:val="00C775C4"/>
    <w:rsid w:val="00C80CE1"/>
    <w:rsid w:val="00C85A81"/>
    <w:rsid w:val="00CA0DA4"/>
    <w:rsid w:val="00CA6C59"/>
    <w:rsid w:val="00CB0571"/>
    <w:rsid w:val="00CB4946"/>
    <w:rsid w:val="00CB4B3D"/>
    <w:rsid w:val="00CC591B"/>
    <w:rsid w:val="00CD0094"/>
    <w:rsid w:val="00CD69D9"/>
    <w:rsid w:val="00CD6B5B"/>
    <w:rsid w:val="00CD6C97"/>
    <w:rsid w:val="00CE22B9"/>
    <w:rsid w:val="00CE3526"/>
    <w:rsid w:val="00CE619B"/>
    <w:rsid w:val="00CE7F31"/>
    <w:rsid w:val="00D000F2"/>
    <w:rsid w:val="00D10D46"/>
    <w:rsid w:val="00D161AC"/>
    <w:rsid w:val="00D16DF9"/>
    <w:rsid w:val="00D26B96"/>
    <w:rsid w:val="00D315E5"/>
    <w:rsid w:val="00D32F22"/>
    <w:rsid w:val="00D3416D"/>
    <w:rsid w:val="00D343F6"/>
    <w:rsid w:val="00D34D72"/>
    <w:rsid w:val="00D45366"/>
    <w:rsid w:val="00D516C1"/>
    <w:rsid w:val="00D53CF7"/>
    <w:rsid w:val="00D56511"/>
    <w:rsid w:val="00D57E8C"/>
    <w:rsid w:val="00D61F9F"/>
    <w:rsid w:val="00D67633"/>
    <w:rsid w:val="00D67EB5"/>
    <w:rsid w:val="00D70A49"/>
    <w:rsid w:val="00D74026"/>
    <w:rsid w:val="00D75DA4"/>
    <w:rsid w:val="00D826FB"/>
    <w:rsid w:val="00D83182"/>
    <w:rsid w:val="00D850D4"/>
    <w:rsid w:val="00D85B2E"/>
    <w:rsid w:val="00D86FFE"/>
    <w:rsid w:val="00D95CA6"/>
    <w:rsid w:val="00DA01DA"/>
    <w:rsid w:val="00DA234E"/>
    <w:rsid w:val="00DA4F7F"/>
    <w:rsid w:val="00DA515A"/>
    <w:rsid w:val="00DA5F87"/>
    <w:rsid w:val="00DA69A2"/>
    <w:rsid w:val="00DA7B28"/>
    <w:rsid w:val="00DB0BEE"/>
    <w:rsid w:val="00DB1BFF"/>
    <w:rsid w:val="00DB3C39"/>
    <w:rsid w:val="00DB3E4E"/>
    <w:rsid w:val="00DB4FF2"/>
    <w:rsid w:val="00DC3044"/>
    <w:rsid w:val="00DC37A1"/>
    <w:rsid w:val="00DD4301"/>
    <w:rsid w:val="00DD7280"/>
    <w:rsid w:val="00DE1E92"/>
    <w:rsid w:val="00DE64B3"/>
    <w:rsid w:val="00DE7EAF"/>
    <w:rsid w:val="00DF0470"/>
    <w:rsid w:val="00DF2F88"/>
    <w:rsid w:val="00DF4A0E"/>
    <w:rsid w:val="00DF4C17"/>
    <w:rsid w:val="00E01A3A"/>
    <w:rsid w:val="00E01B65"/>
    <w:rsid w:val="00E03E72"/>
    <w:rsid w:val="00E0723C"/>
    <w:rsid w:val="00E16FD5"/>
    <w:rsid w:val="00E17EBA"/>
    <w:rsid w:val="00E23BA6"/>
    <w:rsid w:val="00E26DE9"/>
    <w:rsid w:val="00E31911"/>
    <w:rsid w:val="00E3207E"/>
    <w:rsid w:val="00E36CBF"/>
    <w:rsid w:val="00E37435"/>
    <w:rsid w:val="00E452C1"/>
    <w:rsid w:val="00E46318"/>
    <w:rsid w:val="00E46463"/>
    <w:rsid w:val="00E4712E"/>
    <w:rsid w:val="00E52E18"/>
    <w:rsid w:val="00E606F8"/>
    <w:rsid w:val="00E62C22"/>
    <w:rsid w:val="00E63BF5"/>
    <w:rsid w:val="00E7016C"/>
    <w:rsid w:val="00E759F6"/>
    <w:rsid w:val="00E82151"/>
    <w:rsid w:val="00E850E1"/>
    <w:rsid w:val="00E8745F"/>
    <w:rsid w:val="00E91D47"/>
    <w:rsid w:val="00E93886"/>
    <w:rsid w:val="00E9445B"/>
    <w:rsid w:val="00E96680"/>
    <w:rsid w:val="00E973B7"/>
    <w:rsid w:val="00EA3ED4"/>
    <w:rsid w:val="00EA5513"/>
    <w:rsid w:val="00EA7722"/>
    <w:rsid w:val="00EA78E6"/>
    <w:rsid w:val="00EA7F9B"/>
    <w:rsid w:val="00EB1ED5"/>
    <w:rsid w:val="00EB615A"/>
    <w:rsid w:val="00EB6BF5"/>
    <w:rsid w:val="00EC2E7F"/>
    <w:rsid w:val="00EC4E23"/>
    <w:rsid w:val="00EC5FD7"/>
    <w:rsid w:val="00ED0170"/>
    <w:rsid w:val="00ED3A3A"/>
    <w:rsid w:val="00ED58BE"/>
    <w:rsid w:val="00ED5BD6"/>
    <w:rsid w:val="00EE46EF"/>
    <w:rsid w:val="00EF20D4"/>
    <w:rsid w:val="00EF5472"/>
    <w:rsid w:val="00F0496D"/>
    <w:rsid w:val="00F15A31"/>
    <w:rsid w:val="00F216EE"/>
    <w:rsid w:val="00F23BD4"/>
    <w:rsid w:val="00F31A50"/>
    <w:rsid w:val="00F40C1A"/>
    <w:rsid w:val="00F4252F"/>
    <w:rsid w:val="00F42ED0"/>
    <w:rsid w:val="00F47B02"/>
    <w:rsid w:val="00F52BAC"/>
    <w:rsid w:val="00F56CCB"/>
    <w:rsid w:val="00F57458"/>
    <w:rsid w:val="00F5782E"/>
    <w:rsid w:val="00F61E94"/>
    <w:rsid w:val="00F649E4"/>
    <w:rsid w:val="00F65F42"/>
    <w:rsid w:val="00F662ED"/>
    <w:rsid w:val="00F666AC"/>
    <w:rsid w:val="00F72CA6"/>
    <w:rsid w:val="00F76632"/>
    <w:rsid w:val="00F7730F"/>
    <w:rsid w:val="00F80429"/>
    <w:rsid w:val="00F812ED"/>
    <w:rsid w:val="00F91D4B"/>
    <w:rsid w:val="00F97D6B"/>
    <w:rsid w:val="00FA29A2"/>
    <w:rsid w:val="00FA40BB"/>
    <w:rsid w:val="00FA58EC"/>
    <w:rsid w:val="00FC28B9"/>
    <w:rsid w:val="00FC564D"/>
    <w:rsid w:val="00FC65FF"/>
    <w:rsid w:val="00FE0DCB"/>
    <w:rsid w:val="00FE4E27"/>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265CC2"/>
  <w15:chartTrackingRefBased/>
  <w15:docId w15:val="{0814D54B-AB0A-4C43-835A-4A22520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0F7"/>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585EB5"/>
    <w:pPr>
      <w:ind w:left="720"/>
    </w:pPr>
  </w:style>
  <w:style w:type="character" w:customStyle="1" w:styleId="HeaderChar">
    <w:name w:val="Header Char"/>
    <w:link w:val="Header"/>
    <w:uiPriority w:val="99"/>
    <w:rsid w:val="002406DA"/>
    <w:rPr>
      <w:sz w:val="24"/>
    </w:rPr>
  </w:style>
  <w:style w:type="character" w:customStyle="1" w:styleId="FooterChar">
    <w:name w:val="Footer Char"/>
    <w:link w:val="Footer"/>
    <w:uiPriority w:val="99"/>
    <w:rsid w:val="002406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728">
      <w:bodyDiv w:val="1"/>
      <w:marLeft w:val="0"/>
      <w:marRight w:val="0"/>
      <w:marTop w:val="0"/>
      <w:marBottom w:val="0"/>
      <w:divBdr>
        <w:top w:val="none" w:sz="0" w:space="0" w:color="auto"/>
        <w:left w:val="none" w:sz="0" w:space="0" w:color="auto"/>
        <w:bottom w:val="none" w:sz="0" w:space="0" w:color="auto"/>
        <w:right w:val="none" w:sz="0" w:space="0" w:color="auto"/>
      </w:divBdr>
    </w:div>
    <w:div w:id="199899416">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166B-1AD1-4C8E-ACE5-DD7F336D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Sheffer, Ryan</cp:lastModifiedBy>
  <cp:revision>7</cp:revision>
  <cp:lastPrinted>2019-11-25T14:26:00Z</cp:lastPrinted>
  <dcterms:created xsi:type="dcterms:W3CDTF">2021-07-19T16:47:00Z</dcterms:created>
  <dcterms:modified xsi:type="dcterms:W3CDTF">2021-08-05T12:12:00Z</dcterms:modified>
</cp:coreProperties>
</file>