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4B0" w14:textId="23B5DA51" w:rsidR="00D246EA" w:rsidRPr="00C055EF" w:rsidRDefault="00D246EA" w:rsidP="009C37FA">
      <w:pPr>
        <w:tabs>
          <w:tab w:val="center" w:pos="4680"/>
        </w:tabs>
        <w:spacing w:line="240" w:lineRule="auto"/>
        <w:jc w:val="center"/>
        <w:rPr>
          <w:b/>
          <w:szCs w:val="24"/>
        </w:rPr>
      </w:pPr>
      <w:r w:rsidRPr="00C055EF">
        <w:rPr>
          <w:b/>
          <w:szCs w:val="24"/>
        </w:rPr>
        <w:t>BEFORE THE</w:t>
      </w:r>
    </w:p>
    <w:p w14:paraId="316DA1DC" w14:textId="77777777" w:rsidR="00D246EA" w:rsidRPr="00C055EF" w:rsidRDefault="00D246EA" w:rsidP="009C37FA">
      <w:pPr>
        <w:tabs>
          <w:tab w:val="center" w:pos="4680"/>
        </w:tabs>
        <w:spacing w:line="240" w:lineRule="auto"/>
        <w:jc w:val="center"/>
        <w:rPr>
          <w:szCs w:val="24"/>
        </w:rPr>
      </w:pPr>
      <w:r w:rsidRPr="00C055EF">
        <w:rPr>
          <w:b/>
          <w:szCs w:val="24"/>
        </w:rPr>
        <w:t>PENNSYLVANIA PUBLIC UTILITY COMMISSION</w:t>
      </w:r>
    </w:p>
    <w:p w14:paraId="55E73A4E" w14:textId="77777777" w:rsidR="00D246EA" w:rsidRPr="00C055EF" w:rsidRDefault="00D246EA" w:rsidP="009C37FA">
      <w:pPr>
        <w:spacing w:line="240" w:lineRule="auto"/>
        <w:jc w:val="both"/>
        <w:rPr>
          <w:szCs w:val="24"/>
        </w:rPr>
      </w:pPr>
    </w:p>
    <w:p w14:paraId="22B4A3D2" w14:textId="59DC8CDD" w:rsidR="00D246EA" w:rsidRDefault="00D246EA" w:rsidP="009C37FA">
      <w:pPr>
        <w:spacing w:line="240" w:lineRule="auto"/>
        <w:jc w:val="both"/>
        <w:rPr>
          <w:szCs w:val="24"/>
        </w:rPr>
      </w:pPr>
    </w:p>
    <w:p w14:paraId="7D14D82B" w14:textId="77777777" w:rsidR="000F3F07" w:rsidRPr="00C055EF" w:rsidRDefault="000F3F07" w:rsidP="009C37FA">
      <w:pPr>
        <w:spacing w:line="240" w:lineRule="auto"/>
        <w:jc w:val="both"/>
        <w:rPr>
          <w:szCs w:val="24"/>
        </w:rPr>
      </w:pPr>
    </w:p>
    <w:p w14:paraId="134FAD03" w14:textId="5AA5631C" w:rsidR="009E6487" w:rsidRPr="0065312F" w:rsidRDefault="00033BED" w:rsidP="009E6487">
      <w:pPr>
        <w:spacing w:line="240" w:lineRule="auto"/>
        <w:rPr>
          <w:color w:val="000000"/>
          <w:szCs w:val="24"/>
        </w:rPr>
      </w:pPr>
      <w:r>
        <w:rPr>
          <w:szCs w:val="24"/>
        </w:rPr>
        <w:t>Lisa Sue Schibik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E6487" w:rsidRPr="0065312F">
        <w:rPr>
          <w:szCs w:val="24"/>
        </w:rPr>
        <w:tab/>
        <w:t>:</w:t>
      </w:r>
      <w:r w:rsidR="009E6487" w:rsidRPr="0065312F">
        <w:rPr>
          <w:szCs w:val="24"/>
        </w:rPr>
        <w:tab/>
      </w:r>
      <w:r w:rsidR="009E6487" w:rsidRPr="0065312F">
        <w:rPr>
          <w:szCs w:val="24"/>
        </w:rPr>
        <w:tab/>
      </w:r>
    </w:p>
    <w:p w14:paraId="07DBDA23" w14:textId="7F958ED5" w:rsidR="009E6487" w:rsidRDefault="009E6487" w:rsidP="009E6487">
      <w:pPr>
        <w:autoSpaceDE w:val="0"/>
        <w:autoSpaceDN w:val="0"/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33BED">
        <w:rPr>
          <w:szCs w:val="24"/>
        </w:rPr>
        <w:tab/>
      </w:r>
      <w:r w:rsidR="00033BED">
        <w:rPr>
          <w:szCs w:val="24"/>
        </w:rPr>
        <w:tab/>
      </w:r>
      <w:r w:rsidR="00033BED">
        <w:rPr>
          <w:szCs w:val="24"/>
        </w:rPr>
        <w:tab/>
      </w:r>
      <w:r w:rsidR="00033BED">
        <w:rPr>
          <w:szCs w:val="24"/>
        </w:rPr>
        <w:tab/>
      </w:r>
      <w:r w:rsidR="00033BED">
        <w:rPr>
          <w:szCs w:val="24"/>
        </w:rPr>
        <w:tab/>
      </w:r>
      <w:r>
        <w:rPr>
          <w:szCs w:val="24"/>
        </w:rPr>
        <w:t>:</w:t>
      </w:r>
    </w:p>
    <w:p w14:paraId="27958960" w14:textId="51BB085A" w:rsidR="00033BED" w:rsidRDefault="00033BED" w:rsidP="009E6487">
      <w:pPr>
        <w:autoSpaceDE w:val="0"/>
        <w:autoSpaceDN w:val="0"/>
        <w:spacing w:line="240" w:lineRule="auto"/>
        <w:rPr>
          <w:szCs w:val="24"/>
        </w:rPr>
      </w:pPr>
      <w:r>
        <w:rPr>
          <w:szCs w:val="24"/>
        </w:rPr>
        <w:t>v.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 w:rsidR="000F3F07">
        <w:rPr>
          <w:szCs w:val="24"/>
        </w:rPr>
        <w:tab/>
      </w:r>
      <w:r w:rsidR="000F3F07">
        <w:rPr>
          <w:szCs w:val="24"/>
        </w:rPr>
        <w:tab/>
      </w:r>
      <w:r w:rsidR="000F3F07" w:rsidRPr="000F3F07">
        <w:rPr>
          <w:szCs w:val="24"/>
        </w:rPr>
        <w:t>C-2021-3026181</w:t>
      </w:r>
    </w:p>
    <w:p w14:paraId="4249DAEC" w14:textId="2B211FC5" w:rsidR="00033BED" w:rsidRDefault="00033BED" w:rsidP="009E6487">
      <w:pPr>
        <w:autoSpaceDE w:val="0"/>
        <w:autoSpaceDN w:val="0"/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184C2431" w14:textId="1B4F6351" w:rsidR="009E6487" w:rsidRPr="0065312F" w:rsidRDefault="00033BED" w:rsidP="009E6487">
      <w:pPr>
        <w:autoSpaceDE w:val="0"/>
        <w:autoSpaceDN w:val="0"/>
        <w:spacing w:line="240" w:lineRule="auto"/>
        <w:rPr>
          <w:szCs w:val="24"/>
        </w:rPr>
      </w:pPr>
      <w:r>
        <w:rPr>
          <w:szCs w:val="24"/>
        </w:rPr>
        <w:t>Pennsylvania Power Company</w:t>
      </w:r>
      <w:r w:rsidR="00A57598">
        <w:rPr>
          <w:szCs w:val="24"/>
        </w:rPr>
        <w:tab/>
      </w:r>
      <w:r w:rsidR="00A57598">
        <w:rPr>
          <w:szCs w:val="24"/>
        </w:rPr>
        <w:tab/>
      </w:r>
      <w:r w:rsidR="00A57598">
        <w:rPr>
          <w:szCs w:val="24"/>
        </w:rPr>
        <w:tab/>
        <w:t>:</w:t>
      </w:r>
    </w:p>
    <w:p w14:paraId="3C153D79" w14:textId="5BBDB81C" w:rsidR="009E6487" w:rsidRDefault="009E6487" w:rsidP="009E6487">
      <w:pPr>
        <w:autoSpaceDE w:val="0"/>
        <w:autoSpaceDN w:val="0"/>
        <w:spacing w:line="240" w:lineRule="auto"/>
        <w:rPr>
          <w:szCs w:val="24"/>
        </w:rPr>
      </w:pPr>
    </w:p>
    <w:p w14:paraId="184CEAE8" w14:textId="77777777" w:rsidR="000F3F07" w:rsidRPr="008E09FB" w:rsidRDefault="000F3F07" w:rsidP="009E6487">
      <w:pPr>
        <w:autoSpaceDE w:val="0"/>
        <w:autoSpaceDN w:val="0"/>
        <w:spacing w:line="240" w:lineRule="auto"/>
        <w:rPr>
          <w:szCs w:val="24"/>
        </w:rPr>
      </w:pPr>
    </w:p>
    <w:p w14:paraId="03F59F43" w14:textId="77777777" w:rsidR="00033BED" w:rsidRDefault="00033BED" w:rsidP="009E6487">
      <w:pPr>
        <w:spacing w:line="240" w:lineRule="auto"/>
        <w:jc w:val="center"/>
        <w:rPr>
          <w:b/>
          <w:szCs w:val="24"/>
        </w:rPr>
      </w:pPr>
    </w:p>
    <w:p w14:paraId="00570A1C" w14:textId="577378FE" w:rsidR="009E6487" w:rsidRPr="00C160E0" w:rsidRDefault="00C160E0" w:rsidP="009E6487">
      <w:pPr>
        <w:spacing w:line="240" w:lineRule="auto"/>
        <w:jc w:val="center"/>
        <w:rPr>
          <w:b/>
          <w:szCs w:val="24"/>
        </w:rPr>
      </w:pPr>
      <w:r w:rsidRPr="00C160E0">
        <w:rPr>
          <w:b/>
          <w:szCs w:val="24"/>
        </w:rPr>
        <w:t xml:space="preserve">INTERIM ORDER </w:t>
      </w:r>
    </w:p>
    <w:p w14:paraId="5B0DA873" w14:textId="06EC4C6A" w:rsidR="00033BED" w:rsidRPr="00033BED" w:rsidRDefault="00033BED" w:rsidP="004B56EA">
      <w:pPr>
        <w:spacing w:line="240" w:lineRule="auto"/>
        <w:jc w:val="center"/>
        <w:rPr>
          <w:b/>
          <w:szCs w:val="24"/>
        </w:rPr>
      </w:pPr>
      <w:r w:rsidRPr="00033BED">
        <w:rPr>
          <w:b/>
          <w:szCs w:val="24"/>
        </w:rPr>
        <w:t xml:space="preserve">SETTING DEADLINES FOR OBJECTIONS AND RESPONSES TO </w:t>
      </w:r>
    </w:p>
    <w:p w14:paraId="6597EC95" w14:textId="56036384" w:rsidR="007101B8" w:rsidRPr="004B56EA" w:rsidRDefault="00033BED" w:rsidP="004B56EA">
      <w:pPr>
        <w:spacing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OBJECTIONS TO EXHIBITS</w:t>
      </w:r>
    </w:p>
    <w:p w14:paraId="50BB7271" w14:textId="77777777" w:rsidR="009E6487" w:rsidRPr="00B46295" w:rsidRDefault="009E6487" w:rsidP="009E6487">
      <w:pPr>
        <w:tabs>
          <w:tab w:val="center" w:pos="4680"/>
        </w:tabs>
        <w:suppressAutoHyphens/>
        <w:autoSpaceDE w:val="0"/>
        <w:autoSpaceDN w:val="0"/>
        <w:rPr>
          <w:spacing w:val="-3"/>
          <w:szCs w:val="24"/>
          <w:u w:val="single"/>
        </w:rPr>
      </w:pPr>
    </w:p>
    <w:p w14:paraId="30ACDCD5" w14:textId="58F57606" w:rsidR="00033BED" w:rsidRDefault="0013401E" w:rsidP="00494560">
      <w:pPr>
        <w:tabs>
          <w:tab w:val="left" w:pos="-720"/>
        </w:tabs>
        <w:suppressAutoHyphens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="00033BED">
        <w:rPr>
          <w:spacing w:val="-3"/>
          <w:szCs w:val="24"/>
        </w:rPr>
        <w:t>On June 23, 2021, the Commission issued a hearing notice, scheduling an evidentiary hearing for August 5, 2021.</w:t>
      </w:r>
    </w:p>
    <w:p w14:paraId="5BBDAA15" w14:textId="1632C2AB" w:rsidR="00033BED" w:rsidRDefault="00033BED" w:rsidP="00494560">
      <w:pPr>
        <w:tabs>
          <w:tab w:val="left" w:pos="-720"/>
        </w:tabs>
        <w:suppressAutoHyphens/>
        <w:rPr>
          <w:spacing w:val="-3"/>
          <w:szCs w:val="24"/>
        </w:rPr>
      </w:pPr>
    </w:p>
    <w:p w14:paraId="3462E833" w14:textId="202042C5" w:rsidR="00033BED" w:rsidRDefault="00033BED" w:rsidP="00494560">
      <w:pPr>
        <w:tabs>
          <w:tab w:val="left" w:pos="-720"/>
        </w:tabs>
        <w:suppressAutoHyphens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 xml:space="preserve">On July 28, 2021, counsel for Pennsylvania Power Company (Respondent, Company, </w:t>
      </w:r>
      <w:r w:rsidR="00F66158">
        <w:rPr>
          <w:spacing w:val="-3"/>
          <w:szCs w:val="24"/>
        </w:rPr>
        <w:t xml:space="preserve">or Penn Power) served proposed exhibits upon the undersigned and Lisa Sue Schibik (Complainant or Ms. Schibik) by email.  </w:t>
      </w:r>
    </w:p>
    <w:p w14:paraId="15071935" w14:textId="77777777" w:rsidR="00033BED" w:rsidRDefault="00033BED" w:rsidP="00494560">
      <w:pPr>
        <w:tabs>
          <w:tab w:val="left" w:pos="-720"/>
        </w:tabs>
        <w:suppressAutoHyphens/>
        <w:rPr>
          <w:spacing w:val="-3"/>
          <w:szCs w:val="24"/>
        </w:rPr>
      </w:pPr>
    </w:p>
    <w:p w14:paraId="48A02803" w14:textId="4FD22381" w:rsidR="005E7CBE" w:rsidRDefault="00033BED" w:rsidP="00494560">
      <w:pPr>
        <w:tabs>
          <w:tab w:val="left" w:pos="-720"/>
        </w:tabs>
        <w:suppressAutoHyphens/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t>An evidentiary hearing was convened in the above-captioned matter on August 5, 2021</w:t>
      </w:r>
      <w:r w:rsidR="00F66158">
        <w:t xml:space="preserve"> as scheduled.  At the outset of the hearing, Complainant advised she does not have reliable access to her email and had not received the Company’s proposed exhibits.  </w:t>
      </w:r>
      <w:r w:rsidR="002E3285">
        <w:t xml:space="preserve">The undersigned advised the hearing would proceed, but she would not admit any exhibits during the hearing.  </w:t>
      </w:r>
    </w:p>
    <w:p w14:paraId="0693FD9B" w14:textId="77777777" w:rsidR="005E7CBE" w:rsidRDefault="005E7CBE" w:rsidP="00494560">
      <w:pPr>
        <w:tabs>
          <w:tab w:val="left" w:pos="-720"/>
        </w:tabs>
        <w:suppressAutoHyphens/>
      </w:pPr>
    </w:p>
    <w:p w14:paraId="5C056540" w14:textId="7E096123" w:rsidR="00A60613" w:rsidRDefault="005E7CBE" w:rsidP="00494560">
      <w:pPr>
        <w:tabs>
          <w:tab w:val="left" w:pos="-720"/>
        </w:tabs>
        <w:suppressAutoHyphens/>
      </w:pPr>
      <w:r>
        <w:tab/>
      </w:r>
      <w:r>
        <w:tab/>
      </w:r>
      <w:r w:rsidR="002E3285">
        <w:t xml:space="preserve">The undersigned directed counsel for the Company to send a hard copy of the exhibits to Complainant via first class mail.  Counsel advised she would send it </w:t>
      </w:r>
      <w:r w:rsidR="00042502">
        <w:t>immediately after and the same day as the hearing</w:t>
      </w:r>
      <w:r w:rsidR="002E3285">
        <w:t xml:space="preserve">.  The undersigned then directed </w:t>
      </w:r>
      <w:r>
        <w:t xml:space="preserve">Complainant to file any objections to the admission of the Company’s exhibits by August 31, 2021, and the Company to file any responses to any objections by September 8, 2021. </w:t>
      </w:r>
    </w:p>
    <w:p w14:paraId="7F5B8A61" w14:textId="75D8A2D2" w:rsidR="00065C04" w:rsidRDefault="00065C04" w:rsidP="00494560">
      <w:pPr>
        <w:tabs>
          <w:tab w:val="left" w:pos="-720"/>
        </w:tabs>
        <w:suppressAutoHyphens/>
      </w:pPr>
    </w:p>
    <w:p w14:paraId="12EB4E99" w14:textId="4ED549EA" w:rsidR="00065C04" w:rsidRPr="00065C04" w:rsidRDefault="00065C04" w:rsidP="00494560">
      <w:pPr>
        <w:tabs>
          <w:tab w:val="left" w:pos="-720"/>
        </w:tabs>
        <w:suppressAutoHyphens/>
        <w:rPr>
          <w:b/>
          <w:bCs/>
          <w:u w:val="single"/>
        </w:rPr>
      </w:pPr>
      <w:r>
        <w:lastRenderedPageBreak/>
        <w:tab/>
      </w:r>
      <w:r>
        <w:tab/>
      </w:r>
      <w:r w:rsidRPr="00065C04">
        <w:rPr>
          <w:b/>
          <w:bCs/>
          <w:u w:val="single"/>
        </w:rPr>
        <w:t xml:space="preserve">If Complainant does not file any timely objections to the Company’s proposed exhibits, the exhibits will be admitted into the record.  </w:t>
      </w:r>
    </w:p>
    <w:p w14:paraId="2A0A72C8" w14:textId="6DE21C33" w:rsidR="005E7CBE" w:rsidRDefault="005E7CBE" w:rsidP="00494560">
      <w:pPr>
        <w:tabs>
          <w:tab w:val="left" w:pos="-720"/>
        </w:tabs>
        <w:suppressAutoHyphens/>
      </w:pPr>
    </w:p>
    <w:p w14:paraId="08DCF8E7" w14:textId="02BD1FEB" w:rsidR="005E7CBE" w:rsidRDefault="005E7CBE" w:rsidP="00494560">
      <w:pPr>
        <w:tabs>
          <w:tab w:val="left" w:pos="-720"/>
        </w:tabs>
        <w:suppressAutoHyphens/>
      </w:pPr>
      <w:r>
        <w:tab/>
      </w:r>
      <w:r>
        <w:tab/>
        <w:t>Any objections or responses to objections must be e-filed with the Commission’s Secretary’s Bureau.  Instructions on how to e-file can be found at:</w:t>
      </w:r>
      <w:r w:rsidRPr="005E7CBE">
        <w:t xml:space="preserve"> </w:t>
      </w:r>
      <w:hyperlink r:id="rId8" w:history="1">
        <w:r w:rsidR="00065C04" w:rsidRPr="006336DC">
          <w:rPr>
            <w:rStyle w:val="Hyperlink"/>
          </w:rPr>
          <w:t>https://efiling.puc.pa.gov/</w:t>
        </w:r>
      </w:hyperlink>
      <w:r w:rsidR="00065C04">
        <w:t>.</w:t>
      </w:r>
    </w:p>
    <w:p w14:paraId="789C5EDF" w14:textId="05A3EA0F" w:rsidR="00DD2232" w:rsidRDefault="00DD2232" w:rsidP="004B56EA">
      <w:pPr>
        <w:pStyle w:val="Footer"/>
        <w:tabs>
          <w:tab w:val="clear" w:pos="4320"/>
          <w:tab w:val="clear" w:pos="8640"/>
        </w:tabs>
        <w:rPr>
          <w:i/>
          <w:iCs/>
          <w:color w:val="333333"/>
          <w:sz w:val="27"/>
          <w:szCs w:val="27"/>
        </w:rPr>
      </w:pPr>
    </w:p>
    <w:p w14:paraId="610F1864" w14:textId="054BF32F" w:rsidR="00A60613" w:rsidRPr="00042502" w:rsidRDefault="00DD2232" w:rsidP="00DD2232">
      <w:pPr>
        <w:pStyle w:val="Heading4"/>
        <w:shd w:val="clear" w:color="auto" w:fill="FFFFFF"/>
        <w:spacing w:before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color w:val="333333"/>
          <w:sz w:val="27"/>
          <w:szCs w:val="27"/>
        </w:rPr>
        <w:tab/>
      </w:r>
      <w:r>
        <w:rPr>
          <w:rFonts w:ascii="Times New Roman" w:hAnsi="Times New Roman" w:cs="Times New Roman"/>
          <w:i w:val="0"/>
          <w:iCs w:val="0"/>
          <w:color w:val="333333"/>
          <w:sz w:val="27"/>
          <w:szCs w:val="27"/>
        </w:rPr>
        <w:tab/>
      </w:r>
      <w:r w:rsidR="00A60613" w:rsidRPr="00042502">
        <w:rPr>
          <w:rFonts w:ascii="Times New Roman" w:hAnsi="Times New Roman" w:cs="Times New Roman"/>
          <w:i w:val="0"/>
          <w:iCs w:val="0"/>
          <w:color w:val="auto"/>
        </w:rPr>
        <w:t>THEREFORE</w:t>
      </w:r>
      <w:r w:rsidR="00034B86" w:rsidRPr="00042502">
        <w:rPr>
          <w:rFonts w:ascii="Times New Roman" w:hAnsi="Times New Roman" w:cs="Times New Roman"/>
          <w:i w:val="0"/>
          <w:iCs w:val="0"/>
          <w:color w:val="auto"/>
        </w:rPr>
        <w:t>,</w:t>
      </w:r>
    </w:p>
    <w:p w14:paraId="2F93FBB5" w14:textId="77777777" w:rsidR="00034B86" w:rsidRPr="00042502" w:rsidRDefault="00034B86" w:rsidP="005A580B">
      <w:pPr>
        <w:pStyle w:val="Footer"/>
        <w:tabs>
          <w:tab w:val="clear" w:pos="4320"/>
          <w:tab w:val="clear" w:pos="8640"/>
        </w:tabs>
      </w:pPr>
    </w:p>
    <w:p w14:paraId="5BFA3ED7" w14:textId="6FA5410C" w:rsidR="00A60613" w:rsidRDefault="00A60613" w:rsidP="005A580B">
      <w:pPr>
        <w:pStyle w:val="Footer"/>
        <w:tabs>
          <w:tab w:val="clear" w:pos="4320"/>
          <w:tab w:val="clear" w:pos="8640"/>
        </w:tabs>
      </w:pPr>
      <w:r w:rsidRPr="00042502">
        <w:tab/>
      </w:r>
      <w:r w:rsidRPr="00042502">
        <w:tab/>
        <w:t>IT IS ORDERED</w:t>
      </w:r>
      <w:r>
        <w:t>:</w:t>
      </w:r>
    </w:p>
    <w:p w14:paraId="31BD6A63" w14:textId="4AA729B6" w:rsidR="00A60613" w:rsidRDefault="00A60613" w:rsidP="005A580B">
      <w:pPr>
        <w:pStyle w:val="Footer"/>
        <w:tabs>
          <w:tab w:val="clear" w:pos="4320"/>
          <w:tab w:val="clear" w:pos="8640"/>
        </w:tabs>
      </w:pPr>
    </w:p>
    <w:p w14:paraId="09F80B7B" w14:textId="62BA67B2" w:rsidR="00A60613" w:rsidRDefault="00A60613" w:rsidP="005A580B">
      <w:pPr>
        <w:pStyle w:val="Footer"/>
        <w:tabs>
          <w:tab w:val="clear" w:pos="4320"/>
          <w:tab w:val="clear" w:pos="8640"/>
        </w:tabs>
      </w:pPr>
      <w:r>
        <w:tab/>
      </w:r>
      <w:r>
        <w:tab/>
        <w:t xml:space="preserve">1. </w:t>
      </w:r>
      <w:r>
        <w:tab/>
      </w:r>
      <w:r w:rsidR="00DD2232">
        <w:t xml:space="preserve">That </w:t>
      </w:r>
      <w:r w:rsidR="00065C04">
        <w:t>Complainant shall, by August 31, 2021, file any objections to the admission of the Company’s proposed exhibits that were offered at the evidentiary hearing on August 5, 2021.</w:t>
      </w:r>
    </w:p>
    <w:p w14:paraId="242900DE" w14:textId="5412F906" w:rsidR="00065C04" w:rsidRDefault="00065C04" w:rsidP="005A580B">
      <w:pPr>
        <w:pStyle w:val="Footer"/>
        <w:tabs>
          <w:tab w:val="clear" w:pos="4320"/>
          <w:tab w:val="clear" w:pos="8640"/>
        </w:tabs>
      </w:pPr>
    </w:p>
    <w:p w14:paraId="4515F4B0" w14:textId="77777777" w:rsidR="00065C04" w:rsidRPr="00065C04" w:rsidRDefault="00065C04" w:rsidP="00065C04">
      <w:pPr>
        <w:tabs>
          <w:tab w:val="left" w:pos="-720"/>
        </w:tabs>
        <w:suppressAutoHyphens/>
        <w:rPr>
          <w:b/>
          <w:bCs/>
          <w:u w:val="single"/>
        </w:rPr>
      </w:pPr>
      <w:r w:rsidRPr="00065C04">
        <w:rPr>
          <w:b/>
          <w:bCs/>
          <w:u w:val="single"/>
        </w:rPr>
        <w:t xml:space="preserve">If Complainant does not file any timely objections to the Company’s proposed exhibits, the exhibits will be admitted into the record.  </w:t>
      </w:r>
    </w:p>
    <w:p w14:paraId="0624AB00" w14:textId="47C0CAAF" w:rsidR="00A60613" w:rsidRDefault="00A60613" w:rsidP="005A580B">
      <w:pPr>
        <w:pStyle w:val="Footer"/>
        <w:tabs>
          <w:tab w:val="clear" w:pos="4320"/>
          <w:tab w:val="clear" w:pos="8640"/>
        </w:tabs>
      </w:pPr>
    </w:p>
    <w:p w14:paraId="4932B91F" w14:textId="2CE754D4" w:rsidR="00065C04" w:rsidRDefault="00A60613" w:rsidP="005A580B">
      <w:pPr>
        <w:pStyle w:val="Footer"/>
        <w:tabs>
          <w:tab w:val="clear" w:pos="4320"/>
          <w:tab w:val="clear" w:pos="8640"/>
        </w:tabs>
      </w:pPr>
      <w:r>
        <w:tab/>
      </w:r>
      <w:r>
        <w:tab/>
        <w:t xml:space="preserve">2. </w:t>
      </w:r>
      <w:r>
        <w:tab/>
      </w:r>
      <w:r w:rsidR="00065C04">
        <w:t>That the Company shall, by September 8, 2021, file any responses to objections to exhibits</w:t>
      </w:r>
      <w:r w:rsidR="00042502">
        <w:t xml:space="preserve">.  </w:t>
      </w:r>
    </w:p>
    <w:p w14:paraId="7C2C956C" w14:textId="77777777" w:rsidR="00065C04" w:rsidRDefault="00065C04" w:rsidP="005A580B">
      <w:pPr>
        <w:pStyle w:val="Footer"/>
        <w:tabs>
          <w:tab w:val="clear" w:pos="4320"/>
          <w:tab w:val="clear" w:pos="8640"/>
        </w:tabs>
      </w:pPr>
    </w:p>
    <w:p w14:paraId="46EC6AEE" w14:textId="77777777" w:rsidR="000F3F07" w:rsidRDefault="00065C04" w:rsidP="00042502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 w:rsidR="00042502">
        <w:t>3.</w:t>
      </w:r>
      <w:r w:rsidR="00042502">
        <w:tab/>
      </w:r>
      <w:r w:rsidR="00DD2232">
        <w:t>That all filings made pursuant to Ordering Paragraph</w:t>
      </w:r>
      <w:r w:rsidR="00042502">
        <w:t>s</w:t>
      </w:r>
      <w:r w:rsidR="00DD2232">
        <w:t xml:space="preserve"> </w:t>
      </w:r>
      <w:r w:rsidR="00042502">
        <w:t>2 and 3</w:t>
      </w:r>
      <w:r w:rsidR="00DD2232">
        <w:t xml:space="preserve"> shall be </w:t>
      </w:r>
    </w:p>
    <w:p w14:paraId="3F5EF0AF" w14:textId="537EEA39" w:rsidR="00A60613" w:rsidRDefault="00DD2232" w:rsidP="00042502">
      <w:pPr>
        <w:pStyle w:val="Footer"/>
        <w:tabs>
          <w:tab w:val="clear" w:pos="4320"/>
          <w:tab w:val="clear" w:pos="8640"/>
        </w:tabs>
      </w:pPr>
      <w:r>
        <w:t>e-filed with the Commission’s Secretary’s Bureau</w:t>
      </w:r>
      <w:r w:rsidR="006B5430">
        <w:t>.</w:t>
      </w:r>
      <w:r w:rsidR="00A60613">
        <w:t xml:space="preserve"> </w:t>
      </w:r>
    </w:p>
    <w:p w14:paraId="2907C6DE" w14:textId="1EFEADE2" w:rsidR="009575C3" w:rsidRDefault="00A60613" w:rsidP="00DD2232">
      <w:r>
        <w:tab/>
      </w:r>
      <w:r>
        <w:tab/>
        <w:t xml:space="preserve"> </w:t>
      </w:r>
    </w:p>
    <w:p w14:paraId="2B616C27" w14:textId="77777777" w:rsidR="000F3F07" w:rsidRDefault="000F3F07" w:rsidP="00DD2232"/>
    <w:p w14:paraId="580AB389" w14:textId="24100D42" w:rsidR="00A04291" w:rsidRPr="00A04291" w:rsidRDefault="00780DB7" w:rsidP="00A04291">
      <w:pPr>
        <w:spacing w:line="240" w:lineRule="auto"/>
        <w:rPr>
          <w:szCs w:val="24"/>
        </w:rPr>
      </w:pPr>
      <w:r w:rsidRPr="000F3F07">
        <w:rPr>
          <w:szCs w:val="24"/>
        </w:rPr>
        <w:t xml:space="preserve">Date:  </w:t>
      </w:r>
      <w:r w:rsidR="000F3F07" w:rsidRPr="000F3F07">
        <w:rPr>
          <w:szCs w:val="24"/>
          <w:u w:val="single"/>
        </w:rPr>
        <w:t>Aug</w:t>
      </w:r>
      <w:r w:rsidR="000F3F07">
        <w:rPr>
          <w:szCs w:val="24"/>
          <w:u w:val="single"/>
        </w:rPr>
        <w:t>ust 11, 2021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Hlk6221482"/>
      <w:r w:rsidR="00E74CBE">
        <w:rPr>
          <w:szCs w:val="24"/>
        </w:rPr>
        <w:tab/>
      </w:r>
      <w:r w:rsidR="00A04291" w:rsidRPr="00A04291">
        <w:rPr>
          <w:szCs w:val="24"/>
          <w:u w:val="single"/>
        </w:rPr>
        <w:tab/>
      </w:r>
      <w:r w:rsidR="00A04291" w:rsidRPr="00A04291">
        <w:rPr>
          <w:szCs w:val="24"/>
          <w:u w:val="single"/>
        </w:rPr>
        <w:tab/>
        <w:t>/s/</w:t>
      </w:r>
      <w:r w:rsidR="00A04291" w:rsidRPr="00A04291">
        <w:rPr>
          <w:szCs w:val="24"/>
          <w:u w:val="single"/>
        </w:rPr>
        <w:tab/>
      </w:r>
      <w:r w:rsidR="00A04291" w:rsidRPr="00A04291">
        <w:rPr>
          <w:szCs w:val="24"/>
          <w:u w:val="single"/>
        </w:rPr>
        <w:tab/>
      </w:r>
      <w:r w:rsidR="00A04291" w:rsidRPr="00A04291">
        <w:rPr>
          <w:szCs w:val="24"/>
          <w:u w:val="single"/>
        </w:rPr>
        <w:tab/>
      </w:r>
      <w:r w:rsidR="00A04291" w:rsidRPr="00A04291">
        <w:rPr>
          <w:szCs w:val="24"/>
          <w:u w:val="single"/>
        </w:rPr>
        <w:tab/>
      </w:r>
    </w:p>
    <w:p w14:paraId="2D967F8A" w14:textId="30A3EA45" w:rsidR="00A04291" w:rsidRPr="00A04291" w:rsidRDefault="00A04291" w:rsidP="00A04291">
      <w:pPr>
        <w:spacing w:line="240" w:lineRule="auto"/>
        <w:rPr>
          <w:szCs w:val="24"/>
        </w:rPr>
      </w:pP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="00E74CBE">
        <w:rPr>
          <w:szCs w:val="24"/>
        </w:rPr>
        <w:t>Emily I. DeVoe</w:t>
      </w:r>
    </w:p>
    <w:p w14:paraId="18D2A892" w14:textId="6459025A" w:rsidR="00780DB7" w:rsidRDefault="00A04291" w:rsidP="00780DB7">
      <w:pPr>
        <w:spacing w:line="240" w:lineRule="auto"/>
        <w:rPr>
          <w:rFonts w:ascii="Microsoft Sans Serif"/>
        </w:rPr>
      </w:pP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  <w:t>Administrative Law Judge</w:t>
      </w:r>
      <w:bookmarkEnd w:id="0"/>
    </w:p>
    <w:p w14:paraId="2D80C21E" w14:textId="77777777" w:rsidR="00984DDB" w:rsidRDefault="00984DDB" w:rsidP="00780DB7">
      <w:pPr>
        <w:spacing w:line="240" w:lineRule="auto"/>
        <w:rPr>
          <w:sz w:val="20"/>
        </w:rPr>
        <w:sectPr w:rsidR="00984DDB" w:rsidSect="00A04291">
          <w:footerReference w:type="even" r:id="rId9"/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14:paraId="3884BF86" w14:textId="77777777" w:rsidR="00984DDB" w:rsidRPr="00984DDB" w:rsidRDefault="00984DDB" w:rsidP="00984DDB">
      <w:pPr>
        <w:spacing w:line="240" w:lineRule="auto"/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</w:pPr>
    </w:p>
    <w:p w14:paraId="528010C0" w14:textId="77777777" w:rsidR="000F3F07" w:rsidRDefault="000F3F07" w:rsidP="00780DB7">
      <w:pPr>
        <w:spacing w:line="240" w:lineRule="auto"/>
        <w:rPr>
          <w:sz w:val="20"/>
        </w:rPr>
        <w:sectPr w:rsidR="000F3F07" w:rsidSect="00984DDB">
          <w:footerReference w:type="default" r:id="rId12"/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/>
          <w:titlePg/>
          <w:docGrid w:linePitch="326"/>
        </w:sectPr>
      </w:pPr>
    </w:p>
    <w:p w14:paraId="61A4D33D" w14:textId="77777777" w:rsidR="000F3F07" w:rsidRPr="000F3F07" w:rsidRDefault="000F3F07" w:rsidP="000F3F07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0F3F07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C-2021-3026181 - LISA SUE SCHIBIK v. PENNSYLVANIA POWER CO.</w:t>
      </w:r>
      <w:r w:rsidRPr="000F3F0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F3F0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F3F07">
        <w:rPr>
          <w:rFonts w:ascii="Microsoft Sans Serif" w:eastAsia="Microsoft Sans Serif" w:hAnsi="Microsoft Sans Serif" w:cs="Microsoft Sans Serif"/>
          <w:szCs w:val="22"/>
        </w:rPr>
        <w:t>LISA SUE SCHIBIK</w:t>
      </w:r>
      <w:r w:rsidRPr="000F3F07">
        <w:rPr>
          <w:rFonts w:ascii="Microsoft Sans Serif" w:eastAsia="Microsoft Sans Serif" w:hAnsi="Microsoft Sans Serif" w:cs="Microsoft Sans Serif"/>
          <w:szCs w:val="22"/>
        </w:rPr>
        <w:cr/>
        <w:t>362 15TH ST</w:t>
      </w:r>
      <w:r w:rsidRPr="000F3F07">
        <w:rPr>
          <w:rFonts w:ascii="Microsoft Sans Serif" w:eastAsia="Microsoft Sans Serif" w:hAnsi="Microsoft Sans Serif" w:cs="Microsoft Sans Serif"/>
          <w:szCs w:val="22"/>
        </w:rPr>
        <w:cr/>
        <w:t>BESSEMER PA  16112</w:t>
      </w:r>
      <w:r w:rsidRPr="000F3F07">
        <w:rPr>
          <w:rFonts w:ascii="Microsoft Sans Serif" w:eastAsia="Microsoft Sans Serif" w:hAnsi="Microsoft Sans Serif" w:cs="Microsoft Sans Serif"/>
          <w:szCs w:val="22"/>
        </w:rPr>
        <w:cr/>
      </w:r>
      <w:r w:rsidRPr="000F3F07">
        <w:rPr>
          <w:rFonts w:ascii="Microsoft Sans Serif" w:eastAsia="Microsoft Sans Serif" w:hAnsi="Microsoft Sans Serif" w:cs="Microsoft Sans Serif"/>
          <w:b/>
          <w:bCs/>
          <w:szCs w:val="22"/>
        </w:rPr>
        <w:t>724.667.7306</w:t>
      </w:r>
      <w:r w:rsidRPr="000F3F07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0F3F07">
        <w:rPr>
          <w:rFonts w:ascii="Microsoft Sans Serif" w:eastAsia="Microsoft Sans Serif" w:hAnsi="Microsoft Sans Serif" w:cs="Microsoft Sans Serif"/>
          <w:szCs w:val="22"/>
        </w:rPr>
        <w:t xml:space="preserve">LSCHIBIK@COMCAST.NET </w:t>
      </w:r>
      <w:r w:rsidRPr="000F3F07">
        <w:rPr>
          <w:rFonts w:ascii="Microsoft Sans Serif" w:eastAsia="Microsoft Sans Serif" w:hAnsi="Microsoft Sans Serif" w:cs="Microsoft Sans Serif"/>
          <w:szCs w:val="22"/>
        </w:rPr>
        <w:cr/>
      </w:r>
      <w:r w:rsidRPr="000F3F07">
        <w:rPr>
          <w:rFonts w:ascii="Microsoft Sans Serif" w:eastAsia="Microsoft Sans Serif" w:hAnsi="Microsoft Sans Serif" w:cs="Microsoft Sans Serif"/>
          <w:szCs w:val="22"/>
        </w:rPr>
        <w:cr/>
        <w:t>TORI L GIESLER</w:t>
      </w:r>
      <w:r w:rsidRPr="000F3F07">
        <w:rPr>
          <w:rFonts w:ascii="Microsoft Sans Serif" w:eastAsia="Microsoft Sans Serif" w:hAnsi="Microsoft Sans Serif" w:cs="Microsoft Sans Serif"/>
          <w:szCs w:val="22"/>
        </w:rPr>
        <w:cr/>
        <w:t>FIRSTENERGY SERVICE COMPANY</w:t>
      </w:r>
      <w:r w:rsidRPr="000F3F07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0F3F07">
        <w:rPr>
          <w:rFonts w:ascii="Microsoft Sans Serif" w:eastAsia="Microsoft Sans Serif" w:hAnsi="Microsoft Sans Serif" w:cs="Microsoft Sans Serif"/>
          <w:szCs w:val="22"/>
        </w:rPr>
        <w:cr/>
        <w:t>READING PA  19605</w:t>
      </w:r>
      <w:r w:rsidRPr="000F3F07">
        <w:rPr>
          <w:rFonts w:ascii="Microsoft Sans Serif" w:eastAsia="Microsoft Sans Serif" w:hAnsi="Microsoft Sans Serif" w:cs="Microsoft Sans Serif"/>
          <w:szCs w:val="22"/>
        </w:rPr>
        <w:cr/>
      </w:r>
      <w:r w:rsidRPr="000F3F07">
        <w:rPr>
          <w:rFonts w:ascii="Microsoft Sans Serif" w:eastAsia="Microsoft Sans Serif" w:hAnsi="Microsoft Sans Serif" w:cs="Microsoft Sans Serif"/>
          <w:b/>
          <w:bCs/>
          <w:szCs w:val="22"/>
        </w:rPr>
        <w:t>610.921.6658</w:t>
      </w:r>
      <w:r w:rsidRPr="000F3F07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0F3F07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0B48BCD4" w14:textId="77777777" w:rsidR="000F3F07" w:rsidRPr="000F3F07" w:rsidRDefault="000F3F07" w:rsidP="000F3F07">
      <w:pPr>
        <w:spacing w:after="160" w:line="259" w:lineRule="auto"/>
        <w:rPr>
          <w:rFonts w:ascii="Calibri" w:hAnsi="Calibri"/>
          <w:sz w:val="22"/>
          <w:szCs w:val="22"/>
        </w:rPr>
      </w:pPr>
      <w:r w:rsidRPr="000F3F07">
        <w:rPr>
          <w:rFonts w:ascii="Microsoft Sans Serif" w:eastAsia="Microsoft Sans Serif" w:hAnsi="Microsoft Sans Serif" w:cs="Microsoft Sans Serif"/>
          <w:szCs w:val="22"/>
        </w:rPr>
        <w:cr/>
        <w:t>MARGARET MORRIS ESQUIRE</w:t>
      </w:r>
      <w:r w:rsidRPr="000F3F07">
        <w:rPr>
          <w:rFonts w:ascii="Microsoft Sans Serif" w:eastAsia="Microsoft Sans Serif" w:hAnsi="Microsoft Sans Serif" w:cs="Microsoft Sans Serif"/>
          <w:szCs w:val="22"/>
        </w:rPr>
        <w:cr/>
        <w:t>REGER RIZZO &amp; DARNALL</w:t>
      </w:r>
      <w:r w:rsidRPr="000F3F07">
        <w:rPr>
          <w:rFonts w:ascii="Microsoft Sans Serif" w:eastAsia="Microsoft Sans Serif" w:hAnsi="Microsoft Sans Serif" w:cs="Microsoft Sans Serif"/>
          <w:szCs w:val="22"/>
        </w:rPr>
        <w:cr/>
        <w:t>CIRA CENTRE 13TH FL</w:t>
      </w:r>
      <w:r w:rsidRPr="000F3F07">
        <w:rPr>
          <w:rFonts w:ascii="Microsoft Sans Serif" w:eastAsia="Microsoft Sans Serif" w:hAnsi="Microsoft Sans Serif" w:cs="Microsoft Sans Serif"/>
          <w:szCs w:val="22"/>
        </w:rPr>
        <w:cr/>
        <w:t>2929 ARCH STREET</w:t>
      </w:r>
      <w:r w:rsidRPr="000F3F07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0F3F07">
        <w:rPr>
          <w:rFonts w:ascii="Microsoft Sans Serif" w:eastAsia="Microsoft Sans Serif" w:hAnsi="Microsoft Sans Serif" w:cs="Microsoft Sans Serif"/>
          <w:szCs w:val="22"/>
        </w:rPr>
        <w:cr/>
      </w:r>
      <w:r w:rsidRPr="000F3F07">
        <w:rPr>
          <w:rFonts w:ascii="Microsoft Sans Serif" w:eastAsia="Microsoft Sans Serif" w:hAnsi="Microsoft Sans Serif" w:cs="Microsoft Sans Serif"/>
          <w:b/>
          <w:bCs/>
          <w:szCs w:val="22"/>
        </w:rPr>
        <w:t>215.495.6524</w:t>
      </w:r>
      <w:r w:rsidRPr="000F3F07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0F3F07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6499B264" w14:textId="14A3299C" w:rsidR="00780DB7" w:rsidRDefault="00780DB7" w:rsidP="00780DB7">
      <w:pPr>
        <w:spacing w:line="240" w:lineRule="auto"/>
        <w:rPr>
          <w:sz w:val="20"/>
        </w:rPr>
      </w:pPr>
    </w:p>
    <w:sectPr w:rsidR="00780DB7" w:rsidSect="000F3F07">
      <w:pgSz w:w="12240" w:h="15840"/>
      <w:pgMar w:top="1440" w:right="1440" w:bottom="1440" w:left="1440" w:header="720" w:footer="720" w:gutter="0"/>
      <w:pgNumType w:start="1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EF1F" w14:textId="77777777" w:rsidR="009D3550" w:rsidRPr="0038319B" w:rsidRDefault="009D3550">
      <w:pPr>
        <w:rPr>
          <w:sz w:val="19"/>
          <w:szCs w:val="19"/>
        </w:rPr>
      </w:pPr>
      <w:r w:rsidRPr="0038319B">
        <w:rPr>
          <w:sz w:val="19"/>
          <w:szCs w:val="19"/>
        </w:rPr>
        <w:separator/>
      </w:r>
    </w:p>
  </w:endnote>
  <w:endnote w:type="continuationSeparator" w:id="0">
    <w:p w14:paraId="7391D2E8" w14:textId="77777777" w:rsidR="009D3550" w:rsidRPr="0038319B" w:rsidRDefault="009D3550">
      <w:pPr>
        <w:rPr>
          <w:sz w:val="19"/>
          <w:szCs w:val="19"/>
        </w:rPr>
      </w:pPr>
      <w:r w:rsidRPr="0038319B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C43F" w14:textId="77777777" w:rsidR="00213762" w:rsidRPr="0038319B" w:rsidRDefault="00213762" w:rsidP="00B017E6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38319B">
      <w:rPr>
        <w:rStyle w:val="PageNumber"/>
        <w:sz w:val="19"/>
        <w:szCs w:val="19"/>
      </w:rPr>
      <w:fldChar w:fldCharType="begin"/>
    </w:r>
    <w:r w:rsidRPr="0038319B">
      <w:rPr>
        <w:rStyle w:val="PageNumber"/>
        <w:sz w:val="19"/>
        <w:szCs w:val="19"/>
      </w:rPr>
      <w:instrText xml:space="preserve">PAGE  </w:instrText>
    </w:r>
    <w:r w:rsidRPr="0038319B">
      <w:rPr>
        <w:rStyle w:val="PageNumber"/>
        <w:sz w:val="19"/>
        <w:szCs w:val="19"/>
      </w:rPr>
      <w:fldChar w:fldCharType="end"/>
    </w:r>
  </w:p>
  <w:p w14:paraId="1184786F" w14:textId="77777777" w:rsidR="00213762" w:rsidRPr="0038319B" w:rsidRDefault="00213762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066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3AFD3" w14:textId="18567002" w:rsidR="00213762" w:rsidRDefault="00213762">
        <w:pPr>
          <w:pStyle w:val="Footer"/>
          <w:jc w:val="center"/>
        </w:pPr>
        <w:r w:rsidRPr="00984DDB">
          <w:rPr>
            <w:sz w:val="20"/>
          </w:rPr>
          <w:fldChar w:fldCharType="begin"/>
        </w:r>
        <w:r w:rsidRPr="00984DDB">
          <w:rPr>
            <w:sz w:val="20"/>
          </w:rPr>
          <w:instrText xml:space="preserve"> PAGE   \* MERGEFORMAT </w:instrText>
        </w:r>
        <w:r w:rsidRPr="00984DDB">
          <w:rPr>
            <w:sz w:val="20"/>
          </w:rPr>
          <w:fldChar w:fldCharType="separate"/>
        </w:r>
        <w:r w:rsidRPr="00984DDB">
          <w:rPr>
            <w:noProof/>
            <w:sz w:val="20"/>
          </w:rPr>
          <w:t>2</w:t>
        </w:r>
        <w:r w:rsidRPr="00984DDB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623B" w14:textId="1EF1B022" w:rsidR="00213762" w:rsidRPr="00A04291" w:rsidRDefault="00213762">
    <w:pPr>
      <w:pStyle w:val="Footer"/>
      <w:jc w:val="center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5845" w14:textId="3D868CBF" w:rsidR="00213762" w:rsidRPr="00984DDB" w:rsidRDefault="00213762" w:rsidP="00984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A405" w14:textId="77777777" w:rsidR="009D3550" w:rsidRPr="00984DDB" w:rsidRDefault="009D3550" w:rsidP="00984DDB">
      <w:pPr>
        <w:pStyle w:val="Footer"/>
      </w:pPr>
      <w:r>
        <w:separator/>
      </w:r>
    </w:p>
  </w:footnote>
  <w:footnote w:type="continuationSeparator" w:id="0">
    <w:p w14:paraId="14F16B8D" w14:textId="77777777" w:rsidR="009D3550" w:rsidRPr="0038319B" w:rsidRDefault="009D3550">
      <w:pPr>
        <w:rPr>
          <w:sz w:val="19"/>
          <w:szCs w:val="19"/>
        </w:rPr>
      </w:pPr>
      <w:r w:rsidRPr="0038319B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2D16"/>
    <w:multiLevelType w:val="hybridMultilevel"/>
    <w:tmpl w:val="AC82A1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DF10DAD"/>
    <w:multiLevelType w:val="hybridMultilevel"/>
    <w:tmpl w:val="9154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1255A"/>
    <w:multiLevelType w:val="hybridMultilevel"/>
    <w:tmpl w:val="B5E6B5E8"/>
    <w:lvl w:ilvl="0" w:tplc="F52AF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111256"/>
    <w:multiLevelType w:val="hybridMultilevel"/>
    <w:tmpl w:val="475045E4"/>
    <w:lvl w:ilvl="0" w:tplc="062291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57DE4"/>
    <w:multiLevelType w:val="hybridMultilevel"/>
    <w:tmpl w:val="ECFC1BBE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5" w15:restartNumberingAfterBreak="0">
    <w:nsid w:val="553D4470"/>
    <w:multiLevelType w:val="hybridMultilevel"/>
    <w:tmpl w:val="8854A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25E70"/>
    <w:multiLevelType w:val="hybridMultilevel"/>
    <w:tmpl w:val="305A751C"/>
    <w:lvl w:ilvl="0" w:tplc="6B88C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C068BB"/>
    <w:multiLevelType w:val="hybridMultilevel"/>
    <w:tmpl w:val="9B163330"/>
    <w:lvl w:ilvl="0" w:tplc="5BF644C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92D40DD"/>
    <w:multiLevelType w:val="hybridMultilevel"/>
    <w:tmpl w:val="DFDCB32A"/>
    <w:lvl w:ilvl="0" w:tplc="D24896D4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ABC0B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9"/>
    <w:lvlOverride w:ilvl="0">
      <w:startOverride w:val="1"/>
    </w:lvlOverride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82BADEE-7125-4B4A-9EDF-5EC4589B6DCA}"/>
    <w:docVar w:name="dgnword-eventsink" w:val="376917752"/>
  </w:docVars>
  <w:rsids>
    <w:rsidRoot w:val="00D246EA"/>
    <w:rsid w:val="00002E71"/>
    <w:rsid w:val="000056E8"/>
    <w:rsid w:val="00007B24"/>
    <w:rsid w:val="00010F7E"/>
    <w:rsid w:val="00012F02"/>
    <w:rsid w:val="00013385"/>
    <w:rsid w:val="00014097"/>
    <w:rsid w:val="0001444C"/>
    <w:rsid w:val="00015C87"/>
    <w:rsid w:val="00022031"/>
    <w:rsid w:val="00022664"/>
    <w:rsid w:val="00024AA5"/>
    <w:rsid w:val="00025122"/>
    <w:rsid w:val="000255FB"/>
    <w:rsid w:val="00025E28"/>
    <w:rsid w:val="00027E4C"/>
    <w:rsid w:val="00032AA1"/>
    <w:rsid w:val="00033142"/>
    <w:rsid w:val="00033BED"/>
    <w:rsid w:val="00034B86"/>
    <w:rsid w:val="00035D88"/>
    <w:rsid w:val="000404B5"/>
    <w:rsid w:val="00041943"/>
    <w:rsid w:val="00042502"/>
    <w:rsid w:val="00042860"/>
    <w:rsid w:val="00044944"/>
    <w:rsid w:val="00047F1C"/>
    <w:rsid w:val="00050E3E"/>
    <w:rsid w:val="000514DC"/>
    <w:rsid w:val="000517CF"/>
    <w:rsid w:val="0005320F"/>
    <w:rsid w:val="0005471E"/>
    <w:rsid w:val="00057138"/>
    <w:rsid w:val="00060AAA"/>
    <w:rsid w:val="0006429B"/>
    <w:rsid w:val="00064DCD"/>
    <w:rsid w:val="0006554F"/>
    <w:rsid w:val="00065C04"/>
    <w:rsid w:val="00070A0A"/>
    <w:rsid w:val="00070D98"/>
    <w:rsid w:val="000716B7"/>
    <w:rsid w:val="00073388"/>
    <w:rsid w:val="000767FF"/>
    <w:rsid w:val="0008135A"/>
    <w:rsid w:val="00081B10"/>
    <w:rsid w:val="00084258"/>
    <w:rsid w:val="000848B3"/>
    <w:rsid w:val="00085BAF"/>
    <w:rsid w:val="00087CC5"/>
    <w:rsid w:val="0009005C"/>
    <w:rsid w:val="000945B0"/>
    <w:rsid w:val="00096BA9"/>
    <w:rsid w:val="00096F74"/>
    <w:rsid w:val="000A09C4"/>
    <w:rsid w:val="000A1502"/>
    <w:rsid w:val="000A510C"/>
    <w:rsid w:val="000A7EFE"/>
    <w:rsid w:val="000B1852"/>
    <w:rsid w:val="000B23CB"/>
    <w:rsid w:val="000B4E0C"/>
    <w:rsid w:val="000B58E9"/>
    <w:rsid w:val="000B629F"/>
    <w:rsid w:val="000C08F3"/>
    <w:rsid w:val="000C1A6B"/>
    <w:rsid w:val="000C269C"/>
    <w:rsid w:val="000C2C00"/>
    <w:rsid w:val="000C3925"/>
    <w:rsid w:val="000C40B9"/>
    <w:rsid w:val="000C5510"/>
    <w:rsid w:val="000C71B2"/>
    <w:rsid w:val="000D1336"/>
    <w:rsid w:val="000D2D32"/>
    <w:rsid w:val="000D396C"/>
    <w:rsid w:val="000D5C9F"/>
    <w:rsid w:val="000D7906"/>
    <w:rsid w:val="000E0C4B"/>
    <w:rsid w:val="000E0C64"/>
    <w:rsid w:val="000E5571"/>
    <w:rsid w:val="000E6C36"/>
    <w:rsid w:val="000E6DAB"/>
    <w:rsid w:val="000F0CB0"/>
    <w:rsid w:val="000F1E2C"/>
    <w:rsid w:val="000F22AD"/>
    <w:rsid w:val="000F235E"/>
    <w:rsid w:val="000F3F07"/>
    <w:rsid w:val="000F4AB3"/>
    <w:rsid w:val="000F4E8D"/>
    <w:rsid w:val="000F6D8B"/>
    <w:rsid w:val="00102C01"/>
    <w:rsid w:val="00105690"/>
    <w:rsid w:val="001059C3"/>
    <w:rsid w:val="0011089D"/>
    <w:rsid w:val="00111205"/>
    <w:rsid w:val="00112D5A"/>
    <w:rsid w:val="001139FD"/>
    <w:rsid w:val="00114A5C"/>
    <w:rsid w:val="00114D69"/>
    <w:rsid w:val="00115EA4"/>
    <w:rsid w:val="001163B8"/>
    <w:rsid w:val="00120A71"/>
    <w:rsid w:val="00120D19"/>
    <w:rsid w:val="0012337D"/>
    <w:rsid w:val="0012350B"/>
    <w:rsid w:val="00126555"/>
    <w:rsid w:val="00131D6C"/>
    <w:rsid w:val="00132925"/>
    <w:rsid w:val="001336B2"/>
    <w:rsid w:val="0013401E"/>
    <w:rsid w:val="001341E8"/>
    <w:rsid w:val="001370F4"/>
    <w:rsid w:val="0014695E"/>
    <w:rsid w:val="0014750F"/>
    <w:rsid w:val="00150F38"/>
    <w:rsid w:val="001534FA"/>
    <w:rsid w:val="001549F0"/>
    <w:rsid w:val="001551FE"/>
    <w:rsid w:val="00156AFD"/>
    <w:rsid w:val="00160D3B"/>
    <w:rsid w:val="00161D0B"/>
    <w:rsid w:val="00163667"/>
    <w:rsid w:val="00163773"/>
    <w:rsid w:val="00163A8C"/>
    <w:rsid w:val="00164440"/>
    <w:rsid w:val="00165B74"/>
    <w:rsid w:val="0016667B"/>
    <w:rsid w:val="00166CFA"/>
    <w:rsid w:val="001700EF"/>
    <w:rsid w:val="00171BA7"/>
    <w:rsid w:val="001720A6"/>
    <w:rsid w:val="0017213E"/>
    <w:rsid w:val="00174827"/>
    <w:rsid w:val="0017614F"/>
    <w:rsid w:val="00177C22"/>
    <w:rsid w:val="00182211"/>
    <w:rsid w:val="0018502A"/>
    <w:rsid w:val="001870A9"/>
    <w:rsid w:val="00187114"/>
    <w:rsid w:val="00190B52"/>
    <w:rsid w:val="00192F81"/>
    <w:rsid w:val="00194198"/>
    <w:rsid w:val="00197214"/>
    <w:rsid w:val="00197FE7"/>
    <w:rsid w:val="001A474D"/>
    <w:rsid w:val="001A517C"/>
    <w:rsid w:val="001A5CB4"/>
    <w:rsid w:val="001B0C62"/>
    <w:rsid w:val="001B1E6E"/>
    <w:rsid w:val="001B37F9"/>
    <w:rsid w:val="001B389A"/>
    <w:rsid w:val="001B3C1C"/>
    <w:rsid w:val="001B669F"/>
    <w:rsid w:val="001B717E"/>
    <w:rsid w:val="001B7B44"/>
    <w:rsid w:val="001C0090"/>
    <w:rsid w:val="001C104C"/>
    <w:rsid w:val="001C1DA4"/>
    <w:rsid w:val="001D06F2"/>
    <w:rsid w:val="001D4492"/>
    <w:rsid w:val="001D608C"/>
    <w:rsid w:val="001E081F"/>
    <w:rsid w:val="001E13F6"/>
    <w:rsid w:val="001E2FE1"/>
    <w:rsid w:val="001E6948"/>
    <w:rsid w:val="001E6AC2"/>
    <w:rsid w:val="001E7C98"/>
    <w:rsid w:val="001F0A13"/>
    <w:rsid w:val="001F5956"/>
    <w:rsid w:val="001F5E84"/>
    <w:rsid w:val="001F7CF1"/>
    <w:rsid w:val="001F7E8A"/>
    <w:rsid w:val="002002ED"/>
    <w:rsid w:val="00200CB3"/>
    <w:rsid w:val="00201FC3"/>
    <w:rsid w:val="00202271"/>
    <w:rsid w:val="002036C3"/>
    <w:rsid w:val="00205676"/>
    <w:rsid w:val="0020746B"/>
    <w:rsid w:val="002107F3"/>
    <w:rsid w:val="00210D7F"/>
    <w:rsid w:val="00212F85"/>
    <w:rsid w:val="00213762"/>
    <w:rsid w:val="0021472B"/>
    <w:rsid w:val="00216054"/>
    <w:rsid w:val="00217935"/>
    <w:rsid w:val="00221630"/>
    <w:rsid w:val="002219F2"/>
    <w:rsid w:val="002221D5"/>
    <w:rsid w:val="002231E7"/>
    <w:rsid w:val="00225429"/>
    <w:rsid w:val="00225674"/>
    <w:rsid w:val="0022623F"/>
    <w:rsid w:val="002270C7"/>
    <w:rsid w:val="00227446"/>
    <w:rsid w:val="00234986"/>
    <w:rsid w:val="0023594C"/>
    <w:rsid w:val="00235FAB"/>
    <w:rsid w:val="00237F95"/>
    <w:rsid w:val="002439BE"/>
    <w:rsid w:val="00243A84"/>
    <w:rsid w:val="00244DC3"/>
    <w:rsid w:val="00245691"/>
    <w:rsid w:val="00247677"/>
    <w:rsid w:val="00251107"/>
    <w:rsid w:val="00254AC4"/>
    <w:rsid w:val="0025505D"/>
    <w:rsid w:val="0025568C"/>
    <w:rsid w:val="0025624A"/>
    <w:rsid w:val="002569D2"/>
    <w:rsid w:val="00256F15"/>
    <w:rsid w:val="00257A27"/>
    <w:rsid w:val="002659C1"/>
    <w:rsid w:val="002705F3"/>
    <w:rsid w:val="00270AA9"/>
    <w:rsid w:val="002715D6"/>
    <w:rsid w:val="00273113"/>
    <w:rsid w:val="00275E21"/>
    <w:rsid w:val="00277076"/>
    <w:rsid w:val="00281525"/>
    <w:rsid w:val="00282E72"/>
    <w:rsid w:val="00282FC7"/>
    <w:rsid w:val="0028390A"/>
    <w:rsid w:val="00284375"/>
    <w:rsid w:val="00286013"/>
    <w:rsid w:val="00286E18"/>
    <w:rsid w:val="002918A0"/>
    <w:rsid w:val="00292413"/>
    <w:rsid w:val="00292EC8"/>
    <w:rsid w:val="0029436C"/>
    <w:rsid w:val="002947E8"/>
    <w:rsid w:val="00297007"/>
    <w:rsid w:val="002A08AE"/>
    <w:rsid w:val="002A5244"/>
    <w:rsid w:val="002A5634"/>
    <w:rsid w:val="002A667C"/>
    <w:rsid w:val="002B080D"/>
    <w:rsid w:val="002B12E5"/>
    <w:rsid w:val="002B222F"/>
    <w:rsid w:val="002B3235"/>
    <w:rsid w:val="002B3749"/>
    <w:rsid w:val="002B43C8"/>
    <w:rsid w:val="002C0A83"/>
    <w:rsid w:val="002C1DF8"/>
    <w:rsid w:val="002C2A12"/>
    <w:rsid w:val="002C5195"/>
    <w:rsid w:val="002C6736"/>
    <w:rsid w:val="002D2603"/>
    <w:rsid w:val="002D2E93"/>
    <w:rsid w:val="002D3212"/>
    <w:rsid w:val="002D3360"/>
    <w:rsid w:val="002D46AD"/>
    <w:rsid w:val="002D4AD0"/>
    <w:rsid w:val="002D50E8"/>
    <w:rsid w:val="002E113B"/>
    <w:rsid w:val="002E2732"/>
    <w:rsid w:val="002E3285"/>
    <w:rsid w:val="002E414F"/>
    <w:rsid w:val="002E4431"/>
    <w:rsid w:val="002E62AE"/>
    <w:rsid w:val="002E69AB"/>
    <w:rsid w:val="002E7CBD"/>
    <w:rsid w:val="002F0988"/>
    <w:rsid w:val="003009B5"/>
    <w:rsid w:val="00302100"/>
    <w:rsid w:val="00302CBA"/>
    <w:rsid w:val="00302D06"/>
    <w:rsid w:val="003040AE"/>
    <w:rsid w:val="00304EAE"/>
    <w:rsid w:val="003050FD"/>
    <w:rsid w:val="003105EB"/>
    <w:rsid w:val="0031208E"/>
    <w:rsid w:val="00314634"/>
    <w:rsid w:val="00316CFE"/>
    <w:rsid w:val="003209B7"/>
    <w:rsid w:val="0032184B"/>
    <w:rsid w:val="00322AAB"/>
    <w:rsid w:val="00323CE9"/>
    <w:rsid w:val="0032536B"/>
    <w:rsid w:val="0033180B"/>
    <w:rsid w:val="00332ED6"/>
    <w:rsid w:val="003340B0"/>
    <w:rsid w:val="003367D1"/>
    <w:rsid w:val="00343DF7"/>
    <w:rsid w:val="00344BBD"/>
    <w:rsid w:val="003560A1"/>
    <w:rsid w:val="0036055F"/>
    <w:rsid w:val="00363FC4"/>
    <w:rsid w:val="00371CE2"/>
    <w:rsid w:val="003721E1"/>
    <w:rsid w:val="00372BCE"/>
    <w:rsid w:val="00375C8A"/>
    <w:rsid w:val="00375FC7"/>
    <w:rsid w:val="00376661"/>
    <w:rsid w:val="00376FD2"/>
    <w:rsid w:val="00377219"/>
    <w:rsid w:val="00381B41"/>
    <w:rsid w:val="00381DD8"/>
    <w:rsid w:val="0038319B"/>
    <w:rsid w:val="00383E9E"/>
    <w:rsid w:val="00386EC2"/>
    <w:rsid w:val="00387EAB"/>
    <w:rsid w:val="00391123"/>
    <w:rsid w:val="003914A1"/>
    <w:rsid w:val="003928FD"/>
    <w:rsid w:val="00392AD3"/>
    <w:rsid w:val="00397CDF"/>
    <w:rsid w:val="003A0369"/>
    <w:rsid w:val="003A3AF6"/>
    <w:rsid w:val="003A51FD"/>
    <w:rsid w:val="003A698F"/>
    <w:rsid w:val="003A7731"/>
    <w:rsid w:val="003B0F7E"/>
    <w:rsid w:val="003B1BC6"/>
    <w:rsid w:val="003B5554"/>
    <w:rsid w:val="003C0F08"/>
    <w:rsid w:val="003C18D2"/>
    <w:rsid w:val="003C49C9"/>
    <w:rsid w:val="003D00C1"/>
    <w:rsid w:val="003D15D0"/>
    <w:rsid w:val="003D2958"/>
    <w:rsid w:val="003D38F7"/>
    <w:rsid w:val="003D501C"/>
    <w:rsid w:val="003D6830"/>
    <w:rsid w:val="003D781D"/>
    <w:rsid w:val="003E0082"/>
    <w:rsid w:val="003E29D4"/>
    <w:rsid w:val="003E5D1E"/>
    <w:rsid w:val="003E75A7"/>
    <w:rsid w:val="003F15E2"/>
    <w:rsid w:val="003F347A"/>
    <w:rsid w:val="003F3CF5"/>
    <w:rsid w:val="003F5351"/>
    <w:rsid w:val="003F69C5"/>
    <w:rsid w:val="00401D67"/>
    <w:rsid w:val="0040464B"/>
    <w:rsid w:val="00407E2D"/>
    <w:rsid w:val="00410E81"/>
    <w:rsid w:val="004148B3"/>
    <w:rsid w:val="0041758B"/>
    <w:rsid w:val="00417A48"/>
    <w:rsid w:val="004204B4"/>
    <w:rsid w:val="0042101A"/>
    <w:rsid w:val="0042136A"/>
    <w:rsid w:val="00422833"/>
    <w:rsid w:val="004252F4"/>
    <w:rsid w:val="004255AD"/>
    <w:rsid w:val="00426F80"/>
    <w:rsid w:val="00427446"/>
    <w:rsid w:val="00427731"/>
    <w:rsid w:val="00427C3F"/>
    <w:rsid w:val="0043082B"/>
    <w:rsid w:val="00431ED9"/>
    <w:rsid w:val="00432F4E"/>
    <w:rsid w:val="00433794"/>
    <w:rsid w:val="004345F2"/>
    <w:rsid w:val="00441E8C"/>
    <w:rsid w:val="00443FC3"/>
    <w:rsid w:val="00444F84"/>
    <w:rsid w:val="00447976"/>
    <w:rsid w:val="00447DAD"/>
    <w:rsid w:val="004503A4"/>
    <w:rsid w:val="00453E3C"/>
    <w:rsid w:val="0045770A"/>
    <w:rsid w:val="004610DD"/>
    <w:rsid w:val="00464FEE"/>
    <w:rsid w:val="00466C20"/>
    <w:rsid w:val="00466EEB"/>
    <w:rsid w:val="00467B2B"/>
    <w:rsid w:val="00470357"/>
    <w:rsid w:val="00471C88"/>
    <w:rsid w:val="00474F3B"/>
    <w:rsid w:val="004763CF"/>
    <w:rsid w:val="00476406"/>
    <w:rsid w:val="00482EB1"/>
    <w:rsid w:val="00486718"/>
    <w:rsid w:val="00486895"/>
    <w:rsid w:val="00492902"/>
    <w:rsid w:val="00492FA7"/>
    <w:rsid w:val="00494560"/>
    <w:rsid w:val="00494B8C"/>
    <w:rsid w:val="004A0D2F"/>
    <w:rsid w:val="004A21EB"/>
    <w:rsid w:val="004A3990"/>
    <w:rsid w:val="004A3A17"/>
    <w:rsid w:val="004A3AE8"/>
    <w:rsid w:val="004A4379"/>
    <w:rsid w:val="004A4472"/>
    <w:rsid w:val="004A5F2D"/>
    <w:rsid w:val="004A5F6F"/>
    <w:rsid w:val="004B1125"/>
    <w:rsid w:val="004B1E4E"/>
    <w:rsid w:val="004B2B97"/>
    <w:rsid w:val="004B53BB"/>
    <w:rsid w:val="004B56EA"/>
    <w:rsid w:val="004B58A0"/>
    <w:rsid w:val="004C1229"/>
    <w:rsid w:val="004C1ADF"/>
    <w:rsid w:val="004C3351"/>
    <w:rsid w:val="004C66DC"/>
    <w:rsid w:val="004C6ACC"/>
    <w:rsid w:val="004D1AF6"/>
    <w:rsid w:val="004D26B3"/>
    <w:rsid w:val="004D3CF4"/>
    <w:rsid w:val="004D54E5"/>
    <w:rsid w:val="004D5571"/>
    <w:rsid w:val="004D6A84"/>
    <w:rsid w:val="004D7E6C"/>
    <w:rsid w:val="004E2DEE"/>
    <w:rsid w:val="004E3916"/>
    <w:rsid w:val="004E48B8"/>
    <w:rsid w:val="004E56E5"/>
    <w:rsid w:val="004E6C5D"/>
    <w:rsid w:val="004F3674"/>
    <w:rsid w:val="004F52CA"/>
    <w:rsid w:val="00500608"/>
    <w:rsid w:val="00500E04"/>
    <w:rsid w:val="00501290"/>
    <w:rsid w:val="00501CD1"/>
    <w:rsid w:val="00503B65"/>
    <w:rsid w:val="005054AA"/>
    <w:rsid w:val="005055FD"/>
    <w:rsid w:val="00506346"/>
    <w:rsid w:val="00510BCD"/>
    <w:rsid w:val="00512A74"/>
    <w:rsid w:val="00513A0D"/>
    <w:rsid w:val="00513E78"/>
    <w:rsid w:val="0051710C"/>
    <w:rsid w:val="00520B4D"/>
    <w:rsid w:val="00521F2B"/>
    <w:rsid w:val="0052321B"/>
    <w:rsid w:val="005235D3"/>
    <w:rsid w:val="005245B1"/>
    <w:rsid w:val="00526125"/>
    <w:rsid w:val="00526196"/>
    <w:rsid w:val="0052693F"/>
    <w:rsid w:val="00527EB8"/>
    <w:rsid w:val="005319D7"/>
    <w:rsid w:val="00533EF4"/>
    <w:rsid w:val="00536AA8"/>
    <w:rsid w:val="0054223C"/>
    <w:rsid w:val="005463A9"/>
    <w:rsid w:val="00546F57"/>
    <w:rsid w:val="0054708F"/>
    <w:rsid w:val="005474D6"/>
    <w:rsid w:val="00554F2B"/>
    <w:rsid w:val="00562BF1"/>
    <w:rsid w:val="005633AC"/>
    <w:rsid w:val="005756F9"/>
    <w:rsid w:val="00575B38"/>
    <w:rsid w:val="00576844"/>
    <w:rsid w:val="005773BD"/>
    <w:rsid w:val="0058038D"/>
    <w:rsid w:val="00580BCF"/>
    <w:rsid w:val="00582CB3"/>
    <w:rsid w:val="00583A50"/>
    <w:rsid w:val="00590615"/>
    <w:rsid w:val="0059065A"/>
    <w:rsid w:val="005928D7"/>
    <w:rsid w:val="005943D3"/>
    <w:rsid w:val="005945F6"/>
    <w:rsid w:val="00595C07"/>
    <w:rsid w:val="005963C4"/>
    <w:rsid w:val="00597C8F"/>
    <w:rsid w:val="005A560D"/>
    <w:rsid w:val="005A580B"/>
    <w:rsid w:val="005B04D0"/>
    <w:rsid w:val="005B187D"/>
    <w:rsid w:val="005B4EAA"/>
    <w:rsid w:val="005B73B6"/>
    <w:rsid w:val="005B7654"/>
    <w:rsid w:val="005C5138"/>
    <w:rsid w:val="005C5ED9"/>
    <w:rsid w:val="005C70F2"/>
    <w:rsid w:val="005D141F"/>
    <w:rsid w:val="005D21DE"/>
    <w:rsid w:val="005D43A7"/>
    <w:rsid w:val="005D44A5"/>
    <w:rsid w:val="005D45C9"/>
    <w:rsid w:val="005D46EE"/>
    <w:rsid w:val="005E1DE6"/>
    <w:rsid w:val="005E3F41"/>
    <w:rsid w:val="005E6C7E"/>
    <w:rsid w:val="005E7CBE"/>
    <w:rsid w:val="005F13FA"/>
    <w:rsid w:val="005F4BD5"/>
    <w:rsid w:val="0060008F"/>
    <w:rsid w:val="006023C2"/>
    <w:rsid w:val="0060255E"/>
    <w:rsid w:val="006026DA"/>
    <w:rsid w:val="00602BAF"/>
    <w:rsid w:val="00603461"/>
    <w:rsid w:val="00603FCF"/>
    <w:rsid w:val="00607F27"/>
    <w:rsid w:val="00613DA8"/>
    <w:rsid w:val="00614B07"/>
    <w:rsid w:val="006168E1"/>
    <w:rsid w:val="00616EF1"/>
    <w:rsid w:val="0062040F"/>
    <w:rsid w:val="00622936"/>
    <w:rsid w:val="0062391C"/>
    <w:rsid w:val="0062406D"/>
    <w:rsid w:val="00624998"/>
    <w:rsid w:val="00624A87"/>
    <w:rsid w:val="0062593D"/>
    <w:rsid w:val="0062731D"/>
    <w:rsid w:val="00633610"/>
    <w:rsid w:val="00636172"/>
    <w:rsid w:val="00637953"/>
    <w:rsid w:val="0064016B"/>
    <w:rsid w:val="0064206D"/>
    <w:rsid w:val="00645937"/>
    <w:rsid w:val="00651B5B"/>
    <w:rsid w:val="00654324"/>
    <w:rsid w:val="0065509C"/>
    <w:rsid w:val="0065674E"/>
    <w:rsid w:val="00657880"/>
    <w:rsid w:val="00657F07"/>
    <w:rsid w:val="00661B4E"/>
    <w:rsid w:val="00661CF0"/>
    <w:rsid w:val="00662C19"/>
    <w:rsid w:val="0066416E"/>
    <w:rsid w:val="00665485"/>
    <w:rsid w:val="006700DD"/>
    <w:rsid w:val="00670405"/>
    <w:rsid w:val="0067080A"/>
    <w:rsid w:val="00670B1B"/>
    <w:rsid w:val="006729FF"/>
    <w:rsid w:val="0067327B"/>
    <w:rsid w:val="006734EC"/>
    <w:rsid w:val="00675F41"/>
    <w:rsid w:val="00675F85"/>
    <w:rsid w:val="00676400"/>
    <w:rsid w:val="00680221"/>
    <w:rsid w:val="0068095A"/>
    <w:rsid w:val="0068098C"/>
    <w:rsid w:val="006811A0"/>
    <w:rsid w:val="006815CE"/>
    <w:rsid w:val="00682EB4"/>
    <w:rsid w:val="0068579F"/>
    <w:rsid w:val="00692D9A"/>
    <w:rsid w:val="00694E8C"/>
    <w:rsid w:val="006953F4"/>
    <w:rsid w:val="006A1A0E"/>
    <w:rsid w:val="006A28D8"/>
    <w:rsid w:val="006A64F2"/>
    <w:rsid w:val="006A6FAE"/>
    <w:rsid w:val="006B3EFB"/>
    <w:rsid w:val="006B5430"/>
    <w:rsid w:val="006B54A5"/>
    <w:rsid w:val="006B690F"/>
    <w:rsid w:val="006B69E2"/>
    <w:rsid w:val="006C245B"/>
    <w:rsid w:val="006C3072"/>
    <w:rsid w:val="006C578A"/>
    <w:rsid w:val="006C5DA4"/>
    <w:rsid w:val="006C6F08"/>
    <w:rsid w:val="006C7836"/>
    <w:rsid w:val="006D491B"/>
    <w:rsid w:val="006D5BBC"/>
    <w:rsid w:val="006D6B1D"/>
    <w:rsid w:val="006E0D29"/>
    <w:rsid w:val="006E1DF2"/>
    <w:rsid w:val="006E2729"/>
    <w:rsid w:val="006E57E8"/>
    <w:rsid w:val="006F08AE"/>
    <w:rsid w:val="006F27D5"/>
    <w:rsid w:val="006F2ACE"/>
    <w:rsid w:val="007000FB"/>
    <w:rsid w:val="007008E0"/>
    <w:rsid w:val="0070431A"/>
    <w:rsid w:val="00705235"/>
    <w:rsid w:val="007101B8"/>
    <w:rsid w:val="0071044A"/>
    <w:rsid w:val="007107AD"/>
    <w:rsid w:val="00714028"/>
    <w:rsid w:val="00715311"/>
    <w:rsid w:val="00716ABB"/>
    <w:rsid w:val="00716B74"/>
    <w:rsid w:val="00721F14"/>
    <w:rsid w:val="00722DC3"/>
    <w:rsid w:val="00723821"/>
    <w:rsid w:val="007241C6"/>
    <w:rsid w:val="00726C39"/>
    <w:rsid w:val="00727D45"/>
    <w:rsid w:val="00732ADD"/>
    <w:rsid w:val="00735001"/>
    <w:rsid w:val="00737E9E"/>
    <w:rsid w:val="007415D5"/>
    <w:rsid w:val="00741D25"/>
    <w:rsid w:val="00742C25"/>
    <w:rsid w:val="00743300"/>
    <w:rsid w:val="007449CB"/>
    <w:rsid w:val="00744C16"/>
    <w:rsid w:val="00744DC7"/>
    <w:rsid w:val="00745364"/>
    <w:rsid w:val="00747A6F"/>
    <w:rsid w:val="007520AB"/>
    <w:rsid w:val="00752308"/>
    <w:rsid w:val="00764D5B"/>
    <w:rsid w:val="00764E26"/>
    <w:rsid w:val="00766C21"/>
    <w:rsid w:val="00767683"/>
    <w:rsid w:val="0077010C"/>
    <w:rsid w:val="00772875"/>
    <w:rsid w:val="0077419F"/>
    <w:rsid w:val="00776BEF"/>
    <w:rsid w:val="00780DB7"/>
    <w:rsid w:val="00781BAD"/>
    <w:rsid w:val="00783E2F"/>
    <w:rsid w:val="00784CEE"/>
    <w:rsid w:val="00787B82"/>
    <w:rsid w:val="00792375"/>
    <w:rsid w:val="0079403D"/>
    <w:rsid w:val="00796F08"/>
    <w:rsid w:val="007A1A4C"/>
    <w:rsid w:val="007A23F2"/>
    <w:rsid w:val="007A3DF4"/>
    <w:rsid w:val="007A4181"/>
    <w:rsid w:val="007A46A0"/>
    <w:rsid w:val="007A646C"/>
    <w:rsid w:val="007B21DD"/>
    <w:rsid w:val="007B3B0D"/>
    <w:rsid w:val="007B430A"/>
    <w:rsid w:val="007B51B9"/>
    <w:rsid w:val="007B5630"/>
    <w:rsid w:val="007C0BAC"/>
    <w:rsid w:val="007C2688"/>
    <w:rsid w:val="007C2DB2"/>
    <w:rsid w:val="007C5E26"/>
    <w:rsid w:val="007C6AD6"/>
    <w:rsid w:val="007D2137"/>
    <w:rsid w:val="007D3A28"/>
    <w:rsid w:val="007D67D1"/>
    <w:rsid w:val="007E2A88"/>
    <w:rsid w:val="007E3D09"/>
    <w:rsid w:val="007E5ECF"/>
    <w:rsid w:val="007E65F3"/>
    <w:rsid w:val="00803C80"/>
    <w:rsid w:val="008046A7"/>
    <w:rsid w:val="00813028"/>
    <w:rsid w:val="00815424"/>
    <w:rsid w:val="00815436"/>
    <w:rsid w:val="0081794C"/>
    <w:rsid w:val="0082072C"/>
    <w:rsid w:val="008211B6"/>
    <w:rsid w:val="008215F2"/>
    <w:rsid w:val="00822106"/>
    <w:rsid w:val="0082268A"/>
    <w:rsid w:val="00823ECB"/>
    <w:rsid w:val="008305E5"/>
    <w:rsid w:val="00831EDA"/>
    <w:rsid w:val="008363BD"/>
    <w:rsid w:val="00841A4D"/>
    <w:rsid w:val="008433EA"/>
    <w:rsid w:val="00843476"/>
    <w:rsid w:val="00843826"/>
    <w:rsid w:val="00847553"/>
    <w:rsid w:val="00847B07"/>
    <w:rsid w:val="008524F5"/>
    <w:rsid w:val="008527AF"/>
    <w:rsid w:val="00852BFB"/>
    <w:rsid w:val="00853982"/>
    <w:rsid w:val="0085531D"/>
    <w:rsid w:val="00856343"/>
    <w:rsid w:val="0085796E"/>
    <w:rsid w:val="00860898"/>
    <w:rsid w:val="008631AD"/>
    <w:rsid w:val="0086642C"/>
    <w:rsid w:val="00872392"/>
    <w:rsid w:val="008739F3"/>
    <w:rsid w:val="00875888"/>
    <w:rsid w:val="00875DE6"/>
    <w:rsid w:val="00876079"/>
    <w:rsid w:val="00877335"/>
    <w:rsid w:val="008779FD"/>
    <w:rsid w:val="00881A7C"/>
    <w:rsid w:val="008820E9"/>
    <w:rsid w:val="008834DA"/>
    <w:rsid w:val="00885412"/>
    <w:rsid w:val="0088650D"/>
    <w:rsid w:val="0089017C"/>
    <w:rsid w:val="0089092B"/>
    <w:rsid w:val="00890FD6"/>
    <w:rsid w:val="0089104A"/>
    <w:rsid w:val="00893AEA"/>
    <w:rsid w:val="00894A65"/>
    <w:rsid w:val="00895B38"/>
    <w:rsid w:val="00896729"/>
    <w:rsid w:val="00896DED"/>
    <w:rsid w:val="00897E6A"/>
    <w:rsid w:val="008A23D3"/>
    <w:rsid w:val="008A43BB"/>
    <w:rsid w:val="008A4419"/>
    <w:rsid w:val="008A53F1"/>
    <w:rsid w:val="008A56AE"/>
    <w:rsid w:val="008A6371"/>
    <w:rsid w:val="008B629C"/>
    <w:rsid w:val="008B6526"/>
    <w:rsid w:val="008B71D2"/>
    <w:rsid w:val="008C0A8C"/>
    <w:rsid w:val="008C1CCC"/>
    <w:rsid w:val="008C41D9"/>
    <w:rsid w:val="008C4B08"/>
    <w:rsid w:val="008C6C90"/>
    <w:rsid w:val="008C6CD3"/>
    <w:rsid w:val="008C6F8C"/>
    <w:rsid w:val="008D25CC"/>
    <w:rsid w:val="008D3E8B"/>
    <w:rsid w:val="008D5B17"/>
    <w:rsid w:val="008D72E7"/>
    <w:rsid w:val="008D7CB6"/>
    <w:rsid w:val="008E0184"/>
    <w:rsid w:val="008E19FD"/>
    <w:rsid w:val="008E1A72"/>
    <w:rsid w:val="008E42CB"/>
    <w:rsid w:val="008E482E"/>
    <w:rsid w:val="008E484D"/>
    <w:rsid w:val="008E4AAD"/>
    <w:rsid w:val="008F0EDC"/>
    <w:rsid w:val="008F3DEC"/>
    <w:rsid w:val="008F457B"/>
    <w:rsid w:val="008F5E1E"/>
    <w:rsid w:val="008F6C35"/>
    <w:rsid w:val="00903F27"/>
    <w:rsid w:val="00904091"/>
    <w:rsid w:val="009044B7"/>
    <w:rsid w:val="009063FA"/>
    <w:rsid w:val="00906E26"/>
    <w:rsid w:val="00910515"/>
    <w:rsid w:val="00912360"/>
    <w:rsid w:val="00914472"/>
    <w:rsid w:val="009154D6"/>
    <w:rsid w:val="009163C9"/>
    <w:rsid w:val="00917AE9"/>
    <w:rsid w:val="00921DA9"/>
    <w:rsid w:val="00922491"/>
    <w:rsid w:val="00934F65"/>
    <w:rsid w:val="00937AE1"/>
    <w:rsid w:val="0094137F"/>
    <w:rsid w:val="00941BFF"/>
    <w:rsid w:val="00941E0A"/>
    <w:rsid w:val="00941F49"/>
    <w:rsid w:val="00942B3C"/>
    <w:rsid w:val="00943570"/>
    <w:rsid w:val="00951621"/>
    <w:rsid w:val="00951681"/>
    <w:rsid w:val="00951BC4"/>
    <w:rsid w:val="00952163"/>
    <w:rsid w:val="00953B11"/>
    <w:rsid w:val="00953FEA"/>
    <w:rsid w:val="00956A19"/>
    <w:rsid w:val="009575C3"/>
    <w:rsid w:val="009603C9"/>
    <w:rsid w:val="00960B87"/>
    <w:rsid w:val="0096278B"/>
    <w:rsid w:val="00962AAD"/>
    <w:rsid w:val="009635AB"/>
    <w:rsid w:val="0096404B"/>
    <w:rsid w:val="00964ECF"/>
    <w:rsid w:val="00971A09"/>
    <w:rsid w:val="00973E74"/>
    <w:rsid w:val="00974281"/>
    <w:rsid w:val="009751C2"/>
    <w:rsid w:val="00975E03"/>
    <w:rsid w:val="009764AB"/>
    <w:rsid w:val="009770EA"/>
    <w:rsid w:val="009772E0"/>
    <w:rsid w:val="00980566"/>
    <w:rsid w:val="0098204E"/>
    <w:rsid w:val="00984C2A"/>
    <w:rsid w:val="00984DDB"/>
    <w:rsid w:val="00986732"/>
    <w:rsid w:val="00986ECD"/>
    <w:rsid w:val="009903E3"/>
    <w:rsid w:val="00990BCC"/>
    <w:rsid w:val="009911B5"/>
    <w:rsid w:val="0099176B"/>
    <w:rsid w:val="0099459B"/>
    <w:rsid w:val="00995F6D"/>
    <w:rsid w:val="009972E5"/>
    <w:rsid w:val="009A2737"/>
    <w:rsid w:val="009A2A70"/>
    <w:rsid w:val="009A3D45"/>
    <w:rsid w:val="009A622A"/>
    <w:rsid w:val="009A64B7"/>
    <w:rsid w:val="009A7D1A"/>
    <w:rsid w:val="009B3268"/>
    <w:rsid w:val="009B5FBB"/>
    <w:rsid w:val="009B6AE5"/>
    <w:rsid w:val="009B795E"/>
    <w:rsid w:val="009C12E0"/>
    <w:rsid w:val="009C2CE7"/>
    <w:rsid w:val="009C37FA"/>
    <w:rsid w:val="009C4E1E"/>
    <w:rsid w:val="009D0659"/>
    <w:rsid w:val="009D119A"/>
    <w:rsid w:val="009D1B63"/>
    <w:rsid w:val="009D351D"/>
    <w:rsid w:val="009D3550"/>
    <w:rsid w:val="009D3FC3"/>
    <w:rsid w:val="009D4AFE"/>
    <w:rsid w:val="009D674B"/>
    <w:rsid w:val="009D68DC"/>
    <w:rsid w:val="009D737E"/>
    <w:rsid w:val="009E0743"/>
    <w:rsid w:val="009E0762"/>
    <w:rsid w:val="009E0E2B"/>
    <w:rsid w:val="009E16BB"/>
    <w:rsid w:val="009E3575"/>
    <w:rsid w:val="009E6487"/>
    <w:rsid w:val="009E6878"/>
    <w:rsid w:val="009E722E"/>
    <w:rsid w:val="009F0184"/>
    <w:rsid w:val="009F07ED"/>
    <w:rsid w:val="009F17FE"/>
    <w:rsid w:val="009F193A"/>
    <w:rsid w:val="009F2B70"/>
    <w:rsid w:val="009F34A1"/>
    <w:rsid w:val="009F4617"/>
    <w:rsid w:val="009F47A7"/>
    <w:rsid w:val="009F7990"/>
    <w:rsid w:val="009F7A6D"/>
    <w:rsid w:val="00A009D4"/>
    <w:rsid w:val="00A00DC4"/>
    <w:rsid w:val="00A0161B"/>
    <w:rsid w:val="00A036D4"/>
    <w:rsid w:val="00A04291"/>
    <w:rsid w:val="00A1194C"/>
    <w:rsid w:val="00A12944"/>
    <w:rsid w:val="00A13886"/>
    <w:rsid w:val="00A14EFC"/>
    <w:rsid w:val="00A162C3"/>
    <w:rsid w:val="00A22BE0"/>
    <w:rsid w:val="00A23840"/>
    <w:rsid w:val="00A23CBF"/>
    <w:rsid w:val="00A24C4F"/>
    <w:rsid w:val="00A24D8E"/>
    <w:rsid w:val="00A27657"/>
    <w:rsid w:val="00A27BD7"/>
    <w:rsid w:val="00A30C18"/>
    <w:rsid w:val="00A312B8"/>
    <w:rsid w:val="00A32C82"/>
    <w:rsid w:val="00A33A9C"/>
    <w:rsid w:val="00A34BD3"/>
    <w:rsid w:val="00A35315"/>
    <w:rsid w:val="00A35477"/>
    <w:rsid w:val="00A35AF1"/>
    <w:rsid w:val="00A35E6C"/>
    <w:rsid w:val="00A367E7"/>
    <w:rsid w:val="00A36D4C"/>
    <w:rsid w:val="00A36F29"/>
    <w:rsid w:val="00A43A1C"/>
    <w:rsid w:val="00A442C3"/>
    <w:rsid w:val="00A4779D"/>
    <w:rsid w:val="00A501D4"/>
    <w:rsid w:val="00A544BF"/>
    <w:rsid w:val="00A57598"/>
    <w:rsid w:val="00A575A7"/>
    <w:rsid w:val="00A60613"/>
    <w:rsid w:val="00A60FB3"/>
    <w:rsid w:val="00A6198D"/>
    <w:rsid w:val="00A64001"/>
    <w:rsid w:val="00A65698"/>
    <w:rsid w:val="00A7014D"/>
    <w:rsid w:val="00A71047"/>
    <w:rsid w:val="00A722F9"/>
    <w:rsid w:val="00A7350E"/>
    <w:rsid w:val="00A73572"/>
    <w:rsid w:val="00A82C6C"/>
    <w:rsid w:val="00A835FF"/>
    <w:rsid w:val="00A83846"/>
    <w:rsid w:val="00A83E30"/>
    <w:rsid w:val="00A90C2F"/>
    <w:rsid w:val="00A916E8"/>
    <w:rsid w:val="00A92349"/>
    <w:rsid w:val="00A9375E"/>
    <w:rsid w:val="00A944BC"/>
    <w:rsid w:val="00A954F0"/>
    <w:rsid w:val="00A97F70"/>
    <w:rsid w:val="00AA1CCA"/>
    <w:rsid w:val="00AA2355"/>
    <w:rsid w:val="00AA2DE8"/>
    <w:rsid w:val="00AB07B5"/>
    <w:rsid w:val="00AB0B25"/>
    <w:rsid w:val="00AB186C"/>
    <w:rsid w:val="00AB3EDF"/>
    <w:rsid w:val="00AB4F34"/>
    <w:rsid w:val="00AB515B"/>
    <w:rsid w:val="00AB78AA"/>
    <w:rsid w:val="00AC051E"/>
    <w:rsid w:val="00AC3769"/>
    <w:rsid w:val="00AC3AF2"/>
    <w:rsid w:val="00AC54FF"/>
    <w:rsid w:val="00AC575A"/>
    <w:rsid w:val="00AC741F"/>
    <w:rsid w:val="00AD066A"/>
    <w:rsid w:val="00AD069F"/>
    <w:rsid w:val="00AD30FA"/>
    <w:rsid w:val="00AD3607"/>
    <w:rsid w:val="00AE3450"/>
    <w:rsid w:val="00AE3BF5"/>
    <w:rsid w:val="00AE699D"/>
    <w:rsid w:val="00AF0EE7"/>
    <w:rsid w:val="00AF1477"/>
    <w:rsid w:val="00AF14F3"/>
    <w:rsid w:val="00AF33FC"/>
    <w:rsid w:val="00AF4C7A"/>
    <w:rsid w:val="00AF6FC9"/>
    <w:rsid w:val="00B00AA3"/>
    <w:rsid w:val="00B0123E"/>
    <w:rsid w:val="00B015D0"/>
    <w:rsid w:val="00B017E6"/>
    <w:rsid w:val="00B04340"/>
    <w:rsid w:val="00B05B93"/>
    <w:rsid w:val="00B072ED"/>
    <w:rsid w:val="00B14A97"/>
    <w:rsid w:val="00B15030"/>
    <w:rsid w:val="00B150FA"/>
    <w:rsid w:val="00B1670B"/>
    <w:rsid w:val="00B176DD"/>
    <w:rsid w:val="00B20D8C"/>
    <w:rsid w:val="00B20D8D"/>
    <w:rsid w:val="00B20EE3"/>
    <w:rsid w:val="00B21B7C"/>
    <w:rsid w:val="00B22AC5"/>
    <w:rsid w:val="00B24C6D"/>
    <w:rsid w:val="00B267E0"/>
    <w:rsid w:val="00B306C9"/>
    <w:rsid w:val="00B323F0"/>
    <w:rsid w:val="00B34559"/>
    <w:rsid w:val="00B37E41"/>
    <w:rsid w:val="00B410BF"/>
    <w:rsid w:val="00B42A94"/>
    <w:rsid w:val="00B4562F"/>
    <w:rsid w:val="00B47709"/>
    <w:rsid w:val="00B50794"/>
    <w:rsid w:val="00B50D59"/>
    <w:rsid w:val="00B517F3"/>
    <w:rsid w:val="00B64FEC"/>
    <w:rsid w:val="00B6677C"/>
    <w:rsid w:val="00B67360"/>
    <w:rsid w:val="00B71F14"/>
    <w:rsid w:val="00B7524D"/>
    <w:rsid w:val="00B75FAB"/>
    <w:rsid w:val="00B76127"/>
    <w:rsid w:val="00B763C7"/>
    <w:rsid w:val="00B7646C"/>
    <w:rsid w:val="00B80476"/>
    <w:rsid w:val="00B816DD"/>
    <w:rsid w:val="00B81A18"/>
    <w:rsid w:val="00B81B5D"/>
    <w:rsid w:val="00B81D8F"/>
    <w:rsid w:val="00B82AC2"/>
    <w:rsid w:val="00B83C4A"/>
    <w:rsid w:val="00B84B10"/>
    <w:rsid w:val="00B84C59"/>
    <w:rsid w:val="00B85E90"/>
    <w:rsid w:val="00B93289"/>
    <w:rsid w:val="00BA0069"/>
    <w:rsid w:val="00BA1D27"/>
    <w:rsid w:val="00BA3333"/>
    <w:rsid w:val="00BA36B3"/>
    <w:rsid w:val="00BA45E7"/>
    <w:rsid w:val="00BA4FDC"/>
    <w:rsid w:val="00BA582C"/>
    <w:rsid w:val="00BA5B1F"/>
    <w:rsid w:val="00BA5FF8"/>
    <w:rsid w:val="00BA66B1"/>
    <w:rsid w:val="00BA6867"/>
    <w:rsid w:val="00BB1638"/>
    <w:rsid w:val="00BB1A11"/>
    <w:rsid w:val="00BB4BAF"/>
    <w:rsid w:val="00BB51FB"/>
    <w:rsid w:val="00BB7471"/>
    <w:rsid w:val="00BB7E8B"/>
    <w:rsid w:val="00BC04CE"/>
    <w:rsid w:val="00BC1DCF"/>
    <w:rsid w:val="00BC346D"/>
    <w:rsid w:val="00BC35D4"/>
    <w:rsid w:val="00BC3D16"/>
    <w:rsid w:val="00BC56F4"/>
    <w:rsid w:val="00BD4B53"/>
    <w:rsid w:val="00BD4DFB"/>
    <w:rsid w:val="00BD610D"/>
    <w:rsid w:val="00BD68D2"/>
    <w:rsid w:val="00BD6E6A"/>
    <w:rsid w:val="00BE3510"/>
    <w:rsid w:val="00BE66CB"/>
    <w:rsid w:val="00BE761E"/>
    <w:rsid w:val="00BE7C7B"/>
    <w:rsid w:val="00BF0827"/>
    <w:rsid w:val="00BF2F4A"/>
    <w:rsid w:val="00BF3093"/>
    <w:rsid w:val="00BF38AF"/>
    <w:rsid w:val="00BF3C89"/>
    <w:rsid w:val="00C02423"/>
    <w:rsid w:val="00C04531"/>
    <w:rsid w:val="00C04558"/>
    <w:rsid w:val="00C04EA1"/>
    <w:rsid w:val="00C055EF"/>
    <w:rsid w:val="00C07612"/>
    <w:rsid w:val="00C100B9"/>
    <w:rsid w:val="00C10C78"/>
    <w:rsid w:val="00C11AAF"/>
    <w:rsid w:val="00C11EFF"/>
    <w:rsid w:val="00C124E6"/>
    <w:rsid w:val="00C13F83"/>
    <w:rsid w:val="00C15ECA"/>
    <w:rsid w:val="00C160E0"/>
    <w:rsid w:val="00C17120"/>
    <w:rsid w:val="00C20E93"/>
    <w:rsid w:val="00C222F3"/>
    <w:rsid w:val="00C23BF2"/>
    <w:rsid w:val="00C24004"/>
    <w:rsid w:val="00C24455"/>
    <w:rsid w:val="00C254F0"/>
    <w:rsid w:val="00C25EDA"/>
    <w:rsid w:val="00C30349"/>
    <w:rsid w:val="00C3047B"/>
    <w:rsid w:val="00C34E26"/>
    <w:rsid w:val="00C35674"/>
    <w:rsid w:val="00C37CD0"/>
    <w:rsid w:val="00C44EDD"/>
    <w:rsid w:val="00C4508D"/>
    <w:rsid w:val="00C46557"/>
    <w:rsid w:val="00C46DC6"/>
    <w:rsid w:val="00C4789A"/>
    <w:rsid w:val="00C54579"/>
    <w:rsid w:val="00C55122"/>
    <w:rsid w:val="00C55401"/>
    <w:rsid w:val="00C679CE"/>
    <w:rsid w:val="00C73A6E"/>
    <w:rsid w:val="00C75773"/>
    <w:rsid w:val="00C75F6A"/>
    <w:rsid w:val="00C77BF9"/>
    <w:rsid w:val="00C81090"/>
    <w:rsid w:val="00C85A5E"/>
    <w:rsid w:val="00C93740"/>
    <w:rsid w:val="00C96C3D"/>
    <w:rsid w:val="00C9730E"/>
    <w:rsid w:val="00CA06B1"/>
    <w:rsid w:val="00CA256A"/>
    <w:rsid w:val="00CA49EC"/>
    <w:rsid w:val="00CA6AF5"/>
    <w:rsid w:val="00CA6B55"/>
    <w:rsid w:val="00CA7F6D"/>
    <w:rsid w:val="00CB0498"/>
    <w:rsid w:val="00CB7B6B"/>
    <w:rsid w:val="00CC0BE8"/>
    <w:rsid w:val="00CC3421"/>
    <w:rsid w:val="00CC3E11"/>
    <w:rsid w:val="00CC47F1"/>
    <w:rsid w:val="00CC596A"/>
    <w:rsid w:val="00CC5E16"/>
    <w:rsid w:val="00CC6700"/>
    <w:rsid w:val="00CC6D89"/>
    <w:rsid w:val="00CC6F63"/>
    <w:rsid w:val="00CD0029"/>
    <w:rsid w:val="00CD20F8"/>
    <w:rsid w:val="00CD34E9"/>
    <w:rsid w:val="00CD4F83"/>
    <w:rsid w:val="00CE0B58"/>
    <w:rsid w:val="00CE116F"/>
    <w:rsid w:val="00CE1403"/>
    <w:rsid w:val="00CE21D8"/>
    <w:rsid w:val="00CE2FD5"/>
    <w:rsid w:val="00CE354D"/>
    <w:rsid w:val="00CE3B7D"/>
    <w:rsid w:val="00CE5E66"/>
    <w:rsid w:val="00CE617C"/>
    <w:rsid w:val="00CF034F"/>
    <w:rsid w:val="00CF1A8C"/>
    <w:rsid w:val="00CF35E9"/>
    <w:rsid w:val="00CF43F2"/>
    <w:rsid w:val="00CF4B8D"/>
    <w:rsid w:val="00CF5E0E"/>
    <w:rsid w:val="00CF7BAF"/>
    <w:rsid w:val="00D02312"/>
    <w:rsid w:val="00D04772"/>
    <w:rsid w:val="00D04832"/>
    <w:rsid w:val="00D05664"/>
    <w:rsid w:val="00D06CF4"/>
    <w:rsid w:val="00D0780E"/>
    <w:rsid w:val="00D1088E"/>
    <w:rsid w:val="00D15412"/>
    <w:rsid w:val="00D162BC"/>
    <w:rsid w:val="00D167BB"/>
    <w:rsid w:val="00D205BA"/>
    <w:rsid w:val="00D20BDA"/>
    <w:rsid w:val="00D22B30"/>
    <w:rsid w:val="00D246EA"/>
    <w:rsid w:val="00D255D4"/>
    <w:rsid w:val="00D25F59"/>
    <w:rsid w:val="00D2720D"/>
    <w:rsid w:val="00D3255C"/>
    <w:rsid w:val="00D333E3"/>
    <w:rsid w:val="00D3420E"/>
    <w:rsid w:val="00D34865"/>
    <w:rsid w:val="00D3525E"/>
    <w:rsid w:val="00D356CF"/>
    <w:rsid w:val="00D4206A"/>
    <w:rsid w:val="00D45091"/>
    <w:rsid w:val="00D50C61"/>
    <w:rsid w:val="00D5225B"/>
    <w:rsid w:val="00D5467C"/>
    <w:rsid w:val="00D548FC"/>
    <w:rsid w:val="00D57818"/>
    <w:rsid w:val="00D61DC7"/>
    <w:rsid w:val="00D65AC8"/>
    <w:rsid w:val="00D66147"/>
    <w:rsid w:val="00D7008E"/>
    <w:rsid w:val="00D72F00"/>
    <w:rsid w:val="00D75ADF"/>
    <w:rsid w:val="00D807D1"/>
    <w:rsid w:val="00D84932"/>
    <w:rsid w:val="00D91676"/>
    <w:rsid w:val="00D9281D"/>
    <w:rsid w:val="00D94C8E"/>
    <w:rsid w:val="00D955E5"/>
    <w:rsid w:val="00D96314"/>
    <w:rsid w:val="00D96611"/>
    <w:rsid w:val="00DA0270"/>
    <w:rsid w:val="00DA06FC"/>
    <w:rsid w:val="00DA29A8"/>
    <w:rsid w:val="00DA3FA4"/>
    <w:rsid w:val="00DA56F0"/>
    <w:rsid w:val="00DA5F0B"/>
    <w:rsid w:val="00DA6113"/>
    <w:rsid w:val="00DA6A49"/>
    <w:rsid w:val="00DB123E"/>
    <w:rsid w:val="00DB531F"/>
    <w:rsid w:val="00DB5F13"/>
    <w:rsid w:val="00DB7979"/>
    <w:rsid w:val="00DC0699"/>
    <w:rsid w:val="00DC0C4C"/>
    <w:rsid w:val="00DC22C5"/>
    <w:rsid w:val="00DC5B32"/>
    <w:rsid w:val="00DD07ED"/>
    <w:rsid w:val="00DD0C56"/>
    <w:rsid w:val="00DD14E6"/>
    <w:rsid w:val="00DD2232"/>
    <w:rsid w:val="00DD3E45"/>
    <w:rsid w:val="00DD742F"/>
    <w:rsid w:val="00DE2141"/>
    <w:rsid w:val="00DE2A19"/>
    <w:rsid w:val="00DE2F1E"/>
    <w:rsid w:val="00DE2FEA"/>
    <w:rsid w:val="00DE5630"/>
    <w:rsid w:val="00DE5C0B"/>
    <w:rsid w:val="00DE5FF0"/>
    <w:rsid w:val="00DF0EC6"/>
    <w:rsid w:val="00DF1592"/>
    <w:rsid w:val="00DF1691"/>
    <w:rsid w:val="00DF26E7"/>
    <w:rsid w:val="00DF6DBF"/>
    <w:rsid w:val="00DF6E59"/>
    <w:rsid w:val="00E006C8"/>
    <w:rsid w:val="00E044B0"/>
    <w:rsid w:val="00E049A4"/>
    <w:rsid w:val="00E054B8"/>
    <w:rsid w:val="00E1010A"/>
    <w:rsid w:val="00E1087E"/>
    <w:rsid w:val="00E125AF"/>
    <w:rsid w:val="00E13082"/>
    <w:rsid w:val="00E1342A"/>
    <w:rsid w:val="00E1428F"/>
    <w:rsid w:val="00E14388"/>
    <w:rsid w:val="00E1687C"/>
    <w:rsid w:val="00E16B41"/>
    <w:rsid w:val="00E21788"/>
    <w:rsid w:val="00E225EF"/>
    <w:rsid w:val="00E242D3"/>
    <w:rsid w:val="00E24CA4"/>
    <w:rsid w:val="00E32889"/>
    <w:rsid w:val="00E36C6E"/>
    <w:rsid w:val="00E414F8"/>
    <w:rsid w:val="00E427FD"/>
    <w:rsid w:val="00E43A15"/>
    <w:rsid w:val="00E4472A"/>
    <w:rsid w:val="00E47077"/>
    <w:rsid w:val="00E52101"/>
    <w:rsid w:val="00E53C53"/>
    <w:rsid w:val="00E560FB"/>
    <w:rsid w:val="00E56ADF"/>
    <w:rsid w:val="00E56C5E"/>
    <w:rsid w:val="00E641A6"/>
    <w:rsid w:val="00E6714F"/>
    <w:rsid w:val="00E705D3"/>
    <w:rsid w:val="00E7260B"/>
    <w:rsid w:val="00E73062"/>
    <w:rsid w:val="00E7317F"/>
    <w:rsid w:val="00E73276"/>
    <w:rsid w:val="00E74CBE"/>
    <w:rsid w:val="00E75BEC"/>
    <w:rsid w:val="00E76ACE"/>
    <w:rsid w:val="00E7735F"/>
    <w:rsid w:val="00E8256E"/>
    <w:rsid w:val="00E84012"/>
    <w:rsid w:val="00E861DA"/>
    <w:rsid w:val="00E904E5"/>
    <w:rsid w:val="00E96A0E"/>
    <w:rsid w:val="00EA7897"/>
    <w:rsid w:val="00EB1B66"/>
    <w:rsid w:val="00EB208A"/>
    <w:rsid w:val="00EB2FB3"/>
    <w:rsid w:val="00EB3CD9"/>
    <w:rsid w:val="00EB434A"/>
    <w:rsid w:val="00EB44B5"/>
    <w:rsid w:val="00EB4B99"/>
    <w:rsid w:val="00EB6C7C"/>
    <w:rsid w:val="00EC11E4"/>
    <w:rsid w:val="00EC1AE7"/>
    <w:rsid w:val="00EC7FD4"/>
    <w:rsid w:val="00ED1EC3"/>
    <w:rsid w:val="00ED2F45"/>
    <w:rsid w:val="00ED4012"/>
    <w:rsid w:val="00ED55A2"/>
    <w:rsid w:val="00EE010A"/>
    <w:rsid w:val="00EE01C0"/>
    <w:rsid w:val="00EE0C3B"/>
    <w:rsid w:val="00EE46C5"/>
    <w:rsid w:val="00EF0124"/>
    <w:rsid w:val="00EF12CB"/>
    <w:rsid w:val="00EF4F0C"/>
    <w:rsid w:val="00F001C8"/>
    <w:rsid w:val="00F0033E"/>
    <w:rsid w:val="00F013BC"/>
    <w:rsid w:val="00F02A7A"/>
    <w:rsid w:val="00F03624"/>
    <w:rsid w:val="00F0527E"/>
    <w:rsid w:val="00F06057"/>
    <w:rsid w:val="00F06A8E"/>
    <w:rsid w:val="00F0779F"/>
    <w:rsid w:val="00F13DFD"/>
    <w:rsid w:val="00F218EC"/>
    <w:rsid w:val="00F22A64"/>
    <w:rsid w:val="00F26852"/>
    <w:rsid w:val="00F3014C"/>
    <w:rsid w:val="00F33AAA"/>
    <w:rsid w:val="00F344DB"/>
    <w:rsid w:val="00F353CE"/>
    <w:rsid w:val="00F35AC1"/>
    <w:rsid w:val="00F35B2E"/>
    <w:rsid w:val="00F3651B"/>
    <w:rsid w:val="00F37163"/>
    <w:rsid w:val="00F41761"/>
    <w:rsid w:val="00F41E1A"/>
    <w:rsid w:val="00F41FD3"/>
    <w:rsid w:val="00F42AC1"/>
    <w:rsid w:val="00F435F1"/>
    <w:rsid w:val="00F45F9D"/>
    <w:rsid w:val="00F46FF1"/>
    <w:rsid w:val="00F47958"/>
    <w:rsid w:val="00F47E33"/>
    <w:rsid w:val="00F50847"/>
    <w:rsid w:val="00F51224"/>
    <w:rsid w:val="00F53648"/>
    <w:rsid w:val="00F56905"/>
    <w:rsid w:val="00F5726F"/>
    <w:rsid w:val="00F65411"/>
    <w:rsid w:val="00F66158"/>
    <w:rsid w:val="00F67312"/>
    <w:rsid w:val="00F710FC"/>
    <w:rsid w:val="00F73B62"/>
    <w:rsid w:val="00F73E58"/>
    <w:rsid w:val="00F7406E"/>
    <w:rsid w:val="00F74249"/>
    <w:rsid w:val="00F75473"/>
    <w:rsid w:val="00F756CC"/>
    <w:rsid w:val="00F75ABA"/>
    <w:rsid w:val="00F75BE8"/>
    <w:rsid w:val="00F75C5C"/>
    <w:rsid w:val="00F75F01"/>
    <w:rsid w:val="00F838BA"/>
    <w:rsid w:val="00F83F38"/>
    <w:rsid w:val="00F84751"/>
    <w:rsid w:val="00F85075"/>
    <w:rsid w:val="00F92785"/>
    <w:rsid w:val="00F958E4"/>
    <w:rsid w:val="00F974C3"/>
    <w:rsid w:val="00F97F63"/>
    <w:rsid w:val="00FA01A3"/>
    <w:rsid w:val="00FA105B"/>
    <w:rsid w:val="00FA521B"/>
    <w:rsid w:val="00FA7E0A"/>
    <w:rsid w:val="00FB0CB0"/>
    <w:rsid w:val="00FB1797"/>
    <w:rsid w:val="00FB272D"/>
    <w:rsid w:val="00FB48D5"/>
    <w:rsid w:val="00FC7574"/>
    <w:rsid w:val="00FD0D57"/>
    <w:rsid w:val="00FD241B"/>
    <w:rsid w:val="00FD2B9F"/>
    <w:rsid w:val="00FD395B"/>
    <w:rsid w:val="00FE0A6D"/>
    <w:rsid w:val="00FE176C"/>
    <w:rsid w:val="00FE2065"/>
    <w:rsid w:val="00FE2301"/>
    <w:rsid w:val="00FE3202"/>
    <w:rsid w:val="00FE35AB"/>
    <w:rsid w:val="00FE3976"/>
    <w:rsid w:val="00FE4274"/>
    <w:rsid w:val="00FE4D80"/>
    <w:rsid w:val="00FE5327"/>
    <w:rsid w:val="00FE6FF7"/>
    <w:rsid w:val="00FF0616"/>
    <w:rsid w:val="00FF1275"/>
    <w:rsid w:val="00FF235B"/>
    <w:rsid w:val="00FF4194"/>
    <w:rsid w:val="00FF6210"/>
    <w:rsid w:val="00FF73EC"/>
    <w:rsid w:val="00FF7A16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53B33"/>
  <w15:docId w15:val="{24702A0D-BEE8-4137-B08A-F964ECB5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7FA"/>
    <w:pPr>
      <w:spacing w:line="360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661CF0"/>
    <w:pPr>
      <w:keepNext/>
      <w:jc w:val="both"/>
      <w:outlineLvl w:val="1"/>
    </w:pPr>
    <w:rPr>
      <w:b/>
      <w:sz w:val="26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F33A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61CF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E48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8E484D"/>
  </w:style>
  <w:style w:type="paragraph" w:styleId="FootnoteText">
    <w:name w:val="footnote text"/>
    <w:basedOn w:val="Normal"/>
    <w:link w:val="FootnoteTextChar"/>
    <w:uiPriority w:val="99"/>
    <w:rsid w:val="00B34559"/>
    <w:pPr>
      <w:jc w:val="both"/>
    </w:pPr>
    <w:rPr>
      <w:sz w:val="26"/>
    </w:rPr>
  </w:style>
  <w:style w:type="character" w:styleId="FootnoteReference">
    <w:name w:val="footnote reference"/>
    <w:uiPriority w:val="99"/>
    <w:semiHidden/>
    <w:rsid w:val="00B34559"/>
    <w:rPr>
      <w:vertAlign w:val="superscript"/>
    </w:rPr>
  </w:style>
  <w:style w:type="paragraph" w:styleId="DocumentMap">
    <w:name w:val="Document Map"/>
    <w:basedOn w:val="Normal"/>
    <w:semiHidden/>
    <w:rsid w:val="00FF0616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99"/>
    <w:qFormat/>
    <w:rsid w:val="00DE2A19"/>
    <w:pPr>
      <w:ind w:left="720"/>
      <w:contextualSpacing/>
    </w:pPr>
    <w:rPr>
      <w:color w:val="000000"/>
      <w:sz w:val="26"/>
    </w:rPr>
  </w:style>
  <w:style w:type="paragraph" w:styleId="Header">
    <w:name w:val="header"/>
    <w:basedOn w:val="Normal"/>
    <w:link w:val="HeaderChar"/>
    <w:rsid w:val="00320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09B7"/>
  </w:style>
  <w:style w:type="character" w:customStyle="1" w:styleId="FooterChar">
    <w:name w:val="Footer Char"/>
    <w:basedOn w:val="DefaultParagraphFont"/>
    <w:link w:val="Footer"/>
    <w:uiPriority w:val="99"/>
    <w:rsid w:val="00A43A1C"/>
  </w:style>
  <w:style w:type="paragraph" w:customStyle="1" w:styleId="ParaTab1">
    <w:name w:val="ParaTab 1"/>
    <w:rsid w:val="002219F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BC04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4C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D360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7213E"/>
    <w:rPr>
      <w:b/>
      <w:sz w:val="26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6487"/>
    <w:rPr>
      <w:sz w:val="26"/>
    </w:rPr>
  </w:style>
  <w:style w:type="character" w:customStyle="1" w:styleId="Heading4Char">
    <w:name w:val="Heading 4 Char"/>
    <w:basedOn w:val="DefaultParagraphFont"/>
    <w:link w:val="Heading4"/>
    <w:rsid w:val="00F33A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odyText">
    <w:name w:val="Body Text"/>
    <w:basedOn w:val="Normal"/>
    <w:link w:val="BodyTextChar"/>
    <w:rsid w:val="005633AC"/>
    <w:pPr>
      <w:spacing w:after="120"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5633A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5633AC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5633AC"/>
    <w:rPr>
      <w:sz w:val="24"/>
      <w:szCs w:val="24"/>
    </w:rPr>
  </w:style>
  <w:style w:type="paragraph" w:customStyle="1" w:styleId="IndentSingle">
    <w:name w:val="Indent Single"/>
    <w:basedOn w:val="Normal"/>
    <w:next w:val="BodyText"/>
    <w:link w:val="IndentSingleChar"/>
    <w:qFormat/>
    <w:rsid w:val="005633AC"/>
    <w:pPr>
      <w:spacing w:after="240" w:line="240" w:lineRule="auto"/>
      <w:ind w:left="1440" w:right="1440"/>
      <w:jc w:val="both"/>
    </w:pPr>
    <w:rPr>
      <w:szCs w:val="24"/>
    </w:rPr>
  </w:style>
  <w:style w:type="character" w:customStyle="1" w:styleId="IndentSingleChar">
    <w:name w:val="Indent Single Char"/>
    <w:link w:val="IndentSingle"/>
    <w:rsid w:val="005633AC"/>
    <w:rPr>
      <w:sz w:val="24"/>
      <w:szCs w:val="24"/>
    </w:rPr>
  </w:style>
  <w:style w:type="paragraph" w:customStyle="1" w:styleId="IndentDouble">
    <w:name w:val="Indent Double"/>
    <w:basedOn w:val="Normal"/>
    <w:next w:val="BodyText"/>
    <w:rsid w:val="005633AC"/>
    <w:pPr>
      <w:spacing w:after="240" w:line="240" w:lineRule="auto"/>
      <w:ind w:left="2160" w:right="2160"/>
      <w:jc w:val="both"/>
    </w:pPr>
    <w:rPr>
      <w:szCs w:val="24"/>
    </w:rPr>
  </w:style>
  <w:style w:type="paragraph" w:styleId="NormalWeb">
    <w:name w:val="Normal (Web)"/>
    <w:basedOn w:val="Normal"/>
    <w:uiPriority w:val="99"/>
    <w:unhideWhenUsed/>
    <w:rsid w:val="00DD2232"/>
    <w:pPr>
      <w:spacing w:before="100" w:beforeAutospacing="1" w:after="100" w:afterAutospacing="1" w:line="240" w:lineRule="auto"/>
    </w:pPr>
    <w:rPr>
      <w:szCs w:val="24"/>
    </w:rPr>
  </w:style>
  <w:style w:type="character" w:styleId="FollowedHyperlink">
    <w:name w:val="FollowedHyperlink"/>
    <w:basedOn w:val="DefaultParagraphFont"/>
    <w:semiHidden/>
    <w:unhideWhenUsed/>
    <w:rsid w:val="005E7C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iling.puc.pa.g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DD13-9255-4706-8A29-138A2145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</dc:creator>
  <cp:lastModifiedBy>Miskanic, Nicholas</cp:lastModifiedBy>
  <cp:revision>3</cp:revision>
  <cp:lastPrinted>2014-02-13T18:21:00Z</cp:lastPrinted>
  <dcterms:created xsi:type="dcterms:W3CDTF">2021-08-11T18:26:00Z</dcterms:created>
  <dcterms:modified xsi:type="dcterms:W3CDTF">2021-08-11T18:26:00Z</dcterms:modified>
</cp:coreProperties>
</file>