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1D8F1" w14:textId="77777777" w:rsidR="004B3F8E" w:rsidRPr="004143B7" w:rsidRDefault="004B3F8E" w:rsidP="004B3F8E">
      <w:pPr>
        <w:jc w:val="center"/>
        <w:rPr>
          <w:rFonts w:ascii="Times New Roman" w:hAnsi="Times New Roman" w:cs="Times New Roman"/>
          <w:b/>
        </w:rPr>
      </w:pPr>
    </w:p>
    <w:p w14:paraId="1B0C6ABF" w14:textId="77777777" w:rsidR="004B3F8E" w:rsidRPr="004143B7" w:rsidRDefault="004B3F8E" w:rsidP="004B3F8E">
      <w:pPr>
        <w:jc w:val="center"/>
        <w:rPr>
          <w:rFonts w:ascii="Times New Roman" w:hAnsi="Times New Roman" w:cs="Times New Roman"/>
          <w:b/>
        </w:rPr>
      </w:pPr>
      <w:r w:rsidRPr="004143B7">
        <w:rPr>
          <w:rFonts w:ascii="Times New Roman" w:hAnsi="Times New Roman" w:cs="Times New Roman"/>
          <w:b/>
        </w:rPr>
        <w:t>BEFORE THE</w:t>
      </w:r>
    </w:p>
    <w:p w14:paraId="4667E905" w14:textId="77777777" w:rsidR="004B3F8E" w:rsidRPr="004143B7" w:rsidRDefault="004B3F8E" w:rsidP="004B3F8E">
      <w:pPr>
        <w:tabs>
          <w:tab w:val="center" w:pos="4680"/>
        </w:tabs>
        <w:suppressAutoHyphens/>
        <w:jc w:val="center"/>
        <w:rPr>
          <w:rFonts w:ascii="Times New Roman" w:hAnsi="Times New Roman" w:cs="Times New Roman"/>
          <w:b/>
          <w:bCs/>
          <w:spacing w:val="-3"/>
        </w:rPr>
      </w:pPr>
      <w:r w:rsidRPr="004143B7">
        <w:rPr>
          <w:rFonts w:ascii="Times New Roman" w:hAnsi="Times New Roman" w:cs="Times New Roman"/>
          <w:b/>
          <w:bCs/>
          <w:spacing w:val="-3"/>
        </w:rPr>
        <w:t>PENNSYLVANIA PUBLIC UTILITY COMMISSION</w:t>
      </w:r>
    </w:p>
    <w:p w14:paraId="1B63312C" w14:textId="77777777" w:rsidR="004B3F8E" w:rsidRPr="004143B7" w:rsidRDefault="004B3F8E" w:rsidP="004B3F8E">
      <w:pPr>
        <w:tabs>
          <w:tab w:val="left" w:pos="-720"/>
        </w:tabs>
        <w:suppressAutoHyphens/>
        <w:rPr>
          <w:rFonts w:ascii="Times New Roman" w:hAnsi="Times New Roman" w:cs="Times New Roman"/>
          <w:spacing w:val="-3"/>
        </w:rPr>
      </w:pPr>
    </w:p>
    <w:p w14:paraId="47621BFB" w14:textId="77777777" w:rsidR="004B3F8E" w:rsidRPr="004143B7" w:rsidRDefault="004B3F8E" w:rsidP="004B3F8E">
      <w:pPr>
        <w:tabs>
          <w:tab w:val="left" w:pos="-720"/>
        </w:tabs>
        <w:suppressAutoHyphens/>
        <w:rPr>
          <w:rFonts w:ascii="Times New Roman" w:hAnsi="Times New Roman" w:cs="Times New Roman"/>
          <w:spacing w:val="-3"/>
        </w:rPr>
      </w:pPr>
    </w:p>
    <w:p w14:paraId="19D85277" w14:textId="77777777" w:rsidR="004B3F8E" w:rsidRPr="004143B7" w:rsidRDefault="004B3F8E" w:rsidP="004B3F8E">
      <w:pPr>
        <w:tabs>
          <w:tab w:val="left" w:pos="-720"/>
        </w:tabs>
        <w:suppressAutoHyphens/>
        <w:rPr>
          <w:rFonts w:ascii="Times New Roman" w:hAnsi="Times New Roman" w:cs="Times New Roman"/>
          <w:spacing w:val="-3"/>
        </w:rPr>
      </w:pPr>
    </w:p>
    <w:p w14:paraId="1AE05063" w14:textId="77777777" w:rsidR="004B3F8E" w:rsidRPr="001D7EAB" w:rsidRDefault="004B3F8E" w:rsidP="004B3F8E">
      <w:pPr>
        <w:tabs>
          <w:tab w:val="left" w:pos="-720"/>
        </w:tabs>
        <w:suppressAutoHyphens/>
        <w:autoSpaceDE/>
        <w:autoSpaceDN/>
        <w:jc w:val="both"/>
        <w:rPr>
          <w:rFonts w:eastAsia="Calibri"/>
          <w:spacing w:val="-3"/>
        </w:rPr>
      </w:pPr>
      <w:r w:rsidRPr="001D7EAB">
        <w:rPr>
          <w:rFonts w:eastAsia="Calibri"/>
          <w:spacing w:val="-3"/>
        </w:rPr>
        <w:t>Glen Riddle Station, L.P.</w:t>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fldChar w:fldCharType="begin"/>
      </w:r>
      <w:r w:rsidRPr="001D7EAB">
        <w:rPr>
          <w:rFonts w:eastAsia="Calibri"/>
          <w:spacing w:val="-3"/>
        </w:rPr>
        <w:instrText>fillin "Complainant's name" \d ""</w:instrText>
      </w:r>
      <w:r w:rsidRPr="001D7EAB">
        <w:rPr>
          <w:rFonts w:eastAsia="Calibri"/>
          <w:spacing w:val="-3"/>
        </w:rPr>
        <w:fldChar w:fldCharType="end"/>
      </w:r>
      <w:r w:rsidRPr="001D7EAB">
        <w:rPr>
          <w:rFonts w:eastAsia="Calibri"/>
          <w:spacing w:val="-3"/>
        </w:rPr>
        <w:t>:</w:t>
      </w:r>
    </w:p>
    <w:p w14:paraId="2A789F70" w14:textId="77777777" w:rsidR="004B3F8E" w:rsidRPr="001D7EAB" w:rsidRDefault="004B3F8E" w:rsidP="004B3F8E">
      <w:pPr>
        <w:tabs>
          <w:tab w:val="left" w:pos="-720"/>
        </w:tabs>
        <w:suppressAutoHyphens/>
        <w:autoSpaceDE/>
        <w:autoSpaceDN/>
        <w:jc w:val="both"/>
        <w:rPr>
          <w:rFonts w:eastAsia="Calibri"/>
          <w:spacing w:val="-3"/>
        </w:rPr>
      </w:pP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t>:</w:t>
      </w:r>
    </w:p>
    <w:p w14:paraId="70894B60" w14:textId="77777777" w:rsidR="004B3F8E" w:rsidRPr="001D7EAB" w:rsidRDefault="004B3F8E" w:rsidP="004B3F8E">
      <w:pPr>
        <w:tabs>
          <w:tab w:val="left" w:pos="-720"/>
        </w:tabs>
        <w:suppressAutoHyphens/>
        <w:autoSpaceDE/>
        <w:autoSpaceDN/>
        <w:jc w:val="both"/>
        <w:rPr>
          <w:rFonts w:eastAsia="Calibri"/>
          <w:spacing w:val="-3"/>
        </w:rPr>
      </w:pPr>
      <w:r w:rsidRPr="001D7EAB">
        <w:rPr>
          <w:rFonts w:eastAsia="Calibri"/>
          <w:spacing w:val="-3"/>
        </w:rPr>
        <w:tab/>
        <w:t>v.</w:t>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t>:</w:t>
      </w:r>
      <w:r w:rsidRPr="001D7EAB">
        <w:rPr>
          <w:rFonts w:eastAsia="Calibri"/>
          <w:spacing w:val="-3"/>
        </w:rPr>
        <w:tab/>
      </w:r>
      <w:r w:rsidRPr="001D7EAB">
        <w:rPr>
          <w:rFonts w:eastAsia="Calibri"/>
          <w:spacing w:val="-3"/>
        </w:rPr>
        <w:tab/>
        <w:t>C-2020-3023129</w:t>
      </w:r>
    </w:p>
    <w:p w14:paraId="5E1D8AD9" w14:textId="77777777" w:rsidR="004B3F8E" w:rsidRPr="001D7EAB" w:rsidRDefault="004B3F8E" w:rsidP="004B3F8E">
      <w:pPr>
        <w:tabs>
          <w:tab w:val="left" w:pos="-720"/>
        </w:tabs>
        <w:suppressAutoHyphens/>
        <w:autoSpaceDE/>
        <w:autoSpaceDN/>
        <w:jc w:val="both"/>
        <w:rPr>
          <w:rFonts w:eastAsia="Calibri"/>
          <w:spacing w:val="-3"/>
        </w:rPr>
      </w:pP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t>:</w:t>
      </w:r>
    </w:p>
    <w:p w14:paraId="2E64931B" w14:textId="77777777" w:rsidR="004B3F8E" w:rsidRPr="001D7EAB" w:rsidRDefault="004B3F8E" w:rsidP="004B3F8E">
      <w:r w:rsidRPr="001D7EAB">
        <w:rPr>
          <w:rFonts w:eastAsia="Calibri"/>
          <w:spacing w:val="-3"/>
        </w:rPr>
        <w:t>Sunoco Pipeline, L.P.</w:t>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t>:</w:t>
      </w:r>
    </w:p>
    <w:p w14:paraId="636C3857" w14:textId="77777777" w:rsidR="004B3F8E" w:rsidRPr="004143B7" w:rsidRDefault="004B3F8E" w:rsidP="004B3F8E">
      <w:pPr>
        <w:tabs>
          <w:tab w:val="left" w:pos="-720"/>
        </w:tabs>
        <w:suppressAutoHyphens/>
        <w:rPr>
          <w:rFonts w:ascii="Times New Roman" w:hAnsi="Times New Roman" w:cs="Times New Roman"/>
          <w:spacing w:val="-3"/>
        </w:rPr>
      </w:pPr>
    </w:p>
    <w:p w14:paraId="49BA5106" w14:textId="77777777" w:rsidR="004B3F8E" w:rsidRPr="004143B7" w:rsidRDefault="004B3F8E" w:rsidP="004B3F8E">
      <w:pPr>
        <w:tabs>
          <w:tab w:val="left" w:pos="-720"/>
          <w:tab w:val="left" w:pos="5040"/>
        </w:tabs>
        <w:suppressAutoHyphens/>
        <w:rPr>
          <w:rFonts w:ascii="Times New Roman" w:hAnsi="Times New Roman" w:cs="Times New Roman"/>
          <w:spacing w:val="-3"/>
        </w:rPr>
      </w:pPr>
    </w:p>
    <w:p w14:paraId="0BC330D8" w14:textId="77777777" w:rsidR="004B3F8E" w:rsidRPr="004143B7" w:rsidRDefault="004B3F8E" w:rsidP="004B3F8E">
      <w:pPr>
        <w:tabs>
          <w:tab w:val="left" w:pos="-720"/>
          <w:tab w:val="left" w:pos="5040"/>
        </w:tabs>
        <w:suppressAutoHyphens/>
        <w:rPr>
          <w:rFonts w:ascii="Times New Roman" w:hAnsi="Times New Roman" w:cs="Times New Roman"/>
          <w:spacing w:val="-3"/>
        </w:rPr>
      </w:pPr>
    </w:p>
    <w:p w14:paraId="5A3583E4" w14:textId="7EB50AF3" w:rsidR="004B3F8E" w:rsidRPr="004143B7" w:rsidRDefault="004B3F8E" w:rsidP="004B3F8E">
      <w:pPr>
        <w:suppressAutoHyphens/>
        <w:jc w:val="center"/>
        <w:rPr>
          <w:rFonts w:ascii="Times New Roman" w:hAnsi="Times New Roman" w:cs="Times New Roman"/>
          <w:b/>
          <w:bCs/>
          <w:spacing w:val="-3"/>
        </w:rPr>
      </w:pPr>
      <w:r>
        <w:rPr>
          <w:rFonts w:ascii="Times New Roman" w:hAnsi="Times New Roman" w:cs="Times New Roman"/>
          <w:b/>
          <w:bCs/>
          <w:spacing w:val="-3"/>
          <w:u w:val="single"/>
        </w:rPr>
        <w:t xml:space="preserve">REVISED </w:t>
      </w:r>
      <w:r w:rsidRPr="004143B7">
        <w:rPr>
          <w:rFonts w:ascii="Times New Roman" w:hAnsi="Times New Roman" w:cs="Times New Roman"/>
          <w:b/>
          <w:bCs/>
          <w:spacing w:val="-3"/>
          <w:u w:val="single"/>
        </w:rPr>
        <w:t>BRIEFING ORDER</w:t>
      </w:r>
    </w:p>
    <w:p w14:paraId="5211AF39" w14:textId="77777777" w:rsidR="004B3F8E" w:rsidRPr="004143B7" w:rsidRDefault="004B3F8E" w:rsidP="004B3F8E">
      <w:pPr>
        <w:pStyle w:val="ParaTab1"/>
        <w:tabs>
          <w:tab w:val="left" w:pos="2070"/>
        </w:tabs>
        <w:ind w:firstLine="0"/>
        <w:rPr>
          <w:rFonts w:ascii="Times New Roman" w:hAnsi="Times New Roman" w:cs="Times New Roman"/>
        </w:rPr>
      </w:pPr>
    </w:p>
    <w:p w14:paraId="0B7BFF0B" w14:textId="77777777" w:rsidR="004B3F8E" w:rsidRPr="004143B7" w:rsidRDefault="004B3F8E" w:rsidP="004B3F8E">
      <w:pPr>
        <w:pStyle w:val="ParaTab1"/>
        <w:ind w:firstLine="0"/>
        <w:rPr>
          <w:rFonts w:ascii="Times New Roman" w:hAnsi="Times New Roman" w:cs="Times New Roman"/>
        </w:rPr>
      </w:pPr>
    </w:p>
    <w:p w14:paraId="2EF3FA9A" w14:textId="77777777" w:rsidR="004B3F8E" w:rsidRPr="00573050" w:rsidRDefault="004B3F8E" w:rsidP="004B3F8E">
      <w:pPr>
        <w:pStyle w:val="ParaTab1"/>
        <w:tabs>
          <w:tab w:val="left" w:pos="2070"/>
        </w:tabs>
        <w:spacing w:line="360" w:lineRule="auto"/>
        <w:rPr>
          <w:rFonts w:ascii="Times New Roman" w:eastAsia="Calibri" w:hAnsi="Times New Roman" w:cs="Times New Roman"/>
          <w:spacing w:val="-3"/>
        </w:rPr>
      </w:pPr>
      <w:r w:rsidRPr="004143B7">
        <w:rPr>
          <w:rFonts w:ascii="Times New Roman" w:hAnsi="Times New Roman" w:cs="Times New Roman"/>
        </w:rPr>
        <w:t xml:space="preserve">On </w:t>
      </w:r>
      <w:r w:rsidRPr="002D6018">
        <w:rPr>
          <w:rFonts w:ascii="Times New Roman" w:hAnsi="Times New Roman" w:cs="Times New Roman"/>
        </w:rPr>
        <w:t>December 2, 2020, Glen Riddle Station, L.P. (Glen Riddle) filed a formal complaint with the Pennsylvania Public Utility Commission (Commission) against Sunoco Pipeline, L.P. (Sunoco), docket number C-2020-</w:t>
      </w:r>
      <w:r w:rsidRPr="00573050">
        <w:rPr>
          <w:rFonts w:ascii="Times New Roman" w:eastAsia="Calibri" w:hAnsi="Times New Roman" w:cs="Times New Roman"/>
          <w:spacing w:val="-3"/>
        </w:rPr>
        <w:t xml:space="preserve">3023129.  In its complaint, Glen Riddle averred that on or about May 13, 2020, Sunoco filed a Declaration of Taking in the Court of Common Pleas of Delaware County that concerned various portions of the Glen Riddle property that contains 124 residential dwelling units.  Glen Riddle further averred that, in the </w:t>
      </w:r>
      <w:proofErr w:type="gramStart"/>
      <w:r w:rsidRPr="00573050">
        <w:rPr>
          <w:rFonts w:ascii="Times New Roman" w:eastAsia="Calibri" w:hAnsi="Times New Roman" w:cs="Times New Roman"/>
          <w:spacing w:val="-3"/>
        </w:rPr>
        <w:t>taking action</w:t>
      </w:r>
      <w:proofErr w:type="gramEnd"/>
      <w:r w:rsidRPr="00573050">
        <w:rPr>
          <w:rFonts w:ascii="Times New Roman" w:eastAsia="Calibri" w:hAnsi="Times New Roman" w:cs="Times New Roman"/>
          <w:spacing w:val="-3"/>
        </w:rPr>
        <w:t xml:space="preserve">, Sunoco condemned temporary workspace easements and a temporary access road easement over their property for purposes of completing a pipeline project.  Glen Riddle further averred that Sunoco is not complying with previous requirements of the Commission regarding a public awareness plan and standard operating procedures.  Glen Riddle also identified several other alleged failures of Sunoco </w:t>
      </w:r>
      <w:proofErr w:type="gramStart"/>
      <w:r w:rsidRPr="00573050">
        <w:rPr>
          <w:rFonts w:ascii="Times New Roman" w:eastAsia="Calibri" w:hAnsi="Times New Roman" w:cs="Times New Roman"/>
          <w:spacing w:val="-3"/>
        </w:rPr>
        <w:t>with regard to</w:t>
      </w:r>
      <w:proofErr w:type="gramEnd"/>
      <w:r w:rsidRPr="00573050">
        <w:rPr>
          <w:rFonts w:ascii="Times New Roman" w:eastAsia="Calibri" w:hAnsi="Times New Roman" w:cs="Times New Roman"/>
          <w:spacing w:val="-3"/>
        </w:rPr>
        <w:t xml:space="preserve"> the property, including, parking and traffic safety concerns, unsafe work site, failure to follow government-mandated pandemic safety protocols, failure to communicate regarding a potentially hazardous leak, and structural and storm drainage concerns, among other things.  Glen Riddle averred that Sunoco’s actions violated several provisions of the Public Utility Code and requested that the Commission enter an order enjoining or restraining Sunoco from engaging in further work at the property until the safety concerns are addressed.  Glen Riddle attached multiple documents to its complaint in support of its position.</w:t>
      </w:r>
    </w:p>
    <w:p w14:paraId="60E1A2DC" w14:textId="77777777" w:rsidR="004B3F8E" w:rsidRPr="00573050" w:rsidRDefault="004B3F8E" w:rsidP="004B3F8E">
      <w:pPr>
        <w:pStyle w:val="ParaTab1"/>
        <w:tabs>
          <w:tab w:val="left" w:pos="2070"/>
        </w:tabs>
        <w:spacing w:line="360" w:lineRule="auto"/>
        <w:rPr>
          <w:rFonts w:ascii="Times New Roman" w:eastAsia="Calibri" w:hAnsi="Times New Roman" w:cs="Times New Roman"/>
          <w:spacing w:val="-3"/>
        </w:rPr>
      </w:pPr>
    </w:p>
    <w:p w14:paraId="4B31C59C" w14:textId="77777777" w:rsidR="004B3F8E" w:rsidRPr="002D6018" w:rsidRDefault="004B3F8E" w:rsidP="004B3F8E">
      <w:pPr>
        <w:pStyle w:val="ParaTab1"/>
        <w:tabs>
          <w:tab w:val="left" w:pos="2070"/>
        </w:tabs>
        <w:spacing w:line="360" w:lineRule="auto"/>
        <w:rPr>
          <w:rFonts w:ascii="Times New Roman" w:hAnsi="Times New Roman" w:cs="Times New Roman"/>
        </w:rPr>
      </w:pPr>
      <w:r w:rsidRPr="00573050">
        <w:rPr>
          <w:rFonts w:ascii="Times New Roman" w:eastAsia="Calibri" w:hAnsi="Times New Roman" w:cs="Times New Roman"/>
          <w:spacing w:val="-3"/>
        </w:rPr>
        <w:t xml:space="preserve">On December 23, 2020, Sunoco filed an answer and new matter in response to the complaint.  In its answer, Sunoco admitted or denied the various averments Glen Riddle made in its </w:t>
      </w:r>
      <w:r w:rsidRPr="00573050">
        <w:rPr>
          <w:rFonts w:ascii="Times New Roman" w:eastAsia="Calibri" w:hAnsi="Times New Roman" w:cs="Times New Roman"/>
          <w:spacing w:val="-3"/>
        </w:rPr>
        <w:lastRenderedPageBreak/>
        <w:t xml:space="preserve">complaint.  </w:t>
      </w:r>
      <w:proofErr w:type="gramStart"/>
      <w:r w:rsidRPr="00573050">
        <w:rPr>
          <w:rFonts w:ascii="Times New Roman" w:eastAsia="Calibri" w:hAnsi="Times New Roman" w:cs="Times New Roman"/>
          <w:spacing w:val="-3"/>
        </w:rPr>
        <w:t>In particular, Sunoco</w:t>
      </w:r>
      <w:proofErr w:type="gramEnd"/>
      <w:r w:rsidRPr="00573050">
        <w:rPr>
          <w:rFonts w:ascii="Times New Roman" w:eastAsia="Calibri" w:hAnsi="Times New Roman" w:cs="Times New Roman"/>
          <w:spacing w:val="-3"/>
        </w:rPr>
        <w:t xml:space="preserve"> denied that it has not complied with the public awareness plan or standard operating procedures it is required to comply with.  Sunoco also admitted or denied the various averments made by Glen Riddle </w:t>
      </w:r>
      <w:proofErr w:type="gramStart"/>
      <w:r w:rsidRPr="00573050">
        <w:rPr>
          <w:rFonts w:ascii="Times New Roman" w:eastAsia="Calibri" w:hAnsi="Times New Roman" w:cs="Times New Roman"/>
          <w:spacing w:val="-3"/>
        </w:rPr>
        <w:t>with regard to</w:t>
      </w:r>
      <w:proofErr w:type="gramEnd"/>
      <w:r w:rsidRPr="00573050">
        <w:rPr>
          <w:rFonts w:ascii="Times New Roman" w:eastAsia="Calibri" w:hAnsi="Times New Roman" w:cs="Times New Roman"/>
          <w:spacing w:val="-3"/>
        </w:rPr>
        <w:t xml:space="preserve"> the other alleged failures of Sunoco with regard to the property</w:t>
      </w:r>
      <w:r w:rsidRPr="002D6018">
        <w:rPr>
          <w:rFonts w:ascii="Times New Roman" w:hAnsi="Times New Roman" w:cs="Times New Roman"/>
        </w:rPr>
        <w:t xml:space="preserve"> that were averred in the complaint.  Sunoco provided significant detail in response to the averments made in the complaint and concluded by requesting that the complaint be dismissed with prejudice.  Sunoco also attached multiple documents to its answer in support of its position.</w:t>
      </w:r>
    </w:p>
    <w:p w14:paraId="4F76DCE5" w14:textId="77777777" w:rsidR="004B3F8E" w:rsidRPr="002D6018" w:rsidRDefault="004B3F8E" w:rsidP="004B3F8E">
      <w:pPr>
        <w:pStyle w:val="ParaTab1"/>
        <w:tabs>
          <w:tab w:val="left" w:pos="2070"/>
        </w:tabs>
        <w:spacing w:line="360" w:lineRule="auto"/>
        <w:rPr>
          <w:rFonts w:ascii="Times New Roman" w:hAnsi="Times New Roman" w:cs="Times New Roman"/>
        </w:rPr>
      </w:pPr>
    </w:p>
    <w:p w14:paraId="1E051443" w14:textId="77777777" w:rsidR="004B3F8E" w:rsidRDefault="004B3F8E" w:rsidP="004B3F8E">
      <w:pPr>
        <w:pStyle w:val="ParaTab1"/>
        <w:tabs>
          <w:tab w:val="left" w:pos="2070"/>
        </w:tabs>
        <w:spacing w:line="360" w:lineRule="auto"/>
        <w:rPr>
          <w:rFonts w:ascii="Times New Roman" w:hAnsi="Times New Roman" w:cs="Times New Roman"/>
        </w:rPr>
      </w:pPr>
      <w:r w:rsidRPr="002D6018">
        <w:rPr>
          <w:rFonts w:ascii="Times New Roman" w:hAnsi="Times New Roman" w:cs="Times New Roman"/>
        </w:rPr>
        <w:t>In its new matter, which was accompanied by a notice to plead, Sunoco argued that the Commission lacks jurisdiction over Glen Riddle’s allegations regarding environmental law issues and permitting obligations, the validity and scope of easements</w:t>
      </w:r>
      <w:r>
        <w:rPr>
          <w:rFonts w:ascii="Times New Roman" w:hAnsi="Times New Roman" w:cs="Times New Roman"/>
        </w:rPr>
        <w:t xml:space="preserve"> and </w:t>
      </w:r>
      <w:r w:rsidRPr="002D6018">
        <w:rPr>
          <w:rFonts w:ascii="Times New Roman" w:hAnsi="Times New Roman" w:cs="Times New Roman"/>
        </w:rPr>
        <w:t>compliance with municipal ordinances and the Governor’s orders and regulations regarding Covid-19.  Sunoco also argued that Glen Riddle has failed to state a claim upon which the Commission can grant relief.  In part, Sunoco argued that Glen Riddle’s allegations regarding construction means and methods and relief seeking a work plan and schedule reflecting Glen Riddle’s preferences fail as a matter of law to state a claim upon which relief can be granted and should be dismissed.</w:t>
      </w:r>
    </w:p>
    <w:p w14:paraId="43E7045D" w14:textId="77777777" w:rsidR="004B3F8E" w:rsidRDefault="004B3F8E" w:rsidP="004B3F8E">
      <w:pPr>
        <w:pStyle w:val="ParaTab1"/>
        <w:tabs>
          <w:tab w:val="left" w:pos="2070"/>
        </w:tabs>
        <w:spacing w:line="360" w:lineRule="auto"/>
        <w:rPr>
          <w:rFonts w:ascii="Times New Roman" w:hAnsi="Times New Roman" w:cs="Times New Roman"/>
        </w:rPr>
      </w:pPr>
    </w:p>
    <w:p w14:paraId="109F3C34" w14:textId="77777777" w:rsidR="004B3F8E" w:rsidRPr="006D2F61" w:rsidRDefault="004B3F8E" w:rsidP="004B3F8E">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Subsequently, multiple pleadings were </w:t>
      </w:r>
      <w:proofErr w:type="gramStart"/>
      <w:r>
        <w:rPr>
          <w:rFonts w:ascii="Times New Roman" w:hAnsi="Times New Roman" w:cs="Times New Roman"/>
        </w:rPr>
        <w:t>filed</w:t>
      </w:r>
      <w:proofErr w:type="gramEnd"/>
      <w:r>
        <w:rPr>
          <w:rFonts w:ascii="Times New Roman" w:hAnsi="Times New Roman" w:cs="Times New Roman"/>
        </w:rPr>
        <w:t xml:space="preserve"> and procedural matters occurred.  This includes the filing of preliminary objections, establishment of an initial telephonic hearing, a motion for a prehearing conference and procedural schedule, the filing of a petition for interim emergency relief, the withdraw of the petition for interim emergency relief, a prehearing conference, the rescheduling of the prehearing conference, the filing of a motion to compel by each party, the filing of a motion for a protective order that was contested, a motion in </w:t>
      </w:r>
      <w:proofErr w:type="spellStart"/>
      <w:r>
        <w:rPr>
          <w:rFonts w:ascii="Times New Roman" w:hAnsi="Times New Roman" w:cs="Times New Roman"/>
        </w:rPr>
        <w:t>limine</w:t>
      </w:r>
      <w:proofErr w:type="spellEnd"/>
      <w:r>
        <w:rPr>
          <w:rFonts w:ascii="Times New Roman" w:hAnsi="Times New Roman" w:cs="Times New Roman"/>
        </w:rPr>
        <w:t>, a motion to enforce the order granting in part and denying in part the preliminary objections and striking Glen Riddle testimony, a motion for a final continuance and another motion to compel.  Each of these procedural matters was responded to with the necessary order or hearing notice as appropriate.</w:t>
      </w:r>
    </w:p>
    <w:p w14:paraId="47D55741" w14:textId="77777777" w:rsidR="004B3F8E" w:rsidRPr="006D2F61" w:rsidRDefault="004B3F8E" w:rsidP="004B3F8E">
      <w:pPr>
        <w:pStyle w:val="ParaTab1"/>
        <w:spacing w:line="360" w:lineRule="auto"/>
        <w:ind w:firstLine="0"/>
        <w:rPr>
          <w:rFonts w:ascii="Times New Roman" w:hAnsi="Times New Roman" w:cs="Times New Roman"/>
        </w:rPr>
      </w:pPr>
    </w:p>
    <w:p w14:paraId="5E813393" w14:textId="77777777" w:rsidR="004B3F8E" w:rsidRPr="006D2F61" w:rsidRDefault="004B3F8E" w:rsidP="004B3F8E">
      <w:pPr>
        <w:pStyle w:val="ParaTab1"/>
        <w:spacing w:line="360" w:lineRule="auto"/>
        <w:ind w:firstLine="0"/>
        <w:rPr>
          <w:rFonts w:ascii="Times New Roman" w:hAnsi="Times New Roman" w:cs="Times New Roman"/>
        </w:rPr>
      </w:pPr>
      <w:r w:rsidRPr="006D2F61">
        <w:rPr>
          <w:rFonts w:ascii="Times New Roman" w:hAnsi="Times New Roman" w:cs="Times New Roman"/>
        </w:rPr>
        <w:tab/>
      </w:r>
      <w:r w:rsidRPr="006D2F61">
        <w:rPr>
          <w:rFonts w:ascii="Times New Roman" w:hAnsi="Times New Roman" w:cs="Times New Roman"/>
        </w:rPr>
        <w:tab/>
      </w:r>
      <w:r>
        <w:rPr>
          <w:rFonts w:ascii="Times New Roman" w:hAnsi="Times New Roman" w:cs="Times New Roman"/>
        </w:rPr>
        <w:t>In addition, t</w:t>
      </w:r>
      <w:r w:rsidRPr="006D2F61">
        <w:rPr>
          <w:rFonts w:ascii="Times New Roman" w:hAnsi="Times New Roman" w:cs="Times New Roman"/>
        </w:rPr>
        <w:t>he parties submitted pre-served written testimony pursuant to the litigation schedule.</w:t>
      </w:r>
    </w:p>
    <w:p w14:paraId="1DA47BE0" w14:textId="77777777" w:rsidR="004B3F8E" w:rsidRPr="006D2F61" w:rsidRDefault="004B3F8E" w:rsidP="004B3F8E">
      <w:pPr>
        <w:pStyle w:val="ParaTab1"/>
        <w:spacing w:line="360" w:lineRule="auto"/>
        <w:ind w:firstLine="0"/>
        <w:rPr>
          <w:rFonts w:ascii="Times New Roman" w:hAnsi="Times New Roman" w:cs="Times New Roman"/>
        </w:rPr>
      </w:pPr>
    </w:p>
    <w:p w14:paraId="4A310250" w14:textId="77777777" w:rsidR="004B3F8E" w:rsidRPr="00CC576B" w:rsidRDefault="004B3F8E" w:rsidP="004B3F8E">
      <w:pPr>
        <w:pStyle w:val="Style"/>
        <w:spacing w:line="360" w:lineRule="auto"/>
        <w:ind w:firstLine="1440"/>
      </w:pPr>
      <w:r w:rsidRPr="006D2F61">
        <w:lastRenderedPageBreak/>
        <w:t xml:space="preserve">The hearing was held on </w:t>
      </w:r>
      <w:r>
        <w:t>July 7, 12 and 13</w:t>
      </w:r>
      <w:r w:rsidRPr="006D2F61">
        <w:t>, 2021, as scheduled.</w:t>
      </w:r>
      <w:r>
        <w:t xml:space="preserve">  Samuel Cortes, Esquire and Ashley Beach, Esquire appeared on behalf of Glen Riddle.  Diana Silva, Esquire, Tom Sniscak, Esquire, Kevin McKeon, Esquire, Whitney Snyder, Esquire and Bryce Beard, Esquire appeared on behalf of Sunoco.  </w:t>
      </w:r>
      <w:r w:rsidRPr="00CC576B">
        <w:t xml:space="preserve">Witnesses were subject to cross examination and pre-served testimony and accompanying attachments were admitted into the record.  </w:t>
      </w:r>
    </w:p>
    <w:p w14:paraId="55328AE8" w14:textId="77777777" w:rsidR="004B3F8E" w:rsidRPr="00CC576B" w:rsidRDefault="004B3F8E" w:rsidP="004B3F8E">
      <w:pPr>
        <w:pStyle w:val="Style"/>
        <w:spacing w:line="360" w:lineRule="auto"/>
        <w:ind w:firstLine="1440"/>
      </w:pPr>
    </w:p>
    <w:p w14:paraId="0F07C9F0" w14:textId="461C3783" w:rsidR="004B3F8E" w:rsidRDefault="004B3F8E" w:rsidP="004B3F8E">
      <w:pPr>
        <w:pStyle w:val="Style"/>
        <w:spacing w:line="360" w:lineRule="auto"/>
        <w:ind w:firstLine="1440"/>
      </w:pPr>
      <w:r w:rsidRPr="00CC576B">
        <w:t xml:space="preserve">At the conclusion of the hearing, a discussion was held regarding the opportunity to submit briefs on the disputed issues.  The parties agreed that main briefs will be filed on </w:t>
      </w:r>
      <w:r>
        <w:t>September 3</w:t>
      </w:r>
      <w:r w:rsidRPr="00CC576B">
        <w:t xml:space="preserve">, </w:t>
      </w:r>
      <w:proofErr w:type="gramStart"/>
      <w:r w:rsidRPr="00CC576B">
        <w:t>2021</w:t>
      </w:r>
      <w:proofErr w:type="gramEnd"/>
      <w:r w:rsidRPr="00CC576B">
        <w:t xml:space="preserve"> and reply briefs will be filed on </w:t>
      </w:r>
      <w:r>
        <w:t>September 24</w:t>
      </w:r>
      <w:r w:rsidRPr="00CC576B">
        <w:t xml:space="preserve">, 2021.  </w:t>
      </w:r>
      <w:r w:rsidR="00EC01BC">
        <w:t xml:space="preserve">A briefing order was issued on July 14, </w:t>
      </w:r>
      <w:proofErr w:type="gramStart"/>
      <w:r w:rsidR="00EC01BC">
        <w:t>2021</w:t>
      </w:r>
      <w:proofErr w:type="gramEnd"/>
      <w:r w:rsidR="00EC01BC">
        <w:t xml:space="preserve"> </w:t>
      </w:r>
      <w:r w:rsidRPr="00CC576B">
        <w:t>memorializ</w:t>
      </w:r>
      <w:r w:rsidR="00863325">
        <w:t>ing</w:t>
      </w:r>
      <w:r w:rsidRPr="00CC576B">
        <w:t xml:space="preserve"> the briefing schedule and address</w:t>
      </w:r>
      <w:r w:rsidR="0095117F">
        <w:t>ing</w:t>
      </w:r>
      <w:r w:rsidRPr="00CC576B">
        <w:t xml:space="preserve"> additional procedural issues regarding briefs.  </w:t>
      </w:r>
    </w:p>
    <w:p w14:paraId="5E193471" w14:textId="07FDB98E" w:rsidR="00254CA5" w:rsidRDefault="00254CA5" w:rsidP="004B3F8E">
      <w:pPr>
        <w:pStyle w:val="Style"/>
        <w:spacing w:line="360" w:lineRule="auto"/>
        <w:ind w:firstLine="1440"/>
      </w:pPr>
    </w:p>
    <w:p w14:paraId="2BC442A5" w14:textId="5FBC71E6" w:rsidR="00254CA5" w:rsidRDefault="00254CA5" w:rsidP="004B3F8E">
      <w:pPr>
        <w:pStyle w:val="Style"/>
        <w:spacing w:line="360" w:lineRule="auto"/>
        <w:ind w:firstLine="1440"/>
      </w:pPr>
      <w:r>
        <w:t xml:space="preserve">By email on August 19, 2021, however, counsel for Sunoco indicated that the transcript of the hearing held on July 13, </w:t>
      </w:r>
      <w:proofErr w:type="gramStart"/>
      <w:r>
        <w:t>2021</w:t>
      </w:r>
      <w:proofErr w:type="gramEnd"/>
      <w:r>
        <w:t xml:space="preserve"> has not yet been submitted to the Commission</w:t>
      </w:r>
      <w:r w:rsidR="0095117F">
        <w:t xml:space="preserve">.  Counsel </w:t>
      </w:r>
      <w:r w:rsidR="00E54312">
        <w:t xml:space="preserve">requested that the briefing scheduled be modified to accommodate such a delay so that the main briefs would </w:t>
      </w:r>
      <w:r w:rsidR="002E11E1">
        <w:t>instead</w:t>
      </w:r>
      <w:r w:rsidR="00E54312">
        <w:t xml:space="preserve"> be due on September 17, </w:t>
      </w:r>
      <w:proofErr w:type="gramStart"/>
      <w:r w:rsidR="00E54312">
        <w:t>2021</w:t>
      </w:r>
      <w:proofErr w:type="gramEnd"/>
      <w:r w:rsidR="00E54312">
        <w:t xml:space="preserve"> and the reply briefs would be due on October 8, 2021.  Counsel for Glen Riddle responded that there is no objection to the modification</w:t>
      </w:r>
      <w:r w:rsidR="002E11E1">
        <w:t xml:space="preserve"> to the briefing schedule.</w:t>
      </w:r>
    </w:p>
    <w:p w14:paraId="2F103075" w14:textId="1B1FCA07" w:rsidR="00E54312" w:rsidRDefault="00E54312" w:rsidP="004B3F8E">
      <w:pPr>
        <w:pStyle w:val="Style"/>
        <w:spacing w:line="360" w:lineRule="auto"/>
        <w:ind w:firstLine="1440"/>
      </w:pPr>
    </w:p>
    <w:p w14:paraId="2D9639FF" w14:textId="3186BC57" w:rsidR="00E54312" w:rsidRPr="00CC576B" w:rsidRDefault="00E54312" w:rsidP="004B3F8E">
      <w:pPr>
        <w:pStyle w:val="Style"/>
        <w:spacing w:line="360" w:lineRule="auto"/>
        <w:ind w:firstLine="1440"/>
      </w:pPr>
      <w:r>
        <w:t xml:space="preserve">As a result, </w:t>
      </w:r>
      <w:r w:rsidR="00A17C90">
        <w:t xml:space="preserve">the request to modify the briefing schedule is granted.  The main briefs are due September 17, </w:t>
      </w:r>
      <w:proofErr w:type="gramStart"/>
      <w:r w:rsidR="00A17C90">
        <w:t>2021</w:t>
      </w:r>
      <w:proofErr w:type="gramEnd"/>
      <w:r w:rsidR="00A17C90">
        <w:t xml:space="preserve"> and the reply briefs are due October 8, 2021.  All other aspects of the July 14, </w:t>
      </w:r>
      <w:proofErr w:type="gramStart"/>
      <w:r w:rsidR="00A17C90">
        <w:t>2021</w:t>
      </w:r>
      <w:proofErr w:type="gramEnd"/>
      <w:r w:rsidR="00A17C90">
        <w:t xml:space="preserve"> briefing order remain in effect.</w:t>
      </w:r>
    </w:p>
    <w:p w14:paraId="38DAC5FE" w14:textId="77777777" w:rsidR="004B3F8E" w:rsidRPr="0044381B" w:rsidRDefault="004B3F8E" w:rsidP="004B3F8E">
      <w:pPr>
        <w:spacing w:line="360" w:lineRule="auto"/>
        <w:jc w:val="center"/>
        <w:rPr>
          <w:rFonts w:ascii="Times New Roman" w:hAnsi="Times New Roman" w:cs="Times New Roman"/>
          <w:u w:val="single"/>
        </w:rPr>
      </w:pPr>
    </w:p>
    <w:p w14:paraId="3BEA77E4" w14:textId="77777777" w:rsidR="004B3F8E" w:rsidRPr="0044381B" w:rsidRDefault="004B3F8E" w:rsidP="004B3F8E">
      <w:pPr>
        <w:spacing w:line="360" w:lineRule="auto"/>
        <w:jc w:val="center"/>
        <w:rPr>
          <w:rFonts w:ascii="Times New Roman" w:hAnsi="Times New Roman" w:cs="Times New Roman"/>
          <w:u w:val="single"/>
        </w:rPr>
      </w:pPr>
      <w:r w:rsidRPr="0044381B">
        <w:rPr>
          <w:rFonts w:ascii="Times New Roman" w:hAnsi="Times New Roman" w:cs="Times New Roman"/>
          <w:u w:val="single"/>
        </w:rPr>
        <w:t>ORDER</w:t>
      </w:r>
    </w:p>
    <w:p w14:paraId="2D063EC5" w14:textId="5E0D5D90" w:rsidR="004B3F8E" w:rsidRDefault="004B3F8E" w:rsidP="004B3F8E">
      <w:pPr>
        <w:widowControl w:val="0"/>
        <w:ind w:left="360" w:firstLine="360"/>
        <w:jc w:val="both"/>
        <w:rPr>
          <w:rFonts w:ascii="Times New Roman" w:hAnsi="Times New Roman" w:cs="Times New Roman"/>
        </w:rPr>
      </w:pPr>
    </w:p>
    <w:p w14:paraId="41CB48D6" w14:textId="77777777" w:rsidR="00A81F8C" w:rsidRPr="0044381B" w:rsidRDefault="00A81F8C" w:rsidP="004B3F8E">
      <w:pPr>
        <w:widowControl w:val="0"/>
        <w:ind w:left="360" w:firstLine="360"/>
        <w:jc w:val="both"/>
        <w:rPr>
          <w:rFonts w:ascii="Times New Roman" w:hAnsi="Times New Roman" w:cs="Times New Roman"/>
        </w:rPr>
      </w:pPr>
    </w:p>
    <w:p w14:paraId="63A2D658" w14:textId="77777777" w:rsidR="004B3F8E" w:rsidRPr="0044381B" w:rsidRDefault="004B3F8E" w:rsidP="004B3F8E">
      <w:pPr>
        <w:widowControl w:val="0"/>
        <w:ind w:left="1080" w:firstLine="360"/>
        <w:jc w:val="both"/>
        <w:rPr>
          <w:rFonts w:ascii="Times New Roman" w:hAnsi="Times New Roman" w:cs="Times New Roman"/>
        </w:rPr>
      </w:pPr>
      <w:r w:rsidRPr="0044381B">
        <w:rPr>
          <w:rFonts w:ascii="Times New Roman" w:hAnsi="Times New Roman" w:cs="Times New Roman"/>
        </w:rPr>
        <w:t>THEREFORE,</w:t>
      </w:r>
    </w:p>
    <w:p w14:paraId="7905D272" w14:textId="77777777" w:rsidR="004B3F8E" w:rsidRPr="0044381B" w:rsidRDefault="004B3F8E" w:rsidP="004B3F8E">
      <w:pPr>
        <w:widowControl w:val="0"/>
        <w:spacing w:line="360" w:lineRule="auto"/>
        <w:ind w:firstLine="1440"/>
        <w:rPr>
          <w:rFonts w:ascii="Times New Roman" w:hAnsi="Times New Roman" w:cs="Times New Roman"/>
        </w:rPr>
      </w:pPr>
    </w:p>
    <w:p w14:paraId="6F674F81" w14:textId="77777777" w:rsidR="004B3F8E" w:rsidRPr="0044381B" w:rsidRDefault="004B3F8E" w:rsidP="004B3F8E">
      <w:pPr>
        <w:widowControl w:val="0"/>
        <w:spacing w:line="360" w:lineRule="auto"/>
        <w:ind w:firstLine="1440"/>
        <w:rPr>
          <w:rFonts w:ascii="Times New Roman" w:hAnsi="Times New Roman" w:cs="Times New Roman"/>
        </w:rPr>
      </w:pPr>
      <w:r w:rsidRPr="0044381B">
        <w:rPr>
          <w:rFonts w:ascii="Times New Roman" w:hAnsi="Times New Roman" w:cs="Times New Roman"/>
        </w:rPr>
        <w:t>IT IS ORDERED:</w:t>
      </w:r>
    </w:p>
    <w:p w14:paraId="6961FDE0" w14:textId="77777777" w:rsidR="004B3F8E" w:rsidRPr="0044381B" w:rsidRDefault="004B3F8E" w:rsidP="004B3F8E">
      <w:pPr>
        <w:spacing w:line="360" w:lineRule="auto"/>
        <w:rPr>
          <w:rFonts w:ascii="Times New Roman" w:hAnsi="Times New Roman" w:cs="Times New Roman"/>
        </w:rPr>
      </w:pPr>
    </w:p>
    <w:p w14:paraId="6F555782" w14:textId="1961CFDD" w:rsidR="004B3F8E" w:rsidRDefault="004B3F8E" w:rsidP="004B3F8E">
      <w:pPr>
        <w:numPr>
          <w:ilvl w:val="0"/>
          <w:numId w:val="2"/>
        </w:numPr>
        <w:spacing w:line="360" w:lineRule="auto"/>
        <w:ind w:left="0" w:firstLine="1440"/>
        <w:rPr>
          <w:rFonts w:ascii="Times New Roman" w:hAnsi="Times New Roman" w:cs="Times New Roman"/>
        </w:rPr>
      </w:pPr>
      <w:r w:rsidRPr="0044381B">
        <w:rPr>
          <w:rFonts w:ascii="Times New Roman" w:hAnsi="Times New Roman" w:cs="Times New Roman"/>
        </w:rPr>
        <w:t xml:space="preserve">That the parties shall file and serve </w:t>
      </w:r>
      <w:r w:rsidRPr="0044381B">
        <w:rPr>
          <w:rFonts w:ascii="Times New Roman" w:hAnsi="Times New Roman" w:cs="Times New Roman"/>
          <w:b/>
          <w:u w:val="single"/>
        </w:rPr>
        <w:t xml:space="preserve">main briefs on or before </w:t>
      </w:r>
      <w:r>
        <w:rPr>
          <w:rFonts w:ascii="Times New Roman" w:hAnsi="Times New Roman" w:cs="Times New Roman"/>
          <w:b/>
          <w:u w:val="single"/>
        </w:rPr>
        <w:t xml:space="preserve">September </w:t>
      </w:r>
      <w:r w:rsidR="00A17C90">
        <w:rPr>
          <w:rFonts w:ascii="Times New Roman" w:hAnsi="Times New Roman" w:cs="Times New Roman"/>
          <w:b/>
          <w:u w:val="single"/>
        </w:rPr>
        <w:t>17</w:t>
      </w:r>
      <w:r w:rsidRPr="0044381B">
        <w:rPr>
          <w:rFonts w:ascii="Times New Roman" w:hAnsi="Times New Roman" w:cs="Times New Roman"/>
          <w:b/>
          <w:u w:val="single"/>
        </w:rPr>
        <w:t xml:space="preserve">, 2021 and reply briefs on or before </w:t>
      </w:r>
      <w:r w:rsidR="00A17C90">
        <w:rPr>
          <w:rFonts w:ascii="Times New Roman" w:hAnsi="Times New Roman" w:cs="Times New Roman"/>
          <w:b/>
          <w:u w:val="single"/>
        </w:rPr>
        <w:t>October 8</w:t>
      </w:r>
      <w:r w:rsidRPr="0044381B">
        <w:rPr>
          <w:rFonts w:ascii="Times New Roman" w:hAnsi="Times New Roman" w:cs="Times New Roman"/>
          <w:b/>
          <w:u w:val="single"/>
        </w:rPr>
        <w:t>, 2021</w:t>
      </w:r>
      <w:r w:rsidRPr="0044381B">
        <w:rPr>
          <w:rFonts w:ascii="Times New Roman" w:hAnsi="Times New Roman" w:cs="Times New Roman"/>
          <w:bCs/>
        </w:rPr>
        <w:t xml:space="preserve"> in</w:t>
      </w:r>
      <w:r w:rsidRPr="0044381B">
        <w:rPr>
          <w:rFonts w:ascii="Times New Roman" w:hAnsi="Times New Roman" w:cs="Times New Roman"/>
        </w:rPr>
        <w:t xml:space="preserve"> conformance with the </w:t>
      </w:r>
      <w:r w:rsidRPr="0044381B">
        <w:rPr>
          <w:rFonts w:ascii="Times New Roman" w:hAnsi="Times New Roman" w:cs="Times New Roman"/>
        </w:rPr>
        <w:lastRenderedPageBreak/>
        <w:t xml:space="preserve">Commission’s regulations at 52 </w:t>
      </w:r>
      <w:proofErr w:type="spellStart"/>
      <w:proofErr w:type="gramStart"/>
      <w:r w:rsidRPr="0044381B">
        <w:rPr>
          <w:rFonts w:ascii="Times New Roman" w:hAnsi="Times New Roman" w:cs="Times New Roman"/>
        </w:rPr>
        <w:t>Pa.Code</w:t>
      </w:r>
      <w:proofErr w:type="spellEnd"/>
      <w:proofErr w:type="gramEnd"/>
      <w:r w:rsidRPr="0044381B">
        <w:rPr>
          <w:rFonts w:ascii="Times New Roman" w:hAnsi="Times New Roman" w:cs="Times New Roman"/>
        </w:rPr>
        <w:t xml:space="preserve"> §§ 5.501, </w:t>
      </w:r>
      <w:r w:rsidRPr="0044381B">
        <w:rPr>
          <w:rFonts w:ascii="Times New Roman" w:hAnsi="Times New Roman" w:cs="Times New Roman"/>
          <w:i/>
        </w:rPr>
        <w:t>et seq</w:t>
      </w:r>
      <w:r w:rsidRPr="0044381B">
        <w:rPr>
          <w:rFonts w:ascii="Times New Roman" w:hAnsi="Times New Roman" w:cs="Times New Roman"/>
        </w:rPr>
        <w:t>. unless otherwise modified by the Presiding Officer.</w:t>
      </w:r>
    </w:p>
    <w:p w14:paraId="5870031C" w14:textId="77777777" w:rsidR="00D50C57" w:rsidRDefault="00D50C57" w:rsidP="00D50C57">
      <w:pPr>
        <w:spacing w:line="360" w:lineRule="auto"/>
        <w:ind w:left="1440"/>
        <w:rPr>
          <w:rFonts w:ascii="Times New Roman" w:hAnsi="Times New Roman" w:cs="Times New Roman"/>
        </w:rPr>
      </w:pPr>
    </w:p>
    <w:p w14:paraId="6D14AC16" w14:textId="4CF53E67" w:rsidR="004B3F8E" w:rsidRPr="008E5F38" w:rsidRDefault="008E5F38" w:rsidP="008E5F38">
      <w:pPr>
        <w:numPr>
          <w:ilvl w:val="0"/>
          <w:numId w:val="2"/>
        </w:numPr>
        <w:spacing w:line="360" w:lineRule="auto"/>
        <w:ind w:left="0" w:firstLine="1440"/>
        <w:rPr>
          <w:rFonts w:ascii="Times New Roman" w:hAnsi="Times New Roman" w:cs="Times New Roman"/>
        </w:rPr>
      </w:pPr>
      <w:r>
        <w:rPr>
          <w:rFonts w:ascii="Times New Roman" w:hAnsi="Times New Roman" w:cs="Times New Roman"/>
        </w:rPr>
        <w:t xml:space="preserve">That all other aspects of the briefing order dated July 14, </w:t>
      </w:r>
      <w:proofErr w:type="gramStart"/>
      <w:r>
        <w:rPr>
          <w:rFonts w:ascii="Times New Roman" w:hAnsi="Times New Roman" w:cs="Times New Roman"/>
        </w:rPr>
        <w:t>2021</w:t>
      </w:r>
      <w:proofErr w:type="gramEnd"/>
      <w:r>
        <w:rPr>
          <w:rFonts w:ascii="Times New Roman" w:hAnsi="Times New Roman" w:cs="Times New Roman"/>
        </w:rPr>
        <w:t xml:space="preserve"> remain in effect.</w:t>
      </w:r>
    </w:p>
    <w:p w14:paraId="4D1ABCBB" w14:textId="77777777" w:rsidR="004B3F8E" w:rsidRPr="0044381B" w:rsidRDefault="004B3F8E" w:rsidP="004B3F8E">
      <w:pPr>
        <w:pStyle w:val="ListNumber"/>
        <w:numPr>
          <w:ilvl w:val="0"/>
          <w:numId w:val="0"/>
        </w:numPr>
        <w:spacing w:after="0" w:line="360" w:lineRule="auto"/>
        <w:jc w:val="left"/>
      </w:pPr>
    </w:p>
    <w:p w14:paraId="15C72BC7" w14:textId="77777777" w:rsidR="004B3F8E" w:rsidRPr="004143B7" w:rsidRDefault="004B3F8E" w:rsidP="004B3F8E">
      <w:pPr>
        <w:pStyle w:val="ListNumber"/>
        <w:numPr>
          <w:ilvl w:val="0"/>
          <w:numId w:val="0"/>
        </w:numPr>
        <w:spacing w:after="0" w:line="360" w:lineRule="auto"/>
        <w:jc w:val="left"/>
      </w:pPr>
    </w:p>
    <w:p w14:paraId="14E71C9B" w14:textId="7767DB51" w:rsidR="004B3F8E" w:rsidRPr="004143B7" w:rsidRDefault="004B3F8E" w:rsidP="004B3F8E">
      <w:pPr>
        <w:rPr>
          <w:rFonts w:ascii="Times New Roman" w:hAnsi="Times New Roman" w:cs="Times New Roman"/>
          <w:u w:val="single"/>
        </w:rPr>
      </w:pPr>
      <w:r w:rsidRPr="004143B7">
        <w:rPr>
          <w:rFonts w:ascii="Times New Roman" w:hAnsi="Times New Roman" w:cs="Times New Roman"/>
        </w:rPr>
        <w:t>Dated:</w:t>
      </w:r>
      <w:r w:rsidRPr="004143B7">
        <w:rPr>
          <w:rFonts w:ascii="Times New Roman" w:hAnsi="Times New Roman" w:cs="Times New Roman"/>
        </w:rPr>
        <w:tab/>
      </w:r>
      <w:r>
        <w:rPr>
          <w:rFonts w:ascii="Times New Roman" w:hAnsi="Times New Roman" w:cs="Times New Roman"/>
          <w:u w:val="single"/>
        </w:rPr>
        <w:t>August 20,</w:t>
      </w:r>
      <w:r w:rsidRPr="004143B7">
        <w:rPr>
          <w:rFonts w:ascii="Times New Roman" w:hAnsi="Times New Roman" w:cs="Times New Roman"/>
          <w:u w:val="single"/>
        </w:rPr>
        <w:t xml:space="preserve"> 2021</w:t>
      </w:r>
      <w:r w:rsidRPr="004143B7">
        <w:rPr>
          <w:rFonts w:ascii="Times New Roman" w:hAnsi="Times New Roman" w:cs="Times New Roman"/>
        </w:rPr>
        <w:tab/>
      </w:r>
      <w:r w:rsidRPr="004143B7">
        <w:rPr>
          <w:rFonts w:ascii="Times New Roman" w:hAnsi="Times New Roman" w:cs="Times New Roman"/>
        </w:rPr>
        <w:tab/>
      </w:r>
      <w:r>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u w:val="single"/>
        </w:rPr>
        <w:t xml:space="preserve">______/s/____________________ </w:t>
      </w:r>
    </w:p>
    <w:p w14:paraId="01411957" w14:textId="77777777" w:rsidR="004B3F8E" w:rsidRPr="004143B7" w:rsidRDefault="004B3F8E" w:rsidP="004B3F8E">
      <w:pPr>
        <w:rPr>
          <w:rFonts w:ascii="Times New Roman" w:hAnsi="Times New Roman" w:cs="Times New Roman"/>
        </w:rPr>
      </w:pP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t>Joel H. Cheskis</w:t>
      </w:r>
    </w:p>
    <w:p w14:paraId="3975C678" w14:textId="77777777" w:rsidR="004B3F8E" w:rsidRPr="004143B7" w:rsidRDefault="004B3F8E" w:rsidP="004B3F8E">
      <w:pPr>
        <w:rPr>
          <w:rFonts w:ascii="Times New Roman" w:hAnsi="Times New Roman" w:cs="Times New Roman"/>
        </w:rPr>
      </w:pP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t>Deputy Chief Administrative Law Judge</w:t>
      </w:r>
    </w:p>
    <w:p w14:paraId="764BB558" w14:textId="77777777" w:rsidR="004B3F8E" w:rsidRDefault="004B3F8E" w:rsidP="004B3F8E"/>
    <w:p w14:paraId="2A145A2F" w14:textId="77777777" w:rsidR="00A81F8C" w:rsidRDefault="00A81F8C">
      <w:pPr>
        <w:sectPr w:rsidR="00A81F8C" w:rsidSect="00C9263E">
          <w:footerReference w:type="default" r:id="rId7"/>
          <w:pgSz w:w="12240" w:h="15840"/>
          <w:pgMar w:top="1440" w:right="1440" w:bottom="1440" w:left="1440" w:header="720" w:footer="720" w:gutter="0"/>
          <w:cols w:space="720"/>
          <w:titlePg/>
          <w:docGrid w:linePitch="360"/>
        </w:sectPr>
      </w:pPr>
    </w:p>
    <w:p w14:paraId="70E095A6" w14:textId="77777777" w:rsidR="00A81F8C" w:rsidRPr="00A81F8C" w:rsidRDefault="00A81F8C" w:rsidP="00A81F8C">
      <w:pPr>
        <w:autoSpaceDE/>
        <w:autoSpaceDN/>
        <w:rPr>
          <w:rFonts w:ascii="Microsoft Sans Serif" w:eastAsia="Microsoft Sans Serif" w:hAnsi="Microsoft Sans Serif" w:cs="Microsoft Sans Serif"/>
          <w:b/>
          <w:szCs w:val="20"/>
          <w:u w:val="single"/>
        </w:rPr>
      </w:pPr>
      <w:r w:rsidRPr="00A81F8C">
        <w:rPr>
          <w:rFonts w:ascii="Microsoft Sans Serif" w:eastAsia="Microsoft Sans Serif" w:hAnsi="Microsoft Sans Serif" w:cs="Microsoft Sans Serif"/>
          <w:b/>
          <w:szCs w:val="20"/>
          <w:u w:val="single"/>
        </w:rPr>
        <w:lastRenderedPageBreak/>
        <w:t>C-2020-3023129 - GLEN RIDDLE STATION, LP v. SUNOCO PIPELINE, LP</w:t>
      </w:r>
    </w:p>
    <w:p w14:paraId="72D9E256" w14:textId="77777777" w:rsidR="00A81F8C" w:rsidRPr="00A81F8C" w:rsidRDefault="00A81F8C" w:rsidP="00A81F8C">
      <w:pPr>
        <w:autoSpaceDE/>
        <w:autoSpaceDN/>
        <w:rPr>
          <w:rFonts w:ascii="Microsoft Sans Serif" w:eastAsia="Microsoft Sans Serif" w:hAnsi="Microsoft Sans Serif" w:cs="Microsoft Sans Serif"/>
          <w:b/>
          <w:szCs w:val="20"/>
          <w:u w:val="single"/>
        </w:rPr>
      </w:pPr>
    </w:p>
    <w:p w14:paraId="6DB1835F" w14:textId="77777777" w:rsidR="00A81F8C" w:rsidRPr="00A81F8C" w:rsidRDefault="00A81F8C" w:rsidP="00A81F8C">
      <w:pPr>
        <w:autoSpaceDE/>
        <w:autoSpaceDN/>
        <w:rPr>
          <w:rFonts w:ascii="Microsoft Sans Serif" w:eastAsia="Microsoft Sans Serif" w:hAnsi="Microsoft Sans Serif" w:cs="Microsoft Sans Serif"/>
          <w:bCs/>
          <w:sz w:val="20"/>
          <w:szCs w:val="20"/>
          <w:u w:val="single"/>
        </w:rPr>
      </w:pPr>
      <w:r w:rsidRPr="00A81F8C">
        <w:rPr>
          <w:rFonts w:ascii="Microsoft Sans Serif" w:eastAsia="Microsoft Sans Serif" w:hAnsi="Microsoft Sans Serif" w:cs="Microsoft Sans Serif"/>
          <w:bCs/>
          <w:i/>
          <w:iCs/>
          <w:sz w:val="20"/>
          <w:szCs w:val="20"/>
        </w:rPr>
        <w:t>Revised July 6, 2021</w:t>
      </w:r>
      <w:r w:rsidRPr="00A81F8C">
        <w:rPr>
          <w:rFonts w:ascii="Microsoft Sans Serif" w:eastAsia="Microsoft Sans Serif" w:hAnsi="Microsoft Sans Serif" w:cs="Microsoft Sans Serif"/>
          <w:bCs/>
          <w:sz w:val="20"/>
          <w:szCs w:val="20"/>
          <w:u w:val="single"/>
        </w:rPr>
        <w:cr/>
      </w:r>
    </w:p>
    <w:p w14:paraId="4E09C88D" w14:textId="77777777" w:rsidR="00A81F8C" w:rsidRPr="00A81F8C" w:rsidRDefault="00A81F8C" w:rsidP="00A81F8C">
      <w:pPr>
        <w:autoSpaceDE/>
        <w:autoSpaceDN/>
        <w:rPr>
          <w:rFonts w:ascii="Microsoft Sans Serif" w:eastAsia="Microsoft Sans Serif" w:hAnsi="Microsoft Sans Serif" w:cs="Microsoft Sans Serif"/>
          <w:b/>
          <w:szCs w:val="20"/>
          <w:u w:val="single"/>
        </w:rPr>
      </w:pPr>
    </w:p>
    <w:p w14:paraId="685F9892" w14:textId="77777777" w:rsidR="00A81F8C" w:rsidRPr="00A81F8C" w:rsidRDefault="00A81F8C" w:rsidP="00A81F8C">
      <w:pPr>
        <w:autoSpaceDE/>
        <w:autoSpaceDN/>
        <w:rPr>
          <w:rFonts w:ascii="Microsoft Sans Serif" w:eastAsia="Microsoft Sans Serif" w:hAnsi="Microsoft Sans Serif" w:cs="Microsoft Sans Serif"/>
          <w:color w:val="0000FF"/>
          <w:sz w:val="20"/>
          <w:szCs w:val="20"/>
          <w:u w:val="single"/>
        </w:rPr>
      </w:pPr>
      <w:r w:rsidRPr="00A81F8C">
        <w:rPr>
          <w:rFonts w:ascii="Microsoft Sans Serif" w:eastAsia="Microsoft Sans Serif" w:hAnsi="Microsoft Sans Serif" w:cs="Microsoft Sans Serif"/>
          <w:sz w:val="20"/>
          <w:szCs w:val="20"/>
        </w:rPr>
        <w:t>SAMUEL W. CORTES ESQUIRE</w:t>
      </w:r>
      <w:r w:rsidRPr="00A81F8C">
        <w:rPr>
          <w:rFonts w:ascii="Microsoft Sans Serif" w:eastAsia="Microsoft Sans Serif" w:hAnsi="Microsoft Sans Serif" w:cs="Microsoft Sans Serif"/>
          <w:sz w:val="20"/>
          <w:szCs w:val="20"/>
        </w:rPr>
        <w:br/>
        <w:t>ASHLEY BEACH ESQUIRE</w:t>
      </w:r>
      <w:r w:rsidRPr="00A81F8C">
        <w:rPr>
          <w:rFonts w:ascii="Microsoft Sans Serif" w:eastAsia="Microsoft Sans Serif" w:hAnsi="Microsoft Sans Serif" w:cs="Microsoft Sans Serif"/>
          <w:sz w:val="20"/>
          <w:szCs w:val="20"/>
        </w:rPr>
        <w:cr/>
        <w:t>FOX ROTHSCHILD, LLP</w:t>
      </w:r>
      <w:r w:rsidRPr="00A81F8C">
        <w:rPr>
          <w:rFonts w:ascii="Microsoft Sans Serif" w:eastAsia="Microsoft Sans Serif" w:hAnsi="Microsoft Sans Serif" w:cs="Microsoft Sans Serif"/>
          <w:sz w:val="20"/>
          <w:szCs w:val="20"/>
        </w:rPr>
        <w:cr/>
        <w:t>747 CONSTITUTION DRIVE</w:t>
      </w:r>
      <w:r w:rsidRPr="00A81F8C">
        <w:rPr>
          <w:rFonts w:ascii="Microsoft Sans Serif" w:eastAsia="Microsoft Sans Serif" w:hAnsi="Microsoft Sans Serif" w:cs="Microsoft Sans Serif"/>
          <w:sz w:val="20"/>
          <w:szCs w:val="20"/>
        </w:rPr>
        <w:cr/>
        <w:t>SUITE 100</w:t>
      </w:r>
      <w:r w:rsidRPr="00A81F8C">
        <w:rPr>
          <w:rFonts w:ascii="Microsoft Sans Serif" w:eastAsia="Microsoft Sans Serif" w:hAnsi="Microsoft Sans Serif" w:cs="Microsoft Sans Serif"/>
          <w:sz w:val="20"/>
          <w:szCs w:val="20"/>
        </w:rPr>
        <w:cr/>
        <w:t>EXTON PA  19341</w:t>
      </w:r>
      <w:r w:rsidRPr="00A81F8C">
        <w:rPr>
          <w:rFonts w:ascii="Microsoft Sans Serif" w:eastAsia="Microsoft Sans Serif" w:hAnsi="Microsoft Sans Serif" w:cs="Microsoft Sans Serif"/>
          <w:sz w:val="20"/>
          <w:szCs w:val="20"/>
        </w:rPr>
        <w:cr/>
      </w:r>
      <w:r w:rsidRPr="00A81F8C">
        <w:rPr>
          <w:rFonts w:ascii="Microsoft Sans Serif" w:eastAsia="Microsoft Sans Serif" w:hAnsi="Microsoft Sans Serif" w:cs="Microsoft Sans Serif"/>
          <w:b/>
          <w:bCs/>
          <w:sz w:val="20"/>
          <w:szCs w:val="20"/>
        </w:rPr>
        <w:t>610.458.4966</w:t>
      </w:r>
      <w:r w:rsidRPr="00A81F8C">
        <w:rPr>
          <w:rFonts w:ascii="Microsoft Sans Serif" w:eastAsia="Microsoft Sans Serif" w:hAnsi="Microsoft Sans Serif" w:cs="Microsoft Sans Serif"/>
          <w:b/>
          <w:bCs/>
          <w:sz w:val="20"/>
          <w:szCs w:val="20"/>
        </w:rPr>
        <w:cr/>
        <w:t>610.458.7500</w:t>
      </w:r>
      <w:r w:rsidRPr="00A81F8C">
        <w:rPr>
          <w:rFonts w:ascii="Microsoft Sans Serif" w:eastAsia="Microsoft Sans Serif" w:hAnsi="Microsoft Sans Serif" w:cs="Microsoft Sans Serif"/>
          <w:sz w:val="20"/>
          <w:szCs w:val="20"/>
        </w:rPr>
        <w:cr/>
      </w:r>
      <w:hyperlink r:id="rId8" w:history="1">
        <w:r w:rsidRPr="00A81F8C">
          <w:rPr>
            <w:rFonts w:ascii="Microsoft Sans Serif" w:eastAsia="Microsoft Sans Serif" w:hAnsi="Microsoft Sans Serif" w:cs="Microsoft Sans Serif"/>
            <w:color w:val="0000FF"/>
            <w:sz w:val="20"/>
            <w:szCs w:val="20"/>
            <w:u w:val="single"/>
          </w:rPr>
          <w:t>scortes@foxrothschild.com</w:t>
        </w:r>
      </w:hyperlink>
    </w:p>
    <w:p w14:paraId="366D0097" w14:textId="77777777" w:rsidR="00A81F8C" w:rsidRPr="00A81F8C" w:rsidRDefault="00A81F8C" w:rsidP="00A81F8C">
      <w:pPr>
        <w:autoSpaceDE/>
        <w:autoSpaceDN/>
        <w:rPr>
          <w:rFonts w:ascii="Microsoft Sans Serif" w:eastAsia="Microsoft Sans Serif" w:hAnsi="Microsoft Sans Serif" w:cs="Microsoft Sans Serif"/>
          <w:sz w:val="20"/>
          <w:szCs w:val="20"/>
          <w:u w:val="single"/>
        </w:rPr>
      </w:pPr>
      <w:hyperlink r:id="rId9" w:history="1">
        <w:r w:rsidRPr="00A81F8C">
          <w:rPr>
            <w:rFonts w:ascii="Microsoft Sans Serif" w:eastAsia="Microsoft Sans Serif" w:hAnsi="Microsoft Sans Serif" w:cs="Microsoft Sans Serif"/>
            <w:color w:val="0000FF"/>
            <w:sz w:val="20"/>
            <w:szCs w:val="20"/>
            <w:u w:val="single"/>
          </w:rPr>
          <w:t>abeach@foxrothschild.com</w:t>
        </w:r>
      </w:hyperlink>
    </w:p>
    <w:p w14:paraId="0EBC7BBF" w14:textId="77777777" w:rsidR="00A81F8C" w:rsidRPr="00A81F8C" w:rsidRDefault="00A81F8C" w:rsidP="00A81F8C">
      <w:pPr>
        <w:autoSpaceDE/>
        <w:autoSpaceDN/>
        <w:rPr>
          <w:rFonts w:ascii="Microsoft Sans Serif" w:eastAsia="Microsoft Sans Serif" w:hAnsi="Microsoft Sans Serif" w:cs="Microsoft Sans Serif"/>
          <w:i/>
          <w:iCs/>
          <w:color w:val="0000FF"/>
          <w:sz w:val="20"/>
          <w:szCs w:val="20"/>
          <w:u w:val="single"/>
        </w:rPr>
      </w:pPr>
      <w:r w:rsidRPr="00A81F8C">
        <w:rPr>
          <w:rFonts w:ascii="Microsoft Sans Serif" w:eastAsia="Microsoft Sans Serif" w:hAnsi="Microsoft Sans Serif" w:cs="Microsoft Sans Serif"/>
          <w:sz w:val="20"/>
          <w:szCs w:val="20"/>
        </w:rPr>
        <w:t>Accepts eService</w:t>
      </w:r>
      <w:r w:rsidRPr="00A81F8C">
        <w:rPr>
          <w:rFonts w:ascii="Microsoft Sans Serif" w:eastAsia="Microsoft Sans Serif" w:hAnsi="Microsoft Sans Serif" w:cs="Microsoft Sans Serif"/>
          <w:sz w:val="20"/>
          <w:szCs w:val="20"/>
        </w:rPr>
        <w:br/>
      </w:r>
      <w:r w:rsidRPr="00A81F8C">
        <w:rPr>
          <w:rFonts w:ascii="Microsoft Sans Serif" w:eastAsia="Microsoft Sans Serif" w:hAnsi="Microsoft Sans Serif" w:cs="Microsoft Sans Serif"/>
          <w:i/>
          <w:iCs/>
          <w:sz w:val="20"/>
          <w:szCs w:val="20"/>
        </w:rPr>
        <w:t>(Representing Glenn Riddle Station, LP)</w:t>
      </w:r>
    </w:p>
    <w:p w14:paraId="6FE40E86" w14:textId="23E118DE" w:rsidR="00A81F8C" w:rsidRDefault="00A81F8C" w:rsidP="00A81F8C">
      <w:pPr>
        <w:autoSpaceDE/>
        <w:autoSpaceDN/>
        <w:rPr>
          <w:rFonts w:ascii="Microsoft Sans Serif" w:eastAsia="Microsoft Sans Serif" w:hAnsi="Microsoft Sans Serif" w:cs="Microsoft Sans Serif"/>
          <w:color w:val="0000FF"/>
          <w:sz w:val="22"/>
          <w:szCs w:val="22"/>
          <w:u w:val="single"/>
        </w:rPr>
      </w:pPr>
    </w:p>
    <w:p w14:paraId="0D83D3A5" w14:textId="77777777" w:rsidR="00A81F8C" w:rsidRPr="00A81F8C" w:rsidRDefault="00A81F8C" w:rsidP="00A81F8C">
      <w:pPr>
        <w:autoSpaceDE/>
        <w:autoSpaceDN/>
        <w:rPr>
          <w:rFonts w:ascii="Microsoft Sans Serif" w:eastAsia="Microsoft Sans Serif" w:hAnsi="Microsoft Sans Serif" w:cs="Microsoft Sans Serif"/>
          <w:color w:val="0000FF"/>
          <w:sz w:val="22"/>
          <w:szCs w:val="22"/>
          <w:u w:val="single"/>
        </w:rPr>
      </w:pPr>
    </w:p>
    <w:p w14:paraId="62E48D61" w14:textId="77777777" w:rsidR="00A81F8C" w:rsidRPr="00A81F8C" w:rsidRDefault="00A81F8C" w:rsidP="00A81F8C">
      <w:pPr>
        <w:autoSpaceDE/>
        <w:autoSpaceDN/>
        <w:rPr>
          <w:rFonts w:ascii="Microsoft Sans Serif" w:eastAsia="Microsoft Sans Serif" w:hAnsi="Microsoft Sans Serif" w:cs="Microsoft Sans Serif"/>
          <w:sz w:val="20"/>
          <w:szCs w:val="20"/>
        </w:rPr>
      </w:pPr>
      <w:r w:rsidRPr="00A81F8C">
        <w:rPr>
          <w:rFonts w:ascii="Microsoft Sans Serif" w:eastAsia="Microsoft Sans Serif" w:hAnsi="Microsoft Sans Serif" w:cs="Microsoft Sans Serif"/>
          <w:sz w:val="20"/>
          <w:szCs w:val="20"/>
        </w:rPr>
        <w:t>DIANA A. SILVA ESQUIRE</w:t>
      </w:r>
      <w:r w:rsidRPr="00A81F8C">
        <w:rPr>
          <w:rFonts w:ascii="Microsoft Sans Serif" w:eastAsia="Microsoft Sans Serif" w:hAnsi="Microsoft Sans Serif" w:cs="Microsoft Sans Serif"/>
          <w:sz w:val="20"/>
          <w:szCs w:val="20"/>
        </w:rPr>
        <w:br/>
        <w:t>MANKO, GOLD, KATCHER &amp; FOX, LLP</w:t>
      </w:r>
      <w:r w:rsidRPr="00A81F8C">
        <w:rPr>
          <w:rFonts w:ascii="Microsoft Sans Serif" w:eastAsia="Microsoft Sans Serif" w:hAnsi="Microsoft Sans Serif" w:cs="Microsoft Sans Serif"/>
          <w:sz w:val="20"/>
          <w:szCs w:val="20"/>
        </w:rPr>
        <w:cr/>
        <w:t>401 CITY AVE</w:t>
      </w:r>
      <w:r w:rsidRPr="00A81F8C">
        <w:rPr>
          <w:rFonts w:ascii="Microsoft Sans Serif" w:eastAsia="Microsoft Sans Serif" w:hAnsi="Microsoft Sans Serif" w:cs="Microsoft Sans Serif"/>
          <w:sz w:val="20"/>
          <w:szCs w:val="20"/>
        </w:rPr>
        <w:cr/>
        <w:t>SUITE 901</w:t>
      </w:r>
      <w:r w:rsidRPr="00A81F8C">
        <w:rPr>
          <w:rFonts w:ascii="Microsoft Sans Serif" w:eastAsia="Microsoft Sans Serif" w:hAnsi="Microsoft Sans Serif" w:cs="Microsoft Sans Serif"/>
          <w:sz w:val="20"/>
          <w:szCs w:val="20"/>
        </w:rPr>
        <w:cr/>
        <w:t>BALA CYNWYD PA  19004</w:t>
      </w:r>
      <w:r w:rsidRPr="00A81F8C">
        <w:rPr>
          <w:rFonts w:ascii="Microsoft Sans Serif" w:eastAsia="Microsoft Sans Serif" w:hAnsi="Microsoft Sans Serif" w:cs="Microsoft Sans Serif"/>
          <w:sz w:val="20"/>
          <w:szCs w:val="20"/>
        </w:rPr>
        <w:cr/>
      </w:r>
      <w:r w:rsidRPr="00A81F8C">
        <w:rPr>
          <w:rFonts w:ascii="Microsoft Sans Serif" w:eastAsia="Microsoft Sans Serif" w:hAnsi="Microsoft Sans Serif" w:cs="Microsoft Sans Serif"/>
          <w:b/>
          <w:bCs/>
          <w:sz w:val="20"/>
          <w:szCs w:val="20"/>
        </w:rPr>
        <w:t>484.430.2347</w:t>
      </w:r>
      <w:r w:rsidRPr="00A81F8C">
        <w:rPr>
          <w:rFonts w:ascii="Microsoft Sans Serif" w:eastAsia="Microsoft Sans Serif" w:hAnsi="Microsoft Sans Serif" w:cs="Microsoft Sans Serif"/>
          <w:sz w:val="20"/>
          <w:szCs w:val="20"/>
        </w:rPr>
        <w:cr/>
      </w:r>
      <w:hyperlink r:id="rId10" w:history="1">
        <w:r w:rsidRPr="00A81F8C">
          <w:rPr>
            <w:rFonts w:ascii="Microsoft Sans Serif" w:eastAsia="Microsoft Sans Serif" w:hAnsi="Microsoft Sans Serif" w:cs="Microsoft Sans Serif"/>
            <w:color w:val="0000FF"/>
            <w:sz w:val="20"/>
            <w:szCs w:val="20"/>
            <w:u w:val="single"/>
          </w:rPr>
          <w:t>dsilva@mankogold.com</w:t>
        </w:r>
      </w:hyperlink>
    </w:p>
    <w:p w14:paraId="7510B3C0" w14:textId="77777777" w:rsidR="00A81F8C" w:rsidRPr="00A81F8C" w:rsidRDefault="00A81F8C" w:rsidP="00A81F8C">
      <w:pPr>
        <w:autoSpaceDE/>
        <w:autoSpaceDN/>
        <w:rPr>
          <w:rFonts w:ascii="Microsoft Sans Serif" w:hAnsi="Microsoft Sans Serif" w:cs="Microsoft Sans Serif"/>
          <w:sz w:val="20"/>
          <w:szCs w:val="20"/>
        </w:rPr>
      </w:pPr>
      <w:r w:rsidRPr="00A81F8C">
        <w:rPr>
          <w:rFonts w:ascii="Microsoft Sans Serif" w:eastAsia="Microsoft Sans Serif" w:hAnsi="Microsoft Sans Serif" w:cs="Microsoft Sans Serif"/>
          <w:sz w:val="20"/>
          <w:szCs w:val="20"/>
        </w:rPr>
        <w:t>Accepts eService</w:t>
      </w:r>
    </w:p>
    <w:p w14:paraId="1CCCD413" w14:textId="77777777" w:rsidR="00A81F8C" w:rsidRPr="00A81F8C" w:rsidRDefault="00A81F8C" w:rsidP="00A81F8C">
      <w:pPr>
        <w:autoSpaceDE/>
        <w:autoSpaceDN/>
        <w:rPr>
          <w:rFonts w:ascii="Microsoft Sans Serif" w:eastAsia="Microsoft Sans Serif" w:hAnsi="Microsoft Sans Serif" w:cs="Microsoft Sans Serif"/>
          <w:b/>
          <w:i/>
          <w:iCs/>
          <w:sz w:val="20"/>
          <w:szCs w:val="20"/>
          <w:u w:val="single"/>
        </w:rPr>
      </w:pPr>
      <w:r w:rsidRPr="00A81F8C">
        <w:rPr>
          <w:rFonts w:ascii="Microsoft Sans Serif" w:eastAsia="Microsoft Sans Serif" w:hAnsi="Microsoft Sans Serif" w:cs="Microsoft Sans Serif"/>
          <w:i/>
          <w:iCs/>
          <w:sz w:val="20"/>
          <w:szCs w:val="20"/>
        </w:rPr>
        <w:t>(Representing Sunoco Pipeline, LP)</w:t>
      </w:r>
    </w:p>
    <w:p w14:paraId="78F0922C" w14:textId="77777777" w:rsidR="00A81F8C" w:rsidRPr="00A81F8C" w:rsidRDefault="00A81F8C" w:rsidP="00A81F8C">
      <w:pPr>
        <w:autoSpaceDE/>
        <w:autoSpaceDN/>
        <w:rPr>
          <w:rFonts w:ascii="Microsoft Sans Serif" w:eastAsia="Microsoft Sans Serif" w:hAnsi="Microsoft Sans Serif" w:cs="Microsoft Sans Serif"/>
          <w:sz w:val="20"/>
          <w:szCs w:val="20"/>
        </w:rPr>
      </w:pPr>
    </w:p>
    <w:p w14:paraId="4024A7CE" w14:textId="77777777" w:rsidR="00A81F8C" w:rsidRPr="00A81F8C" w:rsidRDefault="00A81F8C" w:rsidP="00A81F8C">
      <w:pPr>
        <w:autoSpaceDE/>
        <w:autoSpaceDN/>
        <w:rPr>
          <w:rFonts w:ascii="Microsoft Sans Serif" w:eastAsia="Microsoft Sans Serif" w:hAnsi="Microsoft Sans Serif" w:cs="Microsoft Sans Serif"/>
          <w:sz w:val="20"/>
          <w:szCs w:val="20"/>
        </w:rPr>
      </w:pPr>
    </w:p>
    <w:p w14:paraId="5946738F" w14:textId="77777777" w:rsidR="00A81F8C" w:rsidRPr="00A81F8C" w:rsidRDefault="00A81F8C" w:rsidP="00A81F8C">
      <w:pPr>
        <w:autoSpaceDE/>
        <w:autoSpaceDN/>
        <w:rPr>
          <w:rFonts w:ascii="Microsoft Sans Serif" w:eastAsia="Microsoft Sans Serif" w:hAnsi="Microsoft Sans Serif" w:cs="Microsoft Sans Serif"/>
          <w:sz w:val="20"/>
          <w:szCs w:val="20"/>
          <w:u w:val="single"/>
        </w:rPr>
      </w:pPr>
      <w:r w:rsidRPr="00A81F8C">
        <w:rPr>
          <w:rFonts w:ascii="Microsoft Sans Serif" w:eastAsia="Microsoft Sans Serif" w:hAnsi="Microsoft Sans Serif" w:cs="Microsoft Sans Serif"/>
          <w:sz w:val="20"/>
          <w:szCs w:val="20"/>
        </w:rPr>
        <w:t>WHITNEY E. SNYDER ESQUIRE</w:t>
      </w:r>
      <w:r w:rsidRPr="00A81F8C">
        <w:rPr>
          <w:rFonts w:ascii="Microsoft Sans Serif" w:eastAsia="Microsoft Sans Serif" w:hAnsi="Microsoft Sans Serif" w:cs="Microsoft Sans Serif"/>
          <w:sz w:val="20"/>
          <w:szCs w:val="20"/>
        </w:rPr>
        <w:cr/>
        <w:t xml:space="preserve">THOMAS J. SNISCAK ESQUIRE </w:t>
      </w:r>
      <w:r w:rsidRPr="00A81F8C">
        <w:rPr>
          <w:rFonts w:ascii="Microsoft Sans Serif" w:eastAsia="Microsoft Sans Serif" w:hAnsi="Microsoft Sans Serif" w:cs="Microsoft Sans Serif"/>
          <w:sz w:val="20"/>
          <w:szCs w:val="20"/>
        </w:rPr>
        <w:br/>
        <w:t xml:space="preserve">BRYCE R. BEARD ESQUIRE </w:t>
      </w:r>
      <w:r w:rsidRPr="00A81F8C">
        <w:rPr>
          <w:rFonts w:ascii="Microsoft Sans Serif" w:eastAsia="Microsoft Sans Serif" w:hAnsi="Microsoft Sans Serif" w:cs="Microsoft Sans Serif"/>
          <w:sz w:val="20"/>
          <w:szCs w:val="20"/>
        </w:rPr>
        <w:br/>
        <w:t>KEVIN J. MCKEON ESQUIRE</w:t>
      </w:r>
      <w:r w:rsidRPr="00A81F8C">
        <w:rPr>
          <w:rFonts w:ascii="Microsoft Sans Serif" w:eastAsia="Microsoft Sans Serif" w:hAnsi="Microsoft Sans Serif" w:cs="Microsoft Sans Serif"/>
          <w:sz w:val="20"/>
          <w:szCs w:val="20"/>
        </w:rPr>
        <w:cr/>
        <w:t>HAWKE, MCKEON AND SNISCAK, LLP</w:t>
      </w:r>
      <w:r w:rsidRPr="00A81F8C">
        <w:rPr>
          <w:rFonts w:ascii="Microsoft Sans Serif" w:eastAsia="Microsoft Sans Serif" w:hAnsi="Microsoft Sans Serif" w:cs="Microsoft Sans Serif"/>
          <w:sz w:val="20"/>
          <w:szCs w:val="20"/>
        </w:rPr>
        <w:cr/>
        <w:t>100 N 10TH STREET</w:t>
      </w:r>
      <w:r w:rsidRPr="00A81F8C">
        <w:rPr>
          <w:rFonts w:ascii="Microsoft Sans Serif" w:eastAsia="Microsoft Sans Serif" w:hAnsi="Microsoft Sans Serif" w:cs="Microsoft Sans Serif"/>
          <w:sz w:val="20"/>
          <w:szCs w:val="20"/>
        </w:rPr>
        <w:cr/>
        <w:t>HARRISBURG PA  17101</w:t>
      </w:r>
      <w:r w:rsidRPr="00A81F8C">
        <w:rPr>
          <w:rFonts w:ascii="Microsoft Sans Serif" w:eastAsia="Microsoft Sans Serif" w:hAnsi="Microsoft Sans Serif" w:cs="Microsoft Sans Serif"/>
          <w:sz w:val="20"/>
          <w:szCs w:val="20"/>
        </w:rPr>
        <w:cr/>
      </w:r>
      <w:r w:rsidRPr="00A81F8C">
        <w:rPr>
          <w:rFonts w:ascii="Microsoft Sans Serif" w:eastAsia="Microsoft Sans Serif" w:hAnsi="Microsoft Sans Serif" w:cs="Microsoft Sans Serif"/>
          <w:b/>
          <w:bCs/>
          <w:sz w:val="20"/>
          <w:szCs w:val="20"/>
        </w:rPr>
        <w:t>717.236.1300</w:t>
      </w:r>
      <w:r w:rsidRPr="00A81F8C">
        <w:rPr>
          <w:rFonts w:ascii="Microsoft Sans Serif" w:eastAsia="Microsoft Sans Serif" w:hAnsi="Microsoft Sans Serif" w:cs="Microsoft Sans Serif"/>
          <w:b/>
          <w:bCs/>
          <w:sz w:val="20"/>
          <w:szCs w:val="20"/>
        </w:rPr>
        <w:cr/>
      </w:r>
      <w:hyperlink r:id="rId11" w:history="1">
        <w:r w:rsidRPr="00A81F8C">
          <w:rPr>
            <w:rFonts w:ascii="Microsoft Sans Serif" w:eastAsia="Microsoft Sans Serif" w:hAnsi="Microsoft Sans Serif" w:cs="Microsoft Sans Serif"/>
            <w:color w:val="0000FF"/>
            <w:sz w:val="20"/>
            <w:szCs w:val="20"/>
            <w:u w:val="single"/>
          </w:rPr>
          <w:t>wesnyder@hmslegal.com</w:t>
        </w:r>
      </w:hyperlink>
    </w:p>
    <w:p w14:paraId="7ECC1A19" w14:textId="77777777" w:rsidR="00A81F8C" w:rsidRPr="00A81F8C" w:rsidRDefault="00A81F8C" w:rsidP="00A81F8C">
      <w:pPr>
        <w:autoSpaceDE/>
        <w:autoSpaceDN/>
        <w:rPr>
          <w:rFonts w:ascii="Microsoft Sans Serif" w:eastAsia="Microsoft Sans Serif" w:hAnsi="Microsoft Sans Serif" w:cs="Microsoft Sans Serif"/>
          <w:sz w:val="20"/>
          <w:szCs w:val="20"/>
          <w:u w:val="single"/>
        </w:rPr>
      </w:pPr>
      <w:hyperlink r:id="rId12" w:history="1">
        <w:r w:rsidRPr="00A81F8C">
          <w:rPr>
            <w:rFonts w:ascii="Microsoft Sans Serif" w:eastAsia="Microsoft Sans Serif" w:hAnsi="Microsoft Sans Serif" w:cs="Microsoft Sans Serif"/>
            <w:color w:val="0000FF"/>
            <w:sz w:val="20"/>
            <w:szCs w:val="20"/>
            <w:u w:val="single"/>
          </w:rPr>
          <w:t>tjsniscak@hmslegal.com</w:t>
        </w:r>
      </w:hyperlink>
    </w:p>
    <w:p w14:paraId="77123986" w14:textId="77777777" w:rsidR="00A81F8C" w:rsidRPr="00A81F8C" w:rsidRDefault="00A81F8C" w:rsidP="00A81F8C">
      <w:pPr>
        <w:autoSpaceDE/>
        <w:autoSpaceDN/>
        <w:rPr>
          <w:rFonts w:ascii="Microsoft Sans Serif" w:eastAsia="Microsoft Sans Serif" w:hAnsi="Microsoft Sans Serif" w:cs="Microsoft Sans Serif"/>
          <w:sz w:val="20"/>
          <w:szCs w:val="20"/>
          <w:u w:val="single"/>
        </w:rPr>
      </w:pPr>
      <w:hyperlink r:id="rId13" w:history="1">
        <w:r w:rsidRPr="00A81F8C">
          <w:rPr>
            <w:rFonts w:ascii="Microsoft Sans Serif" w:eastAsia="Microsoft Sans Serif" w:hAnsi="Microsoft Sans Serif" w:cs="Microsoft Sans Serif"/>
            <w:color w:val="0000FF"/>
            <w:sz w:val="20"/>
            <w:szCs w:val="20"/>
            <w:u w:val="single"/>
          </w:rPr>
          <w:t>brbeard@hmslegal.com</w:t>
        </w:r>
      </w:hyperlink>
    </w:p>
    <w:p w14:paraId="1135C10B" w14:textId="77777777" w:rsidR="00A81F8C" w:rsidRPr="00A81F8C" w:rsidRDefault="00A81F8C" w:rsidP="00A81F8C">
      <w:pPr>
        <w:autoSpaceDE/>
        <w:autoSpaceDN/>
        <w:rPr>
          <w:rFonts w:ascii="Microsoft Sans Serif" w:eastAsia="Microsoft Sans Serif" w:hAnsi="Microsoft Sans Serif" w:cs="Microsoft Sans Serif"/>
          <w:sz w:val="20"/>
          <w:szCs w:val="20"/>
        </w:rPr>
      </w:pPr>
      <w:hyperlink r:id="rId14" w:history="1">
        <w:r w:rsidRPr="00A81F8C">
          <w:rPr>
            <w:rFonts w:ascii="Microsoft Sans Serif" w:eastAsia="Microsoft Sans Serif" w:hAnsi="Microsoft Sans Serif" w:cs="Microsoft Sans Serif"/>
            <w:color w:val="0000FF"/>
            <w:sz w:val="20"/>
            <w:szCs w:val="20"/>
            <w:u w:val="single"/>
          </w:rPr>
          <w:t>kjmckeon@hmslegal.com</w:t>
        </w:r>
      </w:hyperlink>
    </w:p>
    <w:p w14:paraId="563B841C" w14:textId="77777777" w:rsidR="00A81F8C" w:rsidRPr="00A81F8C" w:rsidRDefault="00A81F8C" w:rsidP="00A81F8C">
      <w:pPr>
        <w:autoSpaceDE/>
        <w:autoSpaceDN/>
        <w:rPr>
          <w:rFonts w:ascii="Microsoft Sans Serif" w:eastAsia="Microsoft Sans Serif" w:hAnsi="Microsoft Sans Serif" w:cs="Microsoft Sans Serif"/>
          <w:b/>
          <w:i/>
          <w:iCs/>
          <w:sz w:val="20"/>
          <w:szCs w:val="20"/>
          <w:u w:val="single"/>
        </w:rPr>
      </w:pPr>
      <w:r w:rsidRPr="00A81F8C">
        <w:rPr>
          <w:rFonts w:ascii="Microsoft Sans Serif" w:eastAsia="Microsoft Sans Serif" w:hAnsi="Microsoft Sans Serif" w:cs="Microsoft Sans Serif"/>
          <w:sz w:val="20"/>
          <w:szCs w:val="20"/>
        </w:rPr>
        <w:t>Accepts eService</w:t>
      </w:r>
      <w:r w:rsidRPr="00A81F8C">
        <w:rPr>
          <w:rFonts w:ascii="Microsoft Sans Serif" w:eastAsia="Microsoft Sans Serif" w:hAnsi="Microsoft Sans Serif" w:cs="Microsoft Sans Serif"/>
          <w:sz w:val="20"/>
          <w:szCs w:val="20"/>
        </w:rPr>
        <w:br/>
      </w:r>
      <w:r w:rsidRPr="00A81F8C">
        <w:rPr>
          <w:rFonts w:ascii="Microsoft Sans Serif" w:eastAsia="Microsoft Sans Serif" w:hAnsi="Microsoft Sans Serif" w:cs="Microsoft Sans Serif"/>
          <w:i/>
          <w:iCs/>
          <w:sz w:val="20"/>
          <w:szCs w:val="20"/>
        </w:rPr>
        <w:t>(Representing Sunoco Pipeline, LP)</w:t>
      </w:r>
    </w:p>
    <w:p w14:paraId="673608F8" w14:textId="0605DDA3" w:rsidR="000058F5" w:rsidRDefault="00A81F8C"/>
    <w:sectPr w:rsidR="000058F5" w:rsidSect="00C9263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B0192" w14:textId="77777777" w:rsidR="00000000" w:rsidRDefault="00A81F8C">
      <w:r>
        <w:separator/>
      </w:r>
    </w:p>
  </w:endnote>
  <w:endnote w:type="continuationSeparator" w:id="0">
    <w:p w14:paraId="3AA948BF" w14:textId="77777777" w:rsidR="00000000" w:rsidRDefault="00A81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8EEC6" w14:textId="77777777" w:rsidR="00A76645" w:rsidRPr="00C9263E" w:rsidRDefault="00A81F8C">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0A820" w14:textId="77777777" w:rsidR="00000000" w:rsidRDefault="00A81F8C">
      <w:r>
        <w:separator/>
      </w:r>
    </w:p>
  </w:footnote>
  <w:footnote w:type="continuationSeparator" w:id="0">
    <w:p w14:paraId="393DDD23" w14:textId="77777777" w:rsidR="00000000" w:rsidRDefault="00A81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0D1828"/>
    <w:multiLevelType w:val="hybridMultilevel"/>
    <w:tmpl w:val="3E521EEC"/>
    <w:lvl w:ilvl="0" w:tplc="A2A409A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608686F"/>
    <w:multiLevelType w:val="multilevel"/>
    <w:tmpl w:val="45B6C248"/>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F8E"/>
    <w:rsid w:val="000A1C23"/>
    <w:rsid w:val="00254CA5"/>
    <w:rsid w:val="002E11E1"/>
    <w:rsid w:val="004B3F8E"/>
    <w:rsid w:val="00863325"/>
    <w:rsid w:val="008E5F38"/>
    <w:rsid w:val="0095117F"/>
    <w:rsid w:val="00A17C90"/>
    <w:rsid w:val="00A81F8C"/>
    <w:rsid w:val="00BB52D3"/>
    <w:rsid w:val="00D50C57"/>
    <w:rsid w:val="00E54312"/>
    <w:rsid w:val="00EC0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D5FDF"/>
  <w15:chartTrackingRefBased/>
  <w15:docId w15:val="{BEBD27F8-61A9-4081-9D66-214C0524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F8E"/>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4B3F8E"/>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4B3F8E"/>
    <w:pPr>
      <w:tabs>
        <w:tab w:val="center" w:pos="4320"/>
        <w:tab w:val="right" w:pos="8640"/>
      </w:tabs>
    </w:pPr>
  </w:style>
  <w:style w:type="character" w:customStyle="1" w:styleId="FooterChar">
    <w:name w:val="Footer Char"/>
    <w:basedOn w:val="DefaultParagraphFont"/>
    <w:link w:val="Footer"/>
    <w:uiPriority w:val="99"/>
    <w:rsid w:val="004B3F8E"/>
    <w:rPr>
      <w:rFonts w:ascii="CG Times" w:eastAsia="Times New Roman" w:hAnsi="CG Times" w:cs="CG Times"/>
      <w:sz w:val="24"/>
      <w:szCs w:val="24"/>
    </w:rPr>
  </w:style>
  <w:style w:type="paragraph" w:styleId="ListNumber">
    <w:name w:val="List Number"/>
    <w:basedOn w:val="Normal"/>
    <w:qFormat/>
    <w:rsid w:val="004B3F8E"/>
    <w:pPr>
      <w:numPr>
        <w:numId w:val="1"/>
      </w:numPr>
      <w:tabs>
        <w:tab w:val="clear" w:pos="1440"/>
        <w:tab w:val="num" w:pos="360"/>
      </w:tabs>
      <w:autoSpaceDE/>
      <w:autoSpaceDN/>
      <w:spacing w:after="240"/>
      <w:ind w:left="0" w:firstLine="0"/>
      <w:jc w:val="both"/>
    </w:pPr>
    <w:rPr>
      <w:rFonts w:ascii="Times New Roman" w:hAnsi="Times New Roman" w:cs="Times New Roman"/>
    </w:rPr>
  </w:style>
  <w:style w:type="paragraph" w:customStyle="1" w:styleId="Style">
    <w:name w:val="Style"/>
    <w:rsid w:val="004B3F8E"/>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rtes@foxrothschild.com" TargetMode="External"/><Relationship Id="rId13" Type="http://schemas.openxmlformats.org/officeDocument/2006/relationships/hyperlink" Target="mailto:brbeard@hmslegal.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tjsniscak@hmslega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esnyder@hmslega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silva@mankogold.com" TargetMode="External"/><Relationship Id="rId4" Type="http://schemas.openxmlformats.org/officeDocument/2006/relationships/webSettings" Target="webSettings.xml"/><Relationship Id="rId9" Type="http://schemas.openxmlformats.org/officeDocument/2006/relationships/hyperlink" Target="mailto:abeach@foxrothschild.com" TargetMode="External"/><Relationship Id="rId14" Type="http://schemas.openxmlformats.org/officeDocument/2006/relationships/hyperlink" Target="mailto:kjmckeon@hmsleg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1118</Words>
  <Characters>6377</Characters>
  <Application>Microsoft Office Word</Application>
  <DocSecurity>4</DocSecurity>
  <Lines>53</Lines>
  <Paragraphs>14</Paragraphs>
  <ScaleCrop>false</ScaleCrop>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2021-08-20T15:25:00Z</dcterms:created>
  <dcterms:modified xsi:type="dcterms:W3CDTF">2021-08-20T15:25:00Z</dcterms:modified>
</cp:coreProperties>
</file>