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73C" w14:textId="77777777" w:rsidR="00967FED" w:rsidRPr="00967FED" w:rsidRDefault="00967FED" w:rsidP="00967FED">
      <w:pPr>
        <w:autoSpaceDE w:val="0"/>
        <w:autoSpaceDN w:val="0"/>
        <w:jc w:val="center"/>
        <w:rPr>
          <w:rFonts w:ascii="Arial" w:hAnsi="Arial" w:cs="Arial"/>
          <w:i/>
          <w:iCs/>
          <w:spacing w:val="-3"/>
          <w:sz w:val="22"/>
          <w:szCs w:val="22"/>
        </w:rPr>
      </w:pPr>
      <w:r w:rsidRPr="00967FED">
        <w:rPr>
          <w:rFonts w:ascii="Arial" w:hAnsi="Arial" w:cs="Arial"/>
          <w:i/>
          <w:iCs/>
          <w:spacing w:val="-3"/>
          <w:sz w:val="22"/>
          <w:szCs w:val="22"/>
        </w:rPr>
        <w:t>Via electronic service only due to Emergency Order at M-2020-3019262</w:t>
      </w:r>
    </w:p>
    <w:p w14:paraId="141471E7" w14:textId="77777777" w:rsidR="00967FED" w:rsidRDefault="00967FED" w:rsidP="00967FED">
      <w:pPr>
        <w:tabs>
          <w:tab w:val="left" w:pos="360"/>
        </w:tabs>
        <w:jc w:val="center"/>
        <w:rPr>
          <w:rFonts w:eastAsia="SimSun"/>
          <w:b/>
          <w:sz w:val="24"/>
        </w:rPr>
      </w:pPr>
    </w:p>
    <w:p w14:paraId="5D87F254" w14:textId="6FBF2C53" w:rsidR="00E6554E" w:rsidRPr="00E6554E" w:rsidRDefault="00E6554E" w:rsidP="00967FED">
      <w:pPr>
        <w:tabs>
          <w:tab w:val="left" w:pos="360"/>
        </w:tabs>
        <w:jc w:val="center"/>
        <w:rPr>
          <w:rFonts w:eastAsia="SimSun"/>
          <w:b/>
          <w:sz w:val="24"/>
        </w:rPr>
      </w:pPr>
      <w:r w:rsidRPr="00E6554E">
        <w:rPr>
          <w:rFonts w:eastAsia="SimSun"/>
          <w:b/>
          <w:sz w:val="24"/>
        </w:rPr>
        <w:t>BEFORE THE</w:t>
      </w:r>
    </w:p>
    <w:p w14:paraId="43687434" w14:textId="77777777" w:rsidR="00E6554E" w:rsidRPr="00E6554E" w:rsidRDefault="00E6554E" w:rsidP="00967FED">
      <w:pPr>
        <w:tabs>
          <w:tab w:val="left" w:pos="360"/>
        </w:tabs>
        <w:jc w:val="center"/>
        <w:rPr>
          <w:rFonts w:eastAsia="SimSun"/>
          <w:b/>
          <w:sz w:val="24"/>
        </w:rPr>
      </w:pPr>
      <w:smartTag w:uri="urn:schemas-microsoft-com:office:smarttags" w:element="State">
        <w:smartTag w:uri="urn:schemas-microsoft-com:office:smarttags" w:element="place">
          <w:r w:rsidRPr="00E6554E">
            <w:rPr>
              <w:rFonts w:eastAsia="SimSun"/>
              <w:b/>
              <w:sz w:val="24"/>
            </w:rPr>
            <w:t>PENNSYLVANIA</w:t>
          </w:r>
        </w:smartTag>
      </w:smartTag>
      <w:r w:rsidRPr="00E6554E">
        <w:rPr>
          <w:rFonts w:eastAsia="SimSun"/>
          <w:b/>
          <w:sz w:val="24"/>
        </w:rPr>
        <w:t xml:space="preserve"> PUBLIC UTILITY COMMISSION</w:t>
      </w:r>
    </w:p>
    <w:p w14:paraId="193EDA1E" w14:textId="77777777" w:rsidR="00E6554E" w:rsidRPr="00E6554E" w:rsidRDefault="00E6554E" w:rsidP="00967FED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2A58C2EC" w14:textId="77777777" w:rsidR="00935178" w:rsidRDefault="00935178" w:rsidP="00967FED">
      <w:pPr>
        <w:tabs>
          <w:tab w:val="left" w:pos="0"/>
        </w:tabs>
        <w:jc w:val="both"/>
        <w:rPr>
          <w:b/>
          <w:sz w:val="24"/>
        </w:rPr>
      </w:pPr>
    </w:p>
    <w:p w14:paraId="07973923" w14:textId="77777777" w:rsidR="00F4503B" w:rsidRPr="00F4503B" w:rsidRDefault="00F4503B" w:rsidP="00967FED">
      <w:pPr>
        <w:rPr>
          <w:sz w:val="24"/>
          <w:szCs w:val="24"/>
        </w:rPr>
      </w:pPr>
    </w:p>
    <w:p w14:paraId="4F77B5BA" w14:textId="3E72AF16" w:rsidR="00F4503B" w:rsidRPr="00F4503B" w:rsidRDefault="00FA6704" w:rsidP="00967FED">
      <w:pPr>
        <w:rPr>
          <w:sz w:val="24"/>
          <w:szCs w:val="24"/>
        </w:rPr>
      </w:pPr>
      <w:r>
        <w:rPr>
          <w:sz w:val="24"/>
          <w:szCs w:val="24"/>
        </w:rPr>
        <w:t>James Elliott</w:t>
      </w:r>
      <w:r w:rsidR="00F4503B" w:rsidRPr="00F4503B">
        <w:rPr>
          <w:sz w:val="24"/>
          <w:szCs w:val="24"/>
        </w:rPr>
        <w:tab/>
      </w:r>
      <w:r w:rsidR="00F4503B" w:rsidRPr="00F4503B">
        <w:rPr>
          <w:sz w:val="24"/>
          <w:szCs w:val="24"/>
        </w:rPr>
        <w:tab/>
      </w:r>
      <w:r w:rsidR="00F4503B" w:rsidRPr="00F4503B">
        <w:rPr>
          <w:sz w:val="24"/>
          <w:szCs w:val="24"/>
        </w:rPr>
        <w:tab/>
      </w:r>
      <w:r w:rsidR="00F4503B" w:rsidRPr="00F4503B">
        <w:rPr>
          <w:sz w:val="24"/>
          <w:szCs w:val="24"/>
        </w:rPr>
        <w:tab/>
      </w:r>
      <w:r w:rsidR="00F4503B" w:rsidRPr="00F4503B">
        <w:rPr>
          <w:sz w:val="24"/>
          <w:szCs w:val="24"/>
        </w:rPr>
        <w:tab/>
      </w:r>
      <w:r w:rsidR="00F4503B" w:rsidRPr="00F4503B">
        <w:rPr>
          <w:sz w:val="24"/>
          <w:szCs w:val="24"/>
        </w:rPr>
        <w:tab/>
        <w:t>:</w:t>
      </w:r>
      <w:r w:rsidR="00F4503B" w:rsidRPr="00F4503B">
        <w:rPr>
          <w:sz w:val="24"/>
          <w:szCs w:val="24"/>
        </w:rPr>
        <w:tab/>
      </w:r>
      <w:r w:rsidR="00F4503B" w:rsidRPr="00F4503B">
        <w:rPr>
          <w:sz w:val="24"/>
          <w:szCs w:val="24"/>
        </w:rPr>
        <w:tab/>
      </w:r>
    </w:p>
    <w:p w14:paraId="3E837B62" w14:textId="77777777" w:rsidR="00F4503B" w:rsidRPr="00F4503B" w:rsidRDefault="00F4503B" w:rsidP="00967FED">
      <w:pPr>
        <w:rPr>
          <w:sz w:val="24"/>
          <w:szCs w:val="24"/>
        </w:rPr>
      </w:pP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  <w:t>:</w:t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</w:p>
    <w:p w14:paraId="55213E22" w14:textId="7DBB720D" w:rsidR="00F4503B" w:rsidRPr="00F4503B" w:rsidRDefault="00F4503B" w:rsidP="00967FED">
      <w:pPr>
        <w:rPr>
          <w:sz w:val="24"/>
          <w:szCs w:val="24"/>
        </w:rPr>
      </w:pPr>
      <w:r w:rsidRPr="00F4503B">
        <w:rPr>
          <w:sz w:val="24"/>
          <w:szCs w:val="24"/>
        </w:rPr>
        <w:tab/>
        <w:t>v.</w:t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  <w:t>:</w:t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  <w:t>C-202</w:t>
      </w:r>
      <w:r w:rsidR="00FA6704">
        <w:rPr>
          <w:sz w:val="24"/>
          <w:szCs w:val="24"/>
        </w:rPr>
        <w:t>1</w:t>
      </w:r>
      <w:r w:rsidRPr="00F4503B">
        <w:rPr>
          <w:sz w:val="24"/>
          <w:szCs w:val="24"/>
        </w:rPr>
        <w:t>-302</w:t>
      </w:r>
      <w:r w:rsidR="00FA6704">
        <w:rPr>
          <w:sz w:val="24"/>
          <w:szCs w:val="24"/>
        </w:rPr>
        <w:t>4007</w:t>
      </w:r>
    </w:p>
    <w:p w14:paraId="77598EE4" w14:textId="77777777" w:rsidR="00F4503B" w:rsidRPr="00F4503B" w:rsidRDefault="00F4503B" w:rsidP="00967FED">
      <w:pPr>
        <w:jc w:val="both"/>
        <w:rPr>
          <w:sz w:val="24"/>
          <w:szCs w:val="24"/>
        </w:rPr>
      </w:pPr>
      <w:r w:rsidRPr="00F4503B">
        <w:rPr>
          <w:b/>
          <w:sz w:val="24"/>
          <w:szCs w:val="24"/>
        </w:rPr>
        <w:tab/>
      </w:r>
      <w:r w:rsidRPr="00F4503B">
        <w:rPr>
          <w:b/>
          <w:sz w:val="24"/>
          <w:szCs w:val="24"/>
        </w:rPr>
        <w:tab/>
      </w:r>
      <w:r w:rsidRPr="00F4503B">
        <w:rPr>
          <w:b/>
          <w:sz w:val="24"/>
          <w:szCs w:val="24"/>
        </w:rPr>
        <w:tab/>
      </w:r>
      <w:r w:rsidRPr="00F4503B">
        <w:rPr>
          <w:b/>
          <w:sz w:val="24"/>
          <w:szCs w:val="24"/>
        </w:rPr>
        <w:tab/>
      </w:r>
      <w:r w:rsidRPr="00F4503B">
        <w:rPr>
          <w:b/>
          <w:sz w:val="24"/>
          <w:szCs w:val="24"/>
        </w:rPr>
        <w:tab/>
      </w:r>
      <w:r w:rsidRPr="00F4503B">
        <w:rPr>
          <w:b/>
          <w:sz w:val="24"/>
          <w:szCs w:val="24"/>
        </w:rPr>
        <w:tab/>
      </w:r>
      <w:r w:rsidRPr="00F4503B">
        <w:rPr>
          <w:b/>
          <w:sz w:val="24"/>
          <w:szCs w:val="24"/>
        </w:rPr>
        <w:tab/>
      </w:r>
      <w:r w:rsidRPr="00F4503B">
        <w:rPr>
          <w:sz w:val="24"/>
          <w:szCs w:val="24"/>
        </w:rPr>
        <w:t>:</w:t>
      </w:r>
    </w:p>
    <w:p w14:paraId="41CBBA49" w14:textId="13B27FC3" w:rsidR="00F4503B" w:rsidRPr="00F4503B" w:rsidRDefault="00F4503B" w:rsidP="00967FED">
      <w:pPr>
        <w:rPr>
          <w:sz w:val="24"/>
          <w:szCs w:val="24"/>
        </w:rPr>
      </w:pPr>
      <w:r w:rsidRPr="00F4503B">
        <w:rPr>
          <w:sz w:val="24"/>
          <w:szCs w:val="24"/>
        </w:rPr>
        <w:t>Penn</w:t>
      </w:r>
      <w:r w:rsidR="00FA6704">
        <w:rPr>
          <w:sz w:val="24"/>
          <w:szCs w:val="24"/>
        </w:rPr>
        <w:t>sylvania Electric</w:t>
      </w:r>
      <w:r w:rsidRPr="00F4503B">
        <w:rPr>
          <w:sz w:val="24"/>
          <w:szCs w:val="24"/>
        </w:rPr>
        <w:t xml:space="preserve"> Company</w:t>
      </w:r>
      <w:r w:rsidRPr="00F4503B">
        <w:rPr>
          <w:sz w:val="24"/>
          <w:szCs w:val="24"/>
        </w:rPr>
        <w:tab/>
        <w:t xml:space="preserve"> </w:t>
      </w:r>
      <w:r w:rsidRPr="00F4503B">
        <w:rPr>
          <w:sz w:val="24"/>
          <w:szCs w:val="24"/>
        </w:rPr>
        <w:tab/>
      </w:r>
      <w:r w:rsidRPr="00F4503B">
        <w:rPr>
          <w:sz w:val="24"/>
          <w:szCs w:val="24"/>
        </w:rPr>
        <w:tab/>
        <w:t>:</w:t>
      </w:r>
      <w:r w:rsidRPr="00F4503B">
        <w:rPr>
          <w:sz w:val="24"/>
          <w:szCs w:val="24"/>
        </w:rPr>
        <w:tab/>
      </w:r>
    </w:p>
    <w:p w14:paraId="3FB66D4B" w14:textId="77777777" w:rsidR="00F4503B" w:rsidRPr="00F4503B" w:rsidRDefault="00F4503B" w:rsidP="00967FED">
      <w:pPr>
        <w:jc w:val="center"/>
        <w:rPr>
          <w:rFonts w:eastAsia="Calibri"/>
          <w:b/>
          <w:sz w:val="24"/>
          <w:szCs w:val="24"/>
          <w:u w:val="single"/>
        </w:rPr>
      </w:pPr>
    </w:p>
    <w:p w14:paraId="53C39CFD" w14:textId="77777777" w:rsidR="003C1C2A" w:rsidRDefault="003C1C2A" w:rsidP="00967FED">
      <w:pPr>
        <w:tabs>
          <w:tab w:val="left" w:pos="0"/>
        </w:tabs>
        <w:jc w:val="both"/>
        <w:rPr>
          <w:sz w:val="24"/>
        </w:rPr>
      </w:pPr>
    </w:p>
    <w:p w14:paraId="1E47F4FC" w14:textId="0DA0254C" w:rsidR="00D93DA8" w:rsidRPr="00D34E58" w:rsidRDefault="00D93DA8" w:rsidP="00967FED">
      <w:pPr>
        <w:tabs>
          <w:tab w:val="left" w:pos="0"/>
        </w:tabs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675B7991" w14:textId="47E6A59F" w:rsidR="00B90022" w:rsidRPr="00B90022" w:rsidRDefault="00D93DA8" w:rsidP="00967FED">
      <w:pPr>
        <w:tabs>
          <w:tab w:val="left" w:pos="0"/>
        </w:tabs>
        <w:jc w:val="center"/>
        <w:rPr>
          <w:b/>
          <w:sz w:val="24"/>
        </w:rPr>
      </w:pPr>
      <w:r w:rsidRPr="00B90022">
        <w:rPr>
          <w:b/>
          <w:sz w:val="24"/>
        </w:rPr>
        <w:t>INTERIM ORDER</w:t>
      </w:r>
    </w:p>
    <w:p w14:paraId="3B53A0E5" w14:textId="77777777" w:rsidR="00D93DA8" w:rsidRDefault="00D93DA8" w:rsidP="00967FED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12503647" w14:textId="77777777" w:rsidR="008E3AB8" w:rsidRDefault="008E3AB8" w:rsidP="00967FED">
      <w:pPr>
        <w:spacing w:line="360" w:lineRule="auto"/>
      </w:pPr>
    </w:p>
    <w:p w14:paraId="4F0BCA71" w14:textId="6A74D37F" w:rsidR="00821BD0" w:rsidRDefault="00821BD0" w:rsidP="00967FE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CC078D">
        <w:rPr>
          <w:sz w:val="24"/>
          <w:szCs w:val="24"/>
        </w:rPr>
        <w:t>May 19, 2021</w:t>
      </w:r>
      <w:r w:rsidR="000E6D0C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FA6704">
        <w:rPr>
          <w:sz w:val="24"/>
          <w:szCs w:val="24"/>
        </w:rPr>
        <w:t>August 24, 2021</w:t>
      </w:r>
      <w:r w:rsidR="00935178">
        <w:rPr>
          <w:sz w:val="24"/>
          <w:szCs w:val="24"/>
        </w:rPr>
        <w:t xml:space="preserve">; </w:t>
      </w:r>
      <w:r w:rsidR="0078740D">
        <w:rPr>
          <w:sz w:val="24"/>
          <w:szCs w:val="24"/>
        </w:rPr>
        <w:t xml:space="preserve">and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14:paraId="12622A98" w14:textId="77777777" w:rsidR="00586C7B" w:rsidRPr="00904297" w:rsidRDefault="00586C7B" w:rsidP="00967FED">
      <w:pPr>
        <w:spacing w:line="360" w:lineRule="auto"/>
        <w:rPr>
          <w:sz w:val="24"/>
          <w:szCs w:val="24"/>
        </w:rPr>
      </w:pPr>
    </w:p>
    <w:p w14:paraId="5B08BF04" w14:textId="77777777" w:rsidR="00821BD0" w:rsidRPr="00904297" w:rsidRDefault="00821BD0" w:rsidP="00967FE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7994E653" w14:textId="77777777" w:rsidR="00821BD0" w:rsidRPr="00904297" w:rsidRDefault="00821BD0" w:rsidP="00967FED">
      <w:pPr>
        <w:spacing w:line="360" w:lineRule="auto"/>
        <w:rPr>
          <w:sz w:val="24"/>
          <w:szCs w:val="24"/>
        </w:rPr>
      </w:pPr>
    </w:p>
    <w:p w14:paraId="6054F13E" w14:textId="77777777" w:rsidR="00821BD0" w:rsidRPr="00904297" w:rsidRDefault="00821BD0" w:rsidP="00967FE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5B7B15D" w14:textId="77777777" w:rsidR="00821BD0" w:rsidRPr="00904297" w:rsidRDefault="00821BD0" w:rsidP="00967FED">
      <w:pPr>
        <w:spacing w:line="360" w:lineRule="auto"/>
        <w:rPr>
          <w:sz w:val="24"/>
          <w:szCs w:val="24"/>
        </w:rPr>
      </w:pPr>
    </w:p>
    <w:p w14:paraId="631C0E75" w14:textId="100CC761" w:rsidR="00821BD0" w:rsidRPr="00904297" w:rsidRDefault="00A9057C" w:rsidP="00967FED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E70839">
        <w:rPr>
          <w:sz w:val="24"/>
          <w:szCs w:val="24"/>
        </w:rPr>
        <w:t>C</w:t>
      </w:r>
      <w:r w:rsidR="00E6554E" w:rsidRPr="00E6554E">
        <w:rPr>
          <w:sz w:val="24"/>
          <w:szCs w:val="24"/>
        </w:rPr>
        <w:t>-20</w:t>
      </w:r>
      <w:r w:rsidR="00F65E5F">
        <w:rPr>
          <w:sz w:val="24"/>
          <w:szCs w:val="24"/>
        </w:rPr>
        <w:t>2</w:t>
      </w:r>
      <w:r w:rsidR="00FA6704">
        <w:rPr>
          <w:sz w:val="24"/>
          <w:szCs w:val="24"/>
        </w:rPr>
        <w:t>1</w:t>
      </w:r>
      <w:r w:rsidR="00E6554E" w:rsidRPr="00E6554E">
        <w:rPr>
          <w:sz w:val="24"/>
          <w:szCs w:val="24"/>
        </w:rPr>
        <w:t>-30</w:t>
      </w:r>
      <w:r w:rsidR="007F1F62">
        <w:rPr>
          <w:sz w:val="24"/>
          <w:szCs w:val="24"/>
        </w:rPr>
        <w:t>2</w:t>
      </w:r>
      <w:r w:rsidR="00FA6704">
        <w:rPr>
          <w:sz w:val="24"/>
          <w:szCs w:val="24"/>
        </w:rPr>
        <w:t>4007</w:t>
      </w:r>
      <w:r w:rsidR="00135F30">
        <w:rPr>
          <w:sz w:val="24"/>
          <w:szCs w:val="24"/>
        </w:rPr>
        <w:t xml:space="preserve"> </w:t>
      </w:r>
      <w:r w:rsidR="005E1C9C">
        <w:rPr>
          <w:sz w:val="24"/>
        </w:rPr>
        <w:t>is closed</w:t>
      </w:r>
      <w:r w:rsidR="00821BD0" w:rsidRPr="00904297">
        <w:rPr>
          <w:sz w:val="24"/>
          <w:szCs w:val="24"/>
        </w:rPr>
        <w:t>.</w:t>
      </w:r>
    </w:p>
    <w:p w14:paraId="466377E5" w14:textId="77777777" w:rsidR="00821BD0" w:rsidRPr="00904297" w:rsidRDefault="00821BD0" w:rsidP="00967FED">
      <w:pPr>
        <w:spacing w:line="360" w:lineRule="auto"/>
        <w:rPr>
          <w:sz w:val="24"/>
          <w:szCs w:val="24"/>
        </w:rPr>
      </w:pPr>
    </w:p>
    <w:p w14:paraId="70FB5A6A" w14:textId="77777777" w:rsidR="00821BD0" w:rsidRPr="00904297" w:rsidRDefault="00821BD0" w:rsidP="00967FE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14:paraId="75C8869F" w14:textId="77777777" w:rsidR="00821BD0" w:rsidRPr="00904297" w:rsidRDefault="00821BD0" w:rsidP="00967FED">
      <w:pPr>
        <w:spacing w:line="360" w:lineRule="auto"/>
        <w:rPr>
          <w:sz w:val="24"/>
          <w:szCs w:val="24"/>
        </w:rPr>
      </w:pPr>
    </w:p>
    <w:p w14:paraId="28E1742E" w14:textId="77777777" w:rsidR="00821BD0" w:rsidRPr="00904297" w:rsidRDefault="0047742C" w:rsidP="00967FE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13BE53" wp14:editId="0F78E5D2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2CA45" w14:textId="60EA0ED0" w:rsidR="00821BD0" w:rsidRPr="00CF5307" w:rsidRDefault="00821BD0" w:rsidP="00525E7D">
      <w:pPr>
        <w:spacing w:line="360" w:lineRule="auto"/>
        <w:rPr>
          <w:sz w:val="24"/>
          <w:szCs w:val="24"/>
          <w:u w:val="single"/>
        </w:rPr>
      </w:pPr>
      <w:r w:rsidRPr="00904297">
        <w:rPr>
          <w:sz w:val="24"/>
          <w:szCs w:val="24"/>
        </w:rPr>
        <w:t xml:space="preserve">Dated:  </w:t>
      </w:r>
      <w:r w:rsidR="00FA6704" w:rsidRPr="00FA6704">
        <w:rPr>
          <w:sz w:val="24"/>
          <w:szCs w:val="24"/>
          <w:u w:val="single"/>
        </w:rPr>
        <w:t>September 3, 2021</w:t>
      </w:r>
    </w:p>
    <w:p w14:paraId="7386B6CB" w14:textId="77777777"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14:paraId="121F822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5DD10E7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38251EE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6E6984E9" w14:textId="77777777"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611CC812" w14:textId="77777777"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28343AD3" w14:textId="77777777" w:rsidR="00B90022" w:rsidRDefault="00B90022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B900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8FDBEA" w14:textId="77777777" w:rsidR="00967FED" w:rsidRPr="00967FED" w:rsidRDefault="00967FED" w:rsidP="00967FED">
      <w:pPr>
        <w:spacing w:after="160" w:line="259" w:lineRule="auto"/>
        <w:ind w:right="-432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67FE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C-2021-3024007 - JAMES E. ELLIOTT JR v. PENNSYLVANIA ELECTRIC COMPANY</w:t>
      </w:r>
      <w:r w:rsidRPr="00967FE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967FE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967FED"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t>Revised 3/18/21</w:t>
      </w:r>
      <w:r w:rsidRPr="00967FED"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cr/>
      </w:r>
      <w:r w:rsidRPr="00967FE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t xml:space="preserve">JAMES E. ELLIOTT JR. 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br/>
        <w:t>263 HOUSE15 4TH ST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br/>
        <w:t>P.O. BOX 133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  <w:t>LUCERNE MINES PA  15748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67FE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724.599.7810</w:t>
      </w:r>
      <w:r w:rsidRPr="00967FE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6" w:history="1">
        <w:r w:rsidRPr="00967FED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msstephanie5690@gmail.com</w:t>
        </w:r>
      </w:hyperlink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967FED">
        <w:rPr>
          <w:rFonts w:ascii="Arial" w:hAnsi="Arial" w:cs="Arial"/>
          <w:sz w:val="22"/>
          <w:szCs w:val="22"/>
        </w:rPr>
        <w:t>“</w:t>
      </w:r>
      <w:r w:rsidRPr="00967FED">
        <w:rPr>
          <w:rFonts w:ascii="Arial" w:hAnsi="Arial" w:cs="Arial"/>
          <w:i/>
          <w:iCs/>
          <w:spacing w:val="-3"/>
          <w:sz w:val="22"/>
          <w:szCs w:val="22"/>
        </w:rPr>
        <w:t xml:space="preserve">Via e-mail only due to </w:t>
      </w:r>
      <w:r w:rsidRPr="00967FED">
        <w:rPr>
          <w:rFonts w:ascii="Arial" w:hAnsi="Arial" w:cs="Arial"/>
          <w:i/>
          <w:iCs/>
          <w:spacing w:val="-3"/>
          <w:sz w:val="22"/>
          <w:szCs w:val="22"/>
        </w:rPr>
        <w:br/>
        <w:t>Emergency Order at M-2020-3019262”</w:t>
      </w:r>
    </w:p>
    <w:p w14:paraId="18F4858A" w14:textId="77777777" w:rsidR="00967FED" w:rsidRPr="00967FED" w:rsidRDefault="00967FED" w:rsidP="00967FE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  <w:t>MARGARET MORRIS ESQUIRE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  <w:t>REGER RIZZO &amp; DARNALL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  <w:t>CIRA CENTRE 13TH FL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  <w:t>2929 ARCH STREET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19104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67FE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215.495.6524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7" w:history="1">
        <w:r w:rsidRPr="00967FED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mmorris@regerlaw.com</w:t>
        </w:r>
      </w:hyperlink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967FED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1240D58A" w14:textId="77777777" w:rsidR="005534F8" w:rsidRPr="00F56259" w:rsidRDefault="005534F8" w:rsidP="005534F8">
      <w:pPr>
        <w:spacing w:after="160" w:line="259" w:lineRule="auto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</w:p>
    <w:p w14:paraId="5417BBAF" w14:textId="5D877D22" w:rsidR="005534F8" w:rsidRDefault="005534F8" w:rsidP="00F65E5F">
      <w:pPr>
        <w:spacing w:after="160" w:line="259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1D87B43" w14:textId="77777777" w:rsidR="005534F8" w:rsidRDefault="005534F8" w:rsidP="00F65E5F">
      <w:pPr>
        <w:spacing w:after="160" w:line="259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7529CD9" w14:textId="77777777" w:rsidR="005534F8" w:rsidRPr="005534F8" w:rsidRDefault="005534F8" w:rsidP="00F65E5F">
      <w:pPr>
        <w:spacing w:after="160" w:line="259" w:lineRule="auto"/>
        <w:rPr>
          <w:rFonts w:ascii="Microsoft Sans Serif" w:eastAsiaTheme="minorEastAsia" w:hAnsi="Microsoft Sans Serif" w:cs="Microsoft Sans Serif"/>
          <w:bCs/>
          <w:sz w:val="24"/>
          <w:szCs w:val="24"/>
          <w:u w:val="thick"/>
        </w:rPr>
      </w:pPr>
    </w:p>
    <w:sectPr w:rsidR="005534F8" w:rsidRPr="00553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32DB9"/>
    <w:rsid w:val="000519B2"/>
    <w:rsid w:val="000D0B28"/>
    <w:rsid w:val="000D7AFE"/>
    <w:rsid w:val="000E5EB5"/>
    <w:rsid w:val="000E6D0C"/>
    <w:rsid w:val="001249E3"/>
    <w:rsid w:val="00135F30"/>
    <w:rsid w:val="00140970"/>
    <w:rsid w:val="00160559"/>
    <w:rsid w:val="001F5BA5"/>
    <w:rsid w:val="00215C67"/>
    <w:rsid w:val="00233C90"/>
    <w:rsid w:val="00242812"/>
    <w:rsid w:val="002C5792"/>
    <w:rsid w:val="002F52A3"/>
    <w:rsid w:val="00320D90"/>
    <w:rsid w:val="00356B8D"/>
    <w:rsid w:val="003A5855"/>
    <w:rsid w:val="003C0808"/>
    <w:rsid w:val="003C12AD"/>
    <w:rsid w:val="003C1C2A"/>
    <w:rsid w:val="003E0FF1"/>
    <w:rsid w:val="003F0B64"/>
    <w:rsid w:val="004035CA"/>
    <w:rsid w:val="004177BE"/>
    <w:rsid w:val="00422EE4"/>
    <w:rsid w:val="00465C80"/>
    <w:rsid w:val="0047742C"/>
    <w:rsid w:val="004B4CFD"/>
    <w:rsid w:val="004D7131"/>
    <w:rsid w:val="004F7431"/>
    <w:rsid w:val="005014E5"/>
    <w:rsid w:val="005038DA"/>
    <w:rsid w:val="00525E7D"/>
    <w:rsid w:val="0053664C"/>
    <w:rsid w:val="00552970"/>
    <w:rsid w:val="005534F8"/>
    <w:rsid w:val="0058093E"/>
    <w:rsid w:val="00586C7B"/>
    <w:rsid w:val="005A179D"/>
    <w:rsid w:val="005D522B"/>
    <w:rsid w:val="005E1C9C"/>
    <w:rsid w:val="005F7B45"/>
    <w:rsid w:val="00670022"/>
    <w:rsid w:val="00674B4A"/>
    <w:rsid w:val="006F6C93"/>
    <w:rsid w:val="00726184"/>
    <w:rsid w:val="00727DF2"/>
    <w:rsid w:val="00753F5C"/>
    <w:rsid w:val="0078740D"/>
    <w:rsid w:val="0079028A"/>
    <w:rsid w:val="007953D2"/>
    <w:rsid w:val="007D7DD8"/>
    <w:rsid w:val="007F1F62"/>
    <w:rsid w:val="007F23DF"/>
    <w:rsid w:val="007F691E"/>
    <w:rsid w:val="00821BD0"/>
    <w:rsid w:val="00855D45"/>
    <w:rsid w:val="00891399"/>
    <w:rsid w:val="008B6A73"/>
    <w:rsid w:val="008D5A23"/>
    <w:rsid w:val="008E3AB8"/>
    <w:rsid w:val="009201FB"/>
    <w:rsid w:val="00935178"/>
    <w:rsid w:val="00945177"/>
    <w:rsid w:val="00952701"/>
    <w:rsid w:val="009609C6"/>
    <w:rsid w:val="00967FED"/>
    <w:rsid w:val="009765C0"/>
    <w:rsid w:val="009B24F1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50CA1"/>
    <w:rsid w:val="00B624B5"/>
    <w:rsid w:val="00B6342D"/>
    <w:rsid w:val="00B70889"/>
    <w:rsid w:val="00B73CA2"/>
    <w:rsid w:val="00B90022"/>
    <w:rsid w:val="00BA1335"/>
    <w:rsid w:val="00BE5BE5"/>
    <w:rsid w:val="00C21CD2"/>
    <w:rsid w:val="00C74281"/>
    <w:rsid w:val="00C974DE"/>
    <w:rsid w:val="00CA73A3"/>
    <w:rsid w:val="00CB5B1E"/>
    <w:rsid w:val="00CC078D"/>
    <w:rsid w:val="00CF4622"/>
    <w:rsid w:val="00CF5307"/>
    <w:rsid w:val="00D02897"/>
    <w:rsid w:val="00D30DEC"/>
    <w:rsid w:val="00D458AA"/>
    <w:rsid w:val="00D93DA8"/>
    <w:rsid w:val="00DA01D1"/>
    <w:rsid w:val="00DC6E69"/>
    <w:rsid w:val="00E26C20"/>
    <w:rsid w:val="00E30437"/>
    <w:rsid w:val="00E52CD3"/>
    <w:rsid w:val="00E6250A"/>
    <w:rsid w:val="00E6554E"/>
    <w:rsid w:val="00E66952"/>
    <w:rsid w:val="00E70839"/>
    <w:rsid w:val="00E7168D"/>
    <w:rsid w:val="00F04F41"/>
    <w:rsid w:val="00F4503B"/>
    <w:rsid w:val="00F56259"/>
    <w:rsid w:val="00F56906"/>
    <w:rsid w:val="00F626CA"/>
    <w:rsid w:val="00F65E5F"/>
    <w:rsid w:val="00F86C66"/>
    <w:rsid w:val="00FA6704"/>
    <w:rsid w:val="00FE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D332A9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orris@reger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stephanie569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Conrad</dc:creator>
  <cp:lastModifiedBy>Miskanic, Nicholas</cp:lastModifiedBy>
  <cp:revision>2</cp:revision>
  <cp:lastPrinted>2018-06-20T15:48:00Z</cp:lastPrinted>
  <dcterms:created xsi:type="dcterms:W3CDTF">2021-09-03T11:59:00Z</dcterms:created>
  <dcterms:modified xsi:type="dcterms:W3CDTF">2021-09-03T11:59:00Z</dcterms:modified>
</cp:coreProperties>
</file>