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3A148D" w14:textId="77777777" w:rsidR="009E6606" w:rsidRPr="003176BE" w:rsidRDefault="009E6606" w:rsidP="009E6606">
      <w:pPr>
        <w:jc w:val="center"/>
        <w:rPr>
          <w:rFonts w:ascii="Times New Roman" w:hAnsi="Times New Roman" w:cs="Times New Roman"/>
          <w:b/>
        </w:rPr>
      </w:pPr>
      <w:r w:rsidRPr="003176BE">
        <w:rPr>
          <w:rFonts w:ascii="Times New Roman" w:hAnsi="Times New Roman" w:cs="Times New Roman"/>
          <w:b/>
        </w:rPr>
        <w:t>BEFORE THE</w:t>
      </w:r>
    </w:p>
    <w:p w14:paraId="12331F25" w14:textId="77777777" w:rsidR="009E6606" w:rsidRPr="003176BE" w:rsidRDefault="009E6606" w:rsidP="009E6606">
      <w:pPr>
        <w:tabs>
          <w:tab w:val="center" w:pos="4680"/>
        </w:tabs>
        <w:suppressAutoHyphens/>
        <w:jc w:val="center"/>
        <w:rPr>
          <w:rFonts w:ascii="Times New Roman" w:hAnsi="Times New Roman" w:cs="Times New Roman"/>
          <w:b/>
          <w:bCs/>
          <w:spacing w:val="-3"/>
        </w:rPr>
      </w:pPr>
      <w:r w:rsidRPr="003176BE">
        <w:rPr>
          <w:rFonts w:ascii="Times New Roman" w:hAnsi="Times New Roman" w:cs="Times New Roman"/>
          <w:b/>
          <w:bCs/>
          <w:spacing w:val="-3"/>
        </w:rPr>
        <w:t>PENNSYLVANIA PUBLIC UTILITY COMMISSION</w:t>
      </w:r>
    </w:p>
    <w:p w14:paraId="4E3E9194" w14:textId="77777777" w:rsidR="009E6606" w:rsidRDefault="009E6606" w:rsidP="009E6606">
      <w:pPr>
        <w:tabs>
          <w:tab w:val="left" w:pos="-720"/>
        </w:tabs>
        <w:suppressAutoHyphens/>
        <w:rPr>
          <w:rFonts w:ascii="Times New Roman" w:hAnsi="Times New Roman" w:cs="Times New Roman"/>
          <w:spacing w:val="-3"/>
        </w:rPr>
      </w:pPr>
    </w:p>
    <w:p w14:paraId="5163AB03" w14:textId="77777777" w:rsidR="009E6606" w:rsidRDefault="009E6606" w:rsidP="009E6606">
      <w:pPr>
        <w:tabs>
          <w:tab w:val="left" w:pos="-720"/>
        </w:tabs>
        <w:suppressAutoHyphens/>
        <w:rPr>
          <w:rFonts w:ascii="Times New Roman" w:hAnsi="Times New Roman" w:cs="Times New Roman"/>
          <w:spacing w:val="-3"/>
        </w:rPr>
      </w:pPr>
    </w:p>
    <w:p w14:paraId="77A48088" w14:textId="77777777" w:rsidR="009E6606" w:rsidRPr="003176BE" w:rsidRDefault="009E6606" w:rsidP="009E6606">
      <w:pPr>
        <w:tabs>
          <w:tab w:val="left" w:pos="-720"/>
        </w:tabs>
        <w:suppressAutoHyphens/>
        <w:rPr>
          <w:rFonts w:ascii="Times New Roman" w:hAnsi="Times New Roman" w:cs="Times New Roman"/>
          <w:spacing w:val="-3"/>
        </w:rPr>
      </w:pPr>
    </w:p>
    <w:p w14:paraId="4BD1C0BF" w14:textId="40B06578" w:rsidR="004324A9" w:rsidRPr="00A44E7C" w:rsidRDefault="008B7E88" w:rsidP="00C522DC">
      <w:pPr>
        <w:pStyle w:val="Style"/>
        <w:rPr>
          <w:bCs/>
          <w:color w:val="000000"/>
        </w:rPr>
      </w:pPr>
      <w:r>
        <w:rPr>
          <w:bCs/>
          <w:spacing w:val="-3"/>
        </w:rPr>
        <w:t>Dominic Raneri</w:t>
      </w:r>
      <w:r w:rsidR="00C522DC">
        <w:rPr>
          <w:bCs/>
          <w:color w:val="000000"/>
        </w:rPr>
        <w:t xml:space="preserve"> </w:t>
      </w:r>
      <w:r w:rsidR="00C522DC">
        <w:rPr>
          <w:bCs/>
          <w:color w:val="000000"/>
        </w:rPr>
        <w:tab/>
      </w:r>
      <w:r w:rsidR="00C522DC">
        <w:rPr>
          <w:bCs/>
          <w:color w:val="000000"/>
        </w:rPr>
        <w:tab/>
      </w:r>
      <w:r w:rsidR="00C522DC">
        <w:rPr>
          <w:bCs/>
          <w:color w:val="000000"/>
        </w:rPr>
        <w:tab/>
      </w:r>
      <w:r w:rsidR="0074173E" w:rsidRPr="00A44E7C">
        <w:rPr>
          <w:bCs/>
          <w:color w:val="000000"/>
        </w:rPr>
        <w:tab/>
      </w:r>
      <w:r w:rsidR="0074173E" w:rsidRPr="00A44E7C">
        <w:rPr>
          <w:bCs/>
          <w:color w:val="000000"/>
        </w:rPr>
        <w:tab/>
        <w:t>:</w:t>
      </w:r>
    </w:p>
    <w:p w14:paraId="48DC4EF4" w14:textId="61C1F0B9" w:rsidR="0074173E" w:rsidRPr="00A44E7C" w:rsidRDefault="0074173E" w:rsidP="0074173E">
      <w:pPr>
        <w:pStyle w:val="Style"/>
        <w:rPr>
          <w:bCs/>
          <w:color w:val="000000"/>
        </w:rPr>
      </w:pPr>
      <w:r w:rsidRPr="00A44E7C">
        <w:rPr>
          <w:bCs/>
          <w:color w:val="000000"/>
        </w:rPr>
        <w:tab/>
      </w:r>
      <w:r w:rsidR="004012E3">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t>:</w:t>
      </w:r>
      <w:r w:rsidR="004324A9">
        <w:rPr>
          <w:bCs/>
          <w:color w:val="000000"/>
        </w:rPr>
        <w:tab/>
      </w:r>
      <w:r w:rsidR="004324A9">
        <w:rPr>
          <w:bCs/>
          <w:color w:val="000000"/>
        </w:rPr>
        <w:tab/>
      </w:r>
    </w:p>
    <w:p w14:paraId="46CDD23D" w14:textId="683CDACC" w:rsidR="0074173E" w:rsidRPr="00A44E7C" w:rsidRDefault="0074173E" w:rsidP="0074173E">
      <w:pPr>
        <w:pStyle w:val="Style"/>
        <w:rPr>
          <w:bCs/>
          <w:color w:val="000000"/>
        </w:rPr>
      </w:pPr>
      <w:r w:rsidRPr="00A44E7C">
        <w:rPr>
          <w:bCs/>
          <w:color w:val="000000"/>
        </w:rPr>
        <w:tab/>
        <w:t>v.</w:t>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t>:</w:t>
      </w:r>
      <w:r w:rsidRPr="00A44E7C">
        <w:rPr>
          <w:bCs/>
          <w:color w:val="000000"/>
        </w:rPr>
        <w:tab/>
      </w:r>
      <w:r w:rsidRPr="00A44E7C">
        <w:rPr>
          <w:bCs/>
          <w:color w:val="000000"/>
        </w:rPr>
        <w:tab/>
      </w:r>
      <w:r w:rsidR="00C46C2D">
        <w:rPr>
          <w:bCs/>
          <w:color w:val="000000"/>
        </w:rPr>
        <w:t>C-2021-3025226</w:t>
      </w:r>
    </w:p>
    <w:p w14:paraId="610741B4" w14:textId="77777777" w:rsidR="0074173E" w:rsidRPr="00A44E7C" w:rsidRDefault="0074173E" w:rsidP="0074173E">
      <w:pPr>
        <w:pStyle w:val="Style"/>
        <w:rPr>
          <w:bCs/>
          <w:color w:val="000000"/>
        </w:rPr>
      </w:pP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t>:</w:t>
      </w:r>
    </w:p>
    <w:p w14:paraId="4CC154B6" w14:textId="1C18973D" w:rsidR="004012E3" w:rsidRDefault="008B7E88" w:rsidP="0074173E">
      <w:pPr>
        <w:pStyle w:val="Style"/>
        <w:rPr>
          <w:bCs/>
          <w:color w:val="000000"/>
        </w:rPr>
      </w:pPr>
      <w:r>
        <w:rPr>
          <w:bCs/>
          <w:spacing w:val="-3"/>
        </w:rPr>
        <w:t>UGI Energy Services, LLC</w:t>
      </w:r>
      <w:r w:rsidR="004012E3">
        <w:rPr>
          <w:bCs/>
          <w:color w:val="000000"/>
        </w:rPr>
        <w:tab/>
      </w:r>
      <w:r w:rsidR="004012E3">
        <w:rPr>
          <w:bCs/>
          <w:color w:val="000000"/>
        </w:rPr>
        <w:tab/>
      </w:r>
      <w:r w:rsidR="004012E3">
        <w:rPr>
          <w:bCs/>
          <w:color w:val="000000"/>
        </w:rPr>
        <w:tab/>
      </w:r>
      <w:r w:rsidR="004012E3">
        <w:rPr>
          <w:bCs/>
          <w:color w:val="000000"/>
        </w:rPr>
        <w:tab/>
        <w:t>:</w:t>
      </w:r>
    </w:p>
    <w:p w14:paraId="6D99560E" w14:textId="77777777" w:rsidR="004324A9" w:rsidRDefault="004324A9" w:rsidP="0074173E">
      <w:pPr>
        <w:pStyle w:val="Style"/>
        <w:rPr>
          <w:bCs/>
          <w:color w:val="000000"/>
        </w:rPr>
      </w:pPr>
    </w:p>
    <w:p w14:paraId="2E8752A5" w14:textId="5B589F4D" w:rsidR="004324A9" w:rsidRDefault="00C522DC" w:rsidP="004324A9">
      <w:pPr>
        <w:pStyle w:val="Style"/>
        <w:rPr>
          <w:bCs/>
          <w:color w:val="000000"/>
        </w:rPr>
      </w:pPr>
      <w:r>
        <w:rPr>
          <w:bCs/>
          <w:color w:val="000000"/>
        </w:rPr>
        <w:tab/>
      </w:r>
      <w:r>
        <w:rPr>
          <w:bCs/>
          <w:color w:val="000000"/>
        </w:rPr>
        <w:tab/>
      </w:r>
      <w:r>
        <w:rPr>
          <w:bCs/>
          <w:color w:val="000000"/>
        </w:rPr>
        <w:tab/>
      </w:r>
      <w:r w:rsidR="004324A9" w:rsidRPr="00A44E7C">
        <w:rPr>
          <w:bCs/>
          <w:color w:val="000000"/>
        </w:rPr>
        <w:tab/>
      </w:r>
      <w:r w:rsidR="008B7E88">
        <w:rPr>
          <w:bCs/>
          <w:color w:val="000000"/>
        </w:rPr>
        <w:tab/>
      </w:r>
      <w:r w:rsidR="008B7E88">
        <w:rPr>
          <w:bCs/>
          <w:color w:val="000000"/>
        </w:rPr>
        <w:tab/>
      </w:r>
    </w:p>
    <w:p w14:paraId="26B4F2A0" w14:textId="4021BB1D" w:rsidR="004324A9" w:rsidRPr="00A44E7C" w:rsidRDefault="008B7E88" w:rsidP="004324A9">
      <w:pPr>
        <w:pStyle w:val="Style"/>
        <w:rPr>
          <w:bCs/>
          <w:color w:val="000000"/>
        </w:rPr>
      </w:pPr>
      <w:r>
        <w:rPr>
          <w:bCs/>
          <w:color w:val="000000"/>
        </w:rPr>
        <w:t>Dominic Raneri</w:t>
      </w:r>
      <w:r w:rsidR="004324A9" w:rsidRPr="00A44E7C">
        <w:rPr>
          <w:bCs/>
          <w:color w:val="000000"/>
        </w:rPr>
        <w:tab/>
      </w:r>
      <w:r>
        <w:rPr>
          <w:bCs/>
          <w:color w:val="000000"/>
        </w:rPr>
        <w:tab/>
      </w:r>
      <w:r w:rsidR="004324A9" w:rsidRPr="00A44E7C">
        <w:rPr>
          <w:bCs/>
          <w:color w:val="000000"/>
        </w:rPr>
        <w:tab/>
      </w:r>
      <w:r w:rsidR="004324A9" w:rsidRPr="00A44E7C">
        <w:rPr>
          <w:bCs/>
          <w:color w:val="000000"/>
        </w:rPr>
        <w:tab/>
      </w:r>
      <w:r w:rsidR="004324A9" w:rsidRPr="00A44E7C">
        <w:rPr>
          <w:bCs/>
          <w:color w:val="000000"/>
        </w:rPr>
        <w:tab/>
        <w:t>:</w:t>
      </w:r>
      <w:r w:rsidR="004324A9">
        <w:rPr>
          <w:bCs/>
          <w:color w:val="000000"/>
        </w:rPr>
        <w:tab/>
      </w:r>
      <w:r w:rsidR="004324A9">
        <w:rPr>
          <w:bCs/>
          <w:color w:val="000000"/>
        </w:rPr>
        <w:tab/>
      </w:r>
    </w:p>
    <w:p w14:paraId="06CCBD5E" w14:textId="6E3F0EA6" w:rsidR="004324A9" w:rsidRPr="00A44E7C" w:rsidRDefault="004324A9" w:rsidP="004324A9">
      <w:pPr>
        <w:pStyle w:val="Style"/>
        <w:rPr>
          <w:bCs/>
          <w:color w:val="000000"/>
        </w:rPr>
      </w:pP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t>:</w:t>
      </w:r>
      <w:r w:rsidRPr="00A44E7C">
        <w:rPr>
          <w:bCs/>
          <w:color w:val="000000"/>
        </w:rPr>
        <w:tab/>
      </w:r>
      <w:r w:rsidRPr="00A44E7C">
        <w:rPr>
          <w:bCs/>
          <w:color w:val="000000"/>
        </w:rPr>
        <w:tab/>
      </w:r>
      <w:r w:rsidR="00C46C2D">
        <w:rPr>
          <w:bCs/>
          <w:color w:val="000000"/>
        </w:rPr>
        <w:t>C-2021-3027378</w:t>
      </w:r>
    </w:p>
    <w:p w14:paraId="77897F6F" w14:textId="0604AD33" w:rsidR="004324A9" w:rsidRPr="00A44E7C" w:rsidRDefault="004324A9" w:rsidP="004324A9">
      <w:pPr>
        <w:pStyle w:val="Style"/>
        <w:rPr>
          <w:bCs/>
          <w:color w:val="000000"/>
        </w:rPr>
      </w:pPr>
      <w:r w:rsidRPr="00A44E7C">
        <w:rPr>
          <w:bCs/>
          <w:color w:val="000000"/>
        </w:rPr>
        <w:tab/>
      </w:r>
      <w:r w:rsidR="008B7E88" w:rsidRPr="00A44E7C">
        <w:rPr>
          <w:bCs/>
          <w:color w:val="000000"/>
        </w:rPr>
        <w:t>v.</w:t>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t>:</w:t>
      </w:r>
    </w:p>
    <w:p w14:paraId="70EABFAE" w14:textId="63FEEAE0" w:rsidR="004324A9" w:rsidRDefault="004324A9" w:rsidP="004324A9">
      <w:pPr>
        <w:pStyle w:val="Style"/>
        <w:rPr>
          <w:bCs/>
          <w:color w:val="000000"/>
        </w:rPr>
      </w:pPr>
      <w:r>
        <w:rPr>
          <w:bCs/>
          <w:color w:val="000000"/>
        </w:rPr>
        <w:tab/>
      </w:r>
      <w:r w:rsidR="008B7E88">
        <w:rPr>
          <w:bCs/>
          <w:color w:val="000000"/>
        </w:rPr>
        <w:tab/>
      </w:r>
      <w:r w:rsidR="008B7E88">
        <w:rPr>
          <w:bCs/>
          <w:color w:val="000000"/>
        </w:rPr>
        <w:tab/>
      </w:r>
      <w:r w:rsidR="008B7E88">
        <w:rPr>
          <w:bCs/>
          <w:color w:val="000000"/>
        </w:rPr>
        <w:tab/>
      </w:r>
      <w:r w:rsidR="008B7E88">
        <w:rPr>
          <w:bCs/>
          <w:color w:val="000000"/>
        </w:rPr>
        <w:tab/>
      </w:r>
      <w:r w:rsidR="008B7E88">
        <w:rPr>
          <w:bCs/>
          <w:color w:val="000000"/>
        </w:rPr>
        <w:tab/>
      </w:r>
      <w:r w:rsidR="008B7E88">
        <w:rPr>
          <w:bCs/>
          <w:color w:val="000000"/>
        </w:rPr>
        <w:tab/>
      </w:r>
      <w:r w:rsidRPr="00A44E7C">
        <w:rPr>
          <w:bCs/>
          <w:color w:val="000000"/>
        </w:rPr>
        <w:t>:</w:t>
      </w:r>
    </w:p>
    <w:p w14:paraId="1975396C" w14:textId="468F0384" w:rsidR="004012E3" w:rsidRDefault="008B7E88" w:rsidP="004324A9">
      <w:pPr>
        <w:pStyle w:val="Style"/>
        <w:rPr>
          <w:bCs/>
          <w:color w:val="000000"/>
        </w:rPr>
      </w:pPr>
      <w:r>
        <w:rPr>
          <w:bCs/>
          <w:spacing w:val="-3"/>
        </w:rPr>
        <w:t>UGI Energy Services, LLC and UGI Utilities, Inc.</w:t>
      </w:r>
      <w:r w:rsidR="004012E3">
        <w:rPr>
          <w:bCs/>
          <w:color w:val="000000"/>
        </w:rPr>
        <w:tab/>
        <w:t>:</w:t>
      </w:r>
    </w:p>
    <w:p w14:paraId="37F4F68D" w14:textId="0421F10B" w:rsidR="00C522DC" w:rsidRDefault="00C522DC" w:rsidP="004324A9">
      <w:pPr>
        <w:pStyle w:val="Style"/>
        <w:rPr>
          <w:bCs/>
          <w:color w:val="000000"/>
        </w:rPr>
      </w:pPr>
    </w:p>
    <w:p w14:paraId="78C867E0" w14:textId="77777777" w:rsidR="009E6606" w:rsidRPr="008B1B0D" w:rsidRDefault="009E6606" w:rsidP="009E6606">
      <w:pPr>
        <w:tabs>
          <w:tab w:val="left" w:pos="-720"/>
        </w:tabs>
        <w:suppressAutoHyphens/>
        <w:rPr>
          <w:rFonts w:ascii="Times New Roman" w:hAnsi="Times New Roman" w:cs="Times New Roman"/>
          <w:spacing w:val="-3"/>
        </w:rPr>
      </w:pPr>
    </w:p>
    <w:p w14:paraId="3B45EB58" w14:textId="77777777" w:rsidR="009E6606" w:rsidRDefault="009E6606" w:rsidP="009E6606">
      <w:pPr>
        <w:tabs>
          <w:tab w:val="left" w:pos="-720"/>
          <w:tab w:val="left" w:pos="5040"/>
        </w:tabs>
        <w:suppressAutoHyphens/>
        <w:rPr>
          <w:rFonts w:ascii="Times New Roman" w:hAnsi="Times New Roman" w:cs="Times New Roman"/>
          <w:spacing w:val="-3"/>
        </w:rPr>
      </w:pPr>
    </w:p>
    <w:p w14:paraId="4E6CDE18" w14:textId="77777777" w:rsidR="009E6606" w:rsidRDefault="009E6606" w:rsidP="009E6606">
      <w:pPr>
        <w:suppressAutoHyphens/>
        <w:jc w:val="center"/>
        <w:rPr>
          <w:rFonts w:ascii="Times New Roman" w:hAnsi="Times New Roman" w:cs="Times New Roman"/>
          <w:b/>
          <w:bCs/>
          <w:spacing w:val="-3"/>
          <w:u w:val="single"/>
        </w:rPr>
      </w:pPr>
      <w:r w:rsidRPr="003176BE">
        <w:rPr>
          <w:rFonts w:ascii="Times New Roman" w:hAnsi="Times New Roman" w:cs="Times New Roman"/>
          <w:b/>
          <w:bCs/>
          <w:spacing w:val="-3"/>
          <w:u w:val="single"/>
        </w:rPr>
        <w:t>ORDER</w:t>
      </w:r>
    </w:p>
    <w:p w14:paraId="7861E0DB" w14:textId="2853251D" w:rsidR="00EF08A9" w:rsidRDefault="00EF08A9" w:rsidP="00C522DC">
      <w:pPr>
        <w:suppressAutoHyphens/>
        <w:jc w:val="center"/>
        <w:rPr>
          <w:rFonts w:ascii="Times New Roman" w:hAnsi="Times New Roman" w:cs="Times New Roman"/>
          <w:b/>
          <w:bCs/>
          <w:spacing w:val="-3"/>
          <w:u w:val="single"/>
        </w:rPr>
      </w:pPr>
      <w:r>
        <w:rPr>
          <w:rFonts w:ascii="Times New Roman" w:hAnsi="Times New Roman" w:cs="Times New Roman"/>
          <w:b/>
          <w:bCs/>
          <w:spacing w:val="-3"/>
          <w:u w:val="single"/>
        </w:rPr>
        <w:t>GRANTING MOTION TO CONSOLIDATE</w:t>
      </w:r>
    </w:p>
    <w:p w14:paraId="7EFE70B2" w14:textId="780E1133" w:rsidR="00910509" w:rsidRPr="003176BE" w:rsidRDefault="00910509" w:rsidP="008B7E88">
      <w:pPr>
        <w:suppressAutoHyphens/>
        <w:jc w:val="center"/>
        <w:rPr>
          <w:rFonts w:ascii="Times New Roman" w:hAnsi="Times New Roman" w:cs="Times New Roman"/>
          <w:b/>
          <w:bCs/>
          <w:spacing w:val="-3"/>
        </w:rPr>
      </w:pPr>
      <w:r>
        <w:rPr>
          <w:rFonts w:ascii="Times New Roman" w:hAnsi="Times New Roman" w:cs="Times New Roman"/>
          <w:b/>
          <w:bCs/>
          <w:spacing w:val="-3"/>
          <w:u w:val="single"/>
        </w:rPr>
        <w:t xml:space="preserve">AND </w:t>
      </w:r>
      <w:r w:rsidR="008B7E88">
        <w:rPr>
          <w:rFonts w:ascii="Times New Roman" w:hAnsi="Times New Roman" w:cs="Times New Roman"/>
          <w:b/>
          <w:bCs/>
          <w:spacing w:val="-3"/>
          <w:u w:val="single"/>
        </w:rPr>
        <w:t>DISMISSING UGI ENERGY SERVICES, LLC</w:t>
      </w:r>
    </w:p>
    <w:p w14:paraId="5DFC34E8" w14:textId="77777777" w:rsidR="009E6606" w:rsidRPr="003176BE" w:rsidRDefault="009E6606" w:rsidP="007168E2">
      <w:pPr>
        <w:pStyle w:val="ParaTab1"/>
        <w:tabs>
          <w:tab w:val="left" w:pos="2070"/>
        </w:tabs>
        <w:ind w:firstLine="0"/>
        <w:rPr>
          <w:rFonts w:ascii="Times New Roman" w:hAnsi="Times New Roman" w:cs="Times New Roman"/>
        </w:rPr>
      </w:pPr>
    </w:p>
    <w:p w14:paraId="2F869228" w14:textId="77777777" w:rsidR="009E6606" w:rsidRDefault="009E6606" w:rsidP="007168E2">
      <w:pPr>
        <w:pStyle w:val="ParaTab1"/>
        <w:ind w:firstLine="0"/>
        <w:rPr>
          <w:rFonts w:ascii="Times New Roman" w:hAnsi="Times New Roman"/>
        </w:rPr>
      </w:pPr>
    </w:p>
    <w:p w14:paraId="3BFB88A4" w14:textId="492D5BBD" w:rsidR="00102AF9" w:rsidRDefault="003266A2" w:rsidP="00102AF9">
      <w:pPr>
        <w:pStyle w:val="ParaTab1"/>
        <w:tabs>
          <w:tab w:val="left" w:pos="2070"/>
        </w:tabs>
        <w:spacing w:line="360" w:lineRule="auto"/>
        <w:rPr>
          <w:bCs/>
          <w:color w:val="000000"/>
        </w:rPr>
      </w:pPr>
      <w:r>
        <w:rPr>
          <w:rFonts w:ascii="Times New Roman" w:hAnsi="Times New Roman" w:cs="Times New Roman"/>
        </w:rPr>
        <w:t>On March 25, 2021, Dominic Raneri filed a formal complaint with the Pennsylvania Public Utility Commission (Commission) against UGI Energy Services, LLC (UGIES), docket number C-2021-3025226.  In his complaint, Mr. Raneri averred that “no parking” signs were posted by his residence in the 500 block of South 18</w:t>
      </w:r>
      <w:r w:rsidRPr="00223785">
        <w:rPr>
          <w:rFonts w:ascii="Times New Roman" w:hAnsi="Times New Roman" w:cs="Times New Roman"/>
          <w:vertAlign w:val="superscript"/>
        </w:rPr>
        <w:t>th</w:t>
      </w:r>
      <w:r>
        <w:rPr>
          <w:rFonts w:ascii="Times New Roman" w:hAnsi="Times New Roman" w:cs="Times New Roman"/>
        </w:rPr>
        <w:t xml:space="preserve"> St. in the City of Reading.  Mr. Raneri further averred that the signs were up from March 8, 2021 to March 18, 2021 so that UGI could perform work in the area.  Mr. Raneri alleged that he and his neighbors had to park further away during this time, and the navigation to and from their homes was particularly difficult.  Mr. Raneri requested a written apology to be posted on his block for 11 days and that “corrective actions” are taken by UGI to ensure that this does not happen moving forward.  The complaint was served on UGIES by the Commission’s Secretary’s Bureau on April 14, 2021.</w:t>
      </w:r>
    </w:p>
    <w:p w14:paraId="4AC63029" w14:textId="77777777" w:rsidR="00102AF9" w:rsidRDefault="00102AF9" w:rsidP="00102AF9">
      <w:pPr>
        <w:pStyle w:val="ParaTab1"/>
        <w:tabs>
          <w:tab w:val="left" w:pos="2070"/>
        </w:tabs>
        <w:spacing w:line="360" w:lineRule="auto"/>
        <w:rPr>
          <w:bCs/>
          <w:color w:val="000000"/>
        </w:rPr>
      </w:pPr>
    </w:p>
    <w:p w14:paraId="226A8D9F" w14:textId="7F7E8BF3" w:rsidR="003266A2" w:rsidRDefault="003266A2" w:rsidP="003266A2">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On May 12, 2021, UGIES filed an answer and new matter in response to Mr. Raneri’s complaint.  In its answer, UGIES denied that it is a public utility and instead averred that it is a licensed Natural Gas Supplier.  UGIES further averred that it does not render natural gas supply service to Mr. Raneri, and it does not operate or maintain underground facilities near the 500 block </w:t>
      </w:r>
      <w:r>
        <w:rPr>
          <w:rFonts w:ascii="Times New Roman" w:hAnsi="Times New Roman" w:cs="Times New Roman"/>
        </w:rPr>
        <w:lastRenderedPageBreak/>
        <w:t>of South 18</w:t>
      </w:r>
      <w:r w:rsidRPr="00A03B02">
        <w:rPr>
          <w:rFonts w:ascii="Times New Roman" w:hAnsi="Times New Roman" w:cs="Times New Roman"/>
          <w:vertAlign w:val="superscript"/>
        </w:rPr>
        <w:t>th</w:t>
      </w:r>
      <w:r>
        <w:rPr>
          <w:rFonts w:ascii="Times New Roman" w:hAnsi="Times New Roman" w:cs="Times New Roman"/>
        </w:rPr>
        <w:t xml:space="preserve"> St. in the City of Reading, where Mr. Raneri resides.  In its new matter, UGIES averred that Mr. Raneri failed to state a claim upon which relief can be granted against UGIES; the Commission lacks jurisdiction to grant the relief requested by Mr. Raneri against UGIES and that UGI Utilities, Inc. is the Natural Gas Distribution Company that provides utility service within the City of Reading and should therefore be joined as an indispensable party.  UGIES requested that the Commission dismiss Mr. Raneri’s complaint as against UGIES. </w:t>
      </w:r>
    </w:p>
    <w:p w14:paraId="6CC7CD6C" w14:textId="77777777" w:rsidR="003266A2" w:rsidRDefault="003266A2" w:rsidP="003266A2">
      <w:pPr>
        <w:pStyle w:val="ParaTab1"/>
        <w:tabs>
          <w:tab w:val="left" w:pos="2070"/>
        </w:tabs>
        <w:spacing w:line="360" w:lineRule="auto"/>
        <w:rPr>
          <w:rFonts w:ascii="Times New Roman" w:hAnsi="Times New Roman" w:cs="Times New Roman"/>
        </w:rPr>
      </w:pPr>
    </w:p>
    <w:p w14:paraId="48209F12" w14:textId="77777777" w:rsidR="003266A2" w:rsidRDefault="003266A2" w:rsidP="003266A2">
      <w:pPr>
        <w:pStyle w:val="ParaTab1"/>
        <w:tabs>
          <w:tab w:val="left" w:pos="2070"/>
        </w:tabs>
        <w:spacing w:line="360" w:lineRule="auto"/>
        <w:rPr>
          <w:rFonts w:ascii="Times New Roman" w:hAnsi="Times New Roman" w:cs="Times New Roman"/>
        </w:rPr>
      </w:pPr>
      <w:r>
        <w:rPr>
          <w:rFonts w:ascii="Times New Roman" w:hAnsi="Times New Roman" w:cs="Times New Roman"/>
        </w:rPr>
        <w:t>On June 17, 2021, a hearing notice was issued establishing an initial telephonic hearing for this matter for Wednesday, July 28, 2021 at 10:00 a.m. and assigning me as the presiding officer.  In anticipation of that hearing, a prehearing order was also issued on June 17, 2021 setting forth hearing information and the rules that would govern that proceeding.</w:t>
      </w:r>
    </w:p>
    <w:p w14:paraId="268352AD" w14:textId="77777777" w:rsidR="003266A2" w:rsidRDefault="003266A2" w:rsidP="003266A2">
      <w:pPr>
        <w:pStyle w:val="ParaTab1"/>
        <w:tabs>
          <w:tab w:val="left" w:pos="2070"/>
        </w:tabs>
        <w:spacing w:line="360" w:lineRule="auto"/>
        <w:rPr>
          <w:rFonts w:ascii="Times New Roman" w:hAnsi="Times New Roman" w:cs="Times New Roman"/>
        </w:rPr>
      </w:pPr>
    </w:p>
    <w:p w14:paraId="6AC62C5E" w14:textId="2B554B32" w:rsidR="00BD30B2" w:rsidRDefault="003266A2" w:rsidP="003266A2">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The hearing was held as scheduled on July 28, 2021.  Dominic Raneri appeared on behalf of himself, and Frank Markle, Esquire appeared on behalf of UGIES.  At the hearing, Mr. Markle reiterated the argument that UGI Utilities, Inc. (UGI) is the appropriate party in this matter.  Mr. Markle further advised that a second complaint had recently been filed by Mr. Raneri, and it listed both UGIES and UGI as defendants. </w:t>
      </w:r>
      <w:r w:rsidR="00044AED">
        <w:rPr>
          <w:rFonts w:ascii="Times New Roman" w:hAnsi="Times New Roman" w:cs="Times New Roman"/>
        </w:rPr>
        <w:t xml:space="preserve"> </w:t>
      </w:r>
      <w:r>
        <w:rPr>
          <w:rFonts w:ascii="Times New Roman" w:hAnsi="Times New Roman" w:cs="Times New Roman"/>
        </w:rPr>
        <w:t>Mr. Markle averred that UGI was also the only proper party for the second complaint.  Mr. Markle made a motion to release UGIES from the litigation, as it is not the proper party.  I decided to hold Mr. Markle’s motion in abeyance and continue the hearing to allow time for UGI to enter its appearance and participate in the proceeding.  Mr. Markle further agreed to put UGI on notice regarding Mr. Raneri’s complaints and to connect us with the proper attorney for UGI.  In subsequent emails on July 28, 2021, Mr. Markle confirmed that Larry Crayne, Esq. would be representing UGI Utilities, Inc. and would respond to Mr. Raneri’s complaints on behalf of UGI.</w:t>
      </w:r>
    </w:p>
    <w:p w14:paraId="0C41F706" w14:textId="59AE4C30" w:rsidR="003266A2" w:rsidRDefault="003266A2" w:rsidP="003266A2">
      <w:pPr>
        <w:pStyle w:val="ParaTab1"/>
        <w:tabs>
          <w:tab w:val="left" w:pos="2070"/>
        </w:tabs>
        <w:spacing w:line="360" w:lineRule="auto"/>
        <w:rPr>
          <w:rFonts w:ascii="Times New Roman" w:hAnsi="Times New Roman" w:cs="Times New Roman"/>
        </w:rPr>
      </w:pPr>
    </w:p>
    <w:p w14:paraId="0EADB152" w14:textId="722644EF" w:rsidR="003266A2" w:rsidRDefault="003266A2" w:rsidP="003266A2">
      <w:pPr>
        <w:pStyle w:val="ParaTab1"/>
        <w:tabs>
          <w:tab w:val="left" w:pos="2070"/>
        </w:tabs>
        <w:spacing w:line="360" w:lineRule="auto"/>
        <w:rPr>
          <w:rFonts w:ascii="Times New Roman" w:hAnsi="Times New Roman" w:cs="Times New Roman"/>
        </w:rPr>
      </w:pPr>
      <w:r>
        <w:rPr>
          <w:rFonts w:ascii="Times New Roman" w:hAnsi="Times New Roman" w:cs="Times New Roman"/>
        </w:rPr>
        <w:t>We determined after the hearing that Mr. Raneri’s second complaint was filed against UGI Utilities, Inc.</w:t>
      </w:r>
      <w:r w:rsidR="00131FCC">
        <w:rPr>
          <w:rFonts w:ascii="Times New Roman" w:hAnsi="Times New Roman" w:cs="Times New Roman"/>
        </w:rPr>
        <w:t xml:space="preserve"> (UGI)</w:t>
      </w:r>
      <w:r>
        <w:rPr>
          <w:rFonts w:ascii="Times New Roman" w:hAnsi="Times New Roman" w:cs="Times New Roman"/>
        </w:rPr>
        <w:t xml:space="preserve"> and UGI Energy Services, LLC</w:t>
      </w:r>
      <w:r w:rsidR="00131FCC">
        <w:rPr>
          <w:rFonts w:ascii="Times New Roman" w:hAnsi="Times New Roman" w:cs="Times New Roman"/>
        </w:rPr>
        <w:t xml:space="preserve"> (UGIES)</w:t>
      </w:r>
      <w:r>
        <w:rPr>
          <w:rFonts w:ascii="Times New Roman" w:hAnsi="Times New Roman" w:cs="Times New Roman"/>
        </w:rPr>
        <w:t xml:space="preserve"> on July 20, 2021 and listed under docket number C-2021-3027378.  In his complaint, Mr. Raneri alleged </w:t>
      </w:r>
      <w:r w:rsidR="00131FCC">
        <w:rPr>
          <w:rFonts w:ascii="Times New Roman" w:hAnsi="Times New Roman" w:cs="Times New Roman"/>
        </w:rPr>
        <w:t xml:space="preserve">“unwarranted and irresponsible parking restrictions; </w:t>
      </w:r>
      <w:r w:rsidR="00B21AF8">
        <w:rPr>
          <w:rFonts w:ascii="Times New Roman" w:hAnsi="Times New Roman" w:cs="Times New Roman"/>
        </w:rPr>
        <w:t>‘</w:t>
      </w:r>
      <w:r w:rsidR="00131FCC">
        <w:rPr>
          <w:rFonts w:ascii="Times New Roman" w:hAnsi="Times New Roman" w:cs="Times New Roman"/>
        </w:rPr>
        <w:t>no parking</w:t>
      </w:r>
      <w:r w:rsidR="00B21AF8">
        <w:rPr>
          <w:rFonts w:ascii="Times New Roman" w:hAnsi="Times New Roman" w:cs="Times New Roman"/>
        </w:rPr>
        <w:t>’</w:t>
      </w:r>
      <w:r w:rsidR="00131FCC">
        <w:rPr>
          <w:rFonts w:ascii="Times New Roman" w:hAnsi="Times New Roman" w:cs="Times New Roman"/>
        </w:rPr>
        <w:t xml:space="preserve"> posting for UGI works but no show for UGI work crews; and ongoing multiple events.” </w:t>
      </w:r>
      <w:r w:rsidR="00B21AF8">
        <w:rPr>
          <w:rFonts w:ascii="Times New Roman" w:hAnsi="Times New Roman" w:cs="Times New Roman"/>
        </w:rPr>
        <w:t xml:space="preserve"> </w:t>
      </w:r>
      <w:r w:rsidR="00131FCC">
        <w:rPr>
          <w:rFonts w:ascii="Times New Roman" w:hAnsi="Times New Roman" w:cs="Times New Roman"/>
        </w:rPr>
        <w:t>Mr. Raneri requested a public acknowledgement of the “wrongful” actions and that policy changes are put into place so that the behavior is not repeated.</w:t>
      </w:r>
      <w:r>
        <w:rPr>
          <w:rFonts w:ascii="Times New Roman" w:hAnsi="Times New Roman" w:cs="Times New Roman"/>
        </w:rPr>
        <w:t xml:space="preserve"> </w:t>
      </w:r>
      <w:r w:rsidR="00B21AF8">
        <w:rPr>
          <w:rFonts w:ascii="Times New Roman" w:hAnsi="Times New Roman" w:cs="Times New Roman"/>
        </w:rPr>
        <w:t xml:space="preserve"> </w:t>
      </w:r>
      <w:r>
        <w:rPr>
          <w:rFonts w:ascii="Times New Roman" w:hAnsi="Times New Roman" w:cs="Times New Roman"/>
        </w:rPr>
        <w:lastRenderedPageBreak/>
        <w:t xml:space="preserve">The complaint was served </w:t>
      </w:r>
      <w:r w:rsidR="00131FCC">
        <w:rPr>
          <w:rFonts w:ascii="Times New Roman" w:hAnsi="Times New Roman" w:cs="Times New Roman"/>
        </w:rPr>
        <w:t>on</w:t>
      </w:r>
      <w:r>
        <w:rPr>
          <w:rFonts w:ascii="Times New Roman" w:hAnsi="Times New Roman" w:cs="Times New Roman"/>
        </w:rPr>
        <w:t xml:space="preserve"> UGI Utilities, Inc. and UGI Energy Services, LLC </w:t>
      </w:r>
      <w:r w:rsidR="00131FCC">
        <w:rPr>
          <w:rFonts w:ascii="Times New Roman" w:hAnsi="Times New Roman" w:cs="Times New Roman"/>
        </w:rPr>
        <w:t xml:space="preserve">by the Commission’s Secretary’s Bureau </w:t>
      </w:r>
      <w:r>
        <w:rPr>
          <w:rFonts w:ascii="Times New Roman" w:hAnsi="Times New Roman" w:cs="Times New Roman"/>
        </w:rPr>
        <w:t xml:space="preserve">on July 21, 2021. </w:t>
      </w:r>
    </w:p>
    <w:p w14:paraId="1B697121" w14:textId="3725CEF0" w:rsidR="008B0AD5" w:rsidRDefault="008B0AD5" w:rsidP="003266A2">
      <w:pPr>
        <w:pStyle w:val="ParaTab1"/>
        <w:tabs>
          <w:tab w:val="left" w:pos="2070"/>
        </w:tabs>
        <w:spacing w:line="360" w:lineRule="auto"/>
        <w:rPr>
          <w:rFonts w:ascii="Times New Roman" w:hAnsi="Times New Roman" w:cs="Times New Roman"/>
        </w:rPr>
      </w:pPr>
    </w:p>
    <w:p w14:paraId="40809FC2" w14:textId="241E2D03" w:rsidR="008B0AD5" w:rsidRDefault="008B0AD5" w:rsidP="003266A2">
      <w:pPr>
        <w:pStyle w:val="ParaTab1"/>
        <w:tabs>
          <w:tab w:val="left" w:pos="2070"/>
        </w:tabs>
        <w:spacing w:line="360" w:lineRule="auto"/>
        <w:rPr>
          <w:rFonts w:ascii="Times New Roman" w:hAnsi="Times New Roman" w:cs="Times New Roman"/>
        </w:rPr>
      </w:pPr>
      <w:r>
        <w:rPr>
          <w:rFonts w:ascii="Times New Roman" w:hAnsi="Times New Roman" w:cs="Times New Roman"/>
        </w:rPr>
        <w:t>On August 6, 2021, UGIES filed a</w:t>
      </w:r>
      <w:r w:rsidR="00087129">
        <w:rPr>
          <w:rFonts w:ascii="Times New Roman" w:hAnsi="Times New Roman" w:cs="Times New Roman"/>
        </w:rPr>
        <w:t xml:space="preserve"> timely</w:t>
      </w:r>
      <w:r>
        <w:rPr>
          <w:rFonts w:ascii="Times New Roman" w:hAnsi="Times New Roman" w:cs="Times New Roman"/>
        </w:rPr>
        <w:t xml:space="preserve"> answer and new matter in response to Mr. Raneri’s complaint.  In its answer, UGIES again denied that it is a public utility and instead averred that it is a licensed Natural Gas Supplier</w:t>
      </w:r>
      <w:r w:rsidR="00B21AF8">
        <w:rPr>
          <w:rFonts w:ascii="Times New Roman" w:hAnsi="Times New Roman" w:cs="Times New Roman"/>
        </w:rPr>
        <w:t xml:space="preserve">. </w:t>
      </w:r>
      <w:r w:rsidR="008312D3">
        <w:rPr>
          <w:rFonts w:ascii="Times New Roman" w:hAnsi="Times New Roman" w:cs="Times New Roman"/>
        </w:rPr>
        <w:t xml:space="preserve"> </w:t>
      </w:r>
      <w:r w:rsidR="00B21AF8">
        <w:rPr>
          <w:rFonts w:ascii="Times New Roman" w:hAnsi="Times New Roman" w:cs="Times New Roman"/>
        </w:rPr>
        <w:t>UGIES also</w:t>
      </w:r>
      <w:r>
        <w:rPr>
          <w:rFonts w:ascii="Times New Roman" w:hAnsi="Times New Roman" w:cs="Times New Roman"/>
        </w:rPr>
        <w:t xml:space="preserve"> averred</w:t>
      </w:r>
      <w:r w:rsidR="00B21AF8">
        <w:rPr>
          <w:rFonts w:ascii="Times New Roman" w:hAnsi="Times New Roman" w:cs="Times New Roman"/>
        </w:rPr>
        <w:t xml:space="preserve"> again</w:t>
      </w:r>
      <w:r>
        <w:rPr>
          <w:rFonts w:ascii="Times New Roman" w:hAnsi="Times New Roman" w:cs="Times New Roman"/>
        </w:rPr>
        <w:t xml:space="preserve"> that it does not render natural gas supply service to Mr. Raneri, and it does not operate or maintain underground facilities near the 500 block of South 18</w:t>
      </w:r>
      <w:r w:rsidRPr="00A03B02">
        <w:rPr>
          <w:rFonts w:ascii="Times New Roman" w:hAnsi="Times New Roman" w:cs="Times New Roman"/>
          <w:vertAlign w:val="superscript"/>
        </w:rPr>
        <w:t>th</w:t>
      </w:r>
      <w:r>
        <w:rPr>
          <w:rFonts w:ascii="Times New Roman" w:hAnsi="Times New Roman" w:cs="Times New Roman"/>
        </w:rPr>
        <w:t xml:space="preserve"> St. in the City of Reading, where Mr. Raneri resides.  In its new matter, UGIES noted that the allegations in the complaint were identical to the complaint under docket C-2021-3025226, and it requested that the complaint under docket C-2021-3027378 supersede the complaint under docket C-2021-3025226; that the complaint under C-2021-3025226 be dismissed in its entirety; or that UGIES is dismissed as a party</w:t>
      </w:r>
      <w:r w:rsidR="00B21AF8">
        <w:rPr>
          <w:rFonts w:ascii="Times New Roman" w:hAnsi="Times New Roman" w:cs="Times New Roman"/>
        </w:rPr>
        <w:t xml:space="preserve"> because </w:t>
      </w:r>
      <w:r>
        <w:rPr>
          <w:rFonts w:ascii="Times New Roman" w:hAnsi="Times New Roman" w:cs="Times New Roman"/>
        </w:rPr>
        <w:t xml:space="preserve">UGI is the proper party.  </w:t>
      </w:r>
    </w:p>
    <w:p w14:paraId="6B23E6C7" w14:textId="5B595F98" w:rsidR="008B0AD5" w:rsidRDefault="008B0AD5" w:rsidP="003266A2">
      <w:pPr>
        <w:pStyle w:val="ParaTab1"/>
        <w:tabs>
          <w:tab w:val="left" w:pos="2070"/>
        </w:tabs>
        <w:spacing w:line="360" w:lineRule="auto"/>
        <w:rPr>
          <w:rFonts w:ascii="Times New Roman" w:hAnsi="Times New Roman" w:cs="Times New Roman"/>
        </w:rPr>
      </w:pPr>
    </w:p>
    <w:p w14:paraId="0EB53B70" w14:textId="58B1DA1B" w:rsidR="008B0AD5" w:rsidRDefault="00065BA7" w:rsidP="003266A2">
      <w:pPr>
        <w:pStyle w:val="ParaTab1"/>
        <w:tabs>
          <w:tab w:val="left" w:pos="2070"/>
        </w:tabs>
        <w:spacing w:line="360" w:lineRule="auto"/>
        <w:rPr>
          <w:bCs/>
          <w:color w:val="000000"/>
        </w:rPr>
      </w:pPr>
      <w:r>
        <w:rPr>
          <w:rFonts w:ascii="Times New Roman" w:hAnsi="Times New Roman" w:cs="Times New Roman"/>
        </w:rPr>
        <w:t>On August 9, 2021, UGI</w:t>
      </w:r>
      <w:r w:rsidR="00B21AF8">
        <w:rPr>
          <w:rFonts w:ascii="Times New Roman" w:hAnsi="Times New Roman" w:cs="Times New Roman"/>
        </w:rPr>
        <w:t xml:space="preserve">, through its counsel, Larry Crayne, Esquire, </w:t>
      </w:r>
      <w:r>
        <w:rPr>
          <w:rFonts w:ascii="Times New Roman" w:hAnsi="Times New Roman" w:cs="Times New Roman"/>
        </w:rPr>
        <w:t>filed an answer in response to Mr. Raneri’s complaint</w:t>
      </w:r>
      <w:r w:rsidR="00B21AF8">
        <w:rPr>
          <w:rFonts w:ascii="Times New Roman" w:hAnsi="Times New Roman" w:cs="Times New Roman"/>
        </w:rPr>
        <w:t xml:space="preserve"> under docket C-2021-302</w:t>
      </w:r>
      <w:r w:rsidR="00857844">
        <w:rPr>
          <w:rFonts w:ascii="Times New Roman" w:hAnsi="Times New Roman" w:cs="Times New Roman"/>
        </w:rPr>
        <w:t>7378</w:t>
      </w:r>
      <w:r>
        <w:rPr>
          <w:rFonts w:ascii="Times New Roman" w:hAnsi="Times New Roman" w:cs="Times New Roman"/>
        </w:rPr>
        <w:t>.</w:t>
      </w:r>
      <w:r w:rsidR="009676F1">
        <w:rPr>
          <w:rStyle w:val="FootnoteReference"/>
          <w:rFonts w:ascii="Times New Roman" w:hAnsi="Times New Roman" w:cs="Times New Roman"/>
        </w:rPr>
        <w:footnoteReference w:id="1"/>
      </w:r>
      <w:r>
        <w:rPr>
          <w:rFonts w:ascii="Times New Roman" w:hAnsi="Times New Roman" w:cs="Times New Roman"/>
        </w:rPr>
        <w:t xml:space="preserve">  In its answer, UGI denied that the parking restrictions were unwarranted and irresponsible.  UGI instead averred that parking restrictions are occasionally necessary to enable UGI to maintain its gas distribution facilities and provide service to the public.  UGI further averred that the parking restrictions were regulated by the Reading City Parking Authority, which require</w:t>
      </w:r>
      <w:r w:rsidR="002A0CA8">
        <w:rPr>
          <w:rFonts w:ascii="Times New Roman" w:hAnsi="Times New Roman" w:cs="Times New Roman"/>
        </w:rPr>
        <w:t xml:space="preserve">d </w:t>
      </w:r>
      <w:r>
        <w:rPr>
          <w:rFonts w:ascii="Times New Roman" w:hAnsi="Times New Roman" w:cs="Times New Roman"/>
        </w:rPr>
        <w:t xml:space="preserve">UGI to post signs for more days than may be necessary to allow for variances in scheduling.  UGI averred that Reading City Parking Authority instructed that the signs remain up for the designated period, even if the work was completed early.  UGI averred that the restrictions were necessary and reasonable so that UGI could provide adequate, efficient, safe and reasonable service to the public. </w:t>
      </w:r>
    </w:p>
    <w:p w14:paraId="40FE7FD9" w14:textId="7E7B8736" w:rsidR="000C0031" w:rsidRDefault="000C0031" w:rsidP="00102AF9">
      <w:pPr>
        <w:pStyle w:val="ParaTab1"/>
        <w:tabs>
          <w:tab w:val="left" w:pos="2070"/>
        </w:tabs>
        <w:spacing w:line="360" w:lineRule="auto"/>
        <w:rPr>
          <w:bCs/>
          <w:color w:val="000000"/>
        </w:rPr>
      </w:pPr>
    </w:p>
    <w:p w14:paraId="7F45F7A7" w14:textId="4160A2A6" w:rsidR="00065BA7" w:rsidRDefault="00065BA7" w:rsidP="00102AF9">
      <w:pPr>
        <w:pStyle w:val="ParaTab1"/>
        <w:tabs>
          <w:tab w:val="left" w:pos="2070"/>
        </w:tabs>
        <w:spacing w:line="360" w:lineRule="auto"/>
        <w:rPr>
          <w:bCs/>
          <w:color w:val="000000"/>
        </w:rPr>
      </w:pPr>
      <w:r>
        <w:rPr>
          <w:bCs/>
          <w:color w:val="000000"/>
        </w:rPr>
        <w:t xml:space="preserve">On August 25, 2021, UGI filed a motion to consolidate the two complaints. </w:t>
      </w:r>
      <w:r w:rsidR="002A0CA8">
        <w:rPr>
          <w:bCs/>
          <w:color w:val="000000"/>
        </w:rPr>
        <w:t xml:space="preserve"> </w:t>
      </w:r>
      <w:r>
        <w:rPr>
          <w:bCs/>
          <w:color w:val="000000"/>
        </w:rPr>
        <w:t xml:space="preserve">In its motion, UGI noted that </w:t>
      </w:r>
      <w:r w:rsidR="002A0CA8">
        <w:rPr>
          <w:bCs/>
          <w:color w:val="000000"/>
        </w:rPr>
        <w:t>it</w:t>
      </w:r>
      <w:r>
        <w:rPr>
          <w:bCs/>
          <w:color w:val="000000"/>
        </w:rPr>
        <w:t xml:space="preserve"> is a Commission jurisdictional utility, and the complaints involve similar factual allegations. </w:t>
      </w:r>
      <w:r w:rsidR="002A0CA8">
        <w:rPr>
          <w:bCs/>
          <w:color w:val="000000"/>
        </w:rPr>
        <w:t xml:space="preserve"> </w:t>
      </w:r>
      <w:r>
        <w:rPr>
          <w:bCs/>
          <w:color w:val="000000"/>
        </w:rPr>
        <w:t xml:space="preserve">UGI requested that the two complaints be consolidated </w:t>
      </w:r>
      <w:r w:rsidR="009676F1">
        <w:rPr>
          <w:bCs/>
          <w:color w:val="000000"/>
        </w:rPr>
        <w:t>and that one hearing is scheduled before the Commission.</w:t>
      </w:r>
      <w:r>
        <w:rPr>
          <w:bCs/>
          <w:color w:val="000000"/>
        </w:rPr>
        <w:t xml:space="preserve"> </w:t>
      </w:r>
      <w:r w:rsidR="002A0CA8">
        <w:rPr>
          <w:bCs/>
          <w:color w:val="000000"/>
        </w:rPr>
        <w:t xml:space="preserve"> </w:t>
      </w:r>
      <w:r>
        <w:rPr>
          <w:bCs/>
          <w:color w:val="000000"/>
        </w:rPr>
        <w:t>UGI further noted</w:t>
      </w:r>
      <w:r w:rsidR="005805C4">
        <w:rPr>
          <w:bCs/>
          <w:color w:val="000000"/>
        </w:rPr>
        <w:t xml:space="preserve"> in its motion</w:t>
      </w:r>
      <w:r>
        <w:rPr>
          <w:bCs/>
          <w:color w:val="000000"/>
        </w:rPr>
        <w:t xml:space="preserve"> that UGI Energy Services, LLC is not a Commission jurisdictional utility, and the complaint against UGI Energy Services, LLC </w:t>
      </w:r>
      <w:r>
        <w:rPr>
          <w:bCs/>
          <w:color w:val="000000"/>
        </w:rPr>
        <w:lastRenderedPageBreak/>
        <w:t xml:space="preserve">should be dismissed. </w:t>
      </w:r>
      <w:r w:rsidR="002A0CA8">
        <w:rPr>
          <w:bCs/>
          <w:color w:val="000000"/>
        </w:rPr>
        <w:t xml:space="preserve"> </w:t>
      </w:r>
      <w:r>
        <w:rPr>
          <w:bCs/>
          <w:color w:val="000000"/>
        </w:rPr>
        <w:t xml:space="preserve">UGI advised that UGI Energy Services, LLC supported the motion for consolidation. </w:t>
      </w:r>
    </w:p>
    <w:p w14:paraId="1AA7C35C" w14:textId="30FE6A14" w:rsidR="009676F1" w:rsidRDefault="009676F1" w:rsidP="00102AF9">
      <w:pPr>
        <w:pStyle w:val="ParaTab1"/>
        <w:tabs>
          <w:tab w:val="left" w:pos="2070"/>
        </w:tabs>
        <w:spacing w:line="360" w:lineRule="auto"/>
        <w:rPr>
          <w:bCs/>
          <w:color w:val="000000"/>
        </w:rPr>
      </w:pPr>
    </w:p>
    <w:p w14:paraId="2B3849F3" w14:textId="42C64D1A" w:rsidR="009676F1" w:rsidRDefault="009676F1" w:rsidP="00102AF9">
      <w:pPr>
        <w:pStyle w:val="ParaTab1"/>
        <w:tabs>
          <w:tab w:val="left" w:pos="2070"/>
        </w:tabs>
        <w:spacing w:line="360" w:lineRule="auto"/>
        <w:rPr>
          <w:bCs/>
          <w:color w:val="000000"/>
        </w:rPr>
      </w:pPr>
      <w:r>
        <w:rPr>
          <w:bCs/>
          <w:color w:val="000000"/>
        </w:rPr>
        <w:t xml:space="preserve">On August 31, 2021, Mr. Raneri confirmed via email correspondence that he would not object to the motion for consolidation or the release of UGIES as a party. </w:t>
      </w:r>
    </w:p>
    <w:p w14:paraId="218D237D" w14:textId="3E973C37" w:rsidR="00D94D2F" w:rsidRPr="00C977CA" w:rsidRDefault="00D94D2F" w:rsidP="009676F1">
      <w:pPr>
        <w:pStyle w:val="ParaTab1"/>
        <w:tabs>
          <w:tab w:val="left" w:pos="2070"/>
        </w:tabs>
        <w:spacing w:line="360" w:lineRule="auto"/>
        <w:ind w:firstLine="0"/>
        <w:rPr>
          <w:rFonts w:ascii="Times New Roman" w:hAnsi="Times New Roman"/>
        </w:rPr>
      </w:pPr>
    </w:p>
    <w:p w14:paraId="369E0AC9" w14:textId="334CA17B" w:rsidR="0029554A" w:rsidRPr="00C977CA" w:rsidRDefault="0029554A" w:rsidP="0041771E">
      <w:pPr>
        <w:pStyle w:val="ParaTab1"/>
        <w:tabs>
          <w:tab w:val="left" w:pos="2070"/>
        </w:tabs>
        <w:spacing w:line="360" w:lineRule="auto"/>
        <w:rPr>
          <w:rFonts w:ascii="Times New Roman" w:hAnsi="Times New Roman"/>
        </w:rPr>
      </w:pPr>
      <w:r w:rsidRPr="00C977CA">
        <w:rPr>
          <w:rFonts w:ascii="Times New Roman" w:hAnsi="Times New Roman"/>
        </w:rPr>
        <w:t>Th</w:t>
      </w:r>
      <w:r w:rsidR="009676F1">
        <w:rPr>
          <w:rFonts w:ascii="Times New Roman" w:hAnsi="Times New Roman"/>
        </w:rPr>
        <w:t>e purpose of this Order is to grant</w:t>
      </w:r>
      <w:r w:rsidRPr="00C977CA">
        <w:rPr>
          <w:rFonts w:ascii="Times New Roman" w:hAnsi="Times New Roman"/>
        </w:rPr>
        <w:t xml:space="preserve"> </w:t>
      </w:r>
      <w:r w:rsidR="009676F1">
        <w:rPr>
          <w:rFonts w:ascii="Times New Roman" w:hAnsi="Times New Roman"/>
        </w:rPr>
        <w:t>UGI</w:t>
      </w:r>
      <w:r w:rsidR="00A64C6A">
        <w:rPr>
          <w:rFonts w:ascii="Times New Roman" w:hAnsi="Times New Roman"/>
        </w:rPr>
        <w:t>’s</w:t>
      </w:r>
      <w:r w:rsidRPr="00C977CA">
        <w:rPr>
          <w:rFonts w:ascii="Times New Roman" w:hAnsi="Times New Roman"/>
        </w:rPr>
        <w:t xml:space="preserve"> motion to consolid</w:t>
      </w:r>
      <w:r w:rsidR="00764FC8" w:rsidRPr="00C977CA">
        <w:rPr>
          <w:rFonts w:ascii="Times New Roman" w:hAnsi="Times New Roman"/>
        </w:rPr>
        <w:t>a</w:t>
      </w:r>
      <w:r w:rsidRPr="00C977CA">
        <w:rPr>
          <w:rFonts w:ascii="Times New Roman" w:hAnsi="Times New Roman"/>
        </w:rPr>
        <w:t>te</w:t>
      </w:r>
      <w:r w:rsidR="00B01312" w:rsidRPr="00C977CA">
        <w:rPr>
          <w:rFonts w:ascii="Times New Roman" w:hAnsi="Times New Roman"/>
        </w:rPr>
        <w:t xml:space="preserve"> because common questions of law and fact exist between the complaints</w:t>
      </w:r>
      <w:r w:rsidRPr="00C977CA">
        <w:rPr>
          <w:rFonts w:ascii="Times New Roman" w:hAnsi="Times New Roman"/>
        </w:rPr>
        <w:t>.</w:t>
      </w:r>
      <w:r w:rsidR="009676F1">
        <w:rPr>
          <w:rFonts w:ascii="Times New Roman" w:hAnsi="Times New Roman"/>
        </w:rPr>
        <w:t xml:space="preserve"> </w:t>
      </w:r>
      <w:r w:rsidR="002A0CA8">
        <w:rPr>
          <w:rFonts w:ascii="Times New Roman" w:hAnsi="Times New Roman"/>
        </w:rPr>
        <w:t xml:space="preserve"> </w:t>
      </w:r>
      <w:r w:rsidR="009676F1">
        <w:rPr>
          <w:rFonts w:ascii="Times New Roman" w:hAnsi="Times New Roman"/>
        </w:rPr>
        <w:t xml:space="preserve">This Order will also release UGI Energy Services, LLC as a party so that the litigation can continue with UGI Utilities, Inc. only. </w:t>
      </w:r>
    </w:p>
    <w:p w14:paraId="10A27A0E" w14:textId="44311B7D" w:rsidR="0029554A" w:rsidRPr="00C977CA" w:rsidRDefault="0029554A" w:rsidP="0041771E">
      <w:pPr>
        <w:pStyle w:val="ParaTab1"/>
        <w:tabs>
          <w:tab w:val="left" w:pos="2070"/>
        </w:tabs>
        <w:spacing w:line="360" w:lineRule="auto"/>
        <w:rPr>
          <w:rFonts w:ascii="Times New Roman" w:hAnsi="Times New Roman"/>
        </w:rPr>
      </w:pPr>
    </w:p>
    <w:p w14:paraId="3C9D7ADD" w14:textId="77777777" w:rsidR="00291864" w:rsidRPr="00C977CA" w:rsidRDefault="00291864" w:rsidP="00291864">
      <w:pPr>
        <w:widowControl w:val="0"/>
        <w:adjustRightInd w:val="0"/>
        <w:spacing w:line="360" w:lineRule="auto"/>
        <w:ind w:firstLine="1440"/>
        <w:rPr>
          <w:rFonts w:ascii="Times New Roman" w:hAnsi="Times New Roman" w:cs="Times New Roman"/>
        </w:rPr>
      </w:pPr>
      <w:r w:rsidRPr="00C977CA">
        <w:rPr>
          <w:rFonts w:ascii="Times New Roman" w:hAnsi="Times New Roman" w:cs="Times New Roman"/>
        </w:rPr>
        <w:t>Section 5.81 of the Commission’s rules governs consolidation of proceedings.  This Section provides:</w:t>
      </w:r>
    </w:p>
    <w:p w14:paraId="007F3DC4" w14:textId="77777777" w:rsidR="00291864" w:rsidRPr="00C977CA" w:rsidRDefault="00291864" w:rsidP="00291864">
      <w:pPr>
        <w:autoSpaceDE/>
        <w:autoSpaceDN/>
        <w:ind w:left="720" w:firstLine="720"/>
        <w:rPr>
          <w:rFonts w:ascii="Times New Roman" w:hAnsi="Times New Roman" w:cs="Times New Roman"/>
          <w:b/>
        </w:rPr>
      </w:pPr>
    </w:p>
    <w:p w14:paraId="2C7134A3" w14:textId="77777777" w:rsidR="00291864" w:rsidRPr="00C977CA" w:rsidRDefault="00291864" w:rsidP="00291864">
      <w:pPr>
        <w:autoSpaceDE/>
        <w:autoSpaceDN/>
        <w:ind w:left="720" w:firstLine="720"/>
        <w:rPr>
          <w:rFonts w:ascii="Times New Roman" w:hAnsi="Times New Roman" w:cs="Times New Roman"/>
        </w:rPr>
      </w:pPr>
      <w:r w:rsidRPr="00C977CA">
        <w:rPr>
          <w:rFonts w:ascii="Times New Roman" w:hAnsi="Times New Roman" w:cs="Times New Roman"/>
          <w:b/>
        </w:rPr>
        <w:t>§ 5.81. Consolidation.</w:t>
      </w:r>
    </w:p>
    <w:p w14:paraId="0DFD200B" w14:textId="77777777" w:rsidR="00291864" w:rsidRPr="00C977CA" w:rsidRDefault="00291864" w:rsidP="00291864">
      <w:pPr>
        <w:tabs>
          <w:tab w:val="left" w:pos="-720"/>
        </w:tabs>
        <w:suppressAutoHyphens/>
        <w:ind w:left="1440" w:right="1440"/>
        <w:rPr>
          <w:rFonts w:ascii="Times New Roman" w:hAnsi="Times New Roman"/>
        </w:rPr>
      </w:pPr>
    </w:p>
    <w:p w14:paraId="42C30845" w14:textId="77777777" w:rsidR="00291864" w:rsidRPr="00C977CA" w:rsidRDefault="00291864" w:rsidP="00B01312">
      <w:pPr>
        <w:numPr>
          <w:ilvl w:val="0"/>
          <w:numId w:val="3"/>
        </w:numPr>
        <w:tabs>
          <w:tab w:val="left" w:pos="-720"/>
        </w:tabs>
        <w:suppressAutoHyphens/>
        <w:ind w:left="1440" w:right="1440" w:firstLine="0"/>
        <w:rPr>
          <w:rFonts w:ascii="Times New Roman" w:hAnsi="Times New Roman"/>
        </w:rPr>
      </w:pPr>
      <w:r w:rsidRPr="00C977CA">
        <w:rPr>
          <w:rFonts w:ascii="Times New Roman" w:hAnsi="Times New Roman"/>
        </w:rPr>
        <w:t>The Commission or presiding officer, with or without motion, may order proceedings involving a common question of law or fact to be consolidated.  The Commission or presiding officer may make orders concerning the conduct of the proceeding as may avoid unnecessary costs or delay.</w:t>
      </w:r>
    </w:p>
    <w:p w14:paraId="4F211F16" w14:textId="77777777" w:rsidR="00291864" w:rsidRPr="00C977CA" w:rsidRDefault="00291864" w:rsidP="00291864">
      <w:pPr>
        <w:tabs>
          <w:tab w:val="left" w:pos="-720"/>
        </w:tabs>
        <w:suppressAutoHyphens/>
        <w:ind w:left="1440" w:right="1440"/>
        <w:rPr>
          <w:rFonts w:ascii="Times New Roman" w:hAnsi="Times New Roman"/>
        </w:rPr>
      </w:pPr>
    </w:p>
    <w:p w14:paraId="44B2733F" w14:textId="2B54AC96" w:rsidR="00291864" w:rsidRDefault="00291864" w:rsidP="00291864">
      <w:pPr>
        <w:tabs>
          <w:tab w:val="left" w:pos="-720"/>
          <w:tab w:val="left" w:pos="2070"/>
        </w:tabs>
        <w:suppressAutoHyphens/>
        <w:spacing w:line="360" w:lineRule="auto"/>
        <w:rPr>
          <w:rFonts w:ascii="Times New Roman" w:hAnsi="Times New Roman"/>
        </w:rPr>
      </w:pPr>
      <w:r w:rsidRPr="00C977CA">
        <w:rPr>
          <w:rFonts w:ascii="Times New Roman" w:hAnsi="Times New Roman"/>
        </w:rPr>
        <w:t>52 Pa.</w:t>
      </w:r>
      <w:r w:rsidR="009676F1">
        <w:rPr>
          <w:rFonts w:ascii="Times New Roman" w:hAnsi="Times New Roman"/>
        </w:rPr>
        <w:t xml:space="preserve"> </w:t>
      </w:r>
      <w:r w:rsidRPr="00C977CA">
        <w:rPr>
          <w:rFonts w:ascii="Times New Roman" w:hAnsi="Times New Roman"/>
        </w:rPr>
        <w:t xml:space="preserve">Code § 5.81.  </w:t>
      </w:r>
      <w:r w:rsidR="00B01312" w:rsidRPr="00C977CA">
        <w:rPr>
          <w:rFonts w:ascii="Times New Roman" w:hAnsi="Times New Roman"/>
        </w:rPr>
        <w:t>The two complaints</w:t>
      </w:r>
      <w:r w:rsidR="00AB5FDB">
        <w:rPr>
          <w:rFonts w:ascii="Times New Roman" w:hAnsi="Times New Roman"/>
        </w:rPr>
        <w:t xml:space="preserve"> in this case</w:t>
      </w:r>
      <w:r w:rsidRPr="00C977CA">
        <w:rPr>
          <w:rFonts w:ascii="Times New Roman" w:hAnsi="Times New Roman"/>
        </w:rPr>
        <w:t xml:space="preserve"> contain common questions of law and fact</w:t>
      </w:r>
      <w:r w:rsidR="009676F1">
        <w:rPr>
          <w:rFonts w:ascii="Times New Roman" w:hAnsi="Times New Roman"/>
        </w:rPr>
        <w:t>,</w:t>
      </w:r>
      <w:r w:rsidRPr="00C977CA">
        <w:rPr>
          <w:rFonts w:ascii="Times New Roman" w:hAnsi="Times New Roman"/>
        </w:rPr>
        <w:t xml:space="preserve"> and consolidation will avoid unnecessary delay or cost.</w:t>
      </w:r>
    </w:p>
    <w:p w14:paraId="4B883BBA" w14:textId="446825B6" w:rsidR="00C977CA" w:rsidRDefault="00C977CA" w:rsidP="00C977CA">
      <w:pPr>
        <w:tabs>
          <w:tab w:val="left" w:pos="-720"/>
          <w:tab w:val="left" w:pos="2070"/>
        </w:tabs>
        <w:suppressAutoHyphens/>
        <w:spacing w:line="360" w:lineRule="auto"/>
        <w:ind w:firstLine="1440"/>
        <w:rPr>
          <w:rFonts w:ascii="Times New Roman" w:hAnsi="Times New Roman"/>
        </w:rPr>
      </w:pPr>
    </w:p>
    <w:p w14:paraId="32E6603D" w14:textId="20C22C5B" w:rsidR="00126A01" w:rsidRDefault="009676F1" w:rsidP="00B3540F">
      <w:pPr>
        <w:tabs>
          <w:tab w:val="left" w:pos="-720"/>
          <w:tab w:val="left" w:pos="2070"/>
        </w:tabs>
        <w:suppressAutoHyphens/>
        <w:spacing w:line="360" w:lineRule="auto"/>
        <w:ind w:firstLine="1440"/>
        <w:rPr>
          <w:rFonts w:ascii="Times New Roman" w:hAnsi="Times New Roman"/>
        </w:rPr>
      </w:pPr>
      <w:r>
        <w:rPr>
          <w:rFonts w:ascii="Times New Roman" w:hAnsi="Times New Roman"/>
        </w:rPr>
        <w:t xml:space="preserve">In both complaints, Mr. Raneri alleged the “unnecessary” posting of </w:t>
      </w:r>
      <w:r w:rsidR="002A0CA8">
        <w:rPr>
          <w:rFonts w:ascii="Times New Roman" w:hAnsi="Times New Roman"/>
        </w:rPr>
        <w:t>“</w:t>
      </w:r>
      <w:r>
        <w:rPr>
          <w:rFonts w:ascii="Times New Roman" w:hAnsi="Times New Roman"/>
        </w:rPr>
        <w:t>no</w:t>
      </w:r>
      <w:r w:rsidR="002A0CA8">
        <w:rPr>
          <w:rFonts w:ascii="Times New Roman" w:hAnsi="Times New Roman"/>
        </w:rPr>
        <w:t xml:space="preserve"> </w:t>
      </w:r>
      <w:r>
        <w:rPr>
          <w:rFonts w:ascii="Times New Roman" w:hAnsi="Times New Roman"/>
        </w:rPr>
        <w:t>parking</w:t>
      </w:r>
      <w:r w:rsidR="002A0CA8">
        <w:rPr>
          <w:rFonts w:ascii="Times New Roman" w:hAnsi="Times New Roman"/>
        </w:rPr>
        <w:t>”</w:t>
      </w:r>
      <w:r>
        <w:rPr>
          <w:rFonts w:ascii="Times New Roman" w:hAnsi="Times New Roman"/>
        </w:rPr>
        <w:t xml:space="preserve"> signs on his block.</w:t>
      </w:r>
      <w:r w:rsidR="002A0CA8">
        <w:rPr>
          <w:rFonts w:ascii="Times New Roman" w:hAnsi="Times New Roman"/>
        </w:rPr>
        <w:t xml:space="preserve"> </w:t>
      </w:r>
      <w:r>
        <w:rPr>
          <w:rFonts w:ascii="Times New Roman" w:hAnsi="Times New Roman"/>
        </w:rPr>
        <w:t xml:space="preserve"> While the complaint under docket C-2021-3027378 also alleges “ongoing multiple events,” the complaints are essentially identical with respect to the issues involved. </w:t>
      </w:r>
      <w:r w:rsidR="00B3540F">
        <w:rPr>
          <w:bCs/>
          <w:color w:val="000000"/>
        </w:rPr>
        <w:t xml:space="preserve">Therefore, the two complaints should be consolidated </w:t>
      </w:r>
      <w:r>
        <w:rPr>
          <w:bCs/>
          <w:color w:val="000000"/>
        </w:rPr>
        <w:t>as</w:t>
      </w:r>
      <w:r w:rsidR="00B3540F">
        <w:rPr>
          <w:bCs/>
          <w:color w:val="000000"/>
        </w:rPr>
        <w:t xml:space="preserve"> they contain the</w:t>
      </w:r>
      <w:r>
        <w:rPr>
          <w:bCs/>
          <w:color w:val="000000"/>
        </w:rPr>
        <w:t xml:space="preserve"> same</w:t>
      </w:r>
      <w:r w:rsidR="00B3540F">
        <w:rPr>
          <w:bCs/>
          <w:color w:val="000000"/>
        </w:rPr>
        <w:t xml:space="preserve"> questions of law and fact.  </w:t>
      </w:r>
      <w:r>
        <w:rPr>
          <w:bCs/>
          <w:color w:val="000000"/>
        </w:rPr>
        <w:t xml:space="preserve">Consolidation of the complaints </w:t>
      </w:r>
      <w:r w:rsidR="00B3540F">
        <w:rPr>
          <w:bCs/>
          <w:color w:val="000000"/>
        </w:rPr>
        <w:t>will avoid the</w:t>
      </w:r>
      <w:r>
        <w:rPr>
          <w:bCs/>
          <w:color w:val="000000"/>
        </w:rPr>
        <w:t xml:space="preserve"> necessity of litigating two separate, but identical</w:t>
      </w:r>
      <w:r w:rsidR="009717C5">
        <w:rPr>
          <w:bCs/>
          <w:color w:val="000000"/>
        </w:rPr>
        <w:t>,</w:t>
      </w:r>
      <w:r>
        <w:rPr>
          <w:bCs/>
          <w:color w:val="000000"/>
        </w:rPr>
        <w:t xml:space="preserve"> complaints, which w</w:t>
      </w:r>
      <w:r w:rsidR="002A0CA8">
        <w:rPr>
          <w:bCs/>
          <w:color w:val="000000"/>
        </w:rPr>
        <w:t>ill</w:t>
      </w:r>
      <w:r>
        <w:rPr>
          <w:bCs/>
          <w:color w:val="000000"/>
        </w:rPr>
        <w:t xml:space="preserve"> thereby avoid unnecessary delay or cost. </w:t>
      </w:r>
      <w:r w:rsidR="002A0CA8">
        <w:rPr>
          <w:bCs/>
          <w:color w:val="000000"/>
        </w:rPr>
        <w:t xml:space="preserve"> </w:t>
      </w:r>
      <w:r w:rsidR="005805C4">
        <w:rPr>
          <w:bCs/>
          <w:color w:val="000000"/>
        </w:rPr>
        <w:t xml:space="preserve">UGI Utilities, Inc.’s motion to consolidate the two complaints is granted. </w:t>
      </w:r>
      <w:r w:rsidR="00044AED">
        <w:rPr>
          <w:bCs/>
          <w:color w:val="000000"/>
        </w:rPr>
        <w:t xml:space="preserve"> Mr. Raneri and UGI have </w:t>
      </w:r>
      <w:r w:rsidR="00087129">
        <w:rPr>
          <w:bCs/>
          <w:color w:val="000000"/>
        </w:rPr>
        <w:t>advised that they are available on October 4</w:t>
      </w:r>
      <w:r w:rsidR="00087129" w:rsidRPr="00087129">
        <w:rPr>
          <w:bCs/>
          <w:color w:val="000000"/>
          <w:vertAlign w:val="superscript"/>
        </w:rPr>
        <w:t>th</w:t>
      </w:r>
      <w:r w:rsidR="00087129">
        <w:rPr>
          <w:bCs/>
          <w:color w:val="000000"/>
        </w:rPr>
        <w:t xml:space="preserve">, and the hearing to </w:t>
      </w:r>
      <w:r w:rsidR="00044AED">
        <w:rPr>
          <w:bCs/>
          <w:color w:val="000000"/>
        </w:rPr>
        <w:t>address the consolidated complaints will</w:t>
      </w:r>
      <w:r w:rsidR="00087129">
        <w:rPr>
          <w:bCs/>
          <w:color w:val="000000"/>
        </w:rPr>
        <w:t xml:space="preserve"> therefore</w:t>
      </w:r>
      <w:r w:rsidR="00044AED">
        <w:rPr>
          <w:bCs/>
          <w:color w:val="000000"/>
        </w:rPr>
        <w:t xml:space="preserve"> be scheduled for </w:t>
      </w:r>
      <w:r w:rsidR="00087129">
        <w:rPr>
          <w:bCs/>
          <w:color w:val="000000"/>
        </w:rPr>
        <w:t>Monday, October 4, 2021 at 10:00 a.m</w:t>
      </w:r>
      <w:r w:rsidR="00044AED">
        <w:rPr>
          <w:bCs/>
          <w:color w:val="000000"/>
        </w:rPr>
        <w:t>.</w:t>
      </w:r>
    </w:p>
    <w:p w14:paraId="3FD47EC8" w14:textId="561084B7" w:rsidR="0077434F" w:rsidRDefault="0077434F" w:rsidP="00B3540F">
      <w:pPr>
        <w:tabs>
          <w:tab w:val="left" w:pos="-720"/>
          <w:tab w:val="left" w:pos="2070"/>
        </w:tabs>
        <w:suppressAutoHyphens/>
        <w:spacing w:line="360" w:lineRule="auto"/>
        <w:ind w:firstLine="1440"/>
        <w:rPr>
          <w:rFonts w:ascii="Times New Roman" w:hAnsi="Times New Roman"/>
        </w:rPr>
      </w:pPr>
    </w:p>
    <w:p w14:paraId="52C033F3" w14:textId="5A476BD7" w:rsidR="0077434F" w:rsidRDefault="005805C4" w:rsidP="00B3540F">
      <w:pPr>
        <w:tabs>
          <w:tab w:val="left" w:pos="-720"/>
          <w:tab w:val="left" w:pos="2070"/>
        </w:tabs>
        <w:suppressAutoHyphens/>
        <w:spacing w:line="360" w:lineRule="auto"/>
        <w:ind w:firstLine="1440"/>
        <w:rPr>
          <w:rFonts w:ascii="Times New Roman" w:hAnsi="Times New Roman"/>
        </w:rPr>
      </w:pPr>
      <w:r>
        <w:rPr>
          <w:rFonts w:ascii="Times New Roman" w:hAnsi="Times New Roman"/>
        </w:rPr>
        <w:lastRenderedPageBreak/>
        <w:t>Additionally, UGI Energy Services, LLC has advised that it is not a public utility under the jurisdiction of the Commission</w:t>
      </w:r>
      <w:r w:rsidR="0077434F">
        <w:rPr>
          <w:rFonts w:ascii="Times New Roman" w:hAnsi="Times New Roman"/>
        </w:rPr>
        <w:t>.</w:t>
      </w:r>
      <w:r>
        <w:rPr>
          <w:rFonts w:ascii="Times New Roman" w:hAnsi="Times New Roman"/>
        </w:rPr>
        <w:t xml:space="preserve">  It further advised that it </w:t>
      </w:r>
      <w:r w:rsidR="00920659">
        <w:rPr>
          <w:rFonts w:ascii="Times New Roman" w:hAnsi="Times New Roman"/>
        </w:rPr>
        <w:t xml:space="preserve">is a </w:t>
      </w:r>
      <w:r w:rsidR="00920659">
        <w:rPr>
          <w:rFonts w:ascii="Times New Roman" w:hAnsi="Times New Roman" w:cs="Times New Roman"/>
        </w:rPr>
        <w:t>licensed Natural Gas Supplier</w:t>
      </w:r>
      <w:r w:rsidR="00920659">
        <w:rPr>
          <w:rFonts w:ascii="Times New Roman" w:hAnsi="Times New Roman"/>
        </w:rPr>
        <w:t xml:space="preserve">, and it </w:t>
      </w:r>
      <w:r>
        <w:rPr>
          <w:rFonts w:ascii="Times New Roman" w:hAnsi="Times New Roman"/>
        </w:rPr>
        <w:t xml:space="preserve">does not </w:t>
      </w:r>
      <w:r>
        <w:rPr>
          <w:rFonts w:ascii="Times New Roman" w:hAnsi="Times New Roman" w:cs="Times New Roman"/>
        </w:rPr>
        <w:t xml:space="preserve">render natural gas supply service to Mr. Raneri, </w:t>
      </w:r>
      <w:r w:rsidR="00920659">
        <w:rPr>
          <w:rFonts w:ascii="Times New Roman" w:hAnsi="Times New Roman" w:cs="Times New Roman"/>
        </w:rPr>
        <w:t>nor does it</w:t>
      </w:r>
      <w:r>
        <w:rPr>
          <w:rFonts w:ascii="Times New Roman" w:hAnsi="Times New Roman" w:cs="Times New Roman"/>
        </w:rPr>
        <w:t xml:space="preserve"> operate or maintain underground facilities near the 500 block of South 18</w:t>
      </w:r>
      <w:r w:rsidRPr="00A03B02">
        <w:rPr>
          <w:rFonts w:ascii="Times New Roman" w:hAnsi="Times New Roman" w:cs="Times New Roman"/>
          <w:vertAlign w:val="superscript"/>
        </w:rPr>
        <w:t>th</w:t>
      </w:r>
      <w:r>
        <w:rPr>
          <w:rFonts w:ascii="Times New Roman" w:hAnsi="Times New Roman" w:cs="Times New Roman"/>
        </w:rPr>
        <w:t xml:space="preserve"> St. in the City of Reading, where Mr. Raneri resides.  UGI Utilities, Inc. has also advised that UGI Energy Services, LLC is not the proper party in this litigation.  </w:t>
      </w:r>
      <w:r w:rsidR="00840C64">
        <w:rPr>
          <w:rFonts w:ascii="Times New Roman" w:hAnsi="Times New Roman" w:cs="Times New Roman"/>
        </w:rPr>
        <w:t xml:space="preserve">UGI Utilities, Inc. has admitted that it posted the signs referenced in Mr. Raneri’s complaint. </w:t>
      </w:r>
      <w:r w:rsidR="00F848D1">
        <w:rPr>
          <w:rFonts w:ascii="Times New Roman" w:hAnsi="Times New Roman" w:cs="Times New Roman"/>
        </w:rPr>
        <w:t xml:space="preserve"> UGI Utilities, Inc. is the proper party for this litigation. </w:t>
      </w:r>
      <w:r w:rsidR="00840C64">
        <w:rPr>
          <w:rFonts w:ascii="Times New Roman" w:hAnsi="Times New Roman" w:cs="Times New Roman"/>
        </w:rPr>
        <w:t xml:space="preserve"> Moreover, </w:t>
      </w:r>
      <w:r>
        <w:rPr>
          <w:rFonts w:ascii="Times New Roman" w:hAnsi="Times New Roman" w:cs="Times New Roman"/>
        </w:rPr>
        <w:t xml:space="preserve">Mr. Raneri has advised that he would not object to the dismissal of UGI Energy Services, Inc. </w:t>
      </w:r>
      <w:r w:rsidR="00840C64">
        <w:rPr>
          <w:rFonts w:ascii="Times New Roman" w:hAnsi="Times New Roman" w:cs="Times New Roman"/>
        </w:rPr>
        <w:t xml:space="preserve"> </w:t>
      </w:r>
      <w:r>
        <w:rPr>
          <w:rFonts w:ascii="Times New Roman" w:hAnsi="Times New Roman" w:cs="Times New Roman"/>
        </w:rPr>
        <w:t>Therefore, UGI Utilities, Inc.’s motion to dismiss UGI Energy Services, LLC from the litigation is granted.</w:t>
      </w:r>
      <w:r w:rsidR="002A0CA8" w:rsidRPr="002A0CA8">
        <w:rPr>
          <w:rStyle w:val="FootnoteReference"/>
          <w:bCs/>
          <w:color w:val="000000"/>
        </w:rPr>
        <w:t xml:space="preserve"> </w:t>
      </w:r>
      <w:r w:rsidR="00077797">
        <w:rPr>
          <w:bCs/>
          <w:color w:val="000000"/>
        </w:rPr>
        <w:t xml:space="preserve"> </w:t>
      </w:r>
      <w:r w:rsidR="00C561D3">
        <w:rPr>
          <w:bCs/>
          <w:color w:val="000000"/>
        </w:rPr>
        <w:t>Consequently, t</w:t>
      </w:r>
      <w:r w:rsidR="00077797">
        <w:rPr>
          <w:rFonts w:ascii="Times New Roman" w:hAnsi="Times New Roman" w:cs="Times New Roman"/>
        </w:rPr>
        <w:t xml:space="preserve">his Order also grants the motion to dismiss UGI Energy Services, LLC made by Mr. Markle at the hearing on July 28, 2021. </w:t>
      </w:r>
      <w:r w:rsidR="009717C5">
        <w:rPr>
          <w:rFonts w:ascii="Times New Roman" w:hAnsi="Times New Roman" w:cs="Times New Roman"/>
        </w:rPr>
        <w:t xml:space="preserve"> </w:t>
      </w:r>
      <w:r w:rsidR="00077797">
        <w:rPr>
          <w:rFonts w:ascii="Times New Roman" w:hAnsi="Times New Roman" w:cs="Times New Roman"/>
        </w:rPr>
        <w:t>That motion was held in abeyance at the time, and it is now resolved by this Order.</w:t>
      </w:r>
    </w:p>
    <w:p w14:paraId="624A7176" w14:textId="5CEFAF08" w:rsidR="009676F1" w:rsidRDefault="009676F1" w:rsidP="00B3540F">
      <w:pPr>
        <w:tabs>
          <w:tab w:val="left" w:pos="-720"/>
          <w:tab w:val="left" w:pos="2070"/>
        </w:tabs>
        <w:suppressAutoHyphens/>
        <w:spacing w:line="360" w:lineRule="auto"/>
        <w:ind w:firstLine="1440"/>
        <w:rPr>
          <w:rFonts w:ascii="Times New Roman" w:hAnsi="Times New Roman"/>
        </w:rPr>
      </w:pPr>
    </w:p>
    <w:p w14:paraId="721AA6B6" w14:textId="075F64CB" w:rsidR="009676F1" w:rsidRDefault="009676F1" w:rsidP="00B3540F">
      <w:pPr>
        <w:tabs>
          <w:tab w:val="left" w:pos="-720"/>
          <w:tab w:val="left" w:pos="2070"/>
        </w:tabs>
        <w:suppressAutoHyphens/>
        <w:spacing w:line="360" w:lineRule="auto"/>
        <w:ind w:firstLine="1440"/>
        <w:rPr>
          <w:rFonts w:ascii="Times New Roman" w:hAnsi="Times New Roman"/>
        </w:rPr>
      </w:pPr>
      <w:r>
        <w:rPr>
          <w:rFonts w:ascii="Times New Roman" w:hAnsi="Times New Roman"/>
        </w:rPr>
        <w:t xml:space="preserve">Lastly, Commission policy strongly encourages settlement.  </w:t>
      </w:r>
      <w:r w:rsidRPr="00FA6AC0">
        <w:rPr>
          <w:rFonts w:ascii="Times New Roman" w:hAnsi="Times New Roman" w:cs="Times New Roman"/>
        </w:rPr>
        <w:t>52 Pa. Code §5.231(a)</w:t>
      </w:r>
      <w:r>
        <w:rPr>
          <w:rFonts w:ascii="Times New Roman" w:hAnsi="Times New Roman"/>
        </w:rPr>
        <w:t xml:space="preserve">.  Mr. Raneri and UGI Utilities, Inc. are encouraged to </w:t>
      </w:r>
      <w:r w:rsidR="0022736A">
        <w:rPr>
          <w:rFonts w:ascii="Times New Roman" w:hAnsi="Times New Roman"/>
        </w:rPr>
        <w:t xml:space="preserve">discuss the potential resolution of </w:t>
      </w:r>
      <w:r>
        <w:rPr>
          <w:rFonts w:ascii="Times New Roman" w:hAnsi="Times New Roman"/>
        </w:rPr>
        <w:t xml:space="preserve">this matter to alleviate the need for a hearing to address the complaints. </w:t>
      </w:r>
      <w:r w:rsidR="00840C64">
        <w:rPr>
          <w:rFonts w:ascii="Times New Roman" w:hAnsi="Times New Roman"/>
        </w:rPr>
        <w:t xml:space="preserve"> </w:t>
      </w:r>
      <w:r>
        <w:rPr>
          <w:rFonts w:ascii="Times New Roman" w:hAnsi="Times New Roman"/>
        </w:rPr>
        <w:t xml:space="preserve">To the extent that the parties are successful in resolving the matter, I ask the parties to keep me apprised. </w:t>
      </w:r>
    </w:p>
    <w:p w14:paraId="2E9C7B78" w14:textId="77777777" w:rsidR="009676F1" w:rsidRPr="00B3540F" w:rsidRDefault="009676F1" w:rsidP="00B3540F">
      <w:pPr>
        <w:tabs>
          <w:tab w:val="left" w:pos="-720"/>
          <w:tab w:val="left" w:pos="2070"/>
        </w:tabs>
        <w:suppressAutoHyphens/>
        <w:spacing w:line="360" w:lineRule="auto"/>
        <w:ind w:firstLine="1440"/>
        <w:rPr>
          <w:rFonts w:ascii="Times New Roman" w:hAnsi="Times New Roman"/>
        </w:rPr>
      </w:pPr>
    </w:p>
    <w:p w14:paraId="4B06C8F2" w14:textId="75B4CE1C" w:rsidR="00126A01" w:rsidRPr="004367C6" w:rsidRDefault="00126A01" w:rsidP="00126A01">
      <w:pPr>
        <w:spacing w:line="360" w:lineRule="auto"/>
        <w:jc w:val="center"/>
        <w:rPr>
          <w:rFonts w:ascii="Times New Roman" w:hAnsi="Times New Roman" w:cs="Times New Roman"/>
        </w:rPr>
      </w:pPr>
      <w:r w:rsidRPr="004367C6">
        <w:rPr>
          <w:rFonts w:ascii="Times New Roman" w:hAnsi="Times New Roman" w:cs="Times New Roman"/>
          <w:u w:val="single"/>
        </w:rPr>
        <w:t>ORDER</w:t>
      </w:r>
    </w:p>
    <w:p w14:paraId="5E57BC03" w14:textId="2A6CA0AB" w:rsidR="00126A01" w:rsidRDefault="00126A01" w:rsidP="00126A01">
      <w:pPr>
        <w:spacing w:line="360" w:lineRule="auto"/>
        <w:rPr>
          <w:rFonts w:ascii="Times New Roman" w:hAnsi="Times New Roman" w:cs="Times New Roman"/>
        </w:rPr>
      </w:pPr>
    </w:p>
    <w:p w14:paraId="245C911F" w14:textId="77777777" w:rsidR="00C46C2D" w:rsidRPr="004367C6" w:rsidRDefault="00C46C2D" w:rsidP="00126A01">
      <w:pPr>
        <w:spacing w:line="360" w:lineRule="auto"/>
        <w:rPr>
          <w:rFonts w:ascii="Times New Roman" w:hAnsi="Times New Roman" w:cs="Times New Roman"/>
        </w:rPr>
      </w:pPr>
    </w:p>
    <w:p w14:paraId="66D49F98" w14:textId="77777777" w:rsidR="00126A01" w:rsidRPr="004367C6" w:rsidRDefault="00126A01" w:rsidP="00126A01">
      <w:pPr>
        <w:spacing w:line="360" w:lineRule="auto"/>
        <w:ind w:firstLine="1440"/>
        <w:rPr>
          <w:rFonts w:ascii="Times New Roman" w:hAnsi="Times New Roman" w:cs="Times New Roman"/>
          <w:bCs/>
        </w:rPr>
      </w:pPr>
      <w:r w:rsidRPr="004367C6">
        <w:rPr>
          <w:rFonts w:ascii="Times New Roman" w:hAnsi="Times New Roman" w:cs="Times New Roman"/>
          <w:bCs/>
        </w:rPr>
        <w:t>THEREFORE,</w:t>
      </w:r>
    </w:p>
    <w:p w14:paraId="05FB88A0" w14:textId="77777777" w:rsidR="00126A01" w:rsidRPr="004367C6" w:rsidRDefault="00126A01" w:rsidP="00126A01">
      <w:pPr>
        <w:spacing w:line="360" w:lineRule="auto"/>
        <w:ind w:firstLine="1440"/>
        <w:rPr>
          <w:rFonts w:ascii="Times New Roman" w:hAnsi="Times New Roman" w:cs="Times New Roman"/>
        </w:rPr>
      </w:pPr>
    </w:p>
    <w:p w14:paraId="1DB52603" w14:textId="77777777" w:rsidR="00126A01" w:rsidRPr="004367C6" w:rsidRDefault="00126A01" w:rsidP="00126A01">
      <w:pPr>
        <w:spacing w:line="360" w:lineRule="auto"/>
        <w:ind w:firstLine="1440"/>
        <w:rPr>
          <w:rFonts w:ascii="Times New Roman" w:hAnsi="Times New Roman" w:cs="Times New Roman"/>
          <w:bCs/>
        </w:rPr>
      </w:pPr>
      <w:r w:rsidRPr="004367C6">
        <w:rPr>
          <w:rFonts w:ascii="Times New Roman" w:hAnsi="Times New Roman" w:cs="Times New Roman"/>
          <w:bCs/>
        </w:rPr>
        <w:t>IT IS ORDERED:</w:t>
      </w:r>
    </w:p>
    <w:p w14:paraId="49800A4B" w14:textId="77777777" w:rsidR="00126A01" w:rsidRPr="004367C6" w:rsidRDefault="00126A01" w:rsidP="00126A01">
      <w:pPr>
        <w:spacing w:line="360" w:lineRule="auto"/>
        <w:ind w:firstLine="1440"/>
        <w:rPr>
          <w:rFonts w:ascii="Times New Roman" w:hAnsi="Times New Roman" w:cs="Times New Roman"/>
          <w:bCs/>
        </w:rPr>
      </w:pPr>
    </w:p>
    <w:p w14:paraId="63A6C053" w14:textId="6F4153F1" w:rsidR="004367C6" w:rsidRPr="004367C6" w:rsidRDefault="00126A01" w:rsidP="006C3A67">
      <w:pPr>
        <w:numPr>
          <w:ilvl w:val="0"/>
          <w:numId w:val="4"/>
        </w:numPr>
        <w:spacing w:line="360" w:lineRule="auto"/>
        <w:ind w:left="0" w:firstLine="1440"/>
        <w:rPr>
          <w:rFonts w:ascii="Times New Roman" w:hAnsi="Times New Roman" w:cs="Times New Roman"/>
          <w:bCs/>
        </w:rPr>
      </w:pPr>
      <w:r w:rsidRPr="004367C6">
        <w:rPr>
          <w:rFonts w:ascii="Times New Roman" w:hAnsi="Times New Roman" w:cs="Times New Roman"/>
          <w:spacing w:val="-3"/>
        </w:rPr>
        <w:t>That</w:t>
      </w:r>
      <w:r w:rsidR="006C3A67" w:rsidRPr="004367C6">
        <w:rPr>
          <w:rFonts w:ascii="Times New Roman" w:hAnsi="Times New Roman" w:cs="Times New Roman"/>
          <w:spacing w:val="-3"/>
        </w:rPr>
        <w:t xml:space="preserve"> the </w:t>
      </w:r>
      <w:r w:rsidR="00C755EC" w:rsidRPr="004367C6">
        <w:rPr>
          <w:rFonts w:ascii="Times New Roman" w:hAnsi="Times New Roman" w:cs="Times New Roman"/>
          <w:spacing w:val="-3"/>
        </w:rPr>
        <w:t>m</w:t>
      </w:r>
      <w:r w:rsidR="006C3A67" w:rsidRPr="004367C6">
        <w:rPr>
          <w:rFonts w:ascii="Times New Roman" w:hAnsi="Times New Roman" w:cs="Times New Roman"/>
          <w:spacing w:val="-3"/>
        </w:rPr>
        <w:t xml:space="preserve">otion </w:t>
      </w:r>
      <w:r w:rsidR="00AB5FDB">
        <w:rPr>
          <w:rFonts w:ascii="Times New Roman" w:hAnsi="Times New Roman" w:cs="Times New Roman"/>
          <w:spacing w:val="-3"/>
        </w:rPr>
        <w:t xml:space="preserve">dated </w:t>
      </w:r>
      <w:r w:rsidR="005805C4">
        <w:rPr>
          <w:rFonts w:ascii="Times New Roman" w:hAnsi="Times New Roman" w:cs="Times New Roman"/>
          <w:spacing w:val="-3"/>
        </w:rPr>
        <w:t>August 25, 2021</w:t>
      </w:r>
      <w:r w:rsidR="00AB5FDB">
        <w:rPr>
          <w:rFonts w:ascii="Times New Roman" w:hAnsi="Times New Roman" w:cs="Times New Roman"/>
          <w:spacing w:val="-3"/>
        </w:rPr>
        <w:t xml:space="preserve"> </w:t>
      </w:r>
      <w:r w:rsidR="00C755EC" w:rsidRPr="004367C6">
        <w:rPr>
          <w:rFonts w:ascii="Times New Roman" w:hAnsi="Times New Roman" w:cs="Times New Roman"/>
          <w:spacing w:val="-3"/>
        </w:rPr>
        <w:t>of</w:t>
      </w:r>
      <w:r w:rsidR="005805C4">
        <w:rPr>
          <w:rFonts w:ascii="Times New Roman" w:hAnsi="Times New Roman" w:cs="Times New Roman"/>
          <w:spacing w:val="-3"/>
        </w:rPr>
        <w:t xml:space="preserve"> UGI Utilities, Inc.</w:t>
      </w:r>
      <w:r w:rsidR="00C755EC" w:rsidRPr="004367C6">
        <w:rPr>
          <w:rFonts w:ascii="Times New Roman" w:hAnsi="Times New Roman" w:cs="Times New Roman"/>
          <w:spacing w:val="-3"/>
        </w:rPr>
        <w:t xml:space="preserve"> </w:t>
      </w:r>
      <w:r w:rsidR="004367C6">
        <w:rPr>
          <w:rFonts w:ascii="Times New Roman" w:hAnsi="Times New Roman" w:cs="Times New Roman"/>
          <w:spacing w:val="-3"/>
        </w:rPr>
        <w:t xml:space="preserve">to </w:t>
      </w:r>
      <w:r w:rsidR="005805C4">
        <w:rPr>
          <w:rFonts w:ascii="Times New Roman" w:hAnsi="Times New Roman" w:cs="Times New Roman"/>
          <w:spacing w:val="-3"/>
        </w:rPr>
        <w:t>c</w:t>
      </w:r>
      <w:r w:rsidR="004367C6">
        <w:rPr>
          <w:rFonts w:ascii="Times New Roman" w:hAnsi="Times New Roman" w:cs="Times New Roman"/>
          <w:spacing w:val="-3"/>
        </w:rPr>
        <w:t xml:space="preserve">onsolidate the complaint filed by </w:t>
      </w:r>
      <w:r w:rsidR="005805C4">
        <w:rPr>
          <w:rFonts w:ascii="Times New Roman" w:hAnsi="Times New Roman" w:cs="Times New Roman"/>
          <w:spacing w:val="-3"/>
        </w:rPr>
        <w:t>Dominic Raneri</w:t>
      </w:r>
      <w:r w:rsidR="004367C6">
        <w:rPr>
          <w:rFonts w:ascii="Times New Roman" w:hAnsi="Times New Roman" w:cs="Times New Roman"/>
          <w:spacing w:val="-3"/>
        </w:rPr>
        <w:t xml:space="preserve"> against </w:t>
      </w:r>
      <w:r w:rsidR="005805C4">
        <w:rPr>
          <w:rFonts w:ascii="Times New Roman" w:hAnsi="Times New Roman" w:cs="Times New Roman"/>
          <w:spacing w:val="-3"/>
        </w:rPr>
        <w:t>UGI Energy Services, LLC</w:t>
      </w:r>
      <w:r w:rsidR="004367C6">
        <w:rPr>
          <w:rFonts w:ascii="Times New Roman" w:hAnsi="Times New Roman" w:cs="Times New Roman"/>
          <w:spacing w:val="-3"/>
        </w:rPr>
        <w:t xml:space="preserve"> at docket number </w:t>
      </w:r>
      <w:r w:rsidR="005805C4">
        <w:rPr>
          <w:rFonts w:ascii="Times New Roman" w:hAnsi="Times New Roman" w:cs="Times New Roman"/>
          <w:spacing w:val="-3"/>
        </w:rPr>
        <w:t>C-2021-3025226</w:t>
      </w:r>
      <w:r w:rsidR="004367C6">
        <w:rPr>
          <w:rFonts w:ascii="Times New Roman" w:hAnsi="Times New Roman" w:cs="Times New Roman"/>
          <w:spacing w:val="-3"/>
        </w:rPr>
        <w:t xml:space="preserve"> with the complaint filed by </w:t>
      </w:r>
      <w:r w:rsidR="005805C4">
        <w:rPr>
          <w:rFonts w:ascii="Times New Roman" w:hAnsi="Times New Roman" w:cs="Times New Roman"/>
          <w:spacing w:val="-3"/>
        </w:rPr>
        <w:t>Dominic Raneri</w:t>
      </w:r>
      <w:r w:rsidR="004367C6">
        <w:rPr>
          <w:rFonts w:ascii="Times New Roman" w:hAnsi="Times New Roman" w:cs="Times New Roman"/>
          <w:spacing w:val="-3"/>
        </w:rPr>
        <w:t xml:space="preserve"> against </w:t>
      </w:r>
      <w:r w:rsidR="005805C4">
        <w:rPr>
          <w:rFonts w:ascii="Times New Roman" w:hAnsi="Times New Roman" w:cs="Times New Roman"/>
          <w:spacing w:val="-3"/>
        </w:rPr>
        <w:t xml:space="preserve">UGI Energy Services, LLC and UGI Utilities, Inc. </w:t>
      </w:r>
      <w:r w:rsidR="004367C6">
        <w:rPr>
          <w:rFonts w:ascii="Times New Roman" w:hAnsi="Times New Roman" w:cs="Times New Roman"/>
          <w:spacing w:val="-3"/>
        </w:rPr>
        <w:t xml:space="preserve">at docket number </w:t>
      </w:r>
      <w:r w:rsidR="005805C4">
        <w:rPr>
          <w:rFonts w:ascii="Times New Roman" w:hAnsi="Times New Roman" w:cs="Times New Roman"/>
          <w:spacing w:val="-3"/>
        </w:rPr>
        <w:t xml:space="preserve">C-2021-3023738 </w:t>
      </w:r>
      <w:r w:rsidR="004367C6">
        <w:rPr>
          <w:rFonts w:ascii="Times New Roman" w:hAnsi="Times New Roman" w:cs="Times New Roman"/>
          <w:spacing w:val="-3"/>
        </w:rPr>
        <w:t>is hereby granted</w:t>
      </w:r>
      <w:r w:rsidR="005805C4">
        <w:rPr>
          <w:rFonts w:ascii="Times New Roman" w:hAnsi="Times New Roman" w:cs="Times New Roman"/>
          <w:spacing w:val="-3"/>
        </w:rPr>
        <w:t>,</w:t>
      </w:r>
      <w:r w:rsidR="004367C6">
        <w:rPr>
          <w:rFonts w:ascii="Times New Roman" w:hAnsi="Times New Roman" w:cs="Times New Roman"/>
          <w:spacing w:val="-3"/>
        </w:rPr>
        <w:t xml:space="preserve"> and the two complaints are consolidated for purposes of hearing and disposition.</w:t>
      </w:r>
    </w:p>
    <w:p w14:paraId="00182AB2" w14:textId="77777777" w:rsidR="004367C6" w:rsidRPr="004367C6" w:rsidRDefault="004367C6" w:rsidP="004367C6">
      <w:pPr>
        <w:spacing w:line="360" w:lineRule="auto"/>
        <w:ind w:left="1440"/>
        <w:rPr>
          <w:rFonts w:ascii="Times New Roman" w:hAnsi="Times New Roman" w:cs="Times New Roman"/>
          <w:bCs/>
        </w:rPr>
      </w:pPr>
    </w:p>
    <w:p w14:paraId="11AE6FDF" w14:textId="0B062D18" w:rsidR="00C755EC" w:rsidRPr="005805C4" w:rsidRDefault="004367C6" w:rsidP="004367C6">
      <w:pPr>
        <w:numPr>
          <w:ilvl w:val="0"/>
          <w:numId w:val="4"/>
        </w:numPr>
        <w:spacing w:line="360" w:lineRule="auto"/>
        <w:ind w:left="0" w:firstLine="1440"/>
        <w:rPr>
          <w:rFonts w:ascii="Times New Roman" w:hAnsi="Times New Roman" w:cs="Times New Roman"/>
          <w:bCs/>
        </w:rPr>
      </w:pPr>
      <w:r>
        <w:rPr>
          <w:rFonts w:ascii="Times New Roman" w:hAnsi="Times New Roman" w:cs="Times New Roman"/>
          <w:spacing w:val="-3"/>
        </w:rPr>
        <w:lastRenderedPageBreak/>
        <w:t xml:space="preserve">That </w:t>
      </w:r>
      <w:r w:rsidR="005805C4">
        <w:rPr>
          <w:rFonts w:ascii="Times New Roman" w:hAnsi="Times New Roman" w:cs="Times New Roman"/>
          <w:spacing w:val="-3"/>
        </w:rPr>
        <w:t>UGI Energy Services, LLC is hereby dismissed from the litigation</w:t>
      </w:r>
      <w:r>
        <w:rPr>
          <w:rFonts w:ascii="Times New Roman" w:hAnsi="Times New Roman" w:cs="Times New Roman"/>
          <w:spacing w:val="-3"/>
        </w:rPr>
        <w:t>.</w:t>
      </w:r>
      <w:r w:rsidR="005805C4">
        <w:rPr>
          <w:rFonts w:ascii="Times New Roman" w:hAnsi="Times New Roman" w:cs="Times New Roman"/>
          <w:spacing w:val="-3"/>
        </w:rPr>
        <w:t xml:space="preserve"> The litigation will continue with Dominic Raneri and UGI Utilities, Inc. only. </w:t>
      </w:r>
    </w:p>
    <w:p w14:paraId="08B4E4C9" w14:textId="77777777" w:rsidR="005805C4" w:rsidRDefault="005805C4" w:rsidP="005805C4">
      <w:pPr>
        <w:pStyle w:val="ListParagraph"/>
        <w:rPr>
          <w:rFonts w:ascii="Times New Roman" w:hAnsi="Times New Roman" w:cs="Times New Roman"/>
          <w:bCs/>
        </w:rPr>
      </w:pPr>
    </w:p>
    <w:p w14:paraId="299EE060" w14:textId="53F1FCEF" w:rsidR="005805C4" w:rsidRDefault="005805C4" w:rsidP="004367C6">
      <w:pPr>
        <w:numPr>
          <w:ilvl w:val="0"/>
          <w:numId w:val="4"/>
        </w:numPr>
        <w:spacing w:line="360" w:lineRule="auto"/>
        <w:ind w:left="0" w:firstLine="1440"/>
        <w:rPr>
          <w:rFonts w:ascii="Times New Roman" w:hAnsi="Times New Roman" w:cs="Times New Roman"/>
          <w:bCs/>
        </w:rPr>
      </w:pPr>
      <w:r>
        <w:rPr>
          <w:rFonts w:ascii="Times New Roman" w:hAnsi="Times New Roman" w:cs="Times New Roman"/>
          <w:bCs/>
        </w:rPr>
        <w:t xml:space="preserve">That a hearing to hear the consolidated complaints will be held on </w:t>
      </w:r>
      <w:r w:rsidR="00087129">
        <w:rPr>
          <w:rFonts w:ascii="Times New Roman" w:hAnsi="Times New Roman" w:cs="Times New Roman"/>
          <w:bCs/>
        </w:rPr>
        <w:t xml:space="preserve">Monday, October 4, 2021 </w:t>
      </w:r>
      <w:r>
        <w:rPr>
          <w:rFonts w:ascii="Times New Roman" w:hAnsi="Times New Roman" w:cs="Times New Roman"/>
          <w:bCs/>
        </w:rPr>
        <w:t>at 10:00 a.m.</w:t>
      </w:r>
    </w:p>
    <w:p w14:paraId="6EBD3B2D" w14:textId="77777777" w:rsidR="005805C4" w:rsidRDefault="005805C4" w:rsidP="005805C4">
      <w:pPr>
        <w:pStyle w:val="ListParagraph"/>
        <w:rPr>
          <w:rFonts w:ascii="Times New Roman" w:hAnsi="Times New Roman" w:cs="Times New Roman"/>
          <w:bCs/>
        </w:rPr>
      </w:pPr>
    </w:p>
    <w:p w14:paraId="728B8D6B" w14:textId="6D8AD9A0" w:rsidR="005805C4" w:rsidRDefault="005805C4" w:rsidP="004367C6">
      <w:pPr>
        <w:numPr>
          <w:ilvl w:val="0"/>
          <w:numId w:val="4"/>
        </w:numPr>
        <w:spacing w:line="360" w:lineRule="auto"/>
        <w:ind w:left="0" w:firstLine="1440"/>
        <w:rPr>
          <w:rFonts w:ascii="Times New Roman" w:hAnsi="Times New Roman" w:cs="Times New Roman"/>
          <w:bCs/>
        </w:rPr>
      </w:pPr>
      <w:r>
        <w:rPr>
          <w:rFonts w:ascii="Times New Roman" w:hAnsi="Times New Roman" w:cs="Times New Roman"/>
          <w:bCs/>
        </w:rPr>
        <w:t xml:space="preserve">That the parties must call the following toll-free number and enter the following PIN to participate in the hearing: </w:t>
      </w:r>
    </w:p>
    <w:p w14:paraId="02CBC9A3" w14:textId="5F032517" w:rsidR="005805C4" w:rsidRDefault="005805C4" w:rsidP="005805C4">
      <w:pPr>
        <w:spacing w:line="360" w:lineRule="auto"/>
        <w:ind w:left="1440"/>
        <w:rPr>
          <w:rFonts w:ascii="Times New Roman" w:hAnsi="Times New Roman" w:cs="Times New Roman"/>
          <w:bCs/>
        </w:rPr>
      </w:pPr>
    </w:p>
    <w:p w14:paraId="16B2CA03" w14:textId="6393ED04" w:rsidR="005805C4" w:rsidRDefault="005805C4" w:rsidP="005805C4">
      <w:pPr>
        <w:spacing w:line="360" w:lineRule="auto"/>
        <w:ind w:left="2880"/>
        <w:rPr>
          <w:b/>
          <w:bCs/>
        </w:rPr>
      </w:pPr>
      <w:r>
        <w:t xml:space="preserve">Toll-free Bridge Telephone Number:  </w:t>
      </w:r>
      <w:r w:rsidRPr="00B36763">
        <w:rPr>
          <w:b/>
          <w:bCs/>
        </w:rPr>
        <w:t>866.802.1166</w:t>
      </w:r>
    </w:p>
    <w:p w14:paraId="3CF88B52" w14:textId="26058C9A" w:rsidR="005805C4" w:rsidRDefault="005805C4" w:rsidP="005805C4">
      <w:pPr>
        <w:spacing w:line="360" w:lineRule="auto"/>
        <w:ind w:left="2880"/>
        <w:rPr>
          <w:rFonts w:ascii="Times New Roman" w:hAnsi="Times New Roman" w:cs="Times New Roman"/>
          <w:bCs/>
        </w:rPr>
      </w:pPr>
      <w:r>
        <w:t xml:space="preserve">PIN:     </w:t>
      </w:r>
      <w:r w:rsidRPr="00B36763">
        <w:rPr>
          <w:b/>
          <w:bCs/>
        </w:rPr>
        <w:t>65945489</w:t>
      </w:r>
    </w:p>
    <w:p w14:paraId="4F127A52" w14:textId="77777777" w:rsidR="005805C4" w:rsidRDefault="005805C4" w:rsidP="005805C4">
      <w:pPr>
        <w:pStyle w:val="ListParagraph"/>
        <w:rPr>
          <w:rFonts w:ascii="Times New Roman" w:hAnsi="Times New Roman" w:cs="Times New Roman"/>
          <w:bCs/>
        </w:rPr>
      </w:pPr>
    </w:p>
    <w:p w14:paraId="7C37EE10" w14:textId="31BE49DB" w:rsidR="005805C4" w:rsidRDefault="005805C4" w:rsidP="004367C6">
      <w:pPr>
        <w:numPr>
          <w:ilvl w:val="0"/>
          <w:numId w:val="4"/>
        </w:numPr>
        <w:spacing w:line="360" w:lineRule="auto"/>
        <w:ind w:left="0" w:firstLine="1440"/>
        <w:rPr>
          <w:rFonts w:ascii="Times New Roman" w:hAnsi="Times New Roman" w:cs="Times New Roman"/>
          <w:bCs/>
        </w:rPr>
      </w:pPr>
      <w:r>
        <w:rPr>
          <w:rFonts w:ascii="Times New Roman" w:hAnsi="Times New Roman" w:cs="Times New Roman"/>
          <w:bCs/>
        </w:rPr>
        <w:t xml:space="preserve">That the parties are encouraged to engage in settlement discussions to resolve all outstanding matters. </w:t>
      </w:r>
    </w:p>
    <w:p w14:paraId="3F7937BB" w14:textId="77777777" w:rsidR="005805C4" w:rsidRDefault="005805C4" w:rsidP="005805C4">
      <w:pPr>
        <w:pStyle w:val="ListParagraph"/>
        <w:rPr>
          <w:rFonts w:ascii="Times New Roman" w:hAnsi="Times New Roman" w:cs="Times New Roman"/>
          <w:bCs/>
        </w:rPr>
      </w:pPr>
    </w:p>
    <w:p w14:paraId="6C241652" w14:textId="436B4968" w:rsidR="005805C4" w:rsidRPr="004367C6" w:rsidRDefault="005805C4" w:rsidP="004367C6">
      <w:pPr>
        <w:numPr>
          <w:ilvl w:val="0"/>
          <w:numId w:val="4"/>
        </w:numPr>
        <w:spacing w:line="360" w:lineRule="auto"/>
        <w:ind w:left="0" w:firstLine="1440"/>
        <w:rPr>
          <w:rFonts w:ascii="Times New Roman" w:hAnsi="Times New Roman" w:cs="Times New Roman"/>
          <w:bCs/>
        </w:rPr>
      </w:pPr>
      <w:r>
        <w:rPr>
          <w:rFonts w:ascii="Times New Roman" w:hAnsi="Times New Roman"/>
        </w:rPr>
        <w:t xml:space="preserve">That the parties are requested to please provide an update if any progress is made with settlement discussions prior to the next hearing. </w:t>
      </w:r>
    </w:p>
    <w:p w14:paraId="58DE6732" w14:textId="77777777" w:rsidR="001E674F" w:rsidRPr="004367C6" w:rsidRDefault="001E674F" w:rsidP="001E674F">
      <w:pPr>
        <w:tabs>
          <w:tab w:val="left" w:pos="2070"/>
        </w:tabs>
        <w:spacing w:line="360" w:lineRule="auto"/>
        <w:rPr>
          <w:rFonts w:ascii="Times New Roman" w:hAnsi="Times New Roman" w:cs="Times New Roman"/>
          <w:spacing w:val="-3"/>
        </w:rPr>
      </w:pPr>
    </w:p>
    <w:p w14:paraId="6729E013" w14:textId="77777777" w:rsidR="009E6606" w:rsidRPr="00EC3BC4" w:rsidRDefault="009E6606" w:rsidP="00C9263E">
      <w:pPr>
        <w:pStyle w:val="ParaTab1"/>
        <w:spacing w:line="360" w:lineRule="auto"/>
        <w:rPr>
          <w:rFonts w:ascii="Times New Roman" w:hAnsi="Times New Roman" w:cs="Times New Roman"/>
          <w:spacing w:val="-3"/>
        </w:rPr>
      </w:pPr>
    </w:p>
    <w:p w14:paraId="7872B62C" w14:textId="18493DED" w:rsidR="005805C4" w:rsidRPr="00B72E99" w:rsidRDefault="005805C4" w:rsidP="005805C4">
      <w:pPr>
        <w:pStyle w:val="ParaTab1"/>
        <w:ind w:firstLine="0"/>
        <w:rPr>
          <w:rFonts w:ascii="Times New Roman" w:hAnsi="Times New Roman" w:cs="Times New Roman"/>
          <w:spacing w:val="-3"/>
        </w:rPr>
      </w:pPr>
      <w:r w:rsidRPr="004C53F7">
        <w:rPr>
          <w:rFonts w:ascii="Times New Roman" w:hAnsi="Times New Roman" w:cs="Times New Roman"/>
          <w:spacing w:val="-3"/>
        </w:rPr>
        <w:t>Date:</w:t>
      </w:r>
      <w:r w:rsidRPr="004C53F7">
        <w:rPr>
          <w:rFonts w:ascii="Times New Roman" w:hAnsi="Times New Roman" w:cs="Times New Roman"/>
          <w:spacing w:val="-3"/>
        </w:rPr>
        <w:tab/>
      </w:r>
      <w:r>
        <w:rPr>
          <w:rFonts w:ascii="Times New Roman" w:hAnsi="Times New Roman" w:cs="Times New Roman"/>
          <w:spacing w:val="-3"/>
          <w:u w:val="single"/>
        </w:rPr>
        <w:t>September 3, 2021</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C46C2D">
        <w:rPr>
          <w:rFonts w:ascii="Times New Roman" w:hAnsi="Times New Roman" w:cs="Times New Roman"/>
          <w:spacing w:val="-3"/>
        </w:rPr>
        <w:tab/>
      </w:r>
      <w:r w:rsidR="00C46C2D">
        <w:rPr>
          <w:rFonts w:ascii="Times New Roman" w:hAnsi="Times New Roman" w:cs="Times New Roman"/>
          <w:spacing w:val="-3"/>
        </w:rPr>
        <w:tab/>
      </w:r>
      <w:r>
        <w:rPr>
          <w:rFonts w:ascii="Times New Roman" w:hAnsi="Times New Roman" w:cs="Times New Roman"/>
          <w:spacing w:val="-3"/>
          <w:u w:val="single"/>
        </w:rPr>
        <w:t>                        /s/                    </w:t>
      </w:r>
    </w:p>
    <w:p w14:paraId="63C3BAFB" w14:textId="44384EC9" w:rsidR="005805C4" w:rsidRDefault="005805C4" w:rsidP="005805C4">
      <w:pPr>
        <w:pStyle w:val="ParaTab1"/>
        <w:ind w:firstLine="0"/>
        <w:rPr>
          <w:rFonts w:ascii="Times New Roman" w:hAnsi="Times New Roman" w:cs="Times New Roman"/>
          <w:spacing w:val="-3"/>
        </w:rPr>
      </w:pPr>
      <w:r>
        <w:rPr>
          <w:rFonts w:ascii="Times New Roman" w:hAnsi="Times New Roman" w:cs="Times New Roman"/>
          <w:spacing w:val="-3"/>
        </w:rPr>
        <w:t>                                                                                        </w:t>
      </w:r>
      <w:r w:rsidR="00C46C2D">
        <w:rPr>
          <w:rFonts w:ascii="Times New Roman" w:hAnsi="Times New Roman" w:cs="Times New Roman"/>
          <w:spacing w:val="-3"/>
        </w:rPr>
        <w:tab/>
      </w:r>
      <w:r w:rsidR="00C46C2D">
        <w:rPr>
          <w:rFonts w:ascii="Times New Roman" w:hAnsi="Times New Roman" w:cs="Times New Roman"/>
          <w:spacing w:val="-3"/>
        </w:rPr>
        <w:tab/>
      </w:r>
      <w:r w:rsidR="00C46C2D">
        <w:rPr>
          <w:rFonts w:ascii="Times New Roman" w:hAnsi="Times New Roman" w:cs="Times New Roman"/>
          <w:spacing w:val="-3"/>
        </w:rPr>
        <w:tab/>
      </w:r>
      <w:r>
        <w:rPr>
          <w:rFonts w:ascii="Times New Roman" w:hAnsi="Times New Roman" w:cs="Times New Roman"/>
          <w:spacing w:val="-3"/>
        </w:rPr>
        <w:t>Charece Z. Collins</w:t>
      </w:r>
    </w:p>
    <w:p w14:paraId="66E918E8" w14:textId="03E33BFF" w:rsidR="005805C4" w:rsidRDefault="005805C4" w:rsidP="005805C4">
      <w:pPr>
        <w:pStyle w:val="ParaTab1"/>
        <w:ind w:firstLine="0"/>
        <w:rPr>
          <w:rFonts w:ascii="Times New Roman" w:hAnsi="Times New Roman" w:cs="Times New Roman"/>
          <w:spacing w:val="-3"/>
        </w:rPr>
      </w:pPr>
      <w:r>
        <w:rPr>
          <w:rFonts w:ascii="Times New Roman" w:hAnsi="Times New Roman" w:cs="Times New Roman"/>
          <w:spacing w:val="-3"/>
        </w:rPr>
        <w:t>                                                                                        </w:t>
      </w:r>
      <w:r w:rsidR="00C46C2D">
        <w:rPr>
          <w:rFonts w:ascii="Times New Roman" w:hAnsi="Times New Roman" w:cs="Times New Roman"/>
          <w:spacing w:val="-3"/>
        </w:rPr>
        <w:tab/>
      </w:r>
      <w:r w:rsidR="00C46C2D">
        <w:rPr>
          <w:rFonts w:ascii="Times New Roman" w:hAnsi="Times New Roman" w:cs="Times New Roman"/>
          <w:spacing w:val="-3"/>
        </w:rPr>
        <w:tab/>
      </w:r>
      <w:r w:rsidR="00C46C2D">
        <w:rPr>
          <w:rFonts w:ascii="Times New Roman" w:hAnsi="Times New Roman" w:cs="Times New Roman"/>
          <w:spacing w:val="-3"/>
        </w:rPr>
        <w:tab/>
      </w:r>
      <w:r>
        <w:rPr>
          <w:rFonts w:ascii="Times New Roman" w:hAnsi="Times New Roman" w:cs="Times New Roman"/>
          <w:spacing w:val="-3"/>
        </w:rPr>
        <w:t>Administrative Law Judge</w:t>
      </w:r>
    </w:p>
    <w:p w14:paraId="5F27EC02" w14:textId="77777777" w:rsidR="00C46C2D" w:rsidRDefault="00C46C2D" w:rsidP="005805C4">
      <w:pPr>
        <w:pStyle w:val="ParaTab1"/>
        <w:tabs>
          <w:tab w:val="clear" w:pos="-720"/>
          <w:tab w:val="left" w:pos="720"/>
          <w:tab w:val="left" w:pos="5040"/>
        </w:tabs>
        <w:ind w:firstLine="0"/>
        <w:sectPr w:rsidR="00C46C2D" w:rsidSect="00C46C2D">
          <w:footerReference w:type="default" r:id="rId8"/>
          <w:pgSz w:w="12240" w:h="15840"/>
          <w:pgMar w:top="1296" w:right="1296" w:bottom="1296" w:left="1296" w:header="720" w:footer="720" w:gutter="0"/>
          <w:cols w:space="720"/>
          <w:titlePg/>
          <w:docGrid w:linePitch="360"/>
        </w:sectPr>
      </w:pPr>
    </w:p>
    <w:p w14:paraId="13BC69AE" w14:textId="77777777" w:rsidR="00C46C2D" w:rsidRPr="00513B60" w:rsidRDefault="00C46C2D" w:rsidP="00C46C2D">
      <w:pPr>
        <w:rPr>
          <w:rFonts w:ascii="Microsoft Sans Serif" w:eastAsia="Microsoft Sans Serif" w:hAnsi="Microsoft Sans Serif" w:cs="Microsoft Sans Serif"/>
          <w:bCs/>
          <w:i/>
          <w:iCs/>
          <w:sz w:val="18"/>
          <w:szCs w:val="18"/>
        </w:rPr>
      </w:pPr>
      <w:r>
        <w:rPr>
          <w:rFonts w:ascii="Microsoft Sans Serif" w:eastAsia="Microsoft Sans Serif" w:hAnsi="Microsoft Sans Serif" w:cs="Microsoft Sans Serif"/>
          <w:b/>
          <w:u w:val="single"/>
        </w:rPr>
        <w:lastRenderedPageBreak/>
        <w:t>C-2021-3025226 - DOMINIC RANERI v. UGI ENERGY SERVICES, LLC</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br/>
      </w:r>
      <w:r w:rsidRPr="00513B60">
        <w:rPr>
          <w:rFonts w:ascii="Microsoft Sans Serif" w:eastAsia="Microsoft Sans Serif" w:hAnsi="Microsoft Sans Serif" w:cs="Microsoft Sans Serif"/>
          <w:bCs/>
          <w:i/>
          <w:iCs/>
          <w:sz w:val="20"/>
          <w:szCs w:val="20"/>
        </w:rPr>
        <w:t>Revised: August 2, 2021</w:t>
      </w:r>
      <w:r w:rsidRPr="00513B60">
        <w:rPr>
          <w:rFonts w:ascii="Microsoft Sans Serif" w:eastAsia="Microsoft Sans Serif" w:hAnsi="Microsoft Sans Serif" w:cs="Microsoft Sans Serif"/>
          <w:bCs/>
          <w:i/>
          <w:iCs/>
          <w:sz w:val="20"/>
          <w:szCs w:val="20"/>
        </w:rPr>
        <w:br/>
      </w:r>
    </w:p>
    <w:p w14:paraId="3E2EFCC5" w14:textId="77777777" w:rsidR="00C46C2D" w:rsidRDefault="00C46C2D" w:rsidP="00C46C2D">
      <w:pPr>
        <w:rPr>
          <w:rFonts w:ascii="Microsoft Sans Serif" w:eastAsia="Microsoft Sans Serif" w:hAnsi="Microsoft Sans Serif" w:cs="Microsoft Sans Serif"/>
        </w:rPr>
      </w:pPr>
      <w:r w:rsidRPr="009161A6">
        <w:rPr>
          <w:rFonts w:ascii="Microsoft Sans Serif" w:eastAsia="Microsoft Sans Serif" w:hAnsi="Microsoft Sans Serif" w:cs="Microsoft Sans Serif"/>
        </w:rPr>
        <w:t>DOMINIC RANERI</w:t>
      </w:r>
    </w:p>
    <w:p w14:paraId="2BA3F320" w14:textId="77777777" w:rsidR="00C46C2D" w:rsidRDefault="00C46C2D" w:rsidP="00C46C2D">
      <w:pPr>
        <w:rPr>
          <w:rStyle w:val="Hyperlink"/>
          <w:rFonts w:ascii="Microsoft Sans Serif" w:eastAsia="Microsoft Sans Serif" w:hAnsi="Microsoft Sans Serif" w:cs="Microsoft Sans Serif"/>
        </w:rPr>
      </w:pPr>
      <w:r w:rsidRPr="009161A6">
        <w:rPr>
          <w:rFonts w:ascii="Microsoft Sans Serif" w:eastAsia="Microsoft Sans Serif" w:hAnsi="Microsoft Sans Serif" w:cs="Microsoft Sans Serif"/>
        </w:rPr>
        <w:t>555 SOUTH 18TH STREET</w:t>
      </w:r>
      <w:r w:rsidRPr="009161A6">
        <w:rPr>
          <w:rFonts w:ascii="Microsoft Sans Serif" w:eastAsia="Microsoft Sans Serif" w:hAnsi="Microsoft Sans Serif" w:cs="Microsoft Sans Serif"/>
        </w:rPr>
        <w:cr/>
        <w:t>READING PA  19606</w:t>
      </w:r>
      <w:r w:rsidRPr="009161A6">
        <w:rPr>
          <w:rFonts w:ascii="Microsoft Sans Serif" w:eastAsia="Microsoft Sans Serif" w:hAnsi="Microsoft Sans Serif" w:cs="Microsoft Sans Serif"/>
        </w:rPr>
        <w:cr/>
      </w:r>
      <w:r w:rsidRPr="009161A6">
        <w:rPr>
          <w:rFonts w:ascii="Microsoft Sans Serif" w:eastAsia="Microsoft Sans Serif" w:hAnsi="Microsoft Sans Serif" w:cs="Microsoft Sans Serif"/>
          <w:b/>
          <w:bCs/>
        </w:rPr>
        <w:t>484.220.0511</w:t>
      </w:r>
      <w:r w:rsidRPr="009161A6">
        <w:rPr>
          <w:rFonts w:ascii="Microsoft Sans Serif" w:eastAsia="Microsoft Sans Serif" w:hAnsi="Microsoft Sans Serif" w:cs="Microsoft Sans Serif"/>
          <w:b/>
          <w:bCs/>
        </w:rPr>
        <w:br/>
      </w:r>
      <w:hyperlink r:id="rId9" w:history="1">
        <w:r w:rsidRPr="009161A6">
          <w:rPr>
            <w:rStyle w:val="Hyperlink"/>
            <w:rFonts w:ascii="Microsoft Sans Serif" w:eastAsia="Microsoft Sans Serif" w:hAnsi="Microsoft Sans Serif" w:cs="Microsoft Sans Serif"/>
          </w:rPr>
          <w:t>ranerii@aol.com</w:t>
        </w:r>
      </w:hyperlink>
    </w:p>
    <w:p w14:paraId="4BB2D922" w14:textId="77777777" w:rsidR="00C46C2D" w:rsidRPr="00513B60" w:rsidRDefault="00C46C2D" w:rsidP="00C46C2D">
      <w:pPr>
        <w:rPr>
          <w:rFonts w:ascii="Microsoft Sans Serif" w:eastAsia="Microsoft Sans Serif" w:hAnsi="Microsoft Sans Serif" w:cs="Microsoft Sans Serif"/>
          <w:b/>
          <w:bCs/>
        </w:rPr>
      </w:pPr>
      <w:r w:rsidRPr="009161A6">
        <w:rPr>
          <w:rFonts w:ascii="Microsoft Sans Serif" w:eastAsia="Microsoft Sans Serif" w:hAnsi="Microsoft Sans Serif" w:cs="Microsoft Sans Serif"/>
        </w:rPr>
        <w:t>Accepts eService</w:t>
      </w:r>
      <w:r>
        <w:rPr>
          <w:rFonts w:ascii="Microsoft Sans Serif" w:eastAsia="Microsoft Sans Serif" w:hAnsi="Microsoft Sans Serif" w:cs="Microsoft Sans Serif"/>
        </w:rPr>
        <w:br/>
      </w:r>
      <w:r w:rsidRPr="009161A6">
        <w:rPr>
          <w:rFonts w:ascii="Microsoft Sans Serif" w:eastAsia="Microsoft Sans Serif" w:hAnsi="Microsoft Sans Serif" w:cs="Microsoft Sans Serif"/>
        </w:rPr>
        <w:cr/>
        <w:t>FRANK MARKLE ESQUIRE</w:t>
      </w:r>
      <w:r w:rsidRPr="009161A6">
        <w:rPr>
          <w:rFonts w:ascii="Microsoft Sans Serif" w:eastAsia="Microsoft Sans Serif" w:hAnsi="Microsoft Sans Serif" w:cs="Microsoft Sans Serif"/>
        </w:rPr>
        <w:cr/>
        <w:t>UGI ENERGY SERVICES</w:t>
      </w:r>
      <w:r>
        <w:rPr>
          <w:rFonts w:ascii="Microsoft Sans Serif" w:eastAsia="Microsoft Sans Serif" w:hAnsi="Microsoft Sans Serif" w:cs="Microsoft Sans Serif"/>
        </w:rPr>
        <w:t>,</w:t>
      </w:r>
      <w:r w:rsidRPr="009161A6">
        <w:rPr>
          <w:rFonts w:ascii="Microsoft Sans Serif" w:eastAsia="Microsoft Sans Serif" w:hAnsi="Microsoft Sans Serif" w:cs="Microsoft Sans Serif"/>
        </w:rPr>
        <w:t xml:space="preserve"> LLC</w:t>
      </w:r>
      <w:r>
        <w:rPr>
          <w:rFonts w:ascii="Microsoft Sans Serif" w:eastAsia="Microsoft Sans Serif" w:hAnsi="Microsoft Sans Serif" w:cs="Microsoft Sans Serif"/>
        </w:rPr>
        <w:t>.</w:t>
      </w:r>
      <w:r w:rsidRPr="009161A6">
        <w:rPr>
          <w:rFonts w:ascii="Microsoft Sans Serif" w:eastAsia="Microsoft Sans Serif" w:hAnsi="Microsoft Sans Serif" w:cs="Microsoft Sans Serif"/>
        </w:rPr>
        <w:cr/>
        <w:t>UGI CORPORATION</w:t>
      </w:r>
      <w:r w:rsidRPr="009161A6">
        <w:rPr>
          <w:rFonts w:ascii="Microsoft Sans Serif" w:eastAsia="Microsoft Sans Serif" w:hAnsi="Microsoft Sans Serif" w:cs="Microsoft Sans Serif"/>
        </w:rPr>
        <w:cr/>
        <w:t>460 N</w:t>
      </w:r>
      <w:r>
        <w:rPr>
          <w:rFonts w:ascii="Microsoft Sans Serif" w:eastAsia="Microsoft Sans Serif" w:hAnsi="Microsoft Sans Serif" w:cs="Microsoft Sans Serif"/>
        </w:rPr>
        <w:t>.</w:t>
      </w:r>
      <w:r w:rsidRPr="009161A6">
        <w:rPr>
          <w:rFonts w:ascii="Microsoft Sans Serif" w:eastAsia="Microsoft Sans Serif" w:hAnsi="Microsoft Sans Serif" w:cs="Microsoft Sans Serif"/>
        </w:rPr>
        <w:t xml:space="preserve"> GULPH ROAD</w:t>
      </w:r>
      <w:r w:rsidRPr="009161A6">
        <w:rPr>
          <w:rFonts w:ascii="Microsoft Sans Serif" w:eastAsia="Microsoft Sans Serif" w:hAnsi="Microsoft Sans Serif" w:cs="Microsoft Sans Serif"/>
        </w:rPr>
        <w:cr/>
        <w:t>KING OF PRUSSIA PA  19406</w:t>
      </w:r>
      <w:r w:rsidRPr="009161A6">
        <w:rPr>
          <w:rFonts w:ascii="Microsoft Sans Serif" w:eastAsia="Microsoft Sans Serif" w:hAnsi="Microsoft Sans Serif" w:cs="Microsoft Sans Serif"/>
        </w:rPr>
        <w:cr/>
      </w:r>
      <w:r w:rsidRPr="009161A6">
        <w:rPr>
          <w:rFonts w:ascii="Microsoft Sans Serif" w:eastAsia="Microsoft Sans Serif" w:hAnsi="Microsoft Sans Serif" w:cs="Microsoft Sans Serif"/>
          <w:b/>
          <w:bCs/>
        </w:rPr>
        <w:t>484.459.8153</w:t>
      </w:r>
      <w:r w:rsidRPr="009161A6">
        <w:rPr>
          <w:rFonts w:ascii="Microsoft Sans Serif" w:eastAsia="Microsoft Sans Serif" w:hAnsi="Microsoft Sans Serif" w:cs="Microsoft Sans Serif"/>
          <w:b/>
          <w:bCs/>
        </w:rPr>
        <w:br/>
      </w:r>
      <w:hyperlink r:id="rId10" w:history="1">
        <w:r w:rsidRPr="009161A6">
          <w:rPr>
            <w:rStyle w:val="Hyperlink"/>
            <w:rFonts w:ascii="Microsoft Sans Serif" w:eastAsia="Microsoft Sans Serif" w:hAnsi="Microsoft Sans Serif" w:cs="Microsoft Sans Serif"/>
          </w:rPr>
          <w:t>marklef@ugicorp.com</w:t>
        </w:r>
      </w:hyperlink>
      <w:r w:rsidRPr="009161A6">
        <w:rPr>
          <w:rFonts w:ascii="Microsoft Sans Serif" w:eastAsia="Microsoft Sans Serif" w:hAnsi="Microsoft Sans Serif" w:cs="Microsoft Sans Serif"/>
          <w:b/>
          <w:bCs/>
        </w:rPr>
        <w:br/>
      </w:r>
      <w:r w:rsidRPr="009161A6">
        <w:rPr>
          <w:rFonts w:ascii="Microsoft Sans Serif" w:eastAsia="Microsoft Sans Serif" w:hAnsi="Microsoft Sans Serif" w:cs="Microsoft Sans Serif"/>
        </w:rPr>
        <w:t>Accepts eService</w:t>
      </w:r>
      <w:r w:rsidRPr="009161A6">
        <w:rPr>
          <w:rFonts w:ascii="Microsoft Sans Serif" w:eastAsia="Microsoft Sans Serif" w:hAnsi="Microsoft Sans Serif" w:cs="Microsoft Sans Serif"/>
        </w:rPr>
        <w:cr/>
      </w:r>
    </w:p>
    <w:p w14:paraId="2740C445" w14:textId="77777777" w:rsidR="00C46C2D" w:rsidRPr="009F6BFD" w:rsidRDefault="00C46C2D" w:rsidP="00C46C2D">
      <w:pPr>
        <w:rPr>
          <w:rFonts w:ascii="Microsoft Sans Serif" w:eastAsia="Microsoft Sans Serif" w:hAnsi="Microsoft Sans Serif" w:cs="Microsoft Sans Serif"/>
        </w:rPr>
      </w:pPr>
      <w:r w:rsidRPr="00513B60">
        <w:rPr>
          <w:rFonts w:ascii="Microsoft Sans Serif" w:eastAsia="Microsoft Sans Serif" w:hAnsi="Microsoft Sans Serif" w:cs="Microsoft Sans Serif"/>
        </w:rPr>
        <w:t>LARRY R</w:t>
      </w:r>
      <w:r>
        <w:rPr>
          <w:rFonts w:ascii="Microsoft Sans Serif" w:eastAsia="Microsoft Sans Serif" w:hAnsi="Microsoft Sans Serif" w:cs="Microsoft Sans Serif"/>
        </w:rPr>
        <w:t>.</w:t>
      </w:r>
      <w:r w:rsidRPr="00513B60">
        <w:rPr>
          <w:rFonts w:ascii="Microsoft Sans Serif" w:eastAsia="Microsoft Sans Serif" w:hAnsi="Microsoft Sans Serif" w:cs="Microsoft Sans Serif"/>
        </w:rPr>
        <w:t xml:space="preserve"> CRAYNE ESQUIRE</w:t>
      </w:r>
      <w:r w:rsidRPr="00513B60">
        <w:rPr>
          <w:rFonts w:ascii="Microsoft Sans Serif" w:eastAsia="Microsoft Sans Serif" w:hAnsi="Microsoft Sans Serif" w:cs="Microsoft Sans Serif"/>
        </w:rPr>
        <w:cr/>
        <w:t>238 JOHNSTON ROAD</w:t>
      </w:r>
      <w:r w:rsidRPr="00513B60">
        <w:rPr>
          <w:rFonts w:ascii="Microsoft Sans Serif" w:eastAsia="Microsoft Sans Serif" w:hAnsi="Microsoft Sans Serif" w:cs="Microsoft Sans Serif"/>
        </w:rPr>
        <w:cr/>
        <w:t>PITTSBURGH PA  15241-2556</w:t>
      </w:r>
      <w:r w:rsidRPr="00513B60">
        <w:rPr>
          <w:rFonts w:ascii="Microsoft Sans Serif" w:eastAsia="Microsoft Sans Serif" w:hAnsi="Microsoft Sans Serif" w:cs="Microsoft Sans Serif"/>
        </w:rPr>
        <w:cr/>
      </w:r>
      <w:r w:rsidRPr="00513B60">
        <w:rPr>
          <w:rFonts w:ascii="Microsoft Sans Serif" w:eastAsia="Microsoft Sans Serif" w:hAnsi="Microsoft Sans Serif" w:cs="Microsoft Sans Serif"/>
          <w:b/>
          <w:bCs/>
        </w:rPr>
        <w:t>412.831.5462</w:t>
      </w:r>
      <w:r w:rsidRPr="00513B60">
        <w:rPr>
          <w:rFonts w:ascii="Microsoft Sans Serif" w:eastAsia="Microsoft Sans Serif" w:hAnsi="Microsoft Sans Serif" w:cs="Microsoft Sans Serif"/>
          <w:b/>
          <w:bCs/>
        </w:rPr>
        <w:cr/>
      </w:r>
      <w:hyperlink r:id="rId11" w:history="1">
        <w:r w:rsidRPr="00513B60">
          <w:rPr>
            <w:rStyle w:val="Hyperlink"/>
            <w:rFonts w:ascii="Microsoft Sans Serif" w:eastAsia="Microsoft Sans Serif" w:hAnsi="Microsoft Sans Serif" w:cs="Microsoft Sans Serif"/>
          </w:rPr>
          <w:t>lrcrayne@comcast.ne</w:t>
        </w:r>
      </w:hyperlink>
      <w:r w:rsidRPr="00513B60">
        <w:rPr>
          <w:rFonts w:ascii="Microsoft Sans Serif" w:eastAsia="Microsoft Sans Serif" w:hAnsi="Microsoft Sans Serif" w:cs="Microsoft Sans Serif"/>
        </w:rPr>
        <w:t>t</w:t>
      </w:r>
      <w:r w:rsidRPr="00513B60">
        <w:rPr>
          <w:rFonts w:ascii="Microsoft Sans Serif" w:eastAsia="Microsoft Sans Serif" w:hAnsi="Microsoft Sans Serif" w:cs="Microsoft Sans Serif"/>
        </w:rPr>
        <w:br/>
        <w:t>Accepts eService</w:t>
      </w:r>
      <w:r>
        <w:rPr>
          <w:rFonts w:ascii="Microsoft Sans Serif" w:eastAsia="Microsoft Sans Serif" w:hAnsi="Microsoft Sans Serif" w:cs="Microsoft Sans Serif"/>
        </w:rPr>
        <w:br/>
      </w:r>
      <w:r w:rsidRPr="003B3027">
        <w:rPr>
          <w:rFonts w:ascii="Microsoft Sans Serif" w:eastAsia="Microsoft Sans Serif" w:hAnsi="Microsoft Sans Serif" w:cs="Microsoft Sans Serif"/>
          <w:i/>
          <w:iCs/>
        </w:rPr>
        <w:t>(Representing UGI Utilities, Inc.)</w:t>
      </w:r>
      <w:r w:rsidRPr="003B3027">
        <w:rPr>
          <w:rFonts w:ascii="Microsoft Sans Serif" w:eastAsia="Microsoft Sans Serif" w:hAnsi="Microsoft Sans Serif" w:cs="Microsoft Sans Serif"/>
          <w:i/>
          <w:iCs/>
        </w:rPr>
        <w:cr/>
      </w:r>
    </w:p>
    <w:p w14:paraId="3FD3614B" w14:textId="3F8151B2" w:rsidR="00EA6874" w:rsidRDefault="00EA6874" w:rsidP="005805C4">
      <w:pPr>
        <w:pStyle w:val="ParaTab1"/>
        <w:tabs>
          <w:tab w:val="clear" w:pos="-720"/>
          <w:tab w:val="left" w:pos="720"/>
          <w:tab w:val="left" w:pos="5040"/>
        </w:tabs>
        <w:ind w:firstLine="0"/>
      </w:pPr>
    </w:p>
    <w:sectPr w:rsidR="00EA6874" w:rsidSect="00C46C2D">
      <w:pgSz w:w="12240" w:h="15840"/>
      <w:pgMar w:top="1296" w:right="1296" w:bottom="1296" w:left="129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3CE3FE" w14:textId="77777777" w:rsidR="00CF7D1D" w:rsidRDefault="00CF7D1D">
      <w:r>
        <w:separator/>
      </w:r>
    </w:p>
  </w:endnote>
  <w:endnote w:type="continuationSeparator" w:id="0">
    <w:p w14:paraId="499F22FF" w14:textId="77777777" w:rsidR="00CF7D1D" w:rsidRDefault="00CF7D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764A4" w14:textId="77777777" w:rsidR="00A76645" w:rsidRPr="00C9263E" w:rsidRDefault="009E6606">
    <w:pPr>
      <w:pStyle w:val="Footer"/>
      <w:jc w:val="center"/>
      <w:rPr>
        <w:rFonts w:ascii="Times New Roman" w:hAnsi="Times New Roman" w:cs="Times New Roman"/>
        <w:sz w:val="20"/>
        <w:szCs w:val="20"/>
      </w:rPr>
    </w:pPr>
    <w:r w:rsidRPr="00C9263E">
      <w:rPr>
        <w:rFonts w:ascii="Times New Roman" w:hAnsi="Times New Roman" w:cs="Times New Roman"/>
        <w:sz w:val="20"/>
        <w:szCs w:val="20"/>
      </w:rPr>
      <w:fldChar w:fldCharType="begin"/>
    </w:r>
    <w:r w:rsidRPr="00C9263E">
      <w:rPr>
        <w:rFonts w:ascii="Times New Roman" w:hAnsi="Times New Roman" w:cs="Times New Roman"/>
        <w:sz w:val="20"/>
        <w:szCs w:val="20"/>
      </w:rPr>
      <w:instrText xml:space="preserve"> PAGE   \* MERGEFORMAT </w:instrText>
    </w:r>
    <w:r w:rsidRPr="00C9263E">
      <w:rPr>
        <w:rFonts w:ascii="Times New Roman" w:hAnsi="Times New Roman" w:cs="Times New Roman"/>
        <w:sz w:val="20"/>
        <w:szCs w:val="20"/>
      </w:rPr>
      <w:fldChar w:fldCharType="separate"/>
    </w:r>
    <w:r w:rsidR="00EC5582">
      <w:rPr>
        <w:rFonts w:ascii="Times New Roman" w:hAnsi="Times New Roman" w:cs="Times New Roman"/>
        <w:noProof/>
        <w:sz w:val="20"/>
        <w:szCs w:val="20"/>
      </w:rPr>
      <w:t>5</w:t>
    </w:r>
    <w:r w:rsidRPr="00C9263E">
      <w:rPr>
        <w:rFonts w:ascii="Times New Roman" w:hAnsi="Times New Roman" w:cs="Times New Roman"/>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8B6CEC" w14:textId="77777777" w:rsidR="00CF7D1D" w:rsidRDefault="00CF7D1D">
      <w:r>
        <w:separator/>
      </w:r>
    </w:p>
  </w:footnote>
  <w:footnote w:type="continuationSeparator" w:id="0">
    <w:p w14:paraId="30473FA2" w14:textId="77777777" w:rsidR="00CF7D1D" w:rsidRDefault="00CF7D1D">
      <w:r>
        <w:continuationSeparator/>
      </w:r>
    </w:p>
  </w:footnote>
  <w:footnote w:id="1">
    <w:p w14:paraId="5F47C0A7" w14:textId="133DA612" w:rsidR="009676F1" w:rsidRDefault="009676F1">
      <w:pPr>
        <w:pStyle w:val="FootnoteText"/>
      </w:pPr>
      <w:r>
        <w:rPr>
          <w:rStyle w:val="FootnoteReference"/>
        </w:rPr>
        <w:footnoteRef/>
      </w:r>
      <w:r>
        <w:t xml:space="preserve"> </w:t>
      </w:r>
      <w:r>
        <w:tab/>
      </w:r>
      <w:r w:rsidRPr="009676F1">
        <w:rPr>
          <w:rFonts w:ascii="Times New Roman" w:hAnsi="Times New Roman" w:cs="Times New Roman"/>
        </w:rPr>
        <w:t xml:space="preserve">UGI did not file an answer to the complaint under docket C-2021-3025226, but </w:t>
      </w:r>
      <w:r w:rsidR="00B21AF8">
        <w:rPr>
          <w:rFonts w:ascii="Times New Roman" w:hAnsi="Times New Roman" w:cs="Times New Roman"/>
        </w:rPr>
        <w:t>because</w:t>
      </w:r>
      <w:r w:rsidRPr="009676F1">
        <w:rPr>
          <w:rFonts w:ascii="Times New Roman" w:hAnsi="Times New Roman" w:cs="Times New Roman"/>
        </w:rPr>
        <w:t xml:space="preserve"> the matters will be consolidated, I will deem UGI’s answer to be responsive to both complaints.</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586FE4"/>
    <w:multiLevelType w:val="hybridMultilevel"/>
    <w:tmpl w:val="D2B2B840"/>
    <w:lvl w:ilvl="0" w:tplc="95266A1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353D2115"/>
    <w:multiLevelType w:val="hybridMultilevel"/>
    <w:tmpl w:val="129406CC"/>
    <w:lvl w:ilvl="0" w:tplc="1188093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 w15:restartNumberingAfterBreak="0">
    <w:nsid w:val="64805410"/>
    <w:multiLevelType w:val="hybridMultilevel"/>
    <w:tmpl w:val="127EE50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72A86613"/>
    <w:multiLevelType w:val="hybridMultilevel"/>
    <w:tmpl w:val="9528B860"/>
    <w:lvl w:ilvl="0" w:tplc="CB42405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2"/>
  </w:num>
  <w:num w:numId="2">
    <w:abstractNumId w:val="3"/>
  </w:num>
  <w:num w:numId="3">
    <w:abstractNumId w:val="1"/>
  </w:num>
  <w:num w:numId="4">
    <w:abstractNumId w:val="0"/>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6606"/>
    <w:rsid w:val="00006866"/>
    <w:rsid w:val="000129CD"/>
    <w:rsid w:val="00023492"/>
    <w:rsid w:val="00041037"/>
    <w:rsid w:val="000417EA"/>
    <w:rsid w:val="00044AED"/>
    <w:rsid w:val="00055D56"/>
    <w:rsid w:val="00065BA7"/>
    <w:rsid w:val="0007345E"/>
    <w:rsid w:val="00077797"/>
    <w:rsid w:val="00085B6B"/>
    <w:rsid w:val="00087129"/>
    <w:rsid w:val="000A55C9"/>
    <w:rsid w:val="000C0031"/>
    <w:rsid w:val="000F41F3"/>
    <w:rsid w:val="0010094A"/>
    <w:rsid w:val="00102AF9"/>
    <w:rsid w:val="001152AF"/>
    <w:rsid w:val="00126A01"/>
    <w:rsid w:val="00131FCC"/>
    <w:rsid w:val="001423CE"/>
    <w:rsid w:val="00164F87"/>
    <w:rsid w:val="0017266F"/>
    <w:rsid w:val="00194C9B"/>
    <w:rsid w:val="001A41E7"/>
    <w:rsid w:val="001A7BA3"/>
    <w:rsid w:val="001B250F"/>
    <w:rsid w:val="001C18B4"/>
    <w:rsid w:val="001C347C"/>
    <w:rsid w:val="001E674F"/>
    <w:rsid w:val="001F151B"/>
    <w:rsid w:val="00203CED"/>
    <w:rsid w:val="00210438"/>
    <w:rsid w:val="0022736A"/>
    <w:rsid w:val="00237146"/>
    <w:rsid w:val="002428F7"/>
    <w:rsid w:val="00243313"/>
    <w:rsid w:val="00271BDF"/>
    <w:rsid w:val="00275CAD"/>
    <w:rsid w:val="00291864"/>
    <w:rsid w:val="0029554A"/>
    <w:rsid w:val="002A0CA8"/>
    <w:rsid w:val="002D47A6"/>
    <w:rsid w:val="002D683F"/>
    <w:rsid w:val="002F194D"/>
    <w:rsid w:val="003002A2"/>
    <w:rsid w:val="00303614"/>
    <w:rsid w:val="003266A2"/>
    <w:rsid w:val="00330BBB"/>
    <w:rsid w:val="00334346"/>
    <w:rsid w:val="0035126D"/>
    <w:rsid w:val="003556DE"/>
    <w:rsid w:val="00364A19"/>
    <w:rsid w:val="003838AC"/>
    <w:rsid w:val="00386509"/>
    <w:rsid w:val="00394324"/>
    <w:rsid w:val="003950A5"/>
    <w:rsid w:val="00395877"/>
    <w:rsid w:val="003A27C7"/>
    <w:rsid w:val="003A5C7F"/>
    <w:rsid w:val="003B07C1"/>
    <w:rsid w:val="003D20EA"/>
    <w:rsid w:val="003D79EA"/>
    <w:rsid w:val="003E2F0D"/>
    <w:rsid w:val="003E621F"/>
    <w:rsid w:val="003F1622"/>
    <w:rsid w:val="004012E3"/>
    <w:rsid w:val="00401429"/>
    <w:rsid w:val="0041771E"/>
    <w:rsid w:val="0043219A"/>
    <w:rsid w:val="004324A9"/>
    <w:rsid w:val="004367C6"/>
    <w:rsid w:val="004966DE"/>
    <w:rsid w:val="004C5E5E"/>
    <w:rsid w:val="004E30A3"/>
    <w:rsid w:val="004E53C3"/>
    <w:rsid w:val="005031CE"/>
    <w:rsid w:val="00510CD5"/>
    <w:rsid w:val="00531C60"/>
    <w:rsid w:val="00531E92"/>
    <w:rsid w:val="00563DF7"/>
    <w:rsid w:val="00574A7A"/>
    <w:rsid w:val="005805C4"/>
    <w:rsid w:val="00595D44"/>
    <w:rsid w:val="00596137"/>
    <w:rsid w:val="00596325"/>
    <w:rsid w:val="00597E22"/>
    <w:rsid w:val="005A77B7"/>
    <w:rsid w:val="005B5A9F"/>
    <w:rsid w:val="005C480B"/>
    <w:rsid w:val="005D034E"/>
    <w:rsid w:val="005D2B36"/>
    <w:rsid w:val="005E20B0"/>
    <w:rsid w:val="00602D61"/>
    <w:rsid w:val="00604D39"/>
    <w:rsid w:val="00612AE6"/>
    <w:rsid w:val="00621354"/>
    <w:rsid w:val="00622562"/>
    <w:rsid w:val="00656151"/>
    <w:rsid w:val="00667D22"/>
    <w:rsid w:val="006710EF"/>
    <w:rsid w:val="00672017"/>
    <w:rsid w:val="00674971"/>
    <w:rsid w:val="006A01CB"/>
    <w:rsid w:val="006A0E4A"/>
    <w:rsid w:val="006B2702"/>
    <w:rsid w:val="006C1F07"/>
    <w:rsid w:val="006C3A67"/>
    <w:rsid w:val="006C7456"/>
    <w:rsid w:val="006D1384"/>
    <w:rsid w:val="006D1F03"/>
    <w:rsid w:val="006D3B01"/>
    <w:rsid w:val="006F5174"/>
    <w:rsid w:val="006F62A9"/>
    <w:rsid w:val="007103FE"/>
    <w:rsid w:val="007121D5"/>
    <w:rsid w:val="007168E2"/>
    <w:rsid w:val="00722AD9"/>
    <w:rsid w:val="00731CFE"/>
    <w:rsid w:val="0074173E"/>
    <w:rsid w:val="007511E3"/>
    <w:rsid w:val="007523C9"/>
    <w:rsid w:val="00763755"/>
    <w:rsid w:val="00764FC8"/>
    <w:rsid w:val="00765206"/>
    <w:rsid w:val="0077434F"/>
    <w:rsid w:val="00775EA1"/>
    <w:rsid w:val="007878CE"/>
    <w:rsid w:val="007B0BBA"/>
    <w:rsid w:val="007C144D"/>
    <w:rsid w:val="007C6EE9"/>
    <w:rsid w:val="007D372B"/>
    <w:rsid w:val="007D5440"/>
    <w:rsid w:val="007D6905"/>
    <w:rsid w:val="008312D3"/>
    <w:rsid w:val="0083250A"/>
    <w:rsid w:val="00840C64"/>
    <w:rsid w:val="00857844"/>
    <w:rsid w:val="00871B80"/>
    <w:rsid w:val="00875848"/>
    <w:rsid w:val="008975FD"/>
    <w:rsid w:val="008B0AD5"/>
    <w:rsid w:val="008B7E88"/>
    <w:rsid w:val="008C1C2E"/>
    <w:rsid w:val="008D5417"/>
    <w:rsid w:val="008E29A2"/>
    <w:rsid w:val="008E4A35"/>
    <w:rsid w:val="008E71F1"/>
    <w:rsid w:val="00905A73"/>
    <w:rsid w:val="00910509"/>
    <w:rsid w:val="009134FD"/>
    <w:rsid w:val="00920659"/>
    <w:rsid w:val="00964B71"/>
    <w:rsid w:val="009676F1"/>
    <w:rsid w:val="009717C5"/>
    <w:rsid w:val="009A08E6"/>
    <w:rsid w:val="009B3205"/>
    <w:rsid w:val="009B4499"/>
    <w:rsid w:val="009C1AEE"/>
    <w:rsid w:val="009E6606"/>
    <w:rsid w:val="00A15F12"/>
    <w:rsid w:val="00A24539"/>
    <w:rsid w:val="00A33BFB"/>
    <w:rsid w:val="00A552CC"/>
    <w:rsid w:val="00A55FA4"/>
    <w:rsid w:val="00A61F4C"/>
    <w:rsid w:val="00A64C6A"/>
    <w:rsid w:val="00AA1770"/>
    <w:rsid w:val="00AA753A"/>
    <w:rsid w:val="00AB009E"/>
    <w:rsid w:val="00AB5FDB"/>
    <w:rsid w:val="00AD3534"/>
    <w:rsid w:val="00AF283E"/>
    <w:rsid w:val="00AF2EE7"/>
    <w:rsid w:val="00B01312"/>
    <w:rsid w:val="00B03B8F"/>
    <w:rsid w:val="00B15D98"/>
    <w:rsid w:val="00B21AF8"/>
    <w:rsid w:val="00B3540F"/>
    <w:rsid w:val="00B800FB"/>
    <w:rsid w:val="00B86077"/>
    <w:rsid w:val="00BD30B2"/>
    <w:rsid w:val="00BD3BD1"/>
    <w:rsid w:val="00BE3D2B"/>
    <w:rsid w:val="00C13146"/>
    <w:rsid w:val="00C370D7"/>
    <w:rsid w:val="00C46C2D"/>
    <w:rsid w:val="00C522DC"/>
    <w:rsid w:val="00C53692"/>
    <w:rsid w:val="00C561D3"/>
    <w:rsid w:val="00C6540C"/>
    <w:rsid w:val="00C755EC"/>
    <w:rsid w:val="00C85291"/>
    <w:rsid w:val="00C85883"/>
    <w:rsid w:val="00C85D0B"/>
    <w:rsid w:val="00C9263E"/>
    <w:rsid w:val="00C93229"/>
    <w:rsid w:val="00C977CA"/>
    <w:rsid w:val="00CA746E"/>
    <w:rsid w:val="00CB0A65"/>
    <w:rsid w:val="00CB1779"/>
    <w:rsid w:val="00CC1B61"/>
    <w:rsid w:val="00CD2B56"/>
    <w:rsid w:val="00CD5D97"/>
    <w:rsid w:val="00CD66C3"/>
    <w:rsid w:val="00CE2E35"/>
    <w:rsid w:val="00CF4665"/>
    <w:rsid w:val="00CF6544"/>
    <w:rsid w:val="00CF7D1D"/>
    <w:rsid w:val="00D50E27"/>
    <w:rsid w:val="00D83680"/>
    <w:rsid w:val="00D94D2F"/>
    <w:rsid w:val="00D972A6"/>
    <w:rsid w:val="00DB5537"/>
    <w:rsid w:val="00DB6908"/>
    <w:rsid w:val="00DC4972"/>
    <w:rsid w:val="00DD1E0F"/>
    <w:rsid w:val="00E07421"/>
    <w:rsid w:val="00E54D17"/>
    <w:rsid w:val="00E56E49"/>
    <w:rsid w:val="00E57A71"/>
    <w:rsid w:val="00E62956"/>
    <w:rsid w:val="00E77DCD"/>
    <w:rsid w:val="00E8011E"/>
    <w:rsid w:val="00E937DF"/>
    <w:rsid w:val="00E9598B"/>
    <w:rsid w:val="00E97CD2"/>
    <w:rsid w:val="00EA4CCC"/>
    <w:rsid w:val="00EA6874"/>
    <w:rsid w:val="00EB3C7B"/>
    <w:rsid w:val="00EC5582"/>
    <w:rsid w:val="00ED42C2"/>
    <w:rsid w:val="00EF08A9"/>
    <w:rsid w:val="00EF66ED"/>
    <w:rsid w:val="00F00B15"/>
    <w:rsid w:val="00F227FB"/>
    <w:rsid w:val="00F368FD"/>
    <w:rsid w:val="00F41FAD"/>
    <w:rsid w:val="00F848D1"/>
    <w:rsid w:val="00FB4113"/>
    <w:rsid w:val="00FC3196"/>
    <w:rsid w:val="00FD13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BA591"/>
  <w15:docId w15:val="{4E0D2FFC-A58A-49AB-9674-59DD22B6F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6606"/>
    <w:pPr>
      <w:autoSpaceDE w:val="0"/>
      <w:autoSpaceDN w:val="0"/>
      <w:spacing w:after="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9E6606"/>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er">
    <w:name w:val="footer"/>
    <w:basedOn w:val="Normal"/>
    <w:link w:val="FooterChar"/>
    <w:uiPriority w:val="99"/>
    <w:rsid w:val="009E6606"/>
    <w:pPr>
      <w:tabs>
        <w:tab w:val="center" w:pos="4320"/>
        <w:tab w:val="right" w:pos="8640"/>
      </w:tabs>
    </w:pPr>
  </w:style>
  <w:style w:type="character" w:customStyle="1" w:styleId="FooterChar">
    <w:name w:val="Footer Char"/>
    <w:basedOn w:val="DefaultParagraphFont"/>
    <w:link w:val="Footer"/>
    <w:uiPriority w:val="99"/>
    <w:rsid w:val="009E6606"/>
    <w:rPr>
      <w:rFonts w:ascii="CG Times" w:eastAsia="Times New Roman" w:hAnsi="CG Times" w:cs="CG Times"/>
      <w:sz w:val="24"/>
      <w:szCs w:val="24"/>
    </w:rPr>
  </w:style>
  <w:style w:type="character" w:styleId="Hyperlink">
    <w:name w:val="Hyperlink"/>
    <w:rsid w:val="009E6606"/>
    <w:rPr>
      <w:color w:val="0000FF"/>
      <w:u w:val="single"/>
    </w:rPr>
  </w:style>
  <w:style w:type="paragraph" w:styleId="ListParagraph">
    <w:name w:val="List Paragraph"/>
    <w:basedOn w:val="Normal"/>
    <w:uiPriority w:val="34"/>
    <w:qFormat/>
    <w:rsid w:val="009E6606"/>
    <w:pPr>
      <w:ind w:left="720"/>
    </w:pPr>
  </w:style>
  <w:style w:type="paragraph" w:styleId="BodyTextIndent">
    <w:name w:val="Body Text Indent"/>
    <w:basedOn w:val="Normal"/>
    <w:link w:val="BodyTextIndentChar"/>
    <w:rsid w:val="009E6606"/>
    <w:pPr>
      <w:widowControl w:val="0"/>
      <w:spacing w:line="360" w:lineRule="auto"/>
      <w:ind w:firstLine="1440"/>
    </w:pPr>
    <w:rPr>
      <w:rFonts w:ascii="Times New Roman" w:hAnsi="Times New Roman" w:cs="Times New Roman"/>
      <w:sz w:val="26"/>
      <w:szCs w:val="26"/>
    </w:rPr>
  </w:style>
  <w:style w:type="character" w:customStyle="1" w:styleId="BodyTextIndentChar">
    <w:name w:val="Body Text Indent Char"/>
    <w:basedOn w:val="DefaultParagraphFont"/>
    <w:link w:val="BodyTextIndent"/>
    <w:rsid w:val="009E6606"/>
    <w:rPr>
      <w:rFonts w:ascii="Times New Roman" w:eastAsia="Times New Roman" w:hAnsi="Times New Roman" w:cs="Times New Roman"/>
      <w:sz w:val="26"/>
      <w:szCs w:val="26"/>
    </w:rPr>
  </w:style>
  <w:style w:type="paragraph" w:styleId="Header">
    <w:name w:val="header"/>
    <w:basedOn w:val="Normal"/>
    <w:link w:val="HeaderChar"/>
    <w:uiPriority w:val="99"/>
    <w:unhideWhenUsed/>
    <w:rsid w:val="008E29A2"/>
    <w:pPr>
      <w:tabs>
        <w:tab w:val="center" w:pos="4680"/>
        <w:tab w:val="right" w:pos="9360"/>
      </w:tabs>
    </w:pPr>
  </w:style>
  <w:style w:type="character" w:customStyle="1" w:styleId="HeaderChar">
    <w:name w:val="Header Char"/>
    <w:basedOn w:val="DefaultParagraphFont"/>
    <w:link w:val="Header"/>
    <w:uiPriority w:val="99"/>
    <w:rsid w:val="008E29A2"/>
    <w:rPr>
      <w:rFonts w:ascii="CG Times" w:eastAsia="Times New Roman" w:hAnsi="CG Times" w:cs="CG Times"/>
      <w:sz w:val="24"/>
      <w:szCs w:val="24"/>
    </w:rPr>
  </w:style>
  <w:style w:type="paragraph" w:customStyle="1" w:styleId="Style">
    <w:name w:val="Style"/>
    <w:rsid w:val="0074173E"/>
    <w:pPr>
      <w:widowControl w:val="0"/>
      <w:autoSpaceDE w:val="0"/>
      <w:autoSpaceDN w:val="0"/>
      <w:adjustRightInd w:val="0"/>
      <w:spacing w:after="0"/>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3266A2"/>
    <w:pPr>
      <w:autoSpaceDE/>
      <w:autoSpaceDN/>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3266A2"/>
    <w:rPr>
      <w:sz w:val="20"/>
      <w:szCs w:val="20"/>
    </w:rPr>
  </w:style>
  <w:style w:type="character" w:styleId="FootnoteReference">
    <w:name w:val="footnote reference"/>
    <w:basedOn w:val="DefaultParagraphFont"/>
    <w:uiPriority w:val="99"/>
    <w:semiHidden/>
    <w:unhideWhenUsed/>
    <w:rsid w:val="003266A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rcrayne@comcast.ne" TargetMode="External"/><Relationship Id="rId5" Type="http://schemas.openxmlformats.org/officeDocument/2006/relationships/webSettings" Target="webSettings.xml"/><Relationship Id="rId10" Type="http://schemas.openxmlformats.org/officeDocument/2006/relationships/hyperlink" Target="mailto:marklef@ugicorp.com" TargetMode="External"/><Relationship Id="rId4" Type="http://schemas.openxmlformats.org/officeDocument/2006/relationships/settings" Target="settings.xml"/><Relationship Id="rId9" Type="http://schemas.openxmlformats.org/officeDocument/2006/relationships/hyperlink" Target="mailto:ranerii@ao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7A1911-7178-4215-9D31-95B731EFF2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1797</Words>
  <Characters>10246</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12019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Williams, Bobbie Jo</cp:lastModifiedBy>
  <cp:revision>2</cp:revision>
  <cp:lastPrinted>2015-07-22T16:39:00Z</cp:lastPrinted>
  <dcterms:created xsi:type="dcterms:W3CDTF">2021-09-03T17:47:00Z</dcterms:created>
  <dcterms:modified xsi:type="dcterms:W3CDTF">2021-09-03T17:47:00Z</dcterms:modified>
</cp:coreProperties>
</file>