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F131" w14:textId="77777777" w:rsidR="002D34E0" w:rsidRPr="0002064B" w:rsidRDefault="002D34E0" w:rsidP="00C478AA">
      <w:pPr>
        <w:spacing w:line="240" w:lineRule="auto"/>
        <w:jc w:val="center"/>
        <w:rPr>
          <w:rFonts w:ascii="Times New Roman" w:hAnsi="Times New Roman" w:cs="Times New Roman"/>
          <w:bCs/>
          <w:i/>
          <w:iCs/>
        </w:rPr>
      </w:pPr>
      <w:r w:rsidRPr="0002064B">
        <w:rPr>
          <w:rFonts w:ascii="Times New Roman" w:hAnsi="Times New Roman" w:cs="Times New Roman"/>
          <w:bCs/>
          <w:i/>
          <w:iCs/>
        </w:rPr>
        <w:t>Via electronic service only due to Emergency Order at M-2020-3019262</w:t>
      </w:r>
    </w:p>
    <w:p w14:paraId="361BBA38" w14:textId="77777777" w:rsidR="002D34E0" w:rsidRPr="0002064B" w:rsidRDefault="002D34E0" w:rsidP="00C478AA">
      <w:pPr>
        <w:spacing w:line="240" w:lineRule="auto"/>
        <w:jc w:val="center"/>
        <w:rPr>
          <w:rFonts w:ascii="Times New Roman" w:hAnsi="Times New Roman" w:cs="Times New Roman"/>
          <w:b/>
        </w:rPr>
      </w:pPr>
    </w:p>
    <w:p w14:paraId="60C3D2E1" w14:textId="77777777" w:rsidR="002D34E0" w:rsidRPr="0002064B" w:rsidRDefault="002D34E0" w:rsidP="00C478AA">
      <w:pPr>
        <w:spacing w:line="240" w:lineRule="auto"/>
        <w:jc w:val="center"/>
        <w:rPr>
          <w:rFonts w:ascii="Times New Roman" w:hAnsi="Times New Roman" w:cs="Times New Roman"/>
          <w:b/>
        </w:rPr>
      </w:pPr>
      <w:r w:rsidRPr="0002064B">
        <w:rPr>
          <w:rFonts w:ascii="Times New Roman" w:hAnsi="Times New Roman" w:cs="Times New Roman"/>
          <w:b/>
        </w:rPr>
        <w:t>BEFORE THE</w:t>
      </w:r>
    </w:p>
    <w:p w14:paraId="5CF2775A" w14:textId="29B2B766" w:rsidR="002D34E0" w:rsidRDefault="002D34E0" w:rsidP="00C478AA">
      <w:pPr>
        <w:tabs>
          <w:tab w:val="center" w:pos="4680"/>
        </w:tabs>
        <w:suppressAutoHyphens/>
        <w:spacing w:line="240" w:lineRule="auto"/>
        <w:jc w:val="center"/>
        <w:rPr>
          <w:rFonts w:ascii="Times New Roman" w:hAnsi="Times New Roman" w:cs="Times New Roman"/>
          <w:b/>
          <w:bCs/>
          <w:spacing w:val="-3"/>
        </w:rPr>
      </w:pPr>
      <w:r w:rsidRPr="0002064B">
        <w:rPr>
          <w:rFonts w:ascii="Times New Roman" w:hAnsi="Times New Roman" w:cs="Times New Roman"/>
          <w:b/>
          <w:bCs/>
          <w:spacing w:val="-3"/>
        </w:rPr>
        <w:t>PENNSYLVANIA PUBLIC UTILITY COMMISSION</w:t>
      </w:r>
    </w:p>
    <w:p w14:paraId="48329AAC" w14:textId="5864916C" w:rsidR="00C478AA" w:rsidRDefault="00C478AA" w:rsidP="00C478AA">
      <w:pPr>
        <w:tabs>
          <w:tab w:val="center" w:pos="4680"/>
        </w:tabs>
        <w:suppressAutoHyphens/>
        <w:spacing w:line="240" w:lineRule="auto"/>
        <w:rPr>
          <w:rFonts w:ascii="Times New Roman" w:hAnsi="Times New Roman" w:cs="Times New Roman"/>
          <w:b/>
          <w:bCs/>
          <w:spacing w:val="-3"/>
        </w:rPr>
      </w:pPr>
    </w:p>
    <w:p w14:paraId="252BCD61" w14:textId="1C72C05B" w:rsidR="00C478AA" w:rsidRDefault="00C478AA" w:rsidP="00C478AA">
      <w:pPr>
        <w:tabs>
          <w:tab w:val="center" w:pos="4680"/>
        </w:tabs>
        <w:suppressAutoHyphens/>
        <w:spacing w:line="240" w:lineRule="auto"/>
        <w:rPr>
          <w:rFonts w:ascii="Times New Roman" w:hAnsi="Times New Roman" w:cs="Times New Roman"/>
          <w:b/>
          <w:bCs/>
          <w:spacing w:val="-3"/>
        </w:rPr>
      </w:pPr>
    </w:p>
    <w:p w14:paraId="794A2CC9" w14:textId="77777777" w:rsidR="00C478AA" w:rsidRPr="00C478AA" w:rsidRDefault="00C478AA" w:rsidP="00C478AA">
      <w:pPr>
        <w:tabs>
          <w:tab w:val="center" w:pos="4680"/>
        </w:tabs>
        <w:suppressAutoHyphens/>
        <w:spacing w:line="240" w:lineRule="auto"/>
        <w:rPr>
          <w:rFonts w:ascii="Times New Roman" w:hAnsi="Times New Roman" w:cs="Times New Roman"/>
          <w:b/>
          <w:bCs/>
          <w:spacing w:val="-3"/>
        </w:rPr>
      </w:pPr>
    </w:p>
    <w:p w14:paraId="5CD99D39" w14:textId="77777777" w:rsidR="002D34E0" w:rsidRPr="0002064B" w:rsidRDefault="002D34E0" w:rsidP="00C478AA">
      <w:pPr>
        <w:tabs>
          <w:tab w:val="left" w:pos="-720"/>
        </w:tabs>
        <w:suppressAutoHyphens/>
        <w:spacing w:line="240" w:lineRule="auto"/>
        <w:rPr>
          <w:rFonts w:ascii="Times New Roman" w:hAnsi="Times New Roman" w:cs="Times New Roman"/>
        </w:rPr>
      </w:pPr>
      <w:r w:rsidRPr="0002064B">
        <w:rPr>
          <w:rFonts w:ascii="Times New Roman" w:hAnsi="Times New Roman" w:cs="Times New Roman"/>
        </w:rPr>
        <w:t>Alvin Dunlap, Jr.</w:t>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t>:</w:t>
      </w:r>
    </w:p>
    <w:p w14:paraId="23717245" w14:textId="77777777" w:rsidR="002D34E0" w:rsidRPr="0002064B" w:rsidRDefault="002D34E0" w:rsidP="00C478AA">
      <w:pPr>
        <w:tabs>
          <w:tab w:val="left" w:pos="-720"/>
        </w:tabs>
        <w:suppressAutoHyphens/>
        <w:spacing w:line="240" w:lineRule="auto"/>
        <w:rPr>
          <w:rFonts w:ascii="Times New Roman" w:hAnsi="Times New Roman" w:cs="Times New Roman"/>
        </w:rPr>
      </w:pP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t>:</w:t>
      </w:r>
    </w:p>
    <w:p w14:paraId="52397D62" w14:textId="77777777" w:rsidR="002D34E0" w:rsidRPr="0002064B" w:rsidRDefault="002D34E0" w:rsidP="00C478AA">
      <w:pPr>
        <w:spacing w:line="240" w:lineRule="auto"/>
        <w:rPr>
          <w:rFonts w:ascii="Times New Roman" w:hAnsi="Times New Roman" w:cs="Times New Roman"/>
        </w:rPr>
      </w:pPr>
      <w:r w:rsidRPr="0002064B">
        <w:rPr>
          <w:rFonts w:ascii="Times New Roman" w:hAnsi="Times New Roman" w:cs="Times New Roman"/>
        </w:rPr>
        <w:tab/>
        <w:t>v.</w:t>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t>:</w:t>
      </w:r>
      <w:r w:rsidRPr="0002064B">
        <w:rPr>
          <w:rFonts w:ascii="Times New Roman" w:hAnsi="Times New Roman" w:cs="Times New Roman"/>
        </w:rPr>
        <w:tab/>
      </w:r>
      <w:r w:rsidRPr="0002064B">
        <w:rPr>
          <w:rFonts w:ascii="Times New Roman" w:hAnsi="Times New Roman" w:cs="Times New Roman"/>
        </w:rPr>
        <w:tab/>
        <w:t>C-2021-3027767</w:t>
      </w:r>
    </w:p>
    <w:p w14:paraId="028BFAE9" w14:textId="77777777" w:rsidR="002D34E0" w:rsidRPr="0002064B" w:rsidRDefault="002D34E0" w:rsidP="00C478AA">
      <w:pPr>
        <w:tabs>
          <w:tab w:val="left" w:pos="-720"/>
        </w:tabs>
        <w:suppressAutoHyphens/>
        <w:spacing w:line="240" w:lineRule="auto"/>
        <w:rPr>
          <w:rFonts w:ascii="Times New Roman" w:hAnsi="Times New Roman" w:cs="Times New Roman"/>
        </w:rPr>
      </w:pP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t>:</w:t>
      </w:r>
    </w:p>
    <w:p w14:paraId="4F257C1C" w14:textId="77777777" w:rsidR="002D34E0" w:rsidRPr="0002064B" w:rsidRDefault="002D34E0" w:rsidP="00C478AA">
      <w:pPr>
        <w:tabs>
          <w:tab w:val="left" w:pos="-720"/>
        </w:tabs>
        <w:suppressAutoHyphens/>
        <w:spacing w:line="240" w:lineRule="auto"/>
        <w:rPr>
          <w:rFonts w:ascii="Times New Roman" w:hAnsi="Times New Roman" w:cs="Times New Roman"/>
        </w:rPr>
      </w:pPr>
      <w:r w:rsidRPr="0002064B">
        <w:rPr>
          <w:rFonts w:ascii="Times New Roman" w:hAnsi="Times New Roman" w:cs="Times New Roman"/>
        </w:rPr>
        <w:t>PECO Energy Company</w:t>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t>:</w:t>
      </w:r>
    </w:p>
    <w:p w14:paraId="6C17123E" w14:textId="77777777" w:rsidR="002D34E0" w:rsidRPr="0002064B" w:rsidRDefault="002D34E0" w:rsidP="00C478AA">
      <w:pPr>
        <w:tabs>
          <w:tab w:val="left" w:pos="-720"/>
          <w:tab w:val="left" w:pos="5040"/>
        </w:tabs>
        <w:suppressAutoHyphens/>
        <w:spacing w:line="240" w:lineRule="auto"/>
        <w:jc w:val="both"/>
        <w:rPr>
          <w:rFonts w:ascii="Times New Roman" w:hAnsi="Times New Roman" w:cs="Times New Roman"/>
          <w:spacing w:val="-3"/>
        </w:rPr>
      </w:pPr>
    </w:p>
    <w:p w14:paraId="7E45DDB1" w14:textId="1417E43F" w:rsidR="00792796" w:rsidRPr="0002064B" w:rsidRDefault="00792796" w:rsidP="00C478AA">
      <w:pPr>
        <w:spacing w:line="240" w:lineRule="auto"/>
        <w:rPr>
          <w:rFonts w:ascii="Times New Roman" w:hAnsi="Times New Roman" w:cs="Times New Roman"/>
        </w:rPr>
      </w:pPr>
    </w:p>
    <w:p w14:paraId="739C0F10" w14:textId="44FADDC6" w:rsidR="002D34E0" w:rsidRPr="0002064B" w:rsidRDefault="002D34E0" w:rsidP="00DB15DA">
      <w:pPr>
        <w:spacing w:line="240" w:lineRule="auto"/>
        <w:rPr>
          <w:rFonts w:ascii="Times New Roman" w:hAnsi="Times New Roman" w:cs="Times New Roman"/>
        </w:rPr>
      </w:pPr>
    </w:p>
    <w:p w14:paraId="671AC806" w14:textId="69820B51" w:rsidR="002D34E0" w:rsidRPr="0002064B" w:rsidRDefault="002D34E0" w:rsidP="00DB15DA">
      <w:pPr>
        <w:spacing w:line="240" w:lineRule="auto"/>
        <w:jc w:val="center"/>
        <w:rPr>
          <w:rFonts w:ascii="Times New Roman" w:hAnsi="Times New Roman" w:cs="Times New Roman"/>
          <w:b/>
          <w:bCs/>
        </w:rPr>
      </w:pPr>
      <w:r w:rsidRPr="0002064B">
        <w:rPr>
          <w:rFonts w:ascii="Times New Roman" w:hAnsi="Times New Roman" w:cs="Times New Roman"/>
          <w:b/>
          <w:bCs/>
        </w:rPr>
        <w:t>INTERIM ORDER</w:t>
      </w:r>
    </w:p>
    <w:p w14:paraId="3CF91AB0" w14:textId="32A47F2E" w:rsidR="002D34E0" w:rsidRPr="0002064B" w:rsidRDefault="002D34E0" w:rsidP="00DB15DA">
      <w:pPr>
        <w:spacing w:line="240" w:lineRule="auto"/>
        <w:jc w:val="center"/>
        <w:rPr>
          <w:rFonts w:ascii="Times New Roman" w:hAnsi="Times New Roman" w:cs="Times New Roman"/>
          <w:b/>
          <w:bCs/>
          <w:u w:val="single"/>
        </w:rPr>
      </w:pPr>
      <w:r w:rsidRPr="0002064B">
        <w:rPr>
          <w:rFonts w:ascii="Times New Roman" w:hAnsi="Times New Roman" w:cs="Times New Roman"/>
          <w:b/>
          <w:bCs/>
          <w:u w:val="single"/>
        </w:rPr>
        <w:t>GRANTING REQUEST FOR A CONTINUANCE</w:t>
      </w:r>
    </w:p>
    <w:p w14:paraId="6BAFC932" w14:textId="51C679ED" w:rsidR="002D34E0" w:rsidRPr="0002064B" w:rsidRDefault="002D34E0" w:rsidP="00DB15DA">
      <w:pPr>
        <w:rPr>
          <w:rFonts w:ascii="Times New Roman" w:hAnsi="Times New Roman" w:cs="Times New Roman"/>
        </w:rPr>
      </w:pPr>
    </w:p>
    <w:p w14:paraId="46404F31" w14:textId="2E8FC5BD" w:rsidR="002D34E0" w:rsidRPr="0002064B" w:rsidRDefault="002D34E0" w:rsidP="00DB15DA">
      <w:pPr>
        <w:rPr>
          <w:rFonts w:ascii="Times New Roman" w:hAnsi="Times New Roman" w:cs="Times New Roman"/>
        </w:rPr>
      </w:pPr>
      <w:r w:rsidRPr="0002064B">
        <w:rPr>
          <w:rFonts w:ascii="Times New Roman" w:hAnsi="Times New Roman" w:cs="Times New Roman"/>
        </w:rPr>
        <w:tab/>
      </w:r>
      <w:r w:rsidRPr="0002064B">
        <w:rPr>
          <w:rFonts w:ascii="Times New Roman" w:hAnsi="Times New Roman" w:cs="Times New Roman"/>
        </w:rPr>
        <w:tab/>
        <w:t>On August 6, 2021, Alvin Dunlap, Jr. (Complainant) filed a formal complaint against PECO Energy Company</w:t>
      </w:r>
      <w:r w:rsidR="00C478AA">
        <w:rPr>
          <w:rFonts w:ascii="Times New Roman" w:hAnsi="Times New Roman" w:cs="Times New Roman"/>
        </w:rPr>
        <w:t xml:space="preserve"> (PECO)</w:t>
      </w:r>
      <w:r w:rsidR="009F21F0" w:rsidRPr="0002064B">
        <w:rPr>
          <w:rFonts w:ascii="Times New Roman" w:hAnsi="Times New Roman" w:cs="Times New Roman"/>
        </w:rPr>
        <w:t xml:space="preserve"> alleging that he should not be responsible for certain charges on his account.  PECO filed an answer denying the material allegations of his complaint on August 17, 2021.</w:t>
      </w:r>
    </w:p>
    <w:p w14:paraId="4C659938" w14:textId="70B3CBFD" w:rsidR="009F21F0" w:rsidRPr="0002064B" w:rsidRDefault="009F21F0" w:rsidP="00C478AA">
      <w:pPr>
        <w:rPr>
          <w:rFonts w:ascii="Times New Roman" w:hAnsi="Times New Roman" w:cs="Times New Roman"/>
        </w:rPr>
      </w:pPr>
    </w:p>
    <w:p w14:paraId="3CA59029" w14:textId="7913519C" w:rsidR="009F21F0" w:rsidRPr="0002064B" w:rsidRDefault="009F21F0" w:rsidP="00C478AA">
      <w:pPr>
        <w:rPr>
          <w:rFonts w:ascii="Times New Roman" w:hAnsi="Times New Roman" w:cs="Times New Roman"/>
        </w:rPr>
      </w:pPr>
      <w:r w:rsidRPr="0002064B">
        <w:rPr>
          <w:rFonts w:ascii="Times New Roman" w:hAnsi="Times New Roman" w:cs="Times New Roman"/>
        </w:rPr>
        <w:tab/>
      </w:r>
      <w:r w:rsidRPr="0002064B">
        <w:rPr>
          <w:rFonts w:ascii="Times New Roman" w:hAnsi="Times New Roman" w:cs="Times New Roman"/>
        </w:rPr>
        <w:tab/>
        <w:t>By notice dated August 23, 2021, this dispute was assigned to me and scheduled for a hearing by telephone for October 14, 2021.</w:t>
      </w:r>
    </w:p>
    <w:p w14:paraId="1B931242" w14:textId="7430415E" w:rsidR="002D34E0" w:rsidRPr="0002064B" w:rsidRDefault="002D34E0" w:rsidP="00C478AA">
      <w:pPr>
        <w:rPr>
          <w:rFonts w:ascii="Times New Roman" w:hAnsi="Times New Roman" w:cs="Times New Roman"/>
        </w:rPr>
      </w:pPr>
    </w:p>
    <w:p w14:paraId="7A48B9B7" w14:textId="1150A6C0" w:rsidR="002D34E0" w:rsidRPr="0002064B" w:rsidRDefault="002D34E0" w:rsidP="00C478AA">
      <w:pPr>
        <w:rPr>
          <w:rFonts w:ascii="Times New Roman" w:hAnsi="Times New Roman" w:cs="Times New Roman"/>
        </w:rPr>
      </w:pPr>
      <w:r w:rsidRPr="0002064B">
        <w:rPr>
          <w:rFonts w:ascii="Times New Roman" w:hAnsi="Times New Roman" w:cs="Times New Roman"/>
        </w:rPr>
        <w:tab/>
      </w:r>
      <w:r w:rsidR="009F21F0" w:rsidRPr="0002064B">
        <w:rPr>
          <w:rFonts w:ascii="Times New Roman" w:hAnsi="Times New Roman" w:cs="Times New Roman"/>
        </w:rPr>
        <w:tab/>
      </w:r>
      <w:r w:rsidRPr="0002064B">
        <w:rPr>
          <w:rFonts w:ascii="Times New Roman" w:hAnsi="Times New Roman" w:cs="Times New Roman"/>
        </w:rPr>
        <w:t>On September 17, 2021, PECO filed a motion for a continuance of the scheduled hearing on the grounds that counsel is scheduled to attend another hearing at the same time.  Counsel for PECO reports that the Complainant does not object to a continuance.</w:t>
      </w:r>
    </w:p>
    <w:p w14:paraId="5C886B4F" w14:textId="77777777" w:rsidR="00C478AA" w:rsidRPr="0002064B" w:rsidRDefault="00C478AA" w:rsidP="00C478AA">
      <w:pPr>
        <w:rPr>
          <w:rFonts w:ascii="Times New Roman" w:hAnsi="Times New Roman" w:cs="Times New Roman"/>
        </w:rPr>
      </w:pPr>
    </w:p>
    <w:p w14:paraId="4EDDB098" w14:textId="4FB30708" w:rsidR="0022408A" w:rsidRPr="0002064B" w:rsidRDefault="00C478AA" w:rsidP="00C478A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2408A" w:rsidRPr="0002064B">
        <w:rPr>
          <w:rFonts w:ascii="Times New Roman" w:hAnsi="Times New Roman" w:cs="Times New Roman"/>
        </w:rPr>
        <w:t>THEREFORE,</w:t>
      </w:r>
    </w:p>
    <w:p w14:paraId="4F2AED43" w14:textId="3CDD03B3" w:rsidR="0022408A" w:rsidRPr="0002064B" w:rsidRDefault="0022408A" w:rsidP="00C478AA">
      <w:pPr>
        <w:rPr>
          <w:rFonts w:ascii="Times New Roman" w:hAnsi="Times New Roman" w:cs="Times New Roman"/>
        </w:rPr>
      </w:pPr>
    </w:p>
    <w:p w14:paraId="05E3B423" w14:textId="7EDB3FA4" w:rsidR="0022408A" w:rsidRPr="0002064B" w:rsidRDefault="00C478AA" w:rsidP="00C478A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2408A" w:rsidRPr="0002064B">
        <w:rPr>
          <w:rFonts w:ascii="Times New Roman" w:hAnsi="Times New Roman" w:cs="Times New Roman"/>
        </w:rPr>
        <w:t>IT IS ORDERED:</w:t>
      </w:r>
    </w:p>
    <w:p w14:paraId="71E271C8" w14:textId="173402A4" w:rsidR="0022408A" w:rsidRPr="0002064B" w:rsidRDefault="0022408A" w:rsidP="00C478AA">
      <w:pPr>
        <w:rPr>
          <w:rFonts w:ascii="Times New Roman" w:hAnsi="Times New Roman" w:cs="Times New Roman"/>
        </w:rPr>
      </w:pPr>
    </w:p>
    <w:p w14:paraId="41560028" w14:textId="3C256A58" w:rsidR="0022408A" w:rsidRPr="0002064B" w:rsidRDefault="0022408A" w:rsidP="00C478AA">
      <w:pPr>
        <w:rPr>
          <w:rFonts w:ascii="Times New Roman" w:hAnsi="Times New Roman" w:cs="Times New Roman"/>
        </w:rPr>
      </w:pPr>
      <w:r w:rsidRPr="0002064B">
        <w:rPr>
          <w:rFonts w:ascii="Times New Roman" w:hAnsi="Times New Roman" w:cs="Times New Roman"/>
        </w:rPr>
        <w:tab/>
      </w:r>
      <w:r w:rsidR="00C478AA">
        <w:rPr>
          <w:rFonts w:ascii="Times New Roman" w:hAnsi="Times New Roman" w:cs="Times New Roman"/>
        </w:rPr>
        <w:tab/>
      </w:r>
      <w:r w:rsidRPr="0002064B">
        <w:rPr>
          <w:rFonts w:ascii="Times New Roman" w:hAnsi="Times New Roman" w:cs="Times New Roman"/>
        </w:rPr>
        <w:t>1.</w:t>
      </w:r>
      <w:r w:rsidRPr="0002064B">
        <w:rPr>
          <w:rFonts w:ascii="Times New Roman" w:hAnsi="Times New Roman" w:cs="Times New Roman"/>
        </w:rPr>
        <w:tab/>
        <w:t>That the motion for a continuance filed by PECO Energy Company is granted.</w:t>
      </w:r>
    </w:p>
    <w:p w14:paraId="1C65E8CC" w14:textId="0CA0A005" w:rsidR="0022408A" w:rsidRPr="0002064B" w:rsidRDefault="0022408A" w:rsidP="00C478AA">
      <w:pPr>
        <w:rPr>
          <w:rFonts w:ascii="Times New Roman" w:hAnsi="Times New Roman" w:cs="Times New Roman"/>
        </w:rPr>
      </w:pPr>
    </w:p>
    <w:p w14:paraId="0927A55B" w14:textId="026D7DE0" w:rsidR="0022408A" w:rsidRDefault="0022408A" w:rsidP="00C478AA">
      <w:pPr>
        <w:rPr>
          <w:rFonts w:ascii="Times New Roman" w:hAnsi="Times New Roman" w:cs="Times New Roman"/>
        </w:rPr>
      </w:pPr>
      <w:r w:rsidRPr="0002064B">
        <w:rPr>
          <w:rFonts w:ascii="Times New Roman" w:hAnsi="Times New Roman" w:cs="Times New Roman"/>
        </w:rPr>
        <w:lastRenderedPageBreak/>
        <w:tab/>
      </w:r>
      <w:r w:rsidR="00C478AA">
        <w:rPr>
          <w:rFonts w:ascii="Times New Roman" w:hAnsi="Times New Roman" w:cs="Times New Roman"/>
        </w:rPr>
        <w:tab/>
      </w:r>
      <w:r w:rsidRPr="0002064B">
        <w:rPr>
          <w:rFonts w:ascii="Times New Roman" w:hAnsi="Times New Roman" w:cs="Times New Roman"/>
        </w:rPr>
        <w:t>2.</w:t>
      </w:r>
      <w:r w:rsidRPr="0002064B">
        <w:rPr>
          <w:rFonts w:ascii="Times New Roman" w:hAnsi="Times New Roman" w:cs="Times New Roman"/>
        </w:rPr>
        <w:tab/>
        <w:t>That</w:t>
      </w:r>
      <w:r w:rsidR="00A84399" w:rsidRPr="0002064B">
        <w:rPr>
          <w:rFonts w:ascii="Times New Roman" w:hAnsi="Times New Roman" w:cs="Times New Roman"/>
        </w:rPr>
        <w:t xml:space="preserve"> the October</w:t>
      </w:r>
      <w:r w:rsidR="00E711B0" w:rsidRPr="0002064B">
        <w:rPr>
          <w:rFonts w:ascii="Times New Roman" w:hAnsi="Times New Roman" w:cs="Times New Roman"/>
        </w:rPr>
        <w:t xml:space="preserve"> 14, 2021 hearing be cancelled.</w:t>
      </w:r>
      <w:r w:rsidR="000D0AD1">
        <w:rPr>
          <w:rFonts w:ascii="Times New Roman" w:hAnsi="Times New Roman" w:cs="Times New Roman"/>
        </w:rPr>
        <w:t xml:space="preserve">  </w:t>
      </w:r>
    </w:p>
    <w:p w14:paraId="093ACB97" w14:textId="2FA11A73" w:rsidR="000D0AD1" w:rsidRDefault="000D0AD1" w:rsidP="00C478AA">
      <w:pPr>
        <w:rPr>
          <w:rFonts w:ascii="Times New Roman" w:hAnsi="Times New Roman" w:cs="Times New Roman"/>
        </w:rPr>
      </w:pPr>
    </w:p>
    <w:p w14:paraId="52808944" w14:textId="3D82ADED" w:rsidR="000D0AD1" w:rsidRPr="0002064B" w:rsidRDefault="000D0AD1" w:rsidP="00C478AA">
      <w:pPr>
        <w:rPr>
          <w:rFonts w:ascii="Times New Roman" w:hAnsi="Times New Roman" w:cs="Times New Roman"/>
        </w:rPr>
      </w:pPr>
      <w:r>
        <w:rPr>
          <w:rFonts w:ascii="Times New Roman" w:hAnsi="Times New Roman" w:cs="Times New Roman"/>
        </w:rPr>
        <w:tab/>
      </w:r>
      <w:r w:rsidR="00C478AA">
        <w:rPr>
          <w:rFonts w:ascii="Times New Roman" w:hAnsi="Times New Roman" w:cs="Times New Roman"/>
        </w:rPr>
        <w:tab/>
      </w:r>
      <w:r>
        <w:rPr>
          <w:rFonts w:ascii="Times New Roman" w:hAnsi="Times New Roman" w:cs="Times New Roman"/>
        </w:rPr>
        <w:t>3.</w:t>
      </w:r>
      <w:r>
        <w:rPr>
          <w:rFonts w:ascii="Times New Roman" w:hAnsi="Times New Roman" w:cs="Times New Roman"/>
        </w:rPr>
        <w:tab/>
        <w:t>That the hearing shall be rescheduled for the next available hearing date.</w:t>
      </w:r>
    </w:p>
    <w:p w14:paraId="61ACCF77" w14:textId="3D9FE8E3" w:rsidR="00E711B0" w:rsidRPr="0002064B" w:rsidRDefault="00E711B0" w:rsidP="00C478AA">
      <w:pPr>
        <w:rPr>
          <w:rFonts w:ascii="Times New Roman" w:hAnsi="Times New Roman" w:cs="Times New Roman"/>
        </w:rPr>
      </w:pPr>
    </w:p>
    <w:p w14:paraId="72F2E779" w14:textId="595735BD" w:rsidR="00794CB0" w:rsidRDefault="00E711B0" w:rsidP="00C478AA">
      <w:pPr>
        <w:rPr>
          <w:rFonts w:ascii="Times New Roman" w:hAnsi="Times New Roman" w:cs="Times New Roman"/>
          <w:b/>
          <w:bCs/>
        </w:rPr>
      </w:pPr>
      <w:r w:rsidRPr="0002064B">
        <w:rPr>
          <w:rFonts w:ascii="Times New Roman" w:hAnsi="Times New Roman" w:cs="Times New Roman"/>
        </w:rPr>
        <w:tab/>
      </w:r>
      <w:r w:rsidR="00C478AA">
        <w:rPr>
          <w:rFonts w:ascii="Times New Roman" w:hAnsi="Times New Roman" w:cs="Times New Roman"/>
        </w:rPr>
        <w:tab/>
      </w:r>
      <w:r w:rsidR="000D0AD1">
        <w:rPr>
          <w:rFonts w:ascii="Times New Roman" w:hAnsi="Times New Roman" w:cs="Times New Roman"/>
        </w:rPr>
        <w:t>4</w:t>
      </w:r>
      <w:r w:rsidRPr="0002064B">
        <w:rPr>
          <w:rFonts w:ascii="Times New Roman" w:hAnsi="Times New Roman" w:cs="Times New Roman"/>
        </w:rPr>
        <w:t>.</w:t>
      </w:r>
      <w:r w:rsidRPr="0002064B">
        <w:rPr>
          <w:rFonts w:ascii="Times New Roman" w:hAnsi="Times New Roman" w:cs="Times New Roman"/>
        </w:rPr>
        <w:tab/>
      </w:r>
      <w:r w:rsidR="003F0138" w:rsidRPr="0002064B">
        <w:rPr>
          <w:rFonts w:ascii="Times New Roman" w:hAnsi="Times New Roman" w:cs="Times New Roman"/>
        </w:rPr>
        <w:t xml:space="preserve">That the parties are reminded that Commission policy encourages settlement and that they should continue to communicate with each other in an attempt to resolve their dispute.  </w:t>
      </w:r>
      <w:r w:rsidR="005C1CF2" w:rsidRPr="0002064B">
        <w:rPr>
          <w:rFonts w:ascii="Times New Roman" w:hAnsi="Times New Roman" w:cs="Times New Roman"/>
          <w:b/>
          <w:bCs/>
        </w:rPr>
        <w:t>It is expected that the parties will have had at least one productive settlement discussion prior to the hearing.</w:t>
      </w:r>
    </w:p>
    <w:p w14:paraId="7E6C60C8" w14:textId="77777777" w:rsidR="00794CB0" w:rsidRDefault="00794CB0" w:rsidP="00C478AA">
      <w:pPr>
        <w:rPr>
          <w:rFonts w:ascii="Times New Roman" w:hAnsi="Times New Roman" w:cs="Times New Roman"/>
          <w:b/>
          <w:bCs/>
        </w:rPr>
      </w:pPr>
    </w:p>
    <w:p w14:paraId="307EB62D" w14:textId="01B57FF0" w:rsidR="00794CB0" w:rsidRPr="00794CB0" w:rsidRDefault="00794CB0" w:rsidP="00C478AA">
      <w:pPr>
        <w:rPr>
          <w:rFonts w:ascii="Times New Roman" w:hAnsi="Times New Roman" w:cs="Times New Roman"/>
        </w:rPr>
      </w:pPr>
      <w:r>
        <w:rPr>
          <w:rFonts w:ascii="Times New Roman" w:hAnsi="Times New Roman" w:cs="Times New Roman"/>
          <w:b/>
          <w:bCs/>
        </w:rPr>
        <w:tab/>
      </w:r>
      <w:r w:rsidR="00C478AA">
        <w:rPr>
          <w:rFonts w:ascii="Times New Roman" w:hAnsi="Times New Roman" w:cs="Times New Roman"/>
          <w:b/>
          <w:bCs/>
        </w:rPr>
        <w:tab/>
      </w:r>
      <w:r w:rsidR="000D0AD1">
        <w:rPr>
          <w:rFonts w:ascii="Times New Roman" w:hAnsi="Times New Roman" w:cs="Times New Roman"/>
        </w:rPr>
        <w:t>5</w:t>
      </w:r>
      <w:r w:rsidRPr="000D0AD1">
        <w:rPr>
          <w:rFonts w:ascii="Times New Roman" w:hAnsi="Times New Roman" w:cs="Times New Roman"/>
        </w:rPr>
        <w:t>.</w:t>
      </w:r>
      <w:r>
        <w:rPr>
          <w:rFonts w:ascii="Times New Roman" w:hAnsi="Times New Roman" w:cs="Times New Roman"/>
          <w:b/>
          <w:bCs/>
        </w:rPr>
        <w:tab/>
      </w:r>
      <w:r>
        <w:t xml:space="preserve">That all other provisions of the </w:t>
      </w:r>
      <w:r w:rsidR="000D0AD1">
        <w:t xml:space="preserve">August 24, 2021 </w:t>
      </w:r>
      <w:r>
        <w:t>Prehearing Order remain in effect.</w:t>
      </w:r>
    </w:p>
    <w:p w14:paraId="081FAF26" w14:textId="77777777" w:rsidR="00794CB0" w:rsidRDefault="00794CB0" w:rsidP="00C478AA"/>
    <w:p w14:paraId="428EED44" w14:textId="77777777" w:rsidR="00794CB0" w:rsidRDefault="00794CB0" w:rsidP="00C478AA">
      <w:pPr>
        <w:tabs>
          <w:tab w:val="left" w:pos="1440"/>
          <w:tab w:val="left" w:pos="2160"/>
          <w:tab w:val="left" w:pos="2880"/>
        </w:tabs>
        <w:jc w:val="both"/>
        <w:rPr>
          <w:spacing w:val="-3"/>
        </w:rPr>
      </w:pPr>
    </w:p>
    <w:p w14:paraId="003126D8" w14:textId="55D09ED4" w:rsidR="00794CB0" w:rsidRPr="008479B8" w:rsidRDefault="00794CB0" w:rsidP="00794CB0">
      <w:pPr>
        <w:spacing w:line="240" w:lineRule="auto"/>
      </w:pPr>
      <w:r w:rsidRPr="00EE4E58">
        <w:t xml:space="preserve">Date:  </w:t>
      </w:r>
      <w:r w:rsidR="000D0AD1">
        <w:rPr>
          <w:u w:val="single"/>
        </w:rPr>
        <w:t xml:space="preserve">September </w:t>
      </w:r>
      <w:r w:rsidR="00C478AA">
        <w:rPr>
          <w:u w:val="single"/>
        </w:rPr>
        <w:t>20</w:t>
      </w:r>
      <w:r>
        <w:rPr>
          <w:u w:val="single"/>
        </w:rPr>
        <w:t>, 2021</w:t>
      </w:r>
      <w:r w:rsidRPr="00EE4E58">
        <w:tab/>
      </w:r>
      <w:r w:rsidRPr="00EE4E58">
        <w:tab/>
      </w:r>
      <w:r w:rsidRPr="00EE4E58">
        <w:tab/>
      </w:r>
      <w:r>
        <w:tab/>
      </w:r>
      <w:r w:rsidRPr="008479B8">
        <w:rPr>
          <w:u w:val="single"/>
        </w:rPr>
        <w:tab/>
      </w:r>
      <w:r w:rsidRPr="008479B8">
        <w:rPr>
          <w:u w:val="single"/>
        </w:rPr>
        <w:tab/>
        <w:t>/s/</w:t>
      </w:r>
      <w:r w:rsidRPr="008479B8">
        <w:rPr>
          <w:u w:val="single"/>
        </w:rPr>
        <w:tab/>
      </w:r>
      <w:r w:rsidRPr="008479B8">
        <w:rPr>
          <w:u w:val="single"/>
        </w:rPr>
        <w:tab/>
      </w:r>
      <w:r w:rsidRPr="008479B8">
        <w:rPr>
          <w:u w:val="single"/>
        </w:rPr>
        <w:tab/>
      </w:r>
      <w:r w:rsidRPr="008479B8">
        <w:rPr>
          <w:u w:val="single"/>
        </w:rPr>
        <w:tab/>
      </w:r>
    </w:p>
    <w:p w14:paraId="78ABD779" w14:textId="77777777" w:rsidR="00794CB0" w:rsidRDefault="00794CB0" w:rsidP="00794CB0">
      <w:pPr>
        <w:spacing w:line="240" w:lineRule="auto"/>
      </w:pPr>
      <w:r w:rsidRPr="008479B8">
        <w:tab/>
      </w:r>
      <w:r w:rsidRPr="008479B8">
        <w:tab/>
      </w:r>
      <w:r w:rsidRPr="008479B8">
        <w:tab/>
      </w:r>
      <w:r w:rsidRPr="008479B8">
        <w:tab/>
      </w:r>
      <w:r w:rsidRPr="008479B8">
        <w:tab/>
      </w:r>
      <w:r w:rsidRPr="008479B8">
        <w:tab/>
      </w:r>
      <w:r w:rsidRPr="008479B8">
        <w:tab/>
      </w:r>
      <w:r>
        <w:t>Mary D. Long</w:t>
      </w:r>
    </w:p>
    <w:p w14:paraId="23E46259" w14:textId="4F701773" w:rsidR="00D55BE2" w:rsidRDefault="00794CB0" w:rsidP="00DB77DB">
      <w:pPr>
        <w:spacing w:line="240" w:lineRule="auto"/>
      </w:pPr>
      <w:r>
        <w:tab/>
      </w:r>
      <w:r>
        <w:tab/>
      </w:r>
      <w:r>
        <w:tab/>
      </w:r>
      <w:r>
        <w:tab/>
      </w:r>
      <w:r>
        <w:tab/>
      </w:r>
      <w:r>
        <w:tab/>
      </w:r>
      <w:r>
        <w:tab/>
        <w:t>Administrative Law Jud</w:t>
      </w:r>
      <w:r w:rsidR="00DB77DB">
        <w:t>ge</w:t>
      </w:r>
    </w:p>
    <w:p w14:paraId="1A4067B4" w14:textId="33D71E76" w:rsidR="00C478AA" w:rsidRDefault="00C478AA" w:rsidP="00DB77DB">
      <w:pPr>
        <w:spacing w:line="240" w:lineRule="auto"/>
      </w:pPr>
    </w:p>
    <w:p w14:paraId="455BD597" w14:textId="77777777" w:rsidR="00C478AA" w:rsidRDefault="00C478AA" w:rsidP="00DB77DB">
      <w:pPr>
        <w:spacing w:line="240" w:lineRule="auto"/>
        <w:rPr>
          <w:rFonts w:ascii="Times New Roman" w:hAnsi="Times New Roman" w:cs="Times New Roman"/>
        </w:rPr>
        <w:sectPr w:rsidR="00C478AA" w:rsidSect="00C478AA">
          <w:footerReference w:type="default" r:id="rId7"/>
          <w:pgSz w:w="12240" w:h="15840"/>
          <w:pgMar w:top="1440" w:right="1440" w:bottom="1440" w:left="1440" w:header="720" w:footer="720" w:gutter="0"/>
          <w:cols w:space="720"/>
          <w:titlePg/>
          <w:docGrid w:linePitch="360"/>
        </w:sectPr>
      </w:pPr>
    </w:p>
    <w:p w14:paraId="0BA51589" w14:textId="77777777" w:rsidR="00C478AA" w:rsidRPr="00C478AA" w:rsidRDefault="00C478AA" w:rsidP="00C478AA">
      <w:pPr>
        <w:autoSpaceDE/>
        <w:autoSpaceDN/>
        <w:spacing w:after="160" w:line="259" w:lineRule="auto"/>
        <w:rPr>
          <w:rFonts w:ascii="Microsoft Sans Serif" w:eastAsia="Microsoft Sans Serif" w:hAnsi="Microsoft Sans Serif" w:cs="Microsoft Sans Serif"/>
          <w:szCs w:val="22"/>
        </w:rPr>
      </w:pPr>
      <w:r w:rsidRPr="00C478AA">
        <w:rPr>
          <w:rFonts w:ascii="Microsoft Sans Serif" w:eastAsia="Microsoft Sans Serif" w:hAnsi="Microsoft Sans Serif" w:cs="Microsoft Sans Serif"/>
          <w:b/>
          <w:szCs w:val="22"/>
          <w:u w:val="single"/>
        </w:rPr>
        <w:lastRenderedPageBreak/>
        <w:t>C-2021-3027767 - ALVIN DUNLAP JR v. PECO ENERGY COMPANY</w:t>
      </w:r>
      <w:r w:rsidRPr="00C478AA">
        <w:rPr>
          <w:rFonts w:ascii="Microsoft Sans Serif" w:eastAsia="Microsoft Sans Serif" w:hAnsi="Microsoft Sans Serif" w:cs="Microsoft Sans Serif"/>
          <w:b/>
          <w:szCs w:val="22"/>
          <w:u w:val="single"/>
        </w:rPr>
        <w:cr/>
      </w:r>
      <w:r w:rsidRPr="00C478AA">
        <w:rPr>
          <w:rFonts w:ascii="Microsoft Sans Serif" w:eastAsia="Microsoft Sans Serif" w:hAnsi="Microsoft Sans Serif" w:cs="Microsoft Sans Serif"/>
          <w:b/>
          <w:szCs w:val="22"/>
          <w:u w:val="single"/>
        </w:rPr>
        <w:cr/>
      </w:r>
      <w:r w:rsidRPr="00C478AA">
        <w:rPr>
          <w:rFonts w:ascii="Microsoft Sans Serif" w:eastAsia="Microsoft Sans Serif" w:hAnsi="Microsoft Sans Serif" w:cs="Microsoft Sans Serif"/>
          <w:szCs w:val="22"/>
        </w:rPr>
        <w:t>ALVIN DUNLAP JR</w:t>
      </w:r>
      <w:r w:rsidRPr="00C478AA">
        <w:rPr>
          <w:rFonts w:ascii="Microsoft Sans Serif" w:eastAsia="Microsoft Sans Serif" w:hAnsi="Microsoft Sans Serif" w:cs="Microsoft Sans Serif"/>
          <w:szCs w:val="22"/>
        </w:rPr>
        <w:cr/>
        <w:t>25 S LUNENBURG DR</w:t>
      </w:r>
      <w:r w:rsidRPr="00C478AA">
        <w:rPr>
          <w:rFonts w:ascii="Microsoft Sans Serif" w:eastAsia="Microsoft Sans Serif" w:hAnsi="Microsoft Sans Serif" w:cs="Microsoft Sans Serif"/>
          <w:szCs w:val="22"/>
        </w:rPr>
        <w:cr/>
        <w:t>NEW CASTLE DE  19720</w:t>
      </w:r>
      <w:r w:rsidRPr="00C478AA">
        <w:rPr>
          <w:rFonts w:ascii="Microsoft Sans Serif" w:eastAsia="Microsoft Sans Serif" w:hAnsi="Microsoft Sans Serif" w:cs="Microsoft Sans Serif"/>
          <w:szCs w:val="22"/>
        </w:rPr>
        <w:cr/>
      </w:r>
      <w:r w:rsidRPr="00C478AA">
        <w:rPr>
          <w:rFonts w:ascii="Microsoft Sans Serif" w:eastAsia="Microsoft Sans Serif" w:hAnsi="Microsoft Sans Serif" w:cs="Microsoft Sans Serif"/>
          <w:b/>
          <w:bCs/>
          <w:szCs w:val="22"/>
        </w:rPr>
        <w:t>267.773.3590</w:t>
      </w:r>
      <w:r w:rsidRPr="00C478AA">
        <w:rPr>
          <w:rFonts w:ascii="Microsoft Sans Serif" w:eastAsia="Microsoft Sans Serif" w:hAnsi="Microsoft Sans Serif" w:cs="Microsoft Sans Serif"/>
          <w:b/>
          <w:bCs/>
          <w:szCs w:val="22"/>
        </w:rPr>
        <w:cr/>
      </w:r>
      <w:r w:rsidRPr="00C478AA">
        <w:rPr>
          <w:rFonts w:ascii="Microsoft Sans Serif" w:eastAsia="Microsoft Sans Serif" w:hAnsi="Microsoft Sans Serif" w:cs="Microsoft Sans Serif"/>
          <w:szCs w:val="22"/>
        </w:rPr>
        <w:t>DUNLAP498@GMAIL.COM</w:t>
      </w:r>
      <w:r w:rsidRPr="00C478AA">
        <w:rPr>
          <w:rFonts w:ascii="Microsoft Sans Serif" w:eastAsia="Microsoft Sans Serif" w:hAnsi="Microsoft Sans Serif" w:cs="Microsoft Sans Serif"/>
          <w:szCs w:val="22"/>
        </w:rPr>
        <w:cr/>
      </w:r>
    </w:p>
    <w:p w14:paraId="5737E323" w14:textId="77777777" w:rsidR="00C478AA" w:rsidRPr="00C478AA" w:rsidRDefault="00C478AA" w:rsidP="00C478AA">
      <w:pPr>
        <w:autoSpaceDE/>
        <w:autoSpaceDN/>
        <w:spacing w:after="160" w:line="259" w:lineRule="auto"/>
        <w:rPr>
          <w:rFonts w:ascii="Calibri" w:hAnsi="Calibri" w:cs="Times New Roman"/>
          <w:sz w:val="22"/>
          <w:szCs w:val="22"/>
        </w:rPr>
      </w:pPr>
      <w:r w:rsidRPr="00C478AA">
        <w:rPr>
          <w:rFonts w:ascii="Microsoft Sans Serif" w:eastAsia="Microsoft Sans Serif" w:hAnsi="Microsoft Sans Serif" w:cs="Microsoft Sans Serif"/>
          <w:szCs w:val="22"/>
        </w:rPr>
        <w:t>KHADIJAH SCOTT ASSOCIATE GENERAL COUNSEL</w:t>
      </w:r>
      <w:r w:rsidRPr="00C478AA">
        <w:rPr>
          <w:rFonts w:ascii="Microsoft Sans Serif" w:eastAsia="Microsoft Sans Serif" w:hAnsi="Microsoft Sans Serif" w:cs="Microsoft Sans Serif"/>
          <w:szCs w:val="22"/>
        </w:rPr>
        <w:cr/>
        <w:t>PECO ENERGY COMPANY</w:t>
      </w:r>
      <w:r w:rsidRPr="00C478AA">
        <w:rPr>
          <w:rFonts w:ascii="Microsoft Sans Serif" w:eastAsia="Microsoft Sans Serif" w:hAnsi="Microsoft Sans Serif" w:cs="Microsoft Sans Serif"/>
          <w:szCs w:val="22"/>
        </w:rPr>
        <w:cr/>
        <w:t>2301 MARKET STREET</w:t>
      </w:r>
      <w:r w:rsidRPr="00C478AA">
        <w:rPr>
          <w:rFonts w:ascii="Microsoft Sans Serif" w:eastAsia="Microsoft Sans Serif" w:hAnsi="Microsoft Sans Serif" w:cs="Microsoft Sans Serif"/>
          <w:szCs w:val="22"/>
        </w:rPr>
        <w:cr/>
        <w:t>23RD FLOOR</w:t>
      </w:r>
      <w:r w:rsidRPr="00C478AA">
        <w:rPr>
          <w:rFonts w:ascii="Microsoft Sans Serif" w:eastAsia="Microsoft Sans Serif" w:hAnsi="Microsoft Sans Serif" w:cs="Microsoft Sans Serif"/>
          <w:szCs w:val="22"/>
        </w:rPr>
        <w:cr/>
        <w:t>PHILADELPHIA PA  19103</w:t>
      </w:r>
      <w:r w:rsidRPr="00C478AA">
        <w:rPr>
          <w:rFonts w:ascii="Microsoft Sans Serif" w:eastAsia="Microsoft Sans Serif" w:hAnsi="Microsoft Sans Serif" w:cs="Microsoft Sans Serif"/>
          <w:szCs w:val="22"/>
        </w:rPr>
        <w:cr/>
      </w:r>
      <w:r w:rsidRPr="00C478AA">
        <w:rPr>
          <w:rFonts w:ascii="Microsoft Sans Serif" w:eastAsia="Microsoft Sans Serif" w:hAnsi="Microsoft Sans Serif" w:cs="Microsoft Sans Serif"/>
          <w:b/>
          <w:bCs/>
          <w:szCs w:val="22"/>
        </w:rPr>
        <w:t>215.841.6841</w:t>
      </w:r>
      <w:r w:rsidRPr="00C478AA">
        <w:rPr>
          <w:rFonts w:ascii="Microsoft Sans Serif" w:eastAsia="Microsoft Sans Serif" w:hAnsi="Microsoft Sans Serif" w:cs="Microsoft Sans Serif"/>
          <w:szCs w:val="22"/>
        </w:rPr>
        <w:cr/>
        <w:t>Accepts EService</w:t>
      </w:r>
    </w:p>
    <w:p w14:paraId="1A3BB4C8" w14:textId="1CB0CAAB" w:rsidR="00C478AA" w:rsidRPr="00D55BE2" w:rsidRDefault="00C478AA" w:rsidP="00DB77DB">
      <w:pPr>
        <w:spacing w:line="240" w:lineRule="auto"/>
        <w:rPr>
          <w:rFonts w:ascii="Times New Roman" w:hAnsi="Times New Roman" w:cs="Times New Roman"/>
        </w:rPr>
      </w:pPr>
    </w:p>
    <w:sectPr w:rsidR="00C478AA" w:rsidRPr="00D55BE2" w:rsidSect="00C478AA">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B436" w14:textId="77777777" w:rsidR="00000000" w:rsidRDefault="00DB15DA">
      <w:pPr>
        <w:spacing w:line="240" w:lineRule="auto"/>
      </w:pPr>
      <w:r>
        <w:separator/>
      </w:r>
    </w:p>
  </w:endnote>
  <w:endnote w:type="continuationSeparator" w:id="0">
    <w:p w14:paraId="03551058" w14:textId="77777777" w:rsidR="00000000" w:rsidRDefault="00DB1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6367570"/>
      <w:docPartObj>
        <w:docPartGallery w:val="Page Numbers (Bottom of Page)"/>
        <w:docPartUnique/>
      </w:docPartObj>
    </w:sdtPr>
    <w:sdtEndPr>
      <w:rPr>
        <w:noProof/>
      </w:rPr>
    </w:sdtEndPr>
    <w:sdtContent>
      <w:p w14:paraId="726F0B87" w14:textId="77777777" w:rsidR="00106F6D" w:rsidRPr="00C478AA" w:rsidRDefault="00DB15DA">
        <w:pPr>
          <w:pStyle w:val="Footer"/>
          <w:jc w:val="center"/>
          <w:rPr>
            <w:sz w:val="20"/>
            <w:szCs w:val="20"/>
          </w:rPr>
        </w:pPr>
        <w:r w:rsidRPr="00C478AA">
          <w:rPr>
            <w:sz w:val="20"/>
            <w:szCs w:val="20"/>
          </w:rPr>
          <w:fldChar w:fldCharType="begin"/>
        </w:r>
        <w:r w:rsidRPr="00C478AA">
          <w:rPr>
            <w:sz w:val="20"/>
            <w:szCs w:val="20"/>
          </w:rPr>
          <w:instrText xml:space="preserve"> PAGE   \* MERGEFORMAT </w:instrText>
        </w:r>
        <w:r w:rsidRPr="00C478AA">
          <w:rPr>
            <w:sz w:val="20"/>
            <w:szCs w:val="20"/>
          </w:rPr>
          <w:fldChar w:fldCharType="separate"/>
        </w:r>
        <w:r w:rsidRPr="00C478AA">
          <w:rPr>
            <w:noProof/>
            <w:sz w:val="20"/>
            <w:szCs w:val="20"/>
          </w:rPr>
          <w:t>2</w:t>
        </w:r>
        <w:r w:rsidRPr="00C478A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6538913"/>
      <w:docPartObj>
        <w:docPartGallery w:val="Page Numbers (Bottom of Page)"/>
        <w:docPartUnique/>
      </w:docPartObj>
    </w:sdtPr>
    <w:sdtEndPr>
      <w:rPr>
        <w:noProof/>
      </w:rPr>
    </w:sdtEndPr>
    <w:sdtContent>
      <w:p w14:paraId="38466C36" w14:textId="77777777" w:rsidR="00C478AA" w:rsidRPr="00C478AA" w:rsidRDefault="00C478AA">
        <w:pPr>
          <w:pStyle w:val="Footer"/>
          <w:jc w:val="center"/>
          <w:rPr>
            <w:sz w:val="20"/>
            <w:szCs w:val="20"/>
          </w:rPr>
        </w:pPr>
        <w:r w:rsidRPr="00C478AA">
          <w:rPr>
            <w:sz w:val="20"/>
            <w:szCs w:val="20"/>
          </w:rPr>
          <w:fldChar w:fldCharType="begin"/>
        </w:r>
        <w:r w:rsidRPr="00C478AA">
          <w:rPr>
            <w:sz w:val="20"/>
            <w:szCs w:val="20"/>
          </w:rPr>
          <w:instrText xml:space="preserve"> PAGE   \* MERGEFORMAT </w:instrText>
        </w:r>
        <w:r w:rsidRPr="00C478AA">
          <w:rPr>
            <w:sz w:val="20"/>
            <w:szCs w:val="20"/>
          </w:rPr>
          <w:fldChar w:fldCharType="separate"/>
        </w:r>
        <w:r w:rsidRPr="00C478AA">
          <w:rPr>
            <w:noProof/>
            <w:sz w:val="20"/>
            <w:szCs w:val="20"/>
          </w:rPr>
          <w:t>2</w:t>
        </w:r>
        <w:r w:rsidRPr="00C478A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4536" w14:textId="77777777" w:rsidR="00C478AA" w:rsidRDefault="00C4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8D2F" w14:textId="77777777" w:rsidR="00000000" w:rsidRDefault="00DB15DA">
      <w:pPr>
        <w:spacing w:line="240" w:lineRule="auto"/>
      </w:pPr>
      <w:r>
        <w:separator/>
      </w:r>
    </w:p>
  </w:footnote>
  <w:footnote w:type="continuationSeparator" w:id="0">
    <w:p w14:paraId="27ECBF34" w14:textId="77777777" w:rsidR="00000000" w:rsidRDefault="00DB15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80744"/>
    <w:multiLevelType w:val="hybridMultilevel"/>
    <w:tmpl w:val="4356C35C"/>
    <w:lvl w:ilvl="0" w:tplc="194AA9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3"/>
  </w:num>
  <w:num w:numId="11">
    <w:abstractNumId w:val="27"/>
  </w:num>
  <w:num w:numId="12">
    <w:abstractNumId w:val="16"/>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6"/>
  </w:num>
  <w:num w:numId="28">
    <w:abstractNumId w:val="13"/>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8"/>
  </w:num>
  <w:num w:numId="36">
    <w:abstractNumId w:val="2"/>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E0"/>
    <w:rsid w:val="00004C37"/>
    <w:rsid w:val="000066B3"/>
    <w:rsid w:val="0002064B"/>
    <w:rsid w:val="00066D87"/>
    <w:rsid w:val="00083973"/>
    <w:rsid w:val="000D0AD1"/>
    <w:rsid w:val="000E3EDE"/>
    <w:rsid w:val="00107E82"/>
    <w:rsid w:val="001A21B6"/>
    <w:rsid w:val="001B1CBA"/>
    <w:rsid w:val="001D2AF7"/>
    <w:rsid w:val="00207743"/>
    <w:rsid w:val="00213167"/>
    <w:rsid w:val="0022408A"/>
    <w:rsid w:val="002512F9"/>
    <w:rsid w:val="00267405"/>
    <w:rsid w:val="002D34E0"/>
    <w:rsid w:val="003145FA"/>
    <w:rsid w:val="00367A41"/>
    <w:rsid w:val="00393C92"/>
    <w:rsid w:val="003A1A41"/>
    <w:rsid w:val="003A3E09"/>
    <w:rsid w:val="003F0138"/>
    <w:rsid w:val="00417566"/>
    <w:rsid w:val="004D523C"/>
    <w:rsid w:val="0050059E"/>
    <w:rsid w:val="005A1C17"/>
    <w:rsid w:val="005A2ABA"/>
    <w:rsid w:val="005C1CF2"/>
    <w:rsid w:val="005D180A"/>
    <w:rsid w:val="005E7B69"/>
    <w:rsid w:val="00611718"/>
    <w:rsid w:val="00613EA9"/>
    <w:rsid w:val="0061775F"/>
    <w:rsid w:val="00696C0D"/>
    <w:rsid w:val="006C6A0D"/>
    <w:rsid w:val="006F0329"/>
    <w:rsid w:val="00700807"/>
    <w:rsid w:val="00712E58"/>
    <w:rsid w:val="007407AC"/>
    <w:rsid w:val="00755D72"/>
    <w:rsid w:val="00792796"/>
    <w:rsid w:val="00794CB0"/>
    <w:rsid w:val="00796B64"/>
    <w:rsid w:val="007E6779"/>
    <w:rsid w:val="00820B4C"/>
    <w:rsid w:val="0083239D"/>
    <w:rsid w:val="008529D2"/>
    <w:rsid w:val="0088105E"/>
    <w:rsid w:val="00917DCA"/>
    <w:rsid w:val="00926DE3"/>
    <w:rsid w:val="009C7C72"/>
    <w:rsid w:val="009F21F0"/>
    <w:rsid w:val="00A47096"/>
    <w:rsid w:val="00A84399"/>
    <w:rsid w:val="00AA2EC5"/>
    <w:rsid w:val="00AB4C73"/>
    <w:rsid w:val="00AD27C0"/>
    <w:rsid w:val="00AE6F47"/>
    <w:rsid w:val="00B91E47"/>
    <w:rsid w:val="00BC6B21"/>
    <w:rsid w:val="00C04D8A"/>
    <w:rsid w:val="00C478AA"/>
    <w:rsid w:val="00C65884"/>
    <w:rsid w:val="00C87E57"/>
    <w:rsid w:val="00CF6143"/>
    <w:rsid w:val="00D14843"/>
    <w:rsid w:val="00D55BE2"/>
    <w:rsid w:val="00DB15DA"/>
    <w:rsid w:val="00DB77DB"/>
    <w:rsid w:val="00DD5C37"/>
    <w:rsid w:val="00DF35D9"/>
    <w:rsid w:val="00E4239A"/>
    <w:rsid w:val="00E711B0"/>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F3FD"/>
  <w15:chartTrackingRefBased/>
  <w15:docId w15:val="{32F94103-4DE2-4E25-AF70-C75E02C1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E0"/>
    <w:pPr>
      <w:autoSpaceDE w:val="0"/>
      <w:autoSpaceDN w:val="0"/>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Footer">
    <w:name w:val="footer"/>
    <w:basedOn w:val="Normal"/>
    <w:link w:val="FooterChar"/>
    <w:uiPriority w:val="99"/>
    <w:unhideWhenUsed/>
    <w:rsid w:val="00794CB0"/>
    <w:pPr>
      <w:tabs>
        <w:tab w:val="center" w:pos="4680"/>
        <w:tab w:val="right" w:pos="9360"/>
      </w:tabs>
      <w:autoSpaceDE/>
      <w:autoSpaceDN/>
      <w:spacing w:line="240" w:lineRule="auto"/>
    </w:pPr>
    <w:rPr>
      <w:rFonts w:ascii="Times New Roman" w:eastAsia="Calibri" w:hAnsi="Times New Roman" w:cs="Times New Roman"/>
      <w:szCs w:val="22"/>
    </w:rPr>
  </w:style>
  <w:style w:type="character" w:customStyle="1" w:styleId="FooterChar">
    <w:name w:val="Footer Char"/>
    <w:basedOn w:val="DefaultParagraphFont"/>
    <w:link w:val="Footer"/>
    <w:uiPriority w:val="99"/>
    <w:rsid w:val="00794CB0"/>
    <w:rPr>
      <w:rFonts w:eastAsia="Calibri"/>
      <w:szCs w:val="22"/>
    </w:rPr>
  </w:style>
  <w:style w:type="paragraph" w:styleId="Header">
    <w:name w:val="header"/>
    <w:basedOn w:val="Normal"/>
    <w:link w:val="HeaderChar"/>
    <w:uiPriority w:val="99"/>
    <w:unhideWhenUsed/>
    <w:rsid w:val="00C478AA"/>
    <w:pPr>
      <w:tabs>
        <w:tab w:val="center" w:pos="4680"/>
        <w:tab w:val="right" w:pos="9360"/>
      </w:tabs>
      <w:spacing w:line="240" w:lineRule="auto"/>
    </w:pPr>
  </w:style>
  <w:style w:type="character" w:customStyle="1" w:styleId="HeaderChar">
    <w:name w:val="Header Char"/>
    <w:basedOn w:val="DefaultParagraphFont"/>
    <w:link w:val="Header"/>
    <w:uiPriority w:val="99"/>
    <w:rsid w:val="00C478AA"/>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292</Words>
  <Characters>1671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2</cp:revision>
  <dcterms:created xsi:type="dcterms:W3CDTF">2021-09-20T12:49:00Z</dcterms:created>
  <dcterms:modified xsi:type="dcterms:W3CDTF">2021-09-20T12:49:00Z</dcterms:modified>
</cp:coreProperties>
</file>