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8BB05" w14:textId="77777777" w:rsidR="001974DA" w:rsidRDefault="001974DA">
      <w:pPr>
        <w:jc w:val="both"/>
        <w:rPr>
          <w:sz w:val="50"/>
        </w:rPr>
      </w:pPr>
    </w:p>
    <w:p w14:paraId="1C8B8032" w14:textId="77777777" w:rsidR="001974DA" w:rsidRDefault="001974DA">
      <w:pPr>
        <w:tabs>
          <w:tab w:val="center" w:pos="7200"/>
        </w:tabs>
        <w:jc w:val="both"/>
        <w:rPr>
          <w:b/>
          <w:sz w:val="50"/>
        </w:rPr>
      </w:pPr>
      <w:r>
        <w:rPr>
          <w:b/>
          <w:sz w:val="50"/>
        </w:rPr>
        <w:tab/>
      </w:r>
      <w:smartTag w:uri="urn:schemas-microsoft-com:office:smarttags" w:element="place">
        <w:smartTag w:uri="urn:schemas-microsoft-com:office:smarttags" w:element="State">
          <w:r>
            <w:rPr>
              <w:b/>
              <w:sz w:val="50"/>
            </w:rPr>
            <w:t>PENNSYLVANIA</w:t>
          </w:r>
        </w:smartTag>
      </w:smartTag>
    </w:p>
    <w:p w14:paraId="2EC1AC52" w14:textId="77777777" w:rsidR="001974DA" w:rsidRDefault="001974DA">
      <w:pPr>
        <w:tabs>
          <w:tab w:val="center" w:pos="7200"/>
        </w:tabs>
        <w:jc w:val="both"/>
        <w:rPr>
          <w:sz w:val="50"/>
        </w:rPr>
      </w:pPr>
      <w:r>
        <w:rPr>
          <w:b/>
          <w:sz w:val="50"/>
        </w:rPr>
        <w:tab/>
        <w:t>PUBLIC UTILITY COMMISSION</w:t>
      </w:r>
    </w:p>
    <w:p w14:paraId="56FC9B6E" w14:textId="77777777" w:rsidR="001974DA" w:rsidRDefault="001974DA">
      <w:pPr>
        <w:jc w:val="both"/>
        <w:rPr>
          <w:sz w:val="50"/>
        </w:rPr>
      </w:pPr>
    </w:p>
    <w:p w14:paraId="33E3BC67" w14:textId="04D7E75B" w:rsidR="001974DA" w:rsidRDefault="001974DA">
      <w:pPr>
        <w:tabs>
          <w:tab w:val="center" w:pos="7200"/>
        </w:tabs>
        <w:jc w:val="both"/>
        <w:rPr>
          <w:b/>
          <w:sz w:val="24"/>
        </w:rPr>
      </w:pPr>
      <w:r>
        <w:tab/>
      </w:r>
      <w:r>
        <w:rPr>
          <w:b/>
          <w:sz w:val="24"/>
        </w:rPr>
        <w:t>IN THE MATTER OF THE APPLICATION OF</w:t>
      </w:r>
      <w:r w:rsidR="006815EA">
        <w:rPr>
          <w:b/>
          <w:sz w:val="24"/>
        </w:rPr>
        <w:t xml:space="preserve"> </w:t>
      </w:r>
      <w:r w:rsidR="00946B34" w:rsidRPr="00946B34">
        <w:rPr>
          <w:b/>
          <w:sz w:val="24"/>
        </w:rPr>
        <w:t>A-2021-3027800</w:t>
      </w:r>
    </w:p>
    <w:p w14:paraId="42BF9568" w14:textId="77777777" w:rsidR="001974DA" w:rsidRDefault="001974DA">
      <w:pPr>
        <w:jc w:val="center"/>
        <w:rPr>
          <w:b/>
          <w:sz w:val="24"/>
        </w:rPr>
      </w:pPr>
    </w:p>
    <w:p w14:paraId="39327CFE" w14:textId="4A14A6F6" w:rsidR="00946B34" w:rsidRDefault="00946B34" w:rsidP="00946B34">
      <w:pPr>
        <w:jc w:val="center"/>
        <w:rPr>
          <w:b/>
          <w:sz w:val="24"/>
        </w:rPr>
      </w:pPr>
      <w:r>
        <w:rPr>
          <w:b/>
          <w:sz w:val="24"/>
        </w:rPr>
        <w:t xml:space="preserve">Application of PECO Energy Company for the approval of the </w:t>
      </w:r>
      <w:r w:rsidRPr="00946B34">
        <w:rPr>
          <w:b/>
          <w:sz w:val="24"/>
        </w:rPr>
        <w:t>Agreement of Sale between PECO Energy Company and Gwyn Ayre Residents Association</w:t>
      </w:r>
      <w:r>
        <w:rPr>
          <w:b/>
          <w:sz w:val="24"/>
        </w:rPr>
        <w:t xml:space="preserve"> </w:t>
      </w:r>
      <w:r w:rsidRPr="00946B34">
        <w:rPr>
          <w:b/>
          <w:sz w:val="24"/>
        </w:rPr>
        <w:t>for transfer of real property and facilities to Gwyn Ayre Residents Association</w:t>
      </w:r>
    </w:p>
    <w:p w14:paraId="15561817" w14:textId="77777777" w:rsidR="00946B34" w:rsidRDefault="00946B34" w:rsidP="00946B34">
      <w:pPr>
        <w:jc w:val="center"/>
        <w:rPr>
          <w:b/>
          <w:sz w:val="24"/>
        </w:rPr>
      </w:pPr>
    </w:p>
    <w:p w14:paraId="7485564B" w14:textId="26400F01" w:rsidR="001974DA" w:rsidRDefault="006815EA" w:rsidP="006815EA">
      <w:pPr>
        <w:jc w:val="center"/>
        <w:rPr>
          <w:b/>
          <w:sz w:val="24"/>
        </w:rPr>
      </w:pPr>
      <w:r>
        <w:rPr>
          <w:b/>
          <w:sz w:val="24"/>
        </w:rPr>
        <w:t xml:space="preserve">EFFECTIVE DATE:  </w:t>
      </w:r>
      <w:r w:rsidR="00946B34" w:rsidRPr="00946B34">
        <w:rPr>
          <w:b/>
          <w:sz w:val="24"/>
        </w:rPr>
        <w:t>September 21, 2021</w:t>
      </w:r>
    </w:p>
    <w:p w14:paraId="3A4C6652" w14:textId="77777777" w:rsidR="001974DA" w:rsidRDefault="001974DA">
      <w:pPr>
        <w:jc w:val="both"/>
        <w:rPr>
          <w:b/>
        </w:rPr>
      </w:pPr>
    </w:p>
    <w:p w14:paraId="1FFE20FF" w14:textId="77777777" w:rsidR="001974DA" w:rsidRDefault="001974DA">
      <w:pPr>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sz w:val="34"/>
        </w:rPr>
        <w:t xml:space="preserve"> </w:t>
      </w:r>
      <w:r w:rsidRPr="001974DA">
        <w:rPr>
          <w:b/>
          <w:sz w:val="34"/>
        </w:rPr>
        <w:t>CERTIFICATE OF PUBLIC CONVENIENCE</w:t>
      </w:r>
      <w:r>
        <w:rPr>
          <w:sz w:val="26"/>
        </w:rPr>
        <w:t xml:space="preserve"> </w:t>
      </w:r>
      <w:r>
        <w:rPr>
          <w:b/>
          <w:sz w:val="26"/>
        </w:rPr>
        <w:t>evidencing the Commission's approval.</w:t>
      </w:r>
    </w:p>
    <w:p w14:paraId="73449BDE" w14:textId="7ACBB44A" w:rsidR="001974DA" w:rsidRDefault="001974DA">
      <w:pPr>
        <w:jc w:val="both"/>
        <w:rPr>
          <w:b/>
          <w:sz w:val="26"/>
        </w:rPr>
      </w:pPr>
    </w:p>
    <w:p w14:paraId="2A1C8D8F" w14:textId="77777777" w:rsidR="001974DA" w:rsidRDefault="001974DA">
      <w:pPr>
        <w:jc w:val="both"/>
        <w:rPr>
          <w:b/>
          <w:sz w:val="26"/>
        </w:rPr>
      </w:pPr>
    </w:p>
    <w:p w14:paraId="246F6ECF" w14:textId="598A1C8A" w:rsidR="001974DA" w:rsidRDefault="001974DA">
      <w:pPr>
        <w:ind w:left="360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Secretary at its office in the city of Harrisburg this </w:t>
      </w:r>
      <w:r w:rsidR="00946B34">
        <w:rPr>
          <w:b/>
          <w:sz w:val="24"/>
        </w:rPr>
        <w:t>21</w:t>
      </w:r>
      <w:r w:rsidR="00946B34" w:rsidRPr="00946B34">
        <w:rPr>
          <w:b/>
          <w:sz w:val="24"/>
          <w:vertAlign w:val="superscript"/>
        </w:rPr>
        <w:t>st</w:t>
      </w:r>
      <w:r w:rsidR="00946B34">
        <w:rPr>
          <w:b/>
          <w:sz w:val="24"/>
        </w:rPr>
        <w:t xml:space="preserve"> day, of September, 2021.</w:t>
      </w:r>
    </w:p>
    <w:p w14:paraId="61FAB617" w14:textId="5A93F804" w:rsidR="001974DA" w:rsidRDefault="00CE26B3">
      <w:pPr>
        <w:jc w:val="both"/>
        <w:rPr>
          <w:b/>
          <w:sz w:val="24"/>
        </w:rPr>
      </w:pPr>
      <w:r>
        <w:rPr>
          <w:noProof/>
        </w:rPr>
        <w:drawing>
          <wp:anchor distT="0" distB="0" distL="114300" distR="114300" simplePos="0" relativeHeight="251659264" behindDoc="1" locked="0" layoutInCell="1" allowOverlap="1" wp14:anchorId="2B3CC7E1" wp14:editId="28B8F4CC">
            <wp:simplePos x="0" y="0"/>
            <wp:positionH relativeFrom="column">
              <wp:posOffset>5972175</wp:posOffset>
            </wp:positionH>
            <wp:positionV relativeFrom="paragraph">
              <wp:posOffset>-5080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887B7" w14:textId="77777777" w:rsidR="001974DA" w:rsidRDefault="001974DA">
      <w:pPr>
        <w:jc w:val="both"/>
        <w:rPr>
          <w:b/>
          <w:sz w:val="24"/>
        </w:rPr>
      </w:pPr>
    </w:p>
    <w:p w14:paraId="2FEB5EE2" w14:textId="77777777" w:rsidR="001974DA" w:rsidRDefault="001974DA">
      <w:pPr>
        <w:jc w:val="both"/>
        <w:rPr>
          <w:b/>
          <w:sz w:val="24"/>
        </w:rPr>
      </w:pPr>
    </w:p>
    <w:p w14:paraId="73A3D10D" w14:textId="77777777" w:rsidR="001974DA" w:rsidRDefault="001974DA">
      <w:pPr>
        <w:rPr>
          <w:b/>
          <w:sz w:val="24"/>
        </w:rPr>
      </w:pPr>
    </w:p>
    <w:p w14:paraId="6E97CE77" w14:textId="77777777" w:rsidR="001974DA" w:rsidRDefault="001974DA">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Secretary</w:t>
      </w:r>
    </w:p>
    <w:sectPr w:rsidR="001974DA">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Program Files\Microsoft Office\Office\fran\Certificate of Public Convenience.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DA"/>
    <w:rsid w:val="001974DA"/>
    <w:rsid w:val="006815EA"/>
    <w:rsid w:val="00946B34"/>
    <w:rsid w:val="00CE2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2027B640"/>
  <w15:chartTrackingRefBased/>
  <w15:docId w15:val="{E7635F5F-F057-4246-8629-46DECFA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 - FIXED</vt:lpstr>
    </vt:vector>
  </TitlesOfParts>
  <Company>PA PUC</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 FIXED</dc:title>
  <dc:subject/>
  <dc:creator>HERNLEY</dc:creator>
  <cp:keywords/>
  <cp:lastModifiedBy>Wagner, Nathan R</cp:lastModifiedBy>
  <cp:revision>2</cp:revision>
  <cp:lastPrinted>1601-01-01T00:00:00Z</cp:lastPrinted>
  <dcterms:created xsi:type="dcterms:W3CDTF">2021-09-21T15:05:00Z</dcterms:created>
  <dcterms:modified xsi:type="dcterms:W3CDTF">2021-09-21T15:05:00Z</dcterms:modified>
</cp:coreProperties>
</file>