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3704" w14:textId="77777777" w:rsidR="00D77BD0" w:rsidRPr="00B6687F" w:rsidRDefault="00D77BD0" w:rsidP="00B6687F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4EEC6AEB" w14:textId="77777777" w:rsidR="00D77BD0" w:rsidRPr="00B6687F" w:rsidRDefault="00D77BD0" w:rsidP="00B6687F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5ECEAABC" w14:textId="77777777" w:rsidR="00D77BD0" w:rsidRPr="00B6687F" w:rsidRDefault="00B6687F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3978E7AE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E5CE1F0" w14:textId="77777777" w:rsidR="00D77BD0" w:rsidRPr="00B6687F" w:rsidRDefault="00D77BD0" w:rsidP="00B6687F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7C54AB52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73D61CC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8DDB66F" w14:textId="2070976E" w:rsidR="00D77BD0" w:rsidRPr="006577C1" w:rsidRDefault="00D77BD0" w:rsidP="00825512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 w:rsidR="00825512">
        <w:rPr>
          <w:rFonts w:ascii="Arial" w:hAnsi="Arial" w:cs="Arial"/>
          <w:spacing w:val="-3"/>
          <w:sz w:val="24"/>
          <w:szCs w:val="24"/>
        </w:rPr>
        <w:t xml:space="preserve">        </w:t>
      </w:r>
      <w:r w:rsidR="00A26BF7" w:rsidRPr="00A26BF7">
        <w:rPr>
          <w:rFonts w:ascii="Arial" w:hAnsi="Arial" w:cs="Arial"/>
          <w:spacing w:val="-3"/>
          <w:sz w:val="24"/>
          <w:szCs w:val="24"/>
        </w:rPr>
        <w:t>Joint Petition of</w:t>
      </w:r>
      <w:r w:rsidR="00D52B43">
        <w:rPr>
          <w:rFonts w:ascii="Arial" w:hAnsi="Arial" w:cs="Arial"/>
          <w:spacing w:val="-3"/>
          <w:sz w:val="24"/>
          <w:szCs w:val="24"/>
        </w:rPr>
        <w:t xml:space="preserve"> </w:t>
      </w:r>
      <w:r w:rsidR="007C010E">
        <w:rPr>
          <w:rFonts w:ascii="Arial" w:hAnsi="Arial" w:cs="Arial"/>
          <w:spacing w:val="-3"/>
          <w:sz w:val="24"/>
          <w:szCs w:val="24"/>
        </w:rPr>
        <w:t>Windstream Pennsylvania, LLC</w:t>
      </w:r>
      <w:r w:rsidR="007A699F">
        <w:rPr>
          <w:rFonts w:ascii="Arial" w:hAnsi="Arial" w:cs="Arial"/>
          <w:spacing w:val="-3"/>
          <w:sz w:val="24"/>
          <w:szCs w:val="24"/>
        </w:rPr>
        <w:t>;</w:t>
      </w:r>
      <w:r w:rsidR="007C010E">
        <w:rPr>
          <w:rFonts w:ascii="Arial" w:hAnsi="Arial" w:cs="Arial"/>
          <w:spacing w:val="-3"/>
          <w:sz w:val="24"/>
          <w:szCs w:val="24"/>
        </w:rPr>
        <w:t xml:space="preserve"> Windstream D&amp;E, Inc.; Windstream Buffalo Valley, Inc.; Windstream Conestoga, Inc.</w:t>
      </w:r>
      <w:r w:rsidR="00CB35E7">
        <w:rPr>
          <w:rFonts w:ascii="Arial" w:hAnsi="Arial" w:cs="Arial"/>
          <w:spacing w:val="-3"/>
          <w:sz w:val="24"/>
          <w:szCs w:val="24"/>
        </w:rPr>
        <w:t>,</w:t>
      </w:r>
      <w:r w:rsidR="007C010E">
        <w:rPr>
          <w:rFonts w:ascii="Arial" w:hAnsi="Arial" w:cs="Arial"/>
          <w:spacing w:val="-3"/>
          <w:sz w:val="24"/>
          <w:szCs w:val="24"/>
        </w:rPr>
        <w:t xml:space="preserve"> and Dish Wireless, L.L.C.,</w:t>
      </w:r>
      <w:r w:rsidR="00A507DD">
        <w:rPr>
          <w:rFonts w:ascii="Arial" w:hAnsi="Arial" w:cs="Arial"/>
          <w:spacing w:val="-3"/>
          <w:sz w:val="24"/>
          <w:szCs w:val="24"/>
        </w:rPr>
        <w:t xml:space="preserve"> </w:t>
      </w:r>
      <w:r w:rsidR="00A26BF7" w:rsidRPr="00A26BF7">
        <w:rPr>
          <w:rFonts w:ascii="Arial" w:hAnsi="Arial" w:cs="Arial"/>
          <w:spacing w:val="-3"/>
          <w:sz w:val="24"/>
          <w:szCs w:val="24"/>
        </w:rPr>
        <w:t>for approval of an Interconnection Agreement under Section</w:t>
      </w:r>
      <w:r w:rsidR="00FD7B73">
        <w:rPr>
          <w:rFonts w:ascii="Arial" w:hAnsi="Arial" w:cs="Arial"/>
          <w:spacing w:val="-3"/>
          <w:sz w:val="24"/>
          <w:szCs w:val="24"/>
        </w:rPr>
        <w:t> </w:t>
      </w:r>
      <w:r w:rsidR="00A26BF7" w:rsidRPr="00A26BF7">
        <w:rPr>
          <w:rFonts w:ascii="Arial" w:hAnsi="Arial" w:cs="Arial"/>
          <w:spacing w:val="-3"/>
          <w:sz w:val="24"/>
          <w:szCs w:val="24"/>
        </w:rPr>
        <w:t>252 (e) of the Telecommunications Act of 1996.</w:t>
      </w:r>
    </w:p>
    <w:p w14:paraId="1CACACAC" w14:textId="585567BC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</w:t>
      </w:r>
      <w:r w:rsidR="00DD1622">
        <w:rPr>
          <w:rFonts w:ascii="Arial" w:hAnsi="Arial" w:cs="Arial"/>
          <w:spacing w:val="-3"/>
          <w:sz w:val="24"/>
          <w:szCs w:val="24"/>
        </w:rPr>
        <w:t xml:space="preserve"> </w:t>
      </w:r>
      <w:r w:rsidR="00D77BD0"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 w:rsidR="00C95A8D">
        <w:rPr>
          <w:rFonts w:ascii="Arial" w:hAnsi="Arial" w:cs="Arial"/>
          <w:spacing w:val="-3"/>
          <w:sz w:val="24"/>
          <w:szCs w:val="24"/>
        </w:rPr>
        <w:t>A-</w:t>
      </w:r>
      <w:r w:rsidR="00C95A8D" w:rsidRPr="00C95A8D">
        <w:rPr>
          <w:rFonts w:ascii="Arial" w:hAnsi="Arial" w:cs="Arial"/>
          <w:spacing w:val="-3"/>
          <w:sz w:val="24"/>
          <w:szCs w:val="24"/>
        </w:rPr>
        <w:t>202</w:t>
      </w:r>
      <w:r w:rsidR="005E09AC">
        <w:rPr>
          <w:rFonts w:ascii="Arial" w:hAnsi="Arial" w:cs="Arial"/>
          <w:spacing w:val="-3"/>
          <w:sz w:val="24"/>
          <w:szCs w:val="24"/>
        </w:rPr>
        <w:t>1-302</w:t>
      </w:r>
      <w:r w:rsidR="00A507DD">
        <w:rPr>
          <w:rFonts w:ascii="Arial" w:hAnsi="Arial" w:cs="Arial"/>
          <w:spacing w:val="-3"/>
          <w:sz w:val="24"/>
          <w:szCs w:val="24"/>
        </w:rPr>
        <w:t>9055</w:t>
      </w:r>
    </w:p>
    <w:p w14:paraId="27690EFD" w14:textId="77777777" w:rsidR="00D77BD0" w:rsidRPr="006577C1" w:rsidRDefault="00D55E96" w:rsidP="00D55E96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0470C4D9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53C7080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AB4DD21" w14:textId="2302409A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A507DD">
        <w:rPr>
          <w:rFonts w:ascii="Arial" w:hAnsi="Arial" w:cs="Arial"/>
          <w:spacing w:val="-3"/>
          <w:sz w:val="24"/>
          <w:szCs w:val="24"/>
        </w:rPr>
        <w:t>Windstream Pennsylvania, LLC</w:t>
      </w:r>
      <w:r w:rsidR="007A699F">
        <w:rPr>
          <w:rFonts w:ascii="Arial" w:hAnsi="Arial" w:cs="Arial"/>
          <w:spacing w:val="-3"/>
          <w:sz w:val="24"/>
          <w:szCs w:val="24"/>
        </w:rPr>
        <w:t>;</w:t>
      </w:r>
      <w:r w:rsidR="00A507DD">
        <w:rPr>
          <w:rFonts w:ascii="Arial" w:hAnsi="Arial" w:cs="Arial"/>
          <w:spacing w:val="-3"/>
          <w:sz w:val="24"/>
          <w:szCs w:val="24"/>
        </w:rPr>
        <w:t xml:space="preserve"> Windstream D&amp;E, Inc.; Windstream Buffalo Valley, Inc.; Windstream Conestoga, Inc., and Dish Wireless, L.L.C., </w:t>
      </w:r>
      <w:r w:rsidR="00D77BD0" w:rsidRPr="006577C1">
        <w:rPr>
          <w:rFonts w:ascii="Arial" w:hAnsi="Arial" w:cs="Arial"/>
          <w:spacing w:val="-3"/>
          <w:sz w:val="24"/>
          <w:szCs w:val="24"/>
        </w:rPr>
        <w:t>by its counsel, filed on</w:t>
      </w:r>
      <w:r w:rsidR="008366EE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AB3406">
        <w:rPr>
          <w:rFonts w:ascii="Arial" w:hAnsi="Arial" w:cs="Arial"/>
          <w:spacing w:val="-3"/>
          <w:sz w:val="24"/>
          <w:szCs w:val="24"/>
        </w:rPr>
        <w:t>October</w:t>
      </w:r>
      <w:r w:rsidR="00FD7B73">
        <w:rPr>
          <w:rFonts w:ascii="Arial" w:hAnsi="Arial" w:cs="Arial"/>
          <w:spacing w:val="-3"/>
          <w:sz w:val="24"/>
          <w:szCs w:val="24"/>
        </w:rPr>
        <w:t> </w:t>
      </w:r>
      <w:r w:rsidR="00AB3406">
        <w:rPr>
          <w:rFonts w:ascii="Arial" w:hAnsi="Arial" w:cs="Arial"/>
          <w:spacing w:val="-3"/>
          <w:sz w:val="24"/>
          <w:szCs w:val="24"/>
        </w:rPr>
        <w:t>13</w:t>
      </w:r>
      <w:r w:rsidR="00A26BF7">
        <w:rPr>
          <w:rFonts w:ascii="Arial" w:hAnsi="Arial" w:cs="Arial"/>
          <w:spacing w:val="-3"/>
          <w:sz w:val="24"/>
          <w:szCs w:val="24"/>
        </w:rPr>
        <w:t>,</w:t>
      </w:r>
      <w:r w:rsidR="00FD7B73">
        <w:rPr>
          <w:rFonts w:ascii="Arial" w:hAnsi="Arial" w:cs="Arial"/>
          <w:spacing w:val="-3"/>
          <w:sz w:val="24"/>
          <w:szCs w:val="24"/>
        </w:rPr>
        <w:t> </w:t>
      </w:r>
      <w:r w:rsidR="00A26BF7">
        <w:rPr>
          <w:rFonts w:ascii="Arial" w:hAnsi="Arial" w:cs="Arial"/>
          <w:spacing w:val="-3"/>
          <w:sz w:val="24"/>
          <w:szCs w:val="24"/>
        </w:rPr>
        <w:t>202</w:t>
      </w:r>
      <w:r w:rsidR="00BE461A">
        <w:rPr>
          <w:rFonts w:ascii="Arial" w:hAnsi="Arial" w:cs="Arial"/>
          <w:spacing w:val="-3"/>
          <w:sz w:val="24"/>
          <w:szCs w:val="24"/>
        </w:rPr>
        <w:t>1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D77BD0"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 w:rsidR="008366EE" w:rsidRPr="006577C1">
        <w:rPr>
          <w:rFonts w:ascii="Arial" w:hAnsi="Arial" w:cs="Arial"/>
          <w:spacing w:val="-3"/>
          <w:sz w:val="24"/>
          <w:szCs w:val="24"/>
        </w:rPr>
        <w:t>an Interconnection</w:t>
      </w:r>
      <w:r w:rsidR="007E6D97" w:rsidRPr="006577C1">
        <w:rPr>
          <w:rFonts w:ascii="Arial" w:hAnsi="Arial" w:cs="Arial"/>
          <w:spacing w:val="-3"/>
          <w:sz w:val="24"/>
          <w:szCs w:val="24"/>
        </w:rPr>
        <w:t xml:space="preserve"> Agreement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4B7716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DF3359" w:rsidRPr="006577C1">
        <w:rPr>
          <w:rFonts w:ascii="Arial" w:hAnsi="Arial" w:cs="Arial"/>
          <w:spacing w:val="-3"/>
          <w:sz w:val="24"/>
          <w:szCs w:val="24"/>
        </w:rPr>
        <w:t>under Sections </w:t>
      </w:r>
      <w:r w:rsidR="00D77BD0" w:rsidRPr="006577C1">
        <w:rPr>
          <w:rFonts w:ascii="Arial" w:hAnsi="Arial" w:cs="Arial"/>
          <w:spacing w:val="-3"/>
          <w:sz w:val="24"/>
          <w:szCs w:val="24"/>
        </w:rPr>
        <w:t>251 and 252 of the Telecommunications Act of 1996.</w:t>
      </w:r>
    </w:p>
    <w:p w14:paraId="779413ED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6CD5C3E" w14:textId="0DC67781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D77BD0"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 w:rsidR="00321EC0">
        <w:rPr>
          <w:rFonts w:ascii="Arial" w:hAnsi="Arial" w:cs="Arial"/>
          <w:spacing w:val="-3"/>
          <w:sz w:val="24"/>
          <w:szCs w:val="24"/>
        </w:rPr>
        <w:t xml:space="preserve">. </w:t>
      </w:r>
      <w:r w:rsidR="00321EC0" w:rsidRPr="002910E9">
        <w:rPr>
          <w:rFonts w:ascii="Arial" w:hAnsi="Arial" w:cs="Arial"/>
          <w:sz w:val="24"/>
          <w:szCs w:val="24"/>
        </w:rPr>
        <w:t>All filings must be made electronically through e</w:t>
      </w:r>
      <w:r w:rsidR="00321EC0">
        <w:rPr>
          <w:rFonts w:ascii="Arial" w:hAnsi="Arial" w:cs="Arial"/>
          <w:sz w:val="24"/>
          <w:szCs w:val="24"/>
        </w:rPr>
        <w:t>F</w:t>
      </w:r>
      <w:r w:rsidR="00321EC0" w:rsidRPr="002910E9">
        <w:rPr>
          <w:rFonts w:ascii="Arial" w:hAnsi="Arial" w:cs="Arial"/>
          <w:sz w:val="24"/>
          <w:szCs w:val="24"/>
        </w:rPr>
        <w:t xml:space="preserve">iling </w:t>
      </w:r>
      <w:r w:rsidR="00BA03AE">
        <w:rPr>
          <w:rFonts w:ascii="Arial" w:hAnsi="Arial" w:cs="Arial"/>
          <w:sz w:val="24"/>
          <w:szCs w:val="24"/>
        </w:rPr>
        <w:t>with</w:t>
      </w:r>
      <w:r w:rsidR="00321EC0" w:rsidRPr="002910E9">
        <w:rPr>
          <w:rFonts w:ascii="Arial" w:hAnsi="Arial" w:cs="Arial"/>
          <w:sz w:val="24"/>
          <w:szCs w:val="24"/>
        </w:rPr>
        <w:t xml:space="preserve"> the Secretary</w:t>
      </w:r>
      <w:r w:rsidR="00BA03AE">
        <w:rPr>
          <w:rFonts w:ascii="Arial" w:hAnsi="Arial" w:cs="Arial"/>
          <w:sz w:val="24"/>
          <w:szCs w:val="24"/>
        </w:rPr>
        <w:t>,</w:t>
      </w:r>
      <w:r w:rsidR="00321EC0"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 w:rsidR="00321EC0">
        <w:rPr>
          <w:rFonts w:ascii="Arial" w:hAnsi="Arial" w:cs="Arial"/>
          <w:sz w:val="24"/>
          <w:szCs w:val="24"/>
        </w:rPr>
        <w:t xml:space="preserve">.  </w:t>
      </w:r>
      <w:r w:rsidR="009462F3">
        <w:rPr>
          <w:rFonts w:ascii="Arial" w:hAnsi="Arial" w:cs="Arial"/>
          <w:sz w:val="24"/>
          <w:szCs w:val="24"/>
        </w:rPr>
        <w:t>C</w:t>
      </w:r>
      <w:r w:rsidR="00012F30" w:rsidRPr="006577C1">
        <w:rPr>
          <w:rFonts w:ascii="Arial" w:hAnsi="Arial" w:cs="Arial"/>
          <w:spacing w:val="-3"/>
          <w:sz w:val="24"/>
          <w:szCs w:val="24"/>
        </w:rPr>
        <w:t>omments are due on or before 10 </w:t>
      </w:r>
      <w:r w:rsidR="00D77BD0" w:rsidRPr="006577C1">
        <w:rPr>
          <w:rFonts w:ascii="Arial" w:hAnsi="Arial" w:cs="Arial"/>
          <w:spacing w:val="-3"/>
          <w:sz w:val="24"/>
          <w:szCs w:val="24"/>
        </w:rPr>
        <w:t>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8E15DD">
        <w:rPr>
          <w:rFonts w:ascii="Arial" w:hAnsi="Arial" w:cs="Arial"/>
          <w:spacing w:val="-3"/>
          <w:sz w:val="24"/>
          <w:szCs w:val="24"/>
        </w:rPr>
        <w:t xml:space="preserve"> </w:t>
      </w:r>
      <w:r w:rsidR="009462F3">
        <w:rPr>
          <w:rFonts w:ascii="Arial" w:hAnsi="Arial" w:cs="Arial"/>
          <w:spacing w:val="-3"/>
          <w:sz w:val="24"/>
          <w:szCs w:val="24"/>
        </w:rPr>
        <w:t>D</w:t>
      </w:r>
      <w:r w:rsidR="000D6EE3"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 w:rsidR="00A26BF7">
        <w:rPr>
          <w:rFonts w:ascii="Arial" w:hAnsi="Arial" w:cs="Arial"/>
          <w:spacing w:val="-3"/>
          <w:sz w:val="24"/>
          <w:szCs w:val="24"/>
        </w:rPr>
        <w:t xml:space="preserve"> </w:t>
      </w:r>
      <w:r w:rsidR="00AB3406">
        <w:rPr>
          <w:rFonts w:ascii="Arial" w:hAnsi="Arial" w:cs="Arial"/>
          <w:spacing w:val="-3"/>
          <w:sz w:val="24"/>
          <w:szCs w:val="24"/>
        </w:rPr>
        <w:t>Windstream Pennsylvania, LLC</w:t>
      </w:r>
      <w:r w:rsidR="00CB35E7">
        <w:rPr>
          <w:rFonts w:ascii="Arial" w:hAnsi="Arial" w:cs="Arial"/>
          <w:spacing w:val="-3"/>
          <w:sz w:val="24"/>
          <w:szCs w:val="24"/>
        </w:rPr>
        <w:t>;</w:t>
      </w:r>
      <w:r w:rsidR="00AB3406">
        <w:rPr>
          <w:rFonts w:ascii="Arial" w:hAnsi="Arial" w:cs="Arial"/>
          <w:spacing w:val="-3"/>
          <w:sz w:val="24"/>
          <w:szCs w:val="24"/>
        </w:rPr>
        <w:t xml:space="preserve"> Windstream D&amp;E, Inc.; Windstream Buffalo Valley, Inc.; Windstream Conestoga, Inc., and Dish Wireless, L.L.C.,</w:t>
      </w:r>
      <w:r w:rsidR="007101D7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D55E96" w:rsidRPr="006577C1">
        <w:rPr>
          <w:rFonts w:ascii="Arial" w:hAnsi="Arial" w:cs="Arial"/>
          <w:spacing w:val="-3"/>
          <w:sz w:val="24"/>
          <w:szCs w:val="24"/>
        </w:rPr>
        <w:t xml:space="preserve">Joint </w:t>
      </w:r>
      <w:r w:rsidR="000D6EE3" w:rsidRPr="006577C1">
        <w:rPr>
          <w:rFonts w:ascii="Arial" w:hAnsi="Arial" w:cs="Arial"/>
          <w:spacing w:val="-3"/>
          <w:sz w:val="24"/>
          <w:szCs w:val="24"/>
        </w:rPr>
        <w:t xml:space="preserve">Petition are available for inspection at the Commission’s website at </w:t>
      </w:r>
      <w:hyperlink r:id="rId9" w:history="1">
        <w:r w:rsidR="000D6EE3"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="000D6EE3" w:rsidRPr="006577C1">
        <w:rPr>
          <w:rFonts w:ascii="Arial" w:hAnsi="Arial" w:cs="Arial"/>
          <w:spacing w:val="-3"/>
          <w:sz w:val="24"/>
          <w:szCs w:val="24"/>
        </w:rPr>
        <w:t xml:space="preserve">, and at the </w:t>
      </w:r>
      <w:r w:rsidR="005F6A82" w:rsidRPr="006577C1">
        <w:rPr>
          <w:rFonts w:ascii="Arial" w:hAnsi="Arial" w:cs="Arial"/>
          <w:spacing w:val="-3"/>
          <w:sz w:val="24"/>
          <w:szCs w:val="24"/>
        </w:rPr>
        <w:t xml:space="preserve">applicant’s business </w:t>
      </w:r>
      <w:r w:rsidR="009F28DE">
        <w:rPr>
          <w:rFonts w:ascii="Arial" w:hAnsi="Arial" w:cs="Arial"/>
          <w:spacing w:val="-3"/>
          <w:sz w:val="24"/>
          <w:szCs w:val="24"/>
        </w:rPr>
        <w:t>website</w:t>
      </w:r>
      <w:r w:rsidR="005F6A82"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0F5874CB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F85410C" w14:textId="77777777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D77BD0"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 w:rsidR="00EE370B">
        <w:rPr>
          <w:rFonts w:ascii="Arial" w:hAnsi="Arial" w:cs="Arial"/>
          <w:spacing w:val="-3"/>
          <w:sz w:val="24"/>
          <w:szCs w:val="24"/>
        </w:rPr>
        <w:t>Kathryn Sophy</w:t>
      </w:r>
      <w:r w:rsidR="00D77BD0"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 w:rsidR="004921B6">
        <w:rPr>
          <w:rFonts w:ascii="Arial" w:hAnsi="Arial" w:cs="Arial"/>
          <w:spacing w:val="-3"/>
          <w:sz w:val="24"/>
          <w:szCs w:val="24"/>
        </w:rPr>
        <w:t xml:space="preserve"> </w:t>
      </w:r>
      <w:r w:rsidR="004921B6" w:rsidRPr="004921B6">
        <w:rPr>
          <w:rFonts w:ascii="Arial" w:hAnsi="Arial" w:cs="Arial"/>
          <w:spacing w:val="-3"/>
          <w:sz w:val="24"/>
          <w:szCs w:val="24"/>
        </w:rPr>
        <w:t>787-1827</w:t>
      </w:r>
      <w:r w:rsidR="00D77BD0"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461D5721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EA46ACC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4A1FDD6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4593B99B" w14:textId="5EF727F6" w:rsidR="00D77BD0" w:rsidRPr="00B6687F" w:rsidRDefault="00D7121B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252C0D" wp14:editId="016D7391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4585C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BFE8E3A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FA30184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B7DF280" w14:textId="77777777" w:rsidR="00F0299B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59CD18A0" w14:textId="77777777" w:rsidR="00D77BD0" w:rsidRPr="00B6687F" w:rsidRDefault="00F0299B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="00224E2F">
        <w:rPr>
          <w:rFonts w:ascii="Arial" w:hAnsi="Arial" w:cs="Arial"/>
          <w:spacing w:val="-3"/>
          <w:sz w:val="24"/>
          <w:szCs w:val="24"/>
        </w:rPr>
        <w:t>Rosemary Chiavetta</w:t>
      </w:r>
    </w:p>
    <w:p w14:paraId="2C36A358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sectPr w:rsidR="00D77BD0" w:rsidRPr="00B6687F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8803" w14:textId="77777777" w:rsidR="00E97AAC" w:rsidRDefault="00E97AAC">
      <w:pPr>
        <w:spacing w:line="20" w:lineRule="exact"/>
        <w:rPr>
          <w:sz w:val="24"/>
        </w:rPr>
      </w:pPr>
    </w:p>
  </w:endnote>
  <w:endnote w:type="continuationSeparator" w:id="0">
    <w:p w14:paraId="29843533" w14:textId="77777777" w:rsidR="00E97AAC" w:rsidRDefault="00E97AAC">
      <w:r>
        <w:rPr>
          <w:sz w:val="24"/>
        </w:rPr>
        <w:t xml:space="preserve"> </w:t>
      </w:r>
    </w:p>
  </w:endnote>
  <w:endnote w:type="continuationNotice" w:id="1">
    <w:p w14:paraId="3752774F" w14:textId="77777777" w:rsidR="00E97AAC" w:rsidRDefault="00E97AA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21CB" w14:textId="77777777" w:rsidR="00E97AAC" w:rsidRDefault="00E97AAC">
      <w:r>
        <w:rPr>
          <w:sz w:val="24"/>
        </w:rPr>
        <w:separator/>
      </w:r>
    </w:p>
  </w:footnote>
  <w:footnote w:type="continuationSeparator" w:id="0">
    <w:p w14:paraId="60C81377" w14:textId="77777777" w:rsidR="00E97AAC" w:rsidRDefault="00E9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D0"/>
    <w:rsid w:val="00012F30"/>
    <w:rsid w:val="00024C42"/>
    <w:rsid w:val="00062396"/>
    <w:rsid w:val="000719D5"/>
    <w:rsid w:val="000B63AC"/>
    <w:rsid w:val="000D6EE3"/>
    <w:rsid w:val="001020DE"/>
    <w:rsid w:val="00221C06"/>
    <w:rsid w:val="00224E2F"/>
    <w:rsid w:val="002323C0"/>
    <w:rsid w:val="00297119"/>
    <w:rsid w:val="00321EC0"/>
    <w:rsid w:val="00322D91"/>
    <w:rsid w:val="0035735C"/>
    <w:rsid w:val="0038607B"/>
    <w:rsid w:val="003A0F6B"/>
    <w:rsid w:val="004921B6"/>
    <w:rsid w:val="004B6A7F"/>
    <w:rsid w:val="004B7716"/>
    <w:rsid w:val="00504C01"/>
    <w:rsid w:val="00562200"/>
    <w:rsid w:val="00572AC8"/>
    <w:rsid w:val="00583C7A"/>
    <w:rsid w:val="005A627E"/>
    <w:rsid w:val="005E09AC"/>
    <w:rsid w:val="005F6A82"/>
    <w:rsid w:val="006577C1"/>
    <w:rsid w:val="006E54DC"/>
    <w:rsid w:val="007101D7"/>
    <w:rsid w:val="007168E9"/>
    <w:rsid w:val="0076466E"/>
    <w:rsid w:val="00766F79"/>
    <w:rsid w:val="007A699F"/>
    <w:rsid w:val="007C010E"/>
    <w:rsid w:val="007E6D97"/>
    <w:rsid w:val="00823E08"/>
    <w:rsid w:val="00825512"/>
    <w:rsid w:val="008366EE"/>
    <w:rsid w:val="00862A6C"/>
    <w:rsid w:val="008B2E7F"/>
    <w:rsid w:val="008E15DD"/>
    <w:rsid w:val="009462F3"/>
    <w:rsid w:val="00970642"/>
    <w:rsid w:val="009B3669"/>
    <w:rsid w:val="009B4AA6"/>
    <w:rsid w:val="009E480A"/>
    <w:rsid w:val="009F28DE"/>
    <w:rsid w:val="00A159F7"/>
    <w:rsid w:val="00A24038"/>
    <w:rsid w:val="00A26BF7"/>
    <w:rsid w:val="00A507DD"/>
    <w:rsid w:val="00A71845"/>
    <w:rsid w:val="00AB3406"/>
    <w:rsid w:val="00AC7CA7"/>
    <w:rsid w:val="00B5163B"/>
    <w:rsid w:val="00B6687F"/>
    <w:rsid w:val="00B82E4F"/>
    <w:rsid w:val="00BA03AE"/>
    <w:rsid w:val="00BA0963"/>
    <w:rsid w:val="00BC5CC5"/>
    <w:rsid w:val="00BE461A"/>
    <w:rsid w:val="00BF5E50"/>
    <w:rsid w:val="00C95A8D"/>
    <w:rsid w:val="00CB35E7"/>
    <w:rsid w:val="00CF3DB1"/>
    <w:rsid w:val="00D3726E"/>
    <w:rsid w:val="00D52B43"/>
    <w:rsid w:val="00D55E96"/>
    <w:rsid w:val="00D7121B"/>
    <w:rsid w:val="00D77BD0"/>
    <w:rsid w:val="00DC28C2"/>
    <w:rsid w:val="00DC405A"/>
    <w:rsid w:val="00DD1622"/>
    <w:rsid w:val="00DF3359"/>
    <w:rsid w:val="00E97AAC"/>
    <w:rsid w:val="00EE370B"/>
    <w:rsid w:val="00F0299B"/>
    <w:rsid w:val="00F11ADE"/>
    <w:rsid w:val="00F30508"/>
    <w:rsid w:val="00F7582C"/>
    <w:rsid w:val="00F8341C"/>
    <w:rsid w:val="00FA1C3E"/>
    <w:rsid w:val="00FB5135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A0515C"/>
  <w15:chartTrackingRefBased/>
  <w15:docId w15:val="{B8013E0B-06EF-41EF-887A-BF4F3750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0D6EE3"/>
    <w:rPr>
      <w:color w:val="0000FF"/>
      <w:u w:val="single"/>
    </w:rPr>
  </w:style>
  <w:style w:type="character" w:styleId="FollowedHyperlink">
    <w:name w:val="FollowedHyperlink"/>
    <w:rsid w:val="00321E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11" ma:contentTypeDescription="Create a new document." ma:contentTypeScope="" ma:versionID="88d96090dcc683b6b351feea414f1c54">
  <xsd:schema xmlns:xsd="http://www.w3.org/2001/XMLSchema" xmlns:xs="http://www.w3.org/2001/XMLSchema" xmlns:p="http://schemas.microsoft.com/office/2006/metadata/properties" xmlns:ns3="3efb013c-d621-4427-b756-aa4e21cb58bb" xmlns:ns4="39c3b6d8-2b80-4829-8c06-dd9a1e085819" targetNamespace="http://schemas.microsoft.com/office/2006/metadata/properties" ma:root="true" ma:fieldsID="682d98204397f383de4e9fe74e294c1b" ns3:_="" ns4:_="">
    <xsd:import namespace="3efb013c-d621-4427-b756-aa4e21cb58bb"/>
    <xsd:import namespace="39c3b6d8-2b80-4829-8c06-dd9a1e08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b6d8-2b80-4829-8c06-dd9a1e08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E8ED6-4B86-4173-BBE4-A5AEDAFAA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090A9-E999-4DE7-BBD0-9CA1F3EA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39c3b6d8-2b80-4829-8c06-dd9a1e08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DE1A7-4556-49A7-A2E4-070A61209F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INTERCONNECTION AGREEM PUB NOTICE FOR NEW FILING</vt:lpstr>
    </vt:vector>
  </TitlesOfParts>
  <Company>PA Public Utility Commission</Company>
  <LinksUpToDate>false</LinksUpToDate>
  <CharactersWithSpaces>1693</CharactersWithSpaces>
  <SharedDoc>false</SharedDoc>
  <HLinks>
    <vt:vector size="6" baseType="variant">
      <vt:variant>
        <vt:i4>2490491</vt:i4>
      </vt:variant>
      <vt:variant>
        <vt:i4>8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INTERCONNECTION AGREEM PUB NOTICE FOR NEW FILING</dc:title>
  <dc:subject/>
  <dc:creator>GAST</dc:creator>
  <cp:keywords/>
  <cp:lastModifiedBy>Leonard, Allyson</cp:lastModifiedBy>
  <cp:revision>5</cp:revision>
  <cp:lastPrinted>2011-11-28T16:48:00Z</cp:lastPrinted>
  <dcterms:created xsi:type="dcterms:W3CDTF">2021-10-13T18:21:00Z</dcterms:created>
  <dcterms:modified xsi:type="dcterms:W3CDTF">2021-10-13T18:32:00Z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