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E345" w14:textId="77777777" w:rsidR="00D762C1" w:rsidRPr="00D762C1" w:rsidRDefault="00D762C1" w:rsidP="00D762C1">
      <w:pPr>
        <w:autoSpaceDE w:val="0"/>
        <w:autoSpaceDN w:val="0"/>
        <w:spacing w:line="240" w:lineRule="auto"/>
        <w:jc w:val="center"/>
        <w:rPr>
          <w:rFonts w:eastAsia="Times New Roman"/>
          <w:b/>
          <w:szCs w:val="24"/>
        </w:rPr>
      </w:pPr>
      <w:r w:rsidRPr="00D762C1">
        <w:rPr>
          <w:rFonts w:eastAsia="Times New Roman"/>
          <w:b/>
          <w:szCs w:val="24"/>
        </w:rPr>
        <w:t>BEFORE THE</w:t>
      </w:r>
    </w:p>
    <w:p w14:paraId="1026CA13" w14:textId="77777777" w:rsidR="00D762C1" w:rsidRPr="00D762C1" w:rsidRDefault="00D762C1" w:rsidP="00D762C1">
      <w:pPr>
        <w:tabs>
          <w:tab w:val="center" w:pos="4680"/>
        </w:tabs>
        <w:suppressAutoHyphens/>
        <w:autoSpaceDE w:val="0"/>
        <w:autoSpaceDN w:val="0"/>
        <w:spacing w:line="240" w:lineRule="auto"/>
        <w:jc w:val="center"/>
        <w:rPr>
          <w:rFonts w:eastAsia="Times New Roman"/>
          <w:b/>
          <w:bCs/>
          <w:spacing w:val="-3"/>
          <w:szCs w:val="24"/>
        </w:rPr>
      </w:pPr>
      <w:r w:rsidRPr="00D762C1">
        <w:rPr>
          <w:rFonts w:eastAsia="Times New Roman"/>
          <w:b/>
          <w:bCs/>
          <w:spacing w:val="-3"/>
          <w:szCs w:val="24"/>
        </w:rPr>
        <w:t>PENNSYLVANIA PUBLIC UTILITY COMMISSION</w:t>
      </w:r>
    </w:p>
    <w:p w14:paraId="4090A7B4" w14:textId="6C89097B" w:rsidR="00D762C1" w:rsidRDefault="00D762C1" w:rsidP="00D762C1">
      <w:pPr>
        <w:spacing w:line="240" w:lineRule="auto"/>
        <w:rPr>
          <w:spacing w:val="-3"/>
          <w:szCs w:val="24"/>
        </w:rPr>
      </w:pPr>
    </w:p>
    <w:p w14:paraId="603DAB91" w14:textId="77777777" w:rsidR="00D762C1" w:rsidRDefault="00D762C1" w:rsidP="00D762C1">
      <w:pPr>
        <w:spacing w:line="240" w:lineRule="auto"/>
        <w:rPr>
          <w:spacing w:val="-3"/>
          <w:szCs w:val="24"/>
        </w:rPr>
      </w:pPr>
    </w:p>
    <w:p w14:paraId="76CED9D6" w14:textId="77777777" w:rsidR="00D762C1" w:rsidRDefault="00D762C1" w:rsidP="00D762C1">
      <w:pPr>
        <w:spacing w:line="240" w:lineRule="auto"/>
        <w:rPr>
          <w:spacing w:val="-3"/>
          <w:szCs w:val="24"/>
        </w:rPr>
      </w:pPr>
    </w:p>
    <w:p w14:paraId="0CFEE22C" w14:textId="74FDD698" w:rsidR="00D762C1" w:rsidRPr="00D762C1" w:rsidRDefault="00234958" w:rsidP="00D762C1">
      <w:pPr>
        <w:spacing w:line="240" w:lineRule="auto"/>
        <w:rPr>
          <w:spacing w:val="-3"/>
          <w:szCs w:val="24"/>
        </w:rPr>
      </w:pPr>
      <w:r>
        <w:rPr>
          <w:spacing w:val="-3"/>
          <w:szCs w:val="24"/>
        </w:rPr>
        <w:t>Karen Moore</w:t>
      </w:r>
      <w:r>
        <w:rPr>
          <w:spacing w:val="-3"/>
          <w:szCs w:val="24"/>
        </w:rPr>
        <w:tab/>
      </w:r>
      <w:r>
        <w:rPr>
          <w:spacing w:val="-3"/>
          <w:szCs w:val="24"/>
        </w:rPr>
        <w:tab/>
      </w:r>
      <w:r>
        <w:rPr>
          <w:spacing w:val="-3"/>
          <w:szCs w:val="24"/>
        </w:rPr>
        <w:tab/>
      </w:r>
      <w:r w:rsidR="00D762C1" w:rsidRPr="00D762C1">
        <w:rPr>
          <w:spacing w:val="-3"/>
          <w:szCs w:val="24"/>
        </w:rPr>
        <w:tab/>
      </w:r>
      <w:r w:rsidR="00D762C1" w:rsidRPr="00D762C1">
        <w:rPr>
          <w:spacing w:val="-3"/>
          <w:szCs w:val="24"/>
        </w:rPr>
        <w:tab/>
      </w:r>
      <w:r w:rsidR="00D762C1" w:rsidRPr="00D762C1">
        <w:rPr>
          <w:spacing w:val="-3"/>
          <w:szCs w:val="24"/>
        </w:rPr>
        <w:tab/>
        <w:t>:</w:t>
      </w:r>
    </w:p>
    <w:p w14:paraId="29375966" w14:textId="77777777" w:rsidR="00D762C1" w:rsidRPr="00D762C1" w:rsidRDefault="00D762C1" w:rsidP="00D762C1">
      <w:pPr>
        <w:spacing w:line="240" w:lineRule="auto"/>
        <w:rPr>
          <w:szCs w:val="24"/>
        </w:rPr>
      </w:pP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p>
    <w:p w14:paraId="4B6D665C" w14:textId="77777777" w:rsidR="00D762C1" w:rsidRPr="00D762C1" w:rsidRDefault="00D762C1" w:rsidP="00D762C1">
      <w:pPr>
        <w:spacing w:line="240" w:lineRule="auto"/>
        <w:rPr>
          <w:szCs w:val="24"/>
        </w:rPr>
      </w:pP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p>
    <w:p w14:paraId="3EFCBC20" w14:textId="0DDAB30F" w:rsidR="00D762C1" w:rsidRPr="00D762C1" w:rsidRDefault="00D762C1" w:rsidP="00D762C1">
      <w:pPr>
        <w:spacing w:line="240" w:lineRule="auto"/>
        <w:rPr>
          <w:szCs w:val="24"/>
        </w:rPr>
      </w:pPr>
      <w:r w:rsidRPr="00D762C1">
        <w:rPr>
          <w:szCs w:val="24"/>
        </w:rPr>
        <w:tab/>
        <w:t>v.</w:t>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r w:rsidRPr="00D762C1">
        <w:rPr>
          <w:szCs w:val="24"/>
        </w:rPr>
        <w:tab/>
      </w:r>
      <w:r w:rsidRPr="00D762C1">
        <w:rPr>
          <w:szCs w:val="24"/>
        </w:rPr>
        <w:tab/>
      </w:r>
      <w:r w:rsidR="00234958" w:rsidRPr="00234958">
        <w:rPr>
          <w:spacing w:val="-3"/>
          <w:szCs w:val="24"/>
        </w:rPr>
        <w:t>C-2021-3028343</w:t>
      </w:r>
    </w:p>
    <w:p w14:paraId="00C9F643" w14:textId="77777777" w:rsidR="00D762C1" w:rsidRPr="00D762C1" w:rsidRDefault="00D762C1" w:rsidP="00D762C1">
      <w:pPr>
        <w:spacing w:line="240" w:lineRule="auto"/>
        <w:rPr>
          <w:szCs w:val="24"/>
        </w:rPr>
      </w:pP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r>
      <w:r w:rsidRPr="00D762C1">
        <w:rPr>
          <w:szCs w:val="24"/>
        </w:rPr>
        <w:tab/>
        <w:t>:</w:t>
      </w:r>
    </w:p>
    <w:p w14:paraId="5EF92BA0" w14:textId="77777777" w:rsidR="00D762C1" w:rsidRPr="00D762C1" w:rsidRDefault="00D762C1" w:rsidP="00D762C1">
      <w:pPr>
        <w:spacing w:line="240" w:lineRule="auto"/>
        <w:rPr>
          <w:szCs w:val="24"/>
        </w:rPr>
      </w:pPr>
      <w:r w:rsidRPr="00D762C1">
        <w:rPr>
          <w:szCs w:val="24"/>
        </w:rPr>
        <w:t>West Penn Power Company</w:t>
      </w:r>
      <w:r w:rsidRPr="00D762C1">
        <w:rPr>
          <w:szCs w:val="24"/>
        </w:rPr>
        <w:tab/>
      </w:r>
      <w:r w:rsidRPr="00D762C1">
        <w:rPr>
          <w:szCs w:val="24"/>
        </w:rPr>
        <w:tab/>
      </w:r>
      <w:r w:rsidRPr="00D762C1">
        <w:rPr>
          <w:szCs w:val="24"/>
        </w:rPr>
        <w:tab/>
      </w:r>
      <w:r w:rsidRPr="00D762C1">
        <w:rPr>
          <w:szCs w:val="24"/>
        </w:rPr>
        <w:tab/>
        <w:t>:</w:t>
      </w:r>
    </w:p>
    <w:p w14:paraId="64155B91" w14:textId="38EBCB7E" w:rsidR="00792796" w:rsidRDefault="00792796" w:rsidP="00D762C1">
      <w:pPr>
        <w:spacing w:line="240" w:lineRule="auto"/>
      </w:pPr>
    </w:p>
    <w:p w14:paraId="48EA773E" w14:textId="77777777" w:rsidR="00D762C1" w:rsidRDefault="00D762C1" w:rsidP="00D762C1">
      <w:pPr>
        <w:spacing w:line="240" w:lineRule="auto"/>
      </w:pPr>
    </w:p>
    <w:p w14:paraId="55A6BCD9" w14:textId="78A7A50C" w:rsidR="00E41B5D" w:rsidRDefault="00E41B5D" w:rsidP="00D762C1">
      <w:pPr>
        <w:spacing w:line="240" w:lineRule="auto"/>
      </w:pPr>
    </w:p>
    <w:p w14:paraId="5273C3DB" w14:textId="15DB54D9" w:rsidR="00E41B5D" w:rsidRPr="001D454C" w:rsidRDefault="00E41B5D" w:rsidP="00D762C1">
      <w:pPr>
        <w:spacing w:line="240" w:lineRule="auto"/>
        <w:jc w:val="center"/>
        <w:rPr>
          <w:b/>
          <w:bCs/>
        </w:rPr>
      </w:pPr>
      <w:r w:rsidRPr="001D454C">
        <w:rPr>
          <w:b/>
          <w:bCs/>
        </w:rPr>
        <w:t>INTERIM ORDER</w:t>
      </w:r>
    </w:p>
    <w:p w14:paraId="1A52B604" w14:textId="6CC4C1D9" w:rsidR="002E370D" w:rsidRPr="001D454C" w:rsidRDefault="002E370D" w:rsidP="00D762C1">
      <w:pPr>
        <w:spacing w:line="240" w:lineRule="auto"/>
        <w:jc w:val="center"/>
        <w:rPr>
          <w:b/>
          <w:bCs/>
          <w:u w:val="single"/>
        </w:rPr>
      </w:pPr>
      <w:r w:rsidRPr="001D454C">
        <w:rPr>
          <w:b/>
          <w:bCs/>
          <w:u w:val="single"/>
        </w:rPr>
        <w:t>HOLDING RULING ON PRELIMINARY OBJECTIONS IN ABEYANCE</w:t>
      </w:r>
    </w:p>
    <w:p w14:paraId="44B6A399" w14:textId="2DAF08C3" w:rsidR="00E41B5D" w:rsidRDefault="00E41B5D" w:rsidP="00D762C1"/>
    <w:p w14:paraId="2EEFF510" w14:textId="27AB5675" w:rsidR="00E41B5D" w:rsidRDefault="00E41B5D" w:rsidP="00D762C1">
      <w:r>
        <w:tab/>
      </w:r>
      <w:r>
        <w:tab/>
      </w:r>
      <w:r w:rsidR="00B253C2">
        <w:t>On August 27, 2021, Karen Moore (Complainant)</w:t>
      </w:r>
      <w:r>
        <w:t xml:space="preserve"> filed a </w:t>
      </w:r>
      <w:r w:rsidR="00D762C1">
        <w:t>F</w:t>
      </w:r>
      <w:r>
        <w:t xml:space="preserve">ormal </w:t>
      </w:r>
      <w:r w:rsidR="00D762C1">
        <w:t>C</w:t>
      </w:r>
      <w:r>
        <w:t xml:space="preserve">omplaint against West Penn Power Company (West Penn).  </w:t>
      </w:r>
      <w:r w:rsidR="00B253C2">
        <w:t>She alleged that</w:t>
      </w:r>
      <w:r w:rsidR="00F26BD1">
        <w:t xml:space="preserve"> he</w:t>
      </w:r>
      <w:r w:rsidR="00234958">
        <w:t>r</w:t>
      </w:r>
      <w:r w:rsidR="00F26BD1">
        <w:t xml:space="preserve"> power consistently goes “on and off” and that during the month of July it was off </w:t>
      </w:r>
      <w:r w:rsidR="00B54454">
        <w:t xml:space="preserve">27 times.  She also alleges that when the power is not completely off, the power will go </w:t>
      </w:r>
      <w:r w:rsidR="00832301">
        <w:t>on and off 20 to 30 times per day</w:t>
      </w:r>
      <w:r>
        <w:t xml:space="preserve">. </w:t>
      </w:r>
      <w:r w:rsidR="00234958">
        <w:t xml:space="preserve"> </w:t>
      </w:r>
      <w:r>
        <w:t xml:space="preserve">As relief, </w:t>
      </w:r>
      <w:r w:rsidR="00832301">
        <w:t>s</w:t>
      </w:r>
      <w:r>
        <w:t xml:space="preserve">he </w:t>
      </w:r>
      <w:r w:rsidR="00832301">
        <w:t>wants the problem found</w:t>
      </w:r>
      <w:r w:rsidR="00D37B09">
        <w:t xml:space="preserve"> and corrected.  She also suggests that if the power reliability problem </w:t>
      </w:r>
      <w:r w:rsidR="00234958">
        <w:t xml:space="preserve">cannot </w:t>
      </w:r>
      <w:r w:rsidR="00D37B09">
        <w:t xml:space="preserve">be </w:t>
      </w:r>
      <w:r w:rsidR="00234958">
        <w:t>identified</w:t>
      </w:r>
      <w:r w:rsidR="00D37B09">
        <w:t xml:space="preserve"> that West Penn should provide her with a generator.  She also </w:t>
      </w:r>
      <w:r>
        <w:t xml:space="preserve">seeks reimbursement </w:t>
      </w:r>
      <w:r w:rsidR="00D02CB0">
        <w:t>damage to her appliances</w:t>
      </w:r>
      <w:r>
        <w:t>.</w:t>
      </w:r>
    </w:p>
    <w:p w14:paraId="33579D5C" w14:textId="433C9389" w:rsidR="00E41B5D" w:rsidRDefault="00E41B5D" w:rsidP="00D762C1"/>
    <w:p w14:paraId="758BE07B" w14:textId="644B8ADB" w:rsidR="002E370D" w:rsidRDefault="00E41B5D" w:rsidP="00D762C1">
      <w:r>
        <w:tab/>
      </w:r>
      <w:r>
        <w:tab/>
        <w:t xml:space="preserve">On September </w:t>
      </w:r>
      <w:r w:rsidR="00C70EC8">
        <w:t>27, 2021</w:t>
      </w:r>
      <w:r>
        <w:t xml:space="preserve">, West Penn filed an </w:t>
      </w:r>
      <w:r w:rsidR="00234958">
        <w:t>A</w:t>
      </w:r>
      <w:r>
        <w:t xml:space="preserve">nswer and </w:t>
      </w:r>
      <w:r w:rsidR="00234958">
        <w:t>N</w:t>
      </w:r>
      <w:r>
        <w:t xml:space="preserve">ew </w:t>
      </w:r>
      <w:r w:rsidR="00234958">
        <w:t>M</w:t>
      </w:r>
      <w:r>
        <w:t xml:space="preserve">atter as well as </w:t>
      </w:r>
      <w:r w:rsidR="00234958">
        <w:t>P</w:t>
      </w:r>
      <w:r>
        <w:t xml:space="preserve">reliminary </w:t>
      </w:r>
      <w:r w:rsidR="00234958">
        <w:t>O</w:t>
      </w:r>
      <w:r>
        <w:t xml:space="preserve">bjections to the </w:t>
      </w:r>
      <w:r w:rsidR="00D762C1">
        <w:t>C</w:t>
      </w:r>
      <w:r>
        <w:t xml:space="preserve">omplaint.  West Penn </w:t>
      </w:r>
      <w:r w:rsidR="002E370D">
        <w:t xml:space="preserve">admits that </w:t>
      </w:r>
      <w:r w:rsidR="007440E3">
        <w:t>service interruptions have</w:t>
      </w:r>
      <w:r w:rsidR="002E370D">
        <w:t xml:space="preserve"> affected the Complainant’s service, but </w:t>
      </w:r>
      <w:r>
        <w:t>denies that the power outage</w:t>
      </w:r>
      <w:r w:rsidR="0053287E">
        <w:t>s</w:t>
      </w:r>
      <w:r>
        <w:t xml:space="preserve"> w</w:t>
      </w:r>
      <w:r w:rsidR="0053287E">
        <w:t>ere</w:t>
      </w:r>
      <w:r>
        <w:t xml:space="preserve"> within West Penn’s control or that West Penn failed to render reasonable and adequate service.</w:t>
      </w:r>
      <w:r w:rsidR="002E370D">
        <w:t xml:space="preserve"> </w:t>
      </w:r>
      <w:r w:rsidR="0053287E">
        <w:t xml:space="preserve"> According to West Penn, any outages have been the result of storm damage</w:t>
      </w:r>
      <w:r w:rsidR="009351DA">
        <w:t>, line failures, animal interference and damage caused by vehicles</w:t>
      </w:r>
    </w:p>
    <w:p w14:paraId="4B01BB99" w14:textId="77777777" w:rsidR="002E370D" w:rsidRDefault="002E370D" w:rsidP="00D762C1"/>
    <w:p w14:paraId="05F4C2B1" w14:textId="4B5D710B" w:rsidR="00E41B5D" w:rsidRDefault="002E370D" w:rsidP="00D762C1">
      <w:r>
        <w:tab/>
      </w:r>
      <w:r>
        <w:tab/>
        <w:t xml:space="preserve">By </w:t>
      </w:r>
      <w:r w:rsidR="00234958">
        <w:t>P</w:t>
      </w:r>
      <w:r>
        <w:t xml:space="preserve">reliminary </w:t>
      </w:r>
      <w:r w:rsidR="00234958">
        <w:t>O</w:t>
      </w:r>
      <w:r>
        <w:t>bjection, West Penn contends that the Commission does not have jurisdiction to award money damages.  Accordingly, West Penn seeks dismissal of the Complainant’s request for reimbursement.  The Complainant did not file an answer to the preliminary objections.</w:t>
      </w:r>
    </w:p>
    <w:p w14:paraId="0AABA776" w14:textId="1DC31549" w:rsidR="002E370D" w:rsidRDefault="002E370D" w:rsidP="00D762C1">
      <w:r>
        <w:lastRenderedPageBreak/>
        <w:tab/>
      </w:r>
      <w:r>
        <w:tab/>
        <w:t xml:space="preserve">This matter was assigned to me by hearing notice dated </w:t>
      </w:r>
      <w:r w:rsidR="00DE22D2">
        <w:t>October 19, 2021</w:t>
      </w:r>
      <w:r>
        <w:t xml:space="preserve">.  A hearing on the </w:t>
      </w:r>
      <w:r w:rsidR="00D762C1">
        <w:t>C</w:t>
      </w:r>
      <w:r>
        <w:t xml:space="preserve">omplaint is currently scheduled to take place on </w:t>
      </w:r>
      <w:r w:rsidR="0055512F">
        <w:t>Thursday, December 9, 2021</w:t>
      </w:r>
      <w:r>
        <w:t>.</w:t>
      </w:r>
    </w:p>
    <w:p w14:paraId="4B65AFD9" w14:textId="6DA35485" w:rsidR="002E370D" w:rsidRDefault="002E370D" w:rsidP="00D762C1"/>
    <w:p w14:paraId="1B958673" w14:textId="77777777" w:rsidR="002E370D" w:rsidRDefault="002E370D" w:rsidP="00D762C1">
      <w:r>
        <w:rPr>
          <w:szCs w:val="24"/>
        </w:rPr>
        <w:tab/>
      </w:r>
      <w:r>
        <w:rPr>
          <w:szCs w:val="24"/>
        </w:rPr>
        <w:tab/>
        <w:t xml:space="preserve">The Complainant is currently self-represented.  </w:t>
      </w:r>
      <w:r>
        <w:t>A ruling on Penn Power’s Preliminary Objections will be held in abeyance pending a hearing on the Complaint.  In</w:t>
      </w:r>
      <w:r w:rsidRPr="00982AC1">
        <w:t xml:space="preserve"> </w:t>
      </w:r>
      <w:r w:rsidRPr="00982AC1">
        <w:rPr>
          <w:i/>
        </w:rPr>
        <w:t>Carlock v. The United Telephone Company of Pennsylvania</w:t>
      </w:r>
      <w:r w:rsidRPr="00982AC1">
        <w:t>, Docket No. F</w:t>
      </w:r>
      <w:r w:rsidRPr="00982AC1">
        <w:noBreakHyphen/>
        <w:t>00163617 (Order entered July</w:t>
      </w:r>
      <w:r>
        <w:t> </w:t>
      </w:r>
      <w:r w:rsidRPr="00982AC1">
        <w:t>14, 1993), th</w:t>
      </w:r>
      <w:r>
        <w:t>e</w:t>
      </w:r>
      <w:r w:rsidRPr="00982AC1">
        <w:t xml:space="preserve"> Commission held that, in the normal course, </w:t>
      </w:r>
      <w:r>
        <w:t xml:space="preserve">the Commission </w:t>
      </w:r>
      <w:r w:rsidRPr="00982AC1">
        <w:t>would not dismiss a complaint</w:t>
      </w:r>
      <w:r>
        <w:t xml:space="preserve"> of a self-represented person</w:t>
      </w:r>
      <w:r w:rsidRPr="00982AC1">
        <w:t xml:space="preserve"> without first providing a hearing during which </w:t>
      </w:r>
      <w:r w:rsidRPr="00D50FE1">
        <w:t>self</w:t>
      </w:r>
      <w:r>
        <w:noBreakHyphen/>
      </w:r>
      <w:r w:rsidRPr="00D50FE1">
        <w:t>represented</w:t>
      </w:r>
      <w:r w:rsidRPr="00982AC1">
        <w:t xml:space="preserve">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Pr>
          <w:rStyle w:val="FootnoteReference"/>
        </w:rPr>
        <w:footnoteReference w:id="1"/>
      </w:r>
      <w:r w:rsidRPr="00982AC1">
        <w:t xml:space="preserve">  </w:t>
      </w:r>
      <w:r>
        <w:rPr>
          <w:spacing w:val="-3"/>
          <w:szCs w:val="24"/>
        </w:rPr>
        <w:t>The preliminary objections do not raise a novel issue of law.  Holding a ruling on the preliminary objections in abeyance will not prejudice the utility.</w:t>
      </w:r>
    </w:p>
    <w:p w14:paraId="52539875" w14:textId="77777777" w:rsidR="002E370D" w:rsidRDefault="002E370D" w:rsidP="00D762C1">
      <w:r>
        <w:tab/>
      </w:r>
      <w:r>
        <w:tab/>
      </w:r>
    </w:p>
    <w:p w14:paraId="6C0CA08F" w14:textId="534DA508" w:rsidR="002E370D" w:rsidRDefault="002E370D" w:rsidP="00D762C1">
      <w:r>
        <w:tab/>
      </w:r>
      <w:r>
        <w:tab/>
        <w:t>THEREFORE,</w:t>
      </w:r>
    </w:p>
    <w:p w14:paraId="3B7888E8" w14:textId="77777777" w:rsidR="002E370D" w:rsidRDefault="002E370D" w:rsidP="00D762C1"/>
    <w:p w14:paraId="1A2908F8" w14:textId="77777777" w:rsidR="002E370D" w:rsidRDefault="002E370D" w:rsidP="00D762C1">
      <w:r>
        <w:tab/>
      </w:r>
      <w:r>
        <w:tab/>
        <w:t>IT IS ORDERED:</w:t>
      </w:r>
    </w:p>
    <w:p w14:paraId="3349E005" w14:textId="77777777" w:rsidR="002E370D" w:rsidRDefault="002E370D" w:rsidP="00D762C1"/>
    <w:p w14:paraId="3423F60F" w14:textId="385B16B7" w:rsidR="002E370D" w:rsidRDefault="002E370D" w:rsidP="00D762C1">
      <w:pPr>
        <w:pStyle w:val="ListParagraph"/>
      </w:pPr>
      <w:r>
        <w:t xml:space="preserve">That the Preliminary Objections of West Penn Power seeking dismissal of the claim for money damages will be held in abeyance until the hearing scheduled for </w:t>
      </w:r>
      <w:r w:rsidR="002F2B9F">
        <w:t>December 9, 2021</w:t>
      </w:r>
      <w:r>
        <w:t>.</w:t>
      </w:r>
    </w:p>
    <w:p w14:paraId="62A379E9" w14:textId="77777777" w:rsidR="002E370D" w:rsidRDefault="002E370D" w:rsidP="00D762C1"/>
    <w:p w14:paraId="3488BF07" w14:textId="77777777" w:rsidR="002E370D" w:rsidRDefault="002E370D" w:rsidP="00D762C1">
      <w:pPr>
        <w:tabs>
          <w:tab w:val="left" w:pos="1440"/>
          <w:tab w:val="left" w:pos="2160"/>
          <w:tab w:val="left" w:pos="2880"/>
        </w:tabs>
        <w:jc w:val="both"/>
        <w:rPr>
          <w:spacing w:val="-3"/>
          <w:szCs w:val="24"/>
        </w:rPr>
      </w:pPr>
    </w:p>
    <w:p w14:paraId="7D155225" w14:textId="584C6D4B" w:rsidR="002E370D" w:rsidRPr="008479B8" w:rsidRDefault="002E370D" w:rsidP="002E370D">
      <w:pPr>
        <w:spacing w:line="240" w:lineRule="auto"/>
        <w:rPr>
          <w:rFonts w:eastAsia="Times New Roman"/>
          <w:szCs w:val="24"/>
        </w:rPr>
      </w:pPr>
      <w:r w:rsidRPr="00EE4E58">
        <w:rPr>
          <w:rFonts w:eastAsia="Times New Roman"/>
          <w:szCs w:val="24"/>
        </w:rPr>
        <w:t xml:space="preserve">Date:  </w:t>
      </w:r>
      <w:r>
        <w:rPr>
          <w:rFonts w:eastAsia="Times New Roman"/>
          <w:szCs w:val="24"/>
          <w:u w:val="single"/>
        </w:rPr>
        <w:t>October</w:t>
      </w:r>
      <w:r w:rsidR="00234958">
        <w:rPr>
          <w:rFonts w:eastAsia="Times New Roman"/>
          <w:szCs w:val="24"/>
          <w:u w:val="single"/>
        </w:rPr>
        <w:t xml:space="preserve"> 19, 2021</w:t>
      </w:r>
      <w:r w:rsidRPr="00EE4E58">
        <w:rPr>
          <w:szCs w:val="24"/>
        </w:rPr>
        <w:tab/>
      </w:r>
      <w:r w:rsidRPr="00EE4E58">
        <w:rPr>
          <w:szCs w:val="24"/>
        </w:rPr>
        <w:tab/>
      </w:r>
      <w:r w:rsidRPr="00EE4E58">
        <w:rPr>
          <w:szCs w:val="24"/>
        </w:rPr>
        <w:tab/>
      </w:r>
      <w:r w:rsidRPr="00EE4E58">
        <w:rPr>
          <w:szCs w:val="24"/>
        </w:rPr>
        <w:tab/>
      </w:r>
      <w:r w:rsidRPr="008479B8">
        <w:rPr>
          <w:rFonts w:eastAsia="Times New Roman"/>
          <w:szCs w:val="24"/>
          <w:u w:val="single"/>
        </w:rPr>
        <w:tab/>
      </w:r>
      <w:r w:rsidRPr="008479B8">
        <w:rPr>
          <w:rFonts w:eastAsia="Times New Roman"/>
          <w:szCs w:val="24"/>
          <w:u w:val="single"/>
        </w:rPr>
        <w:tab/>
        <w:t>/s/</w:t>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p>
    <w:p w14:paraId="35FD5725" w14:textId="77777777" w:rsidR="002E370D" w:rsidRDefault="002E370D" w:rsidP="002E370D">
      <w:pPr>
        <w:spacing w:line="240" w:lineRule="auto"/>
      </w:pP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t>Mary D. Long</w:t>
      </w:r>
    </w:p>
    <w:p w14:paraId="5304EA1A" w14:textId="77777777" w:rsidR="002E370D" w:rsidRDefault="002E370D" w:rsidP="002E370D">
      <w:pPr>
        <w:spacing w:line="240" w:lineRule="auto"/>
      </w:pPr>
      <w:r>
        <w:tab/>
      </w:r>
      <w:r>
        <w:tab/>
      </w:r>
      <w:r>
        <w:tab/>
      </w:r>
      <w:r>
        <w:tab/>
      </w:r>
      <w:r>
        <w:tab/>
      </w:r>
      <w:r>
        <w:tab/>
      </w:r>
      <w:r>
        <w:tab/>
        <w:t>Administrative Law Judge</w:t>
      </w:r>
    </w:p>
    <w:p w14:paraId="7E95C21B" w14:textId="77777777" w:rsidR="002E370D" w:rsidRDefault="002E370D" w:rsidP="002E370D">
      <w:pPr>
        <w:spacing w:line="240" w:lineRule="auto"/>
      </w:pPr>
    </w:p>
    <w:p w14:paraId="27D6C312" w14:textId="77777777" w:rsidR="00262A42" w:rsidRDefault="00262A42" w:rsidP="002E370D">
      <w:pPr>
        <w:sectPr w:rsidR="00262A42" w:rsidSect="00262A42">
          <w:footerReference w:type="default" r:id="rId7"/>
          <w:pgSz w:w="12240" w:h="15840"/>
          <w:pgMar w:top="1440" w:right="1440" w:bottom="1440" w:left="1440" w:header="720" w:footer="720" w:gutter="0"/>
          <w:cols w:space="720"/>
          <w:titlePg/>
          <w:docGrid w:linePitch="360"/>
        </w:sectPr>
      </w:pPr>
    </w:p>
    <w:p w14:paraId="47D01D8C" w14:textId="77777777" w:rsidR="00234958" w:rsidRPr="00234958" w:rsidRDefault="00234958" w:rsidP="00234958">
      <w:pPr>
        <w:spacing w:after="160" w:line="259" w:lineRule="auto"/>
        <w:rPr>
          <w:rFonts w:ascii="Calibri" w:eastAsia="Times New Roman" w:hAnsi="Calibri"/>
          <w:sz w:val="22"/>
        </w:rPr>
      </w:pPr>
      <w:r w:rsidRPr="00234958">
        <w:rPr>
          <w:rFonts w:ascii="Microsoft Sans Serif" w:eastAsia="Microsoft Sans Serif" w:hAnsi="Microsoft Sans Serif" w:cs="Microsoft Sans Serif"/>
          <w:b/>
          <w:u w:val="single"/>
        </w:rPr>
        <w:lastRenderedPageBreak/>
        <w:t>C-2021-3028343 - KAREN MOORE v. WEST PENN POWER COMPANY</w:t>
      </w:r>
      <w:r w:rsidRPr="00234958">
        <w:rPr>
          <w:rFonts w:ascii="Microsoft Sans Serif" w:eastAsia="Microsoft Sans Serif" w:hAnsi="Microsoft Sans Serif" w:cs="Microsoft Sans Serif"/>
          <w:b/>
          <w:u w:val="single"/>
        </w:rPr>
        <w:cr/>
      </w:r>
      <w:r w:rsidRPr="00234958">
        <w:rPr>
          <w:rFonts w:ascii="Microsoft Sans Serif" w:eastAsia="Microsoft Sans Serif" w:hAnsi="Microsoft Sans Serif" w:cs="Microsoft Sans Serif"/>
          <w:b/>
          <w:u w:val="single"/>
        </w:rPr>
        <w:cr/>
      </w:r>
      <w:r w:rsidRPr="00234958">
        <w:rPr>
          <w:rFonts w:ascii="Microsoft Sans Serif" w:eastAsia="Microsoft Sans Serif" w:hAnsi="Microsoft Sans Serif" w:cs="Microsoft Sans Serif"/>
        </w:rPr>
        <w:t>KAREN MOORE</w:t>
      </w:r>
      <w:r w:rsidRPr="00234958">
        <w:rPr>
          <w:rFonts w:ascii="Microsoft Sans Serif" w:eastAsia="Microsoft Sans Serif" w:hAnsi="Microsoft Sans Serif" w:cs="Microsoft Sans Serif"/>
        </w:rPr>
        <w:cr/>
        <w:t>431 WYNN PORTAL ROAD</w:t>
      </w:r>
      <w:r w:rsidRPr="00234958">
        <w:rPr>
          <w:rFonts w:ascii="Microsoft Sans Serif" w:eastAsia="Microsoft Sans Serif" w:hAnsi="Microsoft Sans Serif" w:cs="Microsoft Sans Serif"/>
        </w:rPr>
        <w:cr/>
        <w:t>WASHINGTON PA  15301</w:t>
      </w:r>
      <w:r w:rsidRPr="00234958">
        <w:rPr>
          <w:rFonts w:ascii="Microsoft Sans Serif" w:eastAsia="Microsoft Sans Serif" w:hAnsi="Microsoft Sans Serif" w:cs="Microsoft Sans Serif"/>
        </w:rPr>
        <w:cr/>
      </w:r>
      <w:r w:rsidRPr="00234958">
        <w:rPr>
          <w:rFonts w:ascii="Microsoft Sans Serif" w:eastAsia="Microsoft Sans Serif" w:hAnsi="Microsoft Sans Serif" w:cs="Microsoft Sans Serif"/>
          <w:b/>
          <w:bCs/>
        </w:rPr>
        <w:t>724.747.0008</w:t>
      </w:r>
      <w:r w:rsidRPr="00234958">
        <w:rPr>
          <w:rFonts w:ascii="Microsoft Sans Serif" w:eastAsia="Microsoft Sans Serif" w:hAnsi="Microsoft Sans Serif" w:cs="Microsoft Sans Serif"/>
        </w:rPr>
        <w:cr/>
        <w:t>rockeyridge@aol.com</w:t>
      </w:r>
      <w:r w:rsidRPr="00234958">
        <w:rPr>
          <w:rFonts w:ascii="Microsoft Sans Serif" w:eastAsia="Microsoft Sans Serif" w:hAnsi="Microsoft Sans Serif" w:cs="Microsoft Sans Serif"/>
        </w:rPr>
        <w:cr/>
      </w:r>
      <w:r w:rsidRPr="00234958">
        <w:rPr>
          <w:rFonts w:ascii="Microsoft Sans Serif" w:eastAsia="Microsoft Sans Serif" w:hAnsi="Microsoft Sans Serif" w:cs="Microsoft Sans Serif"/>
        </w:rPr>
        <w:cr/>
        <w:t>MARGARET MORRIS ESQUIRE</w:t>
      </w:r>
      <w:r w:rsidRPr="00234958">
        <w:rPr>
          <w:rFonts w:ascii="Microsoft Sans Serif" w:eastAsia="Microsoft Sans Serif" w:hAnsi="Microsoft Sans Serif" w:cs="Microsoft Sans Serif"/>
        </w:rPr>
        <w:cr/>
        <w:t>REGER RIZZO &amp; DARNALL</w:t>
      </w:r>
      <w:r w:rsidRPr="00234958">
        <w:rPr>
          <w:rFonts w:ascii="Microsoft Sans Serif" w:eastAsia="Microsoft Sans Serif" w:hAnsi="Microsoft Sans Serif" w:cs="Microsoft Sans Serif"/>
        </w:rPr>
        <w:cr/>
        <w:t>CIRA CENTRE 13TH FL</w:t>
      </w:r>
      <w:r w:rsidRPr="00234958">
        <w:rPr>
          <w:rFonts w:ascii="Microsoft Sans Serif" w:eastAsia="Microsoft Sans Serif" w:hAnsi="Microsoft Sans Serif" w:cs="Microsoft Sans Serif"/>
        </w:rPr>
        <w:cr/>
        <w:t>2929 ARCH STREET</w:t>
      </w:r>
      <w:r w:rsidRPr="00234958">
        <w:rPr>
          <w:rFonts w:ascii="Microsoft Sans Serif" w:eastAsia="Microsoft Sans Serif" w:hAnsi="Microsoft Sans Serif" w:cs="Microsoft Sans Serif"/>
        </w:rPr>
        <w:cr/>
        <w:t>PHILADELPHIA PA  19104</w:t>
      </w:r>
      <w:r w:rsidRPr="00234958">
        <w:rPr>
          <w:rFonts w:ascii="Microsoft Sans Serif" w:eastAsia="Microsoft Sans Serif" w:hAnsi="Microsoft Sans Serif" w:cs="Microsoft Sans Serif"/>
        </w:rPr>
        <w:cr/>
      </w:r>
      <w:r w:rsidRPr="00234958">
        <w:rPr>
          <w:rFonts w:ascii="Microsoft Sans Serif" w:eastAsia="Microsoft Sans Serif" w:hAnsi="Microsoft Sans Serif" w:cs="Microsoft Sans Serif"/>
          <w:b/>
          <w:bCs/>
        </w:rPr>
        <w:t>215.495.6524</w:t>
      </w:r>
      <w:r w:rsidRPr="00234958">
        <w:rPr>
          <w:rFonts w:ascii="Microsoft Sans Serif" w:eastAsia="Microsoft Sans Serif" w:hAnsi="Microsoft Sans Serif" w:cs="Microsoft Sans Serif"/>
          <w:b/>
          <w:bCs/>
        </w:rPr>
        <w:cr/>
      </w:r>
      <w:r w:rsidRPr="00234958">
        <w:rPr>
          <w:rFonts w:ascii="Microsoft Sans Serif" w:eastAsia="Microsoft Sans Serif" w:hAnsi="Microsoft Sans Serif" w:cs="Microsoft Sans Serif"/>
        </w:rPr>
        <w:t>mmorris@regerlaw.com</w:t>
      </w:r>
      <w:r w:rsidRPr="00234958">
        <w:rPr>
          <w:rFonts w:ascii="Microsoft Sans Serif" w:eastAsia="Microsoft Sans Serif" w:hAnsi="Microsoft Sans Serif" w:cs="Microsoft Sans Serif"/>
        </w:rPr>
        <w:cr/>
        <w:t>Accepts eService</w:t>
      </w:r>
      <w:r w:rsidRPr="00234958">
        <w:rPr>
          <w:rFonts w:ascii="Microsoft Sans Serif" w:eastAsia="Microsoft Sans Serif" w:hAnsi="Microsoft Sans Serif" w:cs="Microsoft Sans Serif"/>
        </w:rPr>
        <w:br/>
      </w:r>
      <w:r w:rsidRPr="00234958">
        <w:rPr>
          <w:rFonts w:ascii="Microsoft Sans Serif" w:eastAsia="Microsoft Sans Serif" w:hAnsi="Microsoft Sans Serif" w:cs="Microsoft Sans Serif"/>
          <w:i/>
          <w:iCs/>
        </w:rPr>
        <w:t>Representing West Penn Power Company</w:t>
      </w:r>
      <w:r w:rsidRPr="00234958">
        <w:rPr>
          <w:rFonts w:ascii="Microsoft Sans Serif" w:eastAsia="Microsoft Sans Serif" w:hAnsi="Microsoft Sans Serif" w:cs="Microsoft Sans Serif"/>
        </w:rPr>
        <w:br/>
      </w:r>
      <w:r w:rsidRPr="00234958">
        <w:rPr>
          <w:rFonts w:ascii="Microsoft Sans Serif" w:eastAsia="Microsoft Sans Serif" w:hAnsi="Microsoft Sans Serif" w:cs="Microsoft Sans Serif"/>
        </w:rPr>
        <w:br/>
        <w:t>TORI L GIESLER</w:t>
      </w:r>
      <w:r w:rsidRPr="00234958">
        <w:rPr>
          <w:rFonts w:ascii="Microsoft Sans Serif" w:eastAsia="Microsoft Sans Serif" w:hAnsi="Microsoft Sans Serif" w:cs="Microsoft Sans Serif"/>
        </w:rPr>
        <w:cr/>
        <w:t>FIRSTENERGY SERVICE COMPANY</w:t>
      </w:r>
      <w:r w:rsidRPr="00234958">
        <w:rPr>
          <w:rFonts w:ascii="Microsoft Sans Serif" w:eastAsia="Microsoft Sans Serif" w:hAnsi="Microsoft Sans Serif" w:cs="Microsoft Sans Serif"/>
        </w:rPr>
        <w:cr/>
        <w:t>2800 POTTSVILLE PIKE</w:t>
      </w:r>
      <w:r w:rsidRPr="00234958">
        <w:rPr>
          <w:rFonts w:ascii="Microsoft Sans Serif" w:eastAsia="Microsoft Sans Serif" w:hAnsi="Microsoft Sans Serif" w:cs="Microsoft Sans Serif"/>
        </w:rPr>
        <w:cr/>
        <w:t>READING PA  19605</w:t>
      </w:r>
      <w:r w:rsidRPr="00234958">
        <w:rPr>
          <w:rFonts w:ascii="Microsoft Sans Serif" w:eastAsia="Microsoft Sans Serif" w:hAnsi="Microsoft Sans Serif" w:cs="Microsoft Sans Serif"/>
        </w:rPr>
        <w:cr/>
      </w:r>
      <w:r w:rsidRPr="00234958">
        <w:rPr>
          <w:rFonts w:ascii="Microsoft Sans Serif" w:eastAsia="Microsoft Sans Serif" w:hAnsi="Microsoft Sans Serif" w:cs="Microsoft Sans Serif"/>
          <w:b/>
          <w:bCs/>
        </w:rPr>
        <w:t>610.921.6658</w:t>
      </w:r>
      <w:r w:rsidRPr="00234958">
        <w:rPr>
          <w:rFonts w:ascii="Microsoft Sans Serif" w:eastAsia="Microsoft Sans Serif" w:hAnsi="Microsoft Sans Serif" w:cs="Microsoft Sans Serif"/>
        </w:rPr>
        <w:cr/>
        <w:t>paregulatorycomplaints@firstenergycorp.com</w:t>
      </w:r>
      <w:r w:rsidRPr="00234958">
        <w:rPr>
          <w:rFonts w:ascii="Microsoft Sans Serif" w:eastAsia="Microsoft Sans Serif" w:hAnsi="Microsoft Sans Serif" w:cs="Microsoft Sans Serif"/>
        </w:rPr>
        <w:cr/>
        <w:t>Accepts eService</w:t>
      </w:r>
      <w:r w:rsidRPr="00234958">
        <w:rPr>
          <w:rFonts w:ascii="Microsoft Sans Serif" w:eastAsia="Microsoft Sans Serif" w:hAnsi="Microsoft Sans Serif" w:cs="Microsoft Sans Serif"/>
        </w:rPr>
        <w:cr/>
      </w:r>
      <w:r w:rsidRPr="00234958">
        <w:rPr>
          <w:rFonts w:ascii="Microsoft Sans Serif" w:eastAsia="Microsoft Sans Serif" w:hAnsi="Microsoft Sans Serif" w:cs="Microsoft Sans Serif"/>
        </w:rPr>
        <w:cr/>
        <w:t xml:space="preserve"> </w:t>
      </w:r>
      <w:r w:rsidRPr="00234958">
        <w:rPr>
          <w:rFonts w:ascii="Microsoft Sans Serif" w:eastAsia="Microsoft Sans Serif" w:hAnsi="Microsoft Sans Serif" w:cs="Microsoft Sans Serif"/>
        </w:rPr>
        <w:cr/>
      </w:r>
    </w:p>
    <w:p w14:paraId="160A584E" w14:textId="77777777" w:rsidR="00234958" w:rsidRPr="00234958" w:rsidRDefault="00234958" w:rsidP="00234958">
      <w:pPr>
        <w:spacing w:after="160" w:line="259" w:lineRule="auto"/>
        <w:rPr>
          <w:rFonts w:ascii="Calibri" w:eastAsia="Times New Roman" w:hAnsi="Calibri"/>
          <w:sz w:val="22"/>
        </w:rPr>
      </w:pPr>
    </w:p>
    <w:p w14:paraId="52447DC5" w14:textId="3D3B5272" w:rsidR="002E370D" w:rsidRDefault="002E370D" w:rsidP="002E370D"/>
    <w:p w14:paraId="2DEE5260" w14:textId="77777777" w:rsidR="002E370D" w:rsidRDefault="002E370D"/>
    <w:sectPr w:rsidR="002E370D" w:rsidSect="00262A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527B" w14:textId="77777777" w:rsidR="00970F18" w:rsidRDefault="00970F18" w:rsidP="002E370D">
      <w:pPr>
        <w:spacing w:line="240" w:lineRule="auto"/>
      </w:pPr>
      <w:r>
        <w:separator/>
      </w:r>
    </w:p>
  </w:endnote>
  <w:endnote w:type="continuationSeparator" w:id="0">
    <w:p w14:paraId="5D1797C7" w14:textId="77777777" w:rsidR="00970F18" w:rsidRDefault="00970F18" w:rsidP="002E3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631951"/>
      <w:docPartObj>
        <w:docPartGallery w:val="Page Numbers (Bottom of Page)"/>
        <w:docPartUnique/>
      </w:docPartObj>
    </w:sdtPr>
    <w:sdtEndPr>
      <w:rPr>
        <w:noProof/>
      </w:rPr>
    </w:sdtEndPr>
    <w:sdtContent>
      <w:p w14:paraId="459545C9" w14:textId="2CAF83BB" w:rsidR="00D762C1" w:rsidRDefault="00D762C1">
        <w:pPr>
          <w:pStyle w:val="Footer"/>
          <w:jc w:val="center"/>
        </w:pPr>
        <w:r w:rsidRPr="00262A42">
          <w:rPr>
            <w:sz w:val="20"/>
            <w:szCs w:val="20"/>
          </w:rPr>
          <w:fldChar w:fldCharType="begin"/>
        </w:r>
        <w:r w:rsidRPr="00262A42">
          <w:rPr>
            <w:sz w:val="20"/>
            <w:szCs w:val="20"/>
          </w:rPr>
          <w:instrText xml:space="preserve"> PAGE   \* MERGEFORMAT </w:instrText>
        </w:r>
        <w:r w:rsidRPr="00262A42">
          <w:rPr>
            <w:sz w:val="20"/>
            <w:szCs w:val="20"/>
          </w:rPr>
          <w:fldChar w:fldCharType="separate"/>
        </w:r>
        <w:r w:rsidRPr="00262A42">
          <w:rPr>
            <w:noProof/>
            <w:sz w:val="20"/>
            <w:szCs w:val="20"/>
          </w:rPr>
          <w:t>2</w:t>
        </w:r>
        <w:r w:rsidRPr="00262A4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6D97" w14:textId="77777777" w:rsidR="00970F18" w:rsidRDefault="00970F18" w:rsidP="002E370D">
      <w:pPr>
        <w:spacing w:line="240" w:lineRule="auto"/>
      </w:pPr>
      <w:r>
        <w:separator/>
      </w:r>
    </w:p>
  </w:footnote>
  <w:footnote w:type="continuationSeparator" w:id="0">
    <w:p w14:paraId="1FCC6125" w14:textId="77777777" w:rsidR="00970F18" w:rsidRDefault="00970F18" w:rsidP="002E370D">
      <w:pPr>
        <w:spacing w:line="240" w:lineRule="auto"/>
      </w:pPr>
      <w:r>
        <w:continuationSeparator/>
      </w:r>
    </w:p>
  </w:footnote>
  <w:footnote w:id="1">
    <w:p w14:paraId="2899C110" w14:textId="77777777" w:rsidR="002E370D" w:rsidRDefault="002E370D" w:rsidP="00234958">
      <w:pPr>
        <w:pStyle w:val="FootnoteText"/>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A12B7A"/>
    <w:multiLevelType w:val="hybridMultilevel"/>
    <w:tmpl w:val="2B96A8A6"/>
    <w:lvl w:ilvl="0" w:tplc="5DF034AA">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2"/>
  </w:num>
  <w:num w:numId="5">
    <w:abstractNumId w:val="11"/>
  </w:num>
  <w:num w:numId="6">
    <w:abstractNumId w:val="8"/>
  </w:num>
  <w:num w:numId="7">
    <w:abstractNumId w:val="6"/>
  </w:num>
  <w:num w:numId="8">
    <w:abstractNumId w:val="31"/>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4"/>
  </w:num>
  <w:num w:numId="32">
    <w:abstractNumId w:val="35"/>
  </w:num>
  <w:num w:numId="33">
    <w:abstractNumId w:val="24"/>
  </w:num>
  <w:num w:numId="34">
    <w:abstractNumId w:val="4"/>
  </w:num>
  <w:num w:numId="35">
    <w:abstractNumId w:val="18"/>
  </w:num>
  <w:num w:numId="36">
    <w:abstractNumId w:val="2"/>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5D"/>
    <w:rsid w:val="00004C37"/>
    <w:rsid w:val="000066B3"/>
    <w:rsid w:val="00016174"/>
    <w:rsid w:val="00066D87"/>
    <w:rsid w:val="00083973"/>
    <w:rsid w:val="000E3EDE"/>
    <w:rsid w:val="00107E82"/>
    <w:rsid w:val="001A21B6"/>
    <w:rsid w:val="001A56D0"/>
    <w:rsid w:val="001B1CBA"/>
    <w:rsid w:val="001D2AF7"/>
    <w:rsid w:val="001D454C"/>
    <w:rsid w:val="00207743"/>
    <w:rsid w:val="00213167"/>
    <w:rsid w:val="00234958"/>
    <w:rsid w:val="002512F9"/>
    <w:rsid w:val="00262A42"/>
    <w:rsid w:val="00267405"/>
    <w:rsid w:val="00296F67"/>
    <w:rsid w:val="002E33C1"/>
    <w:rsid w:val="002E370D"/>
    <w:rsid w:val="002F2B9F"/>
    <w:rsid w:val="003145FA"/>
    <w:rsid w:val="00367A41"/>
    <w:rsid w:val="00393C92"/>
    <w:rsid w:val="003A1A41"/>
    <w:rsid w:val="003A3E09"/>
    <w:rsid w:val="00417566"/>
    <w:rsid w:val="004D523C"/>
    <w:rsid w:val="0053287E"/>
    <w:rsid w:val="0055512F"/>
    <w:rsid w:val="005A1C17"/>
    <w:rsid w:val="005A2ABA"/>
    <w:rsid w:val="005D180A"/>
    <w:rsid w:val="005E7B69"/>
    <w:rsid w:val="00613EA9"/>
    <w:rsid w:val="0061775F"/>
    <w:rsid w:val="00696C0D"/>
    <w:rsid w:val="006C6A0D"/>
    <w:rsid w:val="006F0329"/>
    <w:rsid w:val="00700807"/>
    <w:rsid w:val="00712E58"/>
    <w:rsid w:val="007407AC"/>
    <w:rsid w:val="007440E3"/>
    <w:rsid w:val="00755D72"/>
    <w:rsid w:val="00792796"/>
    <w:rsid w:val="00796B64"/>
    <w:rsid w:val="007E6779"/>
    <w:rsid w:val="00820B4C"/>
    <w:rsid w:val="00832301"/>
    <w:rsid w:val="0083239D"/>
    <w:rsid w:val="008529D2"/>
    <w:rsid w:val="0088105E"/>
    <w:rsid w:val="00917DCA"/>
    <w:rsid w:val="00926DE3"/>
    <w:rsid w:val="009351DA"/>
    <w:rsid w:val="00970F18"/>
    <w:rsid w:val="00A47096"/>
    <w:rsid w:val="00AA2EC5"/>
    <w:rsid w:val="00AB4C73"/>
    <w:rsid w:val="00AD27C0"/>
    <w:rsid w:val="00AE6F47"/>
    <w:rsid w:val="00B253C2"/>
    <w:rsid w:val="00B54454"/>
    <w:rsid w:val="00B91E47"/>
    <w:rsid w:val="00BC6B21"/>
    <w:rsid w:val="00C04D8A"/>
    <w:rsid w:val="00C70EC8"/>
    <w:rsid w:val="00C87E57"/>
    <w:rsid w:val="00CF6143"/>
    <w:rsid w:val="00D02CB0"/>
    <w:rsid w:val="00D14843"/>
    <w:rsid w:val="00D37B09"/>
    <w:rsid w:val="00D762C1"/>
    <w:rsid w:val="00DD5C37"/>
    <w:rsid w:val="00DE22D2"/>
    <w:rsid w:val="00DF35D9"/>
    <w:rsid w:val="00DF41D7"/>
    <w:rsid w:val="00E41B5D"/>
    <w:rsid w:val="00E4239A"/>
    <w:rsid w:val="00EB027A"/>
    <w:rsid w:val="00EC1CBA"/>
    <w:rsid w:val="00EE7801"/>
    <w:rsid w:val="00F11A19"/>
    <w:rsid w:val="00F16554"/>
    <w:rsid w:val="00F26BD1"/>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D1B7"/>
  <w15:chartTrackingRefBased/>
  <w15:docId w15:val="{CCAA85A3-3774-463C-B970-4A580A1D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D762C1"/>
    <w:pPr>
      <w:numPr>
        <w:numId w:val="38"/>
      </w:numPr>
      <w:ind w:left="0" w:firstLine="1440"/>
    </w:pPr>
  </w:style>
  <w:style w:type="paragraph" w:styleId="FootnoteText">
    <w:name w:val="footnote text"/>
    <w:basedOn w:val="Normal"/>
    <w:link w:val="FootnoteTextChar"/>
    <w:autoRedefine/>
    <w:uiPriority w:val="99"/>
    <w:qFormat/>
    <w:rsid w:val="00234958"/>
    <w:pPr>
      <w:spacing w:line="240" w:lineRule="auto"/>
      <w:ind w:firstLine="720"/>
    </w:pPr>
    <w:rPr>
      <w:rFonts w:eastAsia="Times New Roman"/>
      <w:sz w:val="20"/>
    </w:rPr>
  </w:style>
  <w:style w:type="character" w:customStyle="1" w:styleId="FootnoteTextChar">
    <w:name w:val="Footnote Text Char"/>
    <w:basedOn w:val="DefaultParagraphFont"/>
    <w:link w:val="FootnoteText"/>
    <w:uiPriority w:val="99"/>
    <w:rsid w:val="00234958"/>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E370D"/>
    <w:rPr>
      <w:rFonts w:ascii="Times New Roman" w:hAnsi="Times New Roman"/>
      <w:vertAlign w:val="superscript"/>
    </w:rPr>
  </w:style>
  <w:style w:type="paragraph" w:styleId="Header">
    <w:name w:val="header"/>
    <w:basedOn w:val="Normal"/>
    <w:link w:val="HeaderChar"/>
    <w:uiPriority w:val="99"/>
    <w:unhideWhenUsed/>
    <w:rsid w:val="00D762C1"/>
    <w:pPr>
      <w:tabs>
        <w:tab w:val="center" w:pos="4680"/>
        <w:tab w:val="right" w:pos="9360"/>
      </w:tabs>
      <w:spacing w:line="240" w:lineRule="auto"/>
    </w:pPr>
  </w:style>
  <w:style w:type="character" w:customStyle="1" w:styleId="HeaderChar">
    <w:name w:val="Header Char"/>
    <w:basedOn w:val="DefaultParagraphFont"/>
    <w:link w:val="Header"/>
    <w:uiPriority w:val="99"/>
    <w:rsid w:val="00D762C1"/>
    <w:rPr>
      <w:szCs w:val="22"/>
    </w:rPr>
  </w:style>
  <w:style w:type="paragraph" w:styleId="Footer">
    <w:name w:val="footer"/>
    <w:basedOn w:val="Normal"/>
    <w:link w:val="FooterChar"/>
    <w:uiPriority w:val="99"/>
    <w:unhideWhenUsed/>
    <w:rsid w:val="00D762C1"/>
    <w:pPr>
      <w:tabs>
        <w:tab w:val="center" w:pos="4680"/>
        <w:tab w:val="right" w:pos="9360"/>
      </w:tabs>
      <w:spacing w:line="240" w:lineRule="auto"/>
    </w:pPr>
  </w:style>
  <w:style w:type="character" w:customStyle="1" w:styleId="FooterChar">
    <w:name w:val="Footer Char"/>
    <w:basedOn w:val="DefaultParagraphFont"/>
    <w:link w:val="Footer"/>
    <w:uiPriority w:val="99"/>
    <w:rsid w:val="00D762C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2021-10-19T13:12:00Z</dcterms:created>
  <dcterms:modified xsi:type="dcterms:W3CDTF">2021-10-19T13:12:00Z</dcterms:modified>
</cp:coreProperties>
</file>