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7B051" w14:textId="77777777" w:rsidR="0038698E" w:rsidRPr="002C13A9" w:rsidRDefault="0038698E" w:rsidP="002C13A9">
      <w:pPr>
        <w:widowControl/>
        <w:suppressAutoHyphens/>
        <w:jc w:val="center"/>
        <w:rPr>
          <w:b/>
          <w:sz w:val="26"/>
          <w:szCs w:val="26"/>
        </w:rPr>
      </w:pPr>
      <w:r w:rsidRPr="002C13A9">
        <w:rPr>
          <w:b/>
          <w:sz w:val="26"/>
          <w:szCs w:val="26"/>
        </w:rPr>
        <w:t>PENNSYLVANIA</w:t>
      </w:r>
    </w:p>
    <w:p w14:paraId="1223F68F" w14:textId="77777777" w:rsidR="0038698E" w:rsidRPr="002C13A9" w:rsidRDefault="0038698E" w:rsidP="002C13A9">
      <w:pPr>
        <w:widowControl/>
        <w:suppressAutoHyphens/>
        <w:jc w:val="center"/>
        <w:rPr>
          <w:sz w:val="26"/>
          <w:szCs w:val="26"/>
        </w:rPr>
      </w:pPr>
      <w:r w:rsidRPr="002C13A9">
        <w:rPr>
          <w:b/>
          <w:sz w:val="26"/>
          <w:szCs w:val="26"/>
        </w:rPr>
        <w:t>PUBLIC UTILITY COMMISSION</w:t>
      </w:r>
    </w:p>
    <w:p w14:paraId="08B68B58" w14:textId="6FF1BF24" w:rsidR="0038698E" w:rsidRPr="002C13A9" w:rsidRDefault="0038698E" w:rsidP="002C13A9">
      <w:pPr>
        <w:widowControl/>
        <w:suppressAutoHyphens/>
        <w:jc w:val="center"/>
        <w:rPr>
          <w:b/>
          <w:sz w:val="26"/>
          <w:szCs w:val="26"/>
        </w:rPr>
      </w:pPr>
      <w:r w:rsidRPr="002C13A9">
        <w:rPr>
          <w:b/>
          <w:sz w:val="26"/>
          <w:szCs w:val="26"/>
        </w:rPr>
        <w:t>Harrisburg, PA 171</w:t>
      </w:r>
      <w:r w:rsidR="00CA63B0" w:rsidRPr="002C13A9">
        <w:rPr>
          <w:b/>
          <w:sz w:val="26"/>
          <w:szCs w:val="26"/>
        </w:rPr>
        <w:t>20</w:t>
      </w:r>
    </w:p>
    <w:p w14:paraId="5E0C55B5" w14:textId="77777777" w:rsidR="0038698E" w:rsidRPr="002C13A9" w:rsidRDefault="0038698E" w:rsidP="002C13A9">
      <w:pPr>
        <w:widowControl/>
        <w:suppressAutoHyphens/>
        <w:rPr>
          <w:sz w:val="26"/>
          <w:szCs w:val="26"/>
        </w:rPr>
      </w:pPr>
    </w:p>
    <w:p w14:paraId="1A40D713" w14:textId="77777777" w:rsidR="0038698E" w:rsidRPr="002C13A9" w:rsidRDefault="0038698E" w:rsidP="002C13A9">
      <w:pPr>
        <w:widowControl/>
        <w:suppressAutoHyphens/>
        <w:rPr>
          <w:sz w:val="26"/>
          <w:szCs w:val="26"/>
        </w:rPr>
      </w:pPr>
    </w:p>
    <w:p w14:paraId="4487B0F8" w14:textId="04DA732A" w:rsidR="0038698E" w:rsidRPr="002C13A9" w:rsidRDefault="0038698E" w:rsidP="002C13A9">
      <w:pPr>
        <w:widowControl/>
        <w:suppressAutoHyphens/>
        <w:jc w:val="right"/>
        <w:rPr>
          <w:sz w:val="26"/>
          <w:szCs w:val="26"/>
        </w:rPr>
      </w:pPr>
      <w:r w:rsidRPr="002C13A9">
        <w:rPr>
          <w:sz w:val="26"/>
          <w:szCs w:val="26"/>
        </w:rPr>
        <w:t xml:space="preserve">Public Meeting held </w:t>
      </w:r>
      <w:r w:rsidR="0034337A">
        <w:rPr>
          <w:sz w:val="26"/>
          <w:szCs w:val="26"/>
        </w:rPr>
        <w:t>April 15</w:t>
      </w:r>
      <w:r w:rsidRPr="002C13A9">
        <w:rPr>
          <w:sz w:val="26"/>
          <w:szCs w:val="26"/>
        </w:rPr>
        <w:t>, 20</w:t>
      </w:r>
      <w:r w:rsidR="00486A12" w:rsidRPr="002C13A9">
        <w:rPr>
          <w:sz w:val="26"/>
          <w:szCs w:val="26"/>
        </w:rPr>
        <w:t>2</w:t>
      </w:r>
      <w:r w:rsidR="00F429D2" w:rsidRPr="002C13A9">
        <w:rPr>
          <w:sz w:val="26"/>
          <w:szCs w:val="26"/>
        </w:rPr>
        <w:t>1</w:t>
      </w:r>
    </w:p>
    <w:p w14:paraId="249CF55C" w14:textId="77777777" w:rsidR="0038698E" w:rsidRPr="002C13A9" w:rsidRDefault="0038698E" w:rsidP="002C13A9">
      <w:pPr>
        <w:widowControl/>
        <w:suppressAutoHyphens/>
        <w:jc w:val="right"/>
        <w:rPr>
          <w:sz w:val="26"/>
          <w:szCs w:val="26"/>
        </w:rPr>
      </w:pPr>
    </w:p>
    <w:p w14:paraId="347D870A" w14:textId="77777777" w:rsidR="0038698E" w:rsidRPr="002C13A9" w:rsidRDefault="0038698E" w:rsidP="002C13A9">
      <w:pPr>
        <w:widowControl/>
        <w:suppressAutoHyphens/>
        <w:jc w:val="right"/>
        <w:rPr>
          <w:sz w:val="26"/>
          <w:szCs w:val="26"/>
        </w:rPr>
      </w:pPr>
    </w:p>
    <w:p w14:paraId="2C77AB1F" w14:textId="77777777" w:rsidR="0038698E" w:rsidRPr="002C13A9" w:rsidRDefault="0038698E" w:rsidP="002C13A9">
      <w:pPr>
        <w:widowControl/>
        <w:suppressAutoHyphens/>
        <w:rPr>
          <w:sz w:val="26"/>
          <w:szCs w:val="26"/>
        </w:rPr>
      </w:pPr>
      <w:r w:rsidRPr="002C13A9">
        <w:rPr>
          <w:sz w:val="26"/>
          <w:szCs w:val="26"/>
        </w:rPr>
        <w:t>Commissioners Present:</w:t>
      </w:r>
    </w:p>
    <w:p w14:paraId="05EC99D5" w14:textId="77777777" w:rsidR="0038698E" w:rsidRPr="002C13A9" w:rsidRDefault="0038698E" w:rsidP="002C13A9">
      <w:pPr>
        <w:widowControl/>
        <w:suppressAutoHyphens/>
        <w:rPr>
          <w:sz w:val="26"/>
          <w:szCs w:val="26"/>
        </w:rPr>
      </w:pPr>
    </w:p>
    <w:p w14:paraId="60D6447D" w14:textId="08750E88" w:rsidR="0038698E" w:rsidRPr="002C13A9" w:rsidRDefault="000D7B91" w:rsidP="002C13A9">
      <w:pPr>
        <w:widowControl/>
        <w:ind w:firstLine="720"/>
        <w:rPr>
          <w:sz w:val="26"/>
          <w:szCs w:val="26"/>
        </w:rPr>
      </w:pPr>
      <w:r w:rsidRPr="002C13A9">
        <w:rPr>
          <w:sz w:val="26"/>
          <w:szCs w:val="26"/>
        </w:rPr>
        <w:t xml:space="preserve">Gladys Brown Dutrieuille, Chairman </w:t>
      </w:r>
    </w:p>
    <w:p w14:paraId="708DE3E4" w14:textId="564C4736" w:rsidR="0038698E" w:rsidRPr="002C13A9" w:rsidRDefault="0038698E" w:rsidP="002C13A9">
      <w:pPr>
        <w:widowControl/>
        <w:ind w:firstLine="720"/>
        <w:rPr>
          <w:sz w:val="26"/>
          <w:szCs w:val="26"/>
        </w:rPr>
      </w:pPr>
      <w:r w:rsidRPr="002C13A9">
        <w:rPr>
          <w:sz w:val="26"/>
          <w:szCs w:val="26"/>
        </w:rPr>
        <w:t>David W. Sweet, Vice Chairman</w:t>
      </w:r>
    </w:p>
    <w:p w14:paraId="0E6C8569" w14:textId="42238E2E" w:rsidR="0038698E" w:rsidRPr="002C13A9" w:rsidRDefault="0038698E" w:rsidP="002C13A9">
      <w:pPr>
        <w:widowControl/>
        <w:ind w:firstLine="720"/>
        <w:rPr>
          <w:sz w:val="26"/>
          <w:szCs w:val="26"/>
        </w:rPr>
      </w:pPr>
      <w:r w:rsidRPr="002C13A9">
        <w:rPr>
          <w:sz w:val="26"/>
          <w:szCs w:val="26"/>
        </w:rPr>
        <w:t>John F. Coleman, Jr.</w:t>
      </w:r>
    </w:p>
    <w:p w14:paraId="691255F9" w14:textId="60EB38BC" w:rsidR="00B01567" w:rsidRPr="002C13A9" w:rsidRDefault="00B01567" w:rsidP="002C13A9">
      <w:pPr>
        <w:widowControl/>
        <w:ind w:firstLine="720"/>
        <w:rPr>
          <w:sz w:val="26"/>
          <w:szCs w:val="26"/>
        </w:rPr>
      </w:pPr>
      <w:r w:rsidRPr="002C13A9">
        <w:rPr>
          <w:sz w:val="26"/>
          <w:szCs w:val="26"/>
        </w:rPr>
        <w:t>Ralph V. Yanora</w:t>
      </w:r>
    </w:p>
    <w:p w14:paraId="7446D00D" w14:textId="77777777" w:rsidR="0038698E" w:rsidRPr="002C13A9" w:rsidRDefault="0038698E" w:rsidP="002C13A9">
      <w:pPr>
        <w:widowControl/>
        <w:suppressAutoHyphens/>
        <w:rPr>
          <w:sz w:val="26"/>
          <w:szCs w:val="26"/>
        </w:rPr>
      </w:pPr>
    </w:p>
    <w:p w14:paraId="5BA88ACB" w14:textId="77777777" w:rsidR="0038698E" w:rsidRPr="002C13A9" w:rsidRDefault="0038698E" w:rsidP="002C13A9">
      <w:pPr>
        <w:widowControl/>
        <w:suppressAutoHyphens/>
        <w:rPr>
          <w:sz w:val="26"/>
          <w:szCs w:val="26"/>
        </w:rPr>
      </w:pPr>
    </w:p>
    <w:p w14:paraId="6BE16230" w14:textId="77777777" w:rsidR="0038698E" w:rsidRPr="002C13A9" w:rsidRDefault="0038698E" w:rsidP="002C13A9">
      <w:pPr>
        <w:widowControl/>
        <w:suppressAutoHyphens/>
        <w:rPr>
          <w:sz w:val="26"/>
          <w:szCs w:val="26"/>
        </w:rPr>
      </w:pPr>
    </w:p>
    <w:tbl>
      <w:tblPr>
        <w:tblW w:w="0" w:type="auto"/>
        <w:jc w:val="center"/>
        <w:tblLook w:val="00A0" w:firstRow="1" w:lastRow="0" w:firstColumn="1" w:lastColumn="0" w:noHBand="0" w:noVBand="0"/>
      </w:tblPr>
      <w:tblGrid>
        <w:gridCol w:w="5670"/>
        <w:gridCol w:w="3690"/>
      </w:tblGrid>
      <w:tr w:rsidR="00360AFE" w:rsidRPr="002C13A9" w14:paraId="7D320F8E" w14:textId="77777777" w:rsidTr="005632C3">
        <w:trPr>
          <w:jc w:val="center"/>
        </w:trPr>
        <w:tc>
          <w:tcPr>
            <w:tcW w:w="5670" w:type="dxa"/>
          </w:tcPr>
          <w:p w14:paraId="4D476D71" w14:textId="722B5DEC" w:rsidR="00360AFE" w:rsidRPr="002C13A9" w:rsidRDefault="006F4F5D" w:rsidP="002C13A9">
            <w:pPr>
              <w:widowControl/>
              <w:rPr>
                <w:sz w:val="26"/>
                <w:szCs w:val="26"/>
              </w:rPr>
            </w:pPr>
            <w:r w:rsidRPr="002C13A9">
              <w:rPr>
                <w:sz w:val="26"/>
                <w:szCs w:val="26"/>
              </w:rPr>
              <w:t>Petition of</w:t>
            </w:r>
            <w:r w:rsidR="00360AFE" w:rsidRPr="002C13A9">
              <w:rPr>
                <w:sz w:val="26"/>
                <w:szCs w:val="26"/>
              </w:rPr>
              <w:t xml:space="preserve"> </w:t>
            </w:r>
            <w:r w:rsidR="0040707F" w:rsidRPr="002C13A9">
              <w:rPr>
                <w:sz w:val="26"/>
                <w:szCs w:val="26"/>
              </w:rPr>
              <w:t xml:space="preserve">JMI Consultants, LLC for </w:t>
            </w:r>
            <w:r w:rsidRPr="002C13A9">
              <w:rPr>
                <w:sz w:val="26"/>
                <w:szCs w:val="26"/>
              </w:rPr>
              <w:t>Reconsideration of the Pennsylvania Public Utility Commission’s Order entered August 25, 2020 and Reinstatement as a Broker/Marketer</w:t>
            </w:r>
            <w:r w:rsidR="00FE06E2">
              <w:rPr>
                <w:sz w:val="26"/>
                <w:szCs w:val="26"/>
              </w:rPr>
              <w:t xml:space="preserve"> of Electric Generation Supplier Services</w:t>
            </w:r>
          </w:p>
        </w:tc>
        <w:tc>
          <w:tcPr>
            <w:tcW w:w="3690" w:type="dxa"/>
          </w:tcPr>
          <w:p w14:paraId="483E59F2" w14:textId="4D125521" w:rsidR="00360AFE" w:rsidRPr="002C13A9" w:rsidRDefault="00360AFE" w:rsidP="002C13A9">
            <w:pPr>
              <w:widowControl/>
              <w:jc w:val="right"/>
              <w:rPr>
                <w:sz w:val="26"/>
                <w:szCs w:val="26"/>
              </w:rPr>
            </w:pPr>
            <w:r w:rsidRPr="002C13A9">
              <w:rPr>
                <w:sz w:val="26"/>
                <w:szCs w:val="26"/>
              </w:rPr>
              <w:t>A-201</w:t>
            </w:r>
            <w:r w:rsidR="0040707F" w:rsidRPr="002C13A9">
              <w:rPr>
                <w:sz w:val="26"/>
                <w:szCs w:val="26"/>
              </w:rPr>
              <w:t>9-3009003</w:t>
            </w:r>
          </w:p>
          <w:p w14:paraId="1B0D8736" w14:textId="77777777" w:rsidR="00360AFE" w:rsidRPr="002C13A9" w:rsidRDefault="00360AFE" w:rsidP="002C13A9">
            <w:pPr>
              <w:widowControl/>
              <w:jc w:val="center"/>
              <w:rPr>
                <w:sz w:val="26"/>
                <w:szCs w:val="26"/>
              </w:rPr>
            </w:pPr>
          </w:p>
          <w:p w14:paraId="7108E47A" w14:textId="77777777" w:rsidR="00360AFE" w:rsidRPr="002C13A9" w:rsidRDefault="00360AFE" w:rsidP="002C13A9">
            <w:pPr>
              <w:widowControl/>
              <w:jc w:val="right"/>
              <w:rPr>
                <w:sz w:val="26"/>
                <w:szCs w:val="26"/>
              </w:rPr>
            </w:pPr>
          </w:p>
        </w:tc>
      </w:tr>
    </w:tbl>
    <w:p w14:paraId="1D8AA827" w14:textId="5A615FB3" w:rsidR="002E5EFF" w:rsidRPr="002C13A9" w:rsidRDefault="002E5EFF" w:rsidP="002C13A9">
      <w:pPr>
        <w:widowControl/>
        <w:spacing w:line="360" w:lineRule="auto"/>
        <w:rPr>
          <w:b/>
          <w:sz w:val="26"/>
          <w:szCs w:val="26"/>
        </w:rPr>
      </w:pPr>
    </w:p>
    <w:p w14:paraId="3F858378" w14:textId="77777777" w:rsidR="00360AFE" w:rsidRPr="002C13A9" w:rsidRDefault="00360AFE" w:rsidP="002C13A9">
      <w:pPr>
        <w:widowControl/>
        <w:spacing w:line="360" w:lineRule="auto"/>
        <w:rPr>
          <w:b/>
          <w:sz w:val="26"/>
          <w:szCs w:val="26"/>
        </w:rPr>
      </w:pPr>
    </w:p>
    <w:p w14:paraId="29353A6D" w14:textId="002E507D" w:rsidR="00CE01AD" w:rsidRPr="002C13A9" w:rsidRDefault="0038698E" w:rsidP="002C13A9">
      <w:pPr>
        <w:widowControl/>
        <w:spacing w:line="360" w:lineRule="auto"/>
        <w:jc w:val="center"/>
        <w:rPr>
          <w:b/>
          <w:sz w:val="26"/>
          <w:szCs w:val="26"/>
        </w:rPr>
      </w:pPr>
      <w:r w:rsidRPr="002C13A9">
        <w:rPr>
          <w:b/>
          <w:sz w:val="26"/>
          <w:szCs w:val="26"/>
        </w:rPr>
        <w:t>OPINION AND ORDER</w:t>
      </w:r>
    </w:p>
    <w:p w14:paraId="0BD27CA4" w14:textId="77777777" w:rsidR="00344C68" w:rsidRPr="002C13A9" w:rsidRDefault="00344C68" w:rsidP="002C13A9">
      <w:pPr>
        <w:widowControl/>
        <w:spacing w:line="360" w:lineRule="auto"/>
        <w:jc w:val="center"/>
        <w:rPr>
          <w:b/>
          <w:sz w:val="26"/>
          <w:szCs w:val="26"/>
        </w:rPr>
      </w:pPr>
    </w:p>
    <w:p w14:paraId="7A0F3CB7" w14:textId="168D517B" w:rsidR="00CE01AD" w:rsidRPr="002C13A9" w:rsidRDefault="00CE01AD" w:rsidP="002C13A9">
      <w:pPr>
        <w:widowControl/>
        <w:spacing w:line="360" w:lineRule="auto"/>
        <w:rPr>
          <w:b/>
          <w:sz w:val="26"/>
          <w:szCs w:val="26"/>
        </w:rPr>
      </w:pPr>
      <w:r w:rsidRPr="002C13A9">
        <w:rPr>
          <w:b/>
          <w:sz w:val="26"/>
          <w:szCs w:val="26"/>
        </w:rPr>
        <w:t>BY THE COMMISSION:</w:t>
      </w:r>
    </w:p>
    <w:p w14:paraId="467B9228" w14:textId="77777777" w:rsidR="00275807" w:rsidRPr="002C13A9" w:rsidRDefault="00275807" w:rsidP="002C13A9">
      <w:pPr>
        <w:widowControl/>
        <w:spacing w:line="360" w:lineRule="auto"/>
        <w:rPr>
          <w:b/>
          <w:sz w:val="26"/>
          <w:szCs w:val="26"/>
        </w:rPr>
      </w:pPr>
    </w:p>
    <w:p w14:paraId="27132639" w14:textId="772D6AF9" w:rsidR="009824DE" w:rsidRDefault="000F1318" w:rsidP="002C13A9">
      <w:pPr>
        <w:widowControl/>
        <w:tabs>
          <w:tab w:val="left" w:pos="-720"/>
        </w:tabs>
        <w:suppressAutoHyphens/>
        <w:spacing w:line="360" w:lineRule="auto"/>
        <w:ind w:firstLine="1440"/>
        <w:rPr>
          <w:sz w:val="26"/>
          <w:szCs w:val="26"/>
        </w:rPr>
      </w:pPr>
      <w:r w:rsidRPr="002C13A9">
        <w:rPr>
          <w:sz w:val="26"/>
          <w:szCs w:val="26"/>
        </w:rPr>
        <w:t xml:space="preserve">Before the </w:t>
      </w:r>
      <w:r w:rsidR="005C7928" w:rsidRPr="002C13A9">
        <w:rPr>
          <w:sz w:val="26"/>
          <w:szCs w:val="26"/>
        </w:rPr>
        <w:t xml:space="preserve">Pennsylvania Public Utility </w:t>
      </w:r>
      <w:r w:rsidRPr="002C13A9">
        <w:rPr>
          <w:sz w:val="26"/>
          <w:szCs w:val="26"/>
        </w:rPr>
        <w:t xml:space="preserve">Commission </w:t>
      </w:r>
      <w:r w:rsidR="005C7928" w:rsidRPr="002C13A9">
        <w:rPr>
          <w:sz w:val="26"/>
          <w:szCs w:val="26"/>
        </w:rPr>
        <w:t xml:space="preserve">(Commission) </w:t>
      </w:r>
      <w:r w:rsidRPr="002C13A9">
        <w:rPr>
          <w:sz w:val="26"/>
          <w:szCs w:val="26"/>
        </w:rPr>
        <w:t>for co</w:t>
      </w:r>
      <w:r w:rsidR="00893951" w:rsidRPr="002C13A9">
        <w:rPr>
          <w:sz w:val="26"/>
          <w:szCs w:val="26"/>
        </w:rPr>
        <w:t xml:space="preserve">nsideration and disposition </w:t>
      </w:r>
      <w:bookmarkStart w:id="0" w:name="_Hlk24540744"/>
      <w:r w:rsidR="002D3647" w:rsidRPr="002C13A9">
        <w:rPr>
          <w:sz w:val="26"/>
          <w:szCs w:val="26"/>
        </w:rPr>
        <w:t xml:space="preserve">is </w:t>
      </w:r>
      <w:r w:rsidR="00D24960" w:rsidRPr="002C13A9">
        <w:rPr>
          <w:sz w:val="26"/>
          <w:szCs w:val="26"/>
        </w:rPr>
        <w:t>a Letter Petition (Petition)</w:t>
      </w:r>
      <w:r w:rsidR="00240114">
        <w:rPr>
          <w:rStyle w:val="FootnoteReference"/>
          <w:sz w:val="26"/>
          <w:szCs w:val="26"/>
        </w:rPr>
        <w:footnoteReference w:id="2"/>
      </w:r>
      <w:r w:rsidR="00D24960" w:rsidRPr="002C13A9">
        <w:rPr>
          <w:sz w:val="26"/>
          <w:szCs w:val="26"/>
        </w:rPr>
        <w:t xml:space="preserve"> filed</w:t>
      </w:r>
      <w:r w:rsidR="00E13683" w:rsidRPr="002C13A9">
        <w:rPr>
          <w:sz w:val="26"/>
          <w:szCs w:val="26"/>
        </w:rPr>
        <w:t xml:space="preserve"> on </w:t>
      </w:r>
      <w:r w:rsidR="0087629D" w:rsidRPr="002C13A9">
        <w:rPr>
          <w:sz w:val="26"/>
          <w:szCs w:val="26"/>
        </w:rPr>
        <w:t>August 26, 2020</w:t>
      </w:r>
      <w:r w:rsidR="00D24960" w:rsidRPr="002C13A9">
        <w:rPr>
          <w:sz w:val="26"/>
          <w:szCs w:val="26"/>
        </w:rPr>
        <w:t xml:space="preserve"> by </w:t>
      </w:r>
      <w:bookmarkStart w:id="1" w:name="_Hlk41911983"/>
      <w:r w:rsidR="0087629D" w:rsidRPr="002C13A9">
        <w:rPr>
          <w:sz w:val="26"/>
          <w:szCs w:val="26"/>
        </w:rPr>
        <w:t>JMI Consultants</w:t>
      </w:r>
      <w:r w:rsidR="00164534" w:rsidRPr="002C13A9">
        <w:rPr>
          <w:sz w:val="26"/>
          <w:szCs w:val="26"/>
        </w:rPr>
        <w:t>, LLC</w:t>
      </w:r>
      <w:bookmarkEnd w:id="1"/>
      <w:r w:rsidR="00164534" w:rsidRPr="002C13A9">
        <w:rPr>
          <w:sz w:val="26"/>
          <w:szCs w:val="26"/>
        </w:rPr>
        <w:t xml:space="preserve"> (</w:t>
      </w:r>
      <w:r w:rsidR="00BA7617" w:rsidRPr="002C13A9">
        <w:rPr>
          <w:sz w:val="26"/>
          <w:szCs w:val="26"/>
        </w:rPr>
        <w:t>JMI or the Petitioner</w:t>
      </w:r>
      <w:r w:rsidR="00164534" w:rsidRPr="002C13A9">
        <w:rPr>
          <w:sz w:val="26"/>
          <w:szCs w:val="26"/>
        </w:rPr>
        <w:t>)</w:t>
      </w:r>
      <w:r w:rsidR="00E13683" w:rsidRPr="002C13A9">
        <w:rPr>
          <w:sz w:val="26"/>
          <w:szCs w:val="26"/>
        </w:rPr>
        <w:t xml:space="preserve"> requesting </w:t>
      </w:r>
      <w:r w:rsidR="00321669" w:rsidRPr="002C13A9">
        <w:rPr>
          <w:sz w:val="26"/>
          <w:szCs w:val="26"/>
        </w:rPr>
        <w:t>reconsideration of</w:t>
      </w:r>
      <w:r w:rsidR="0087629D" w:rsidRPr="002C13A9">
        <w:rPr>
          <w:sz w:val="26"/>
          <w:szCs w:val="26"/>
        </w:rPr>
        <w:t xml:space="preserve"> the </w:t>
      </w:r>
      <w:r w:rsidR="0087629D" w:rsidRPr="002C13A9">
        <w:rPr>
          <w:sz w:val="26"/>
          <w:szCs w:val="26"/>
        </w:rPr>
        <w:lastRenderedPageBreak/>
        <w:t>Commission’s Final Order entered on August 25, 2020,</w:t>
      </w:r>
      <w:r w:rsidR="00ED7DF4" w:rsidRPr="002C13A9">
        <w:rPr>
          <w:rStyle w:val="FootnoteReference"/>
          <w:sz w:val="26"/>
          <w:szCs w:val="26"/>
        </w:rPr>
        <w:footnoteReference w:id="3"/>
      </w:r>
      <w:r w:rsidR="0087629D" w:rsidRPr="002C13A9">
        <w:rPr>
          <w:sz w:val="26"/>
          <w:szCs w:val="26"/>
        </w:rPr>
        <w:t xml:space="preserve"> which cancelled JMI’s electric generation supplier (EGS) license</w:t>
      </w:r>
      <w:r w:rsidR="00240114">
        <w:rPr>
          <w:sz w:val="26"/>
          <w:szCs w:val="26"/>
        </w:rPr>
        <w:t xml:space="preserve"> due to</w:t>
      </w:r>
      <w:r w:rsidR="0034337A">
        <w:rPr>
          <w:sz w:val="26"/>
          <w:szCs w:val="26"/>
        </w:rPr>
        <w:t xml:space="preserve"> an</w:t>
      </w:r>
      <w:r w:rsidR="00240114">
        <w:rPr>
          <w:sz w:val="26"/>
          <w:szCs w:val="26"/>
        </w:rPr>
        <w:t xml:space="preserve"> expired financial security</w:t>
      </w:r>
      <w:r w:rsidR="0087629D" w:rsidRPr="002C13A9">
        <w:rPr>
          <w:sz w:val="26"/>
          <w:szCs w:val="26"/>
        </w:rPr>
        <w:t>.</w:t>
      </w:r>
      <w:r w:rsidR="00240114">
        <w:rPr>
          <w:rStyle w:val="FootnoteReference"/>
          <w:sz w:val="26"/>
          <w:szCs w:val="26"/>
        </w:rPr>
        <w:footnoteReference w:id="4"/>
      </w:r>
      <w:r w:rsidR="0087629D" w:rsidRPr="002C13A9">
        <w:rPr>
          <w:sz w:val="26"/>
          <w:szCs w:val="26"/>
        </w:rPr>
        <w:t xml:space="preserve">  Through its Petition, JMI seeks reinstatement of its license to operate as an EGS in the Commonwealth</w:t>
      </w:r>
      <w:r w:rsidR="00FD7350" w:rsidRPr="002C13A9">
        <w:rPr>
          <w:sz w:val="26"/>
          <w:szCs w:val="26"/>
        </w:rPr>
        <w:t xml:space="preserve"> of Pennsylvania</w:t>
      </w:r>
      <w:r w:rsidR="0087629D" w:rsidRPr="002C13A9">
        <w:rPr>
          <w:sz w:val="26"/>
          <w:szCs w:val="26"/>
        </w:rPr>
        <w:t>.</w:t>
      </w:r>
      <w:r w:rsidR="00240114">
        <w:rPr>
          <w:sz w:val="26"/>
          <w:szCs w:val="26"/>
        </w:rPr>
        <w:t xml:space="preserve">  </w:t>
      </w:r>
      <w:r w:rsidR="00240114" w:rsidRPr="002C13A9">
        <w:rPr>
          <w:sz w:val="26"/>
          <w:szCs w:val="26"/>
        </w:rPr>
        <w:t xml:space="preserve">No answer to the Petition has been filed.  For the reasons, outlined below, we shall </w:t>
      </w:r>
      <w:r w:rsidR="00F349F8">
        <w:rPr>
          <w:sz w:val="26"/>
          <w:szCs w:val="26"/>
        </w:rPr>
        <w:t>grant</w:t>
      </w:r>
      <w:r w:rsidR="00240114" w:rsidRPr="002C13A9">
        <w:rPr>
          <w:sz w:val="26"/>
          <w:szCs w:val="26"/>
        </w:rPr>
        <w:t xml:space="preserve"> JMI’s Petition for Reconsideration</w:t>
      </w:r>
      <w:r w:rsidR="00F349F8">
        <w:rPr>
          <w:sz w:val="26"/>
          <w:szCs w:val="26"/>
        </w:rPr>
        <w:t xml:space="preserve"> and reinstate its license</w:t>
      </w:r>
      <w:r w:rsidR="00240114" w:rsidRPr="002C13A9">
        <w:rPr>
          <w:sz w:val="26"/>
          <w:szCs w:val="26"/>
        </w:rPr>
        <w:t xml:space="preserve"> to provide </w:t>
      </w:r>
      <w:r w:rsidR="00240114">
        <w:rPr>
          <w:sz w:val="26"/>
          <w:szCs w:val="26"/>
        </w:rPr>
        <w:t xml:space="preserve">EGS </w:t>
      </w:r>
      <w:r w:rsidR="00240114" w:rsidRPr="002C13A9">
        <w:rPr>
          <w:sz w:val="26"/>
          <w:szCs w:val="26"/>
        </w:rPr>
        <w:t>services in Pennsylvania as a broker/marketer.</w:t>
      </w:r>
    </w:p>
    <w:bookmarkEnd w:id="0"/>
    <w:p w14:paraId="3031A3C1" w14:textId="689AF1E0" w:rsidR="00836D57" w:rsidRPr="002C13A9" w:rsidRDefault="00836D57" w:rsidP="002C13A9">
      <w:pPr>
        <w:widowControl/>
        <w:tabs>
          <w:tab w:val="left" w:pos="-720"/>
        </w:tabs>
        <w:suppressAutoHyphens/>
        <w:spacing w:line="360" w:lineRule="auto"/>
        <w:rPr>
          <w:sz w:val="26"/>
          <w:szCs w:val="26"/>
        </w:rPr>
      </w:pPr>
    </w:p>
    <w:p w14:paraId="634C0CAE" w14:textId="231E768A" w:rsidR="00D10142" w:rsidRPr="002C13A9" w:rsidRDefault="00D10142" w:rsidP="002C13A9">
      <w:pPr>
        <w:pStyle w:val="Heading1"/>
        <w:numPr>
          <w:ilvl w:val="0"/>
          <w:numId w:val="0"/>
        </w:numPr>
        <w:ind w:left="720" w:hanging="720"/>
        <w:rPr>
          <w:szCs w:val="26"/>
        </w:rPr>
      </w:pPr>
      <w:bookmarkStart w:id="3" w:name="_Hlk21505737"/>
      <w:r w:rsidRPr="002C13A9">
        <w:rPr>
          <w:szCs w:val="26"/>
        </w:rPr>
        <w:t>History of Proceeding</w:t>
      </w:r>
    </w:p>
    <w:bookmarkEnd w:id="3"/>
    <w:p w14:paraId="6422F3F1" w14:textId="4198CB7F" w:rsidR="00B00BC3" w:rsidRPr="002C13A9" w:rsidRDefault="00B00BC3" w:rsidP="002C13A9">
      <w:pPr>
        <w:widowControl/>
        <w:tabs>
          <w:tab w:val="left" w:pos="-720"/>
        </w:tabs>
        <w:suppressAutoHyphens/>
        <w:spacing w:line="360" w:lineRule="auto"/>
        <w:ind w:firstLine="1440"/>
        <w:rPr>
          <w:sz w:val="26"/>
          <w:szCs w:val="26"/>
        </w:rPr>
      </w:pPr>
    </w:p>
    <w:p w14:paraId="1DC3A579" w14:textId="24733A21" w:rsidR="003D46E3" w:rsidRPr="002C13A9" w:rsidRDefault="003D46E3" w:rsidP="002C13A9">
      <w:pPr>
        <w:widowControl/>
        <w:tabs>
          <w:tab w:val="left" w:pos="-720"/>
        </w:tabs>
        <w:suppressAutoHyphens/>
        <w:spacing w:line="360" w:lineRule="auto"/>
        <w:ind w:firstLine="1440"/>
        <w:rPr>
          <w:sz w:val="26"/>
          <w:szCs w:val="26"/>
        </w:rPr>
      </w:pPr>
      <w:r w:rsidRPr="002C13A9">
        <w:rPr>
          <w:sz w:val="26"/>
          <w:szCs w:val="26"/>
        </w:rPr>
        <w:t xml:space="preserve">On </w:t>
      </w:r>
      <w:r w:rsidR="0034337A">
        <w:rPr>
          <w:sz w:val="26"/>
          <w:szCs w:val="26"/>
        </w:rPr>
        <w:t>March 14</w:t>
      </w:r>
      <w:r w:rsidRPr="002C13A9">
        <w:rPr>
          <w:sz w:val="26"/>
          <w:szCs w:val="26"/>
        </w:rPr>
        <w:t>, 2019, JMI filed an application seeking a license from the Commission to provide EGS service</w:t>
      </w:r>
      <w:r w:rsidR="004C7D86">
        <w:rPr>
          <w:sz w:val="26"/>
          <w:szCs w:val="26"/>
        </w:rPr>
        <w:t>s</w:t>
      </w:r>
      <w:r w:rsidRPr="002C13A9">
        <w:rPr>
          <w:sz w:val="26"/>
          <w:szCs w:val="26"/>
        </w:rPr>
        <w:t xml:space="preserve"> as a broker/marketer in all electric distribution service territories throughout the Commonwealth of Pennsylvania (Application).</w:t>
      </w:r>
    </w:p>
    <w:p w14:paraId="112B6774" w14:textId="77777777" w:rsidR="003D46E3" w:rsidRPr="002C13A9" w:rsidRDefault="003D46E3" w:rsidP="002C13A9">
      <w:pPr>
        <w:widowControl/>
        <w:tabs>
          <w:tab w:val="left" w:pos="-720"/>
        </w:tabs>
        <w:suppressAutoHyphens/>
        <w:spacing w:line="360" w:lineRule="auto"/>
        <w:ind w:firstLine="1440"/>
        <w:rPr>
          <w:sz w:val="26"/>
          <w:szCs w:val="26"/>
        </w:rPr>
      </w:pPr>
    </w:p>
    <w:p w14:paraId="65ECA4F9" w14:textId="152761DF" w:rsidR="002976B9" w:rsidRPr="002C13A9" w:rsidRDefault="003D46E3" w:rsidP="002C13A9">
      <w:pPr>
        <w:widowControl/>
        <w:tabs>
          <w:tab w:val="left" w:pos="-720"/>
        </w:tabs>
        <w:suppressAutoHyphens/>
        <w:spacing w:line="360" w:lineRule="auto"/>
        <w:ind w:firstLine="1440"/>
        <w:rPr>
          <w:sz w:val="26"/>
          <w:szCs w:val="26"/>
        </w:rPr>
      </w:pPr>
      <w:r w:rsidRPr="002C13A9">
        <w:rPr>
          <w:sz w:val="26"/>
          <w:szCs w:val="26"/>
        </w:rPr>
        <w:t>By Order entered</w:t>
      </w:r>
      <w:r w:rsidR="006B25A8" w:rsidRPr="002C13A9">
        <w:rPr>
          <w:sz w:val="26"/>
          <w:szCs w:val="26"/>
        </w:rPr>
        <w:t xml:space="preserve"> July </w:t>
      </w:r>
      <w:r w:rsidR="006E2C5F" w:rsidRPr="002C13A9">
        <w:rPr>
          <w:sz w:val="26"/>
          <w:szCs w:val="26"/>
        </w:rPr>
        <w:t>11</w:t>
      </w:r>
      <w:r w:rsidR="006B25A8" w:rsidRPr="002C13A9">
        <w:rPr>
          <w:sz w:val="26"/>
          <w:szCs w:val="26"/>
        </w:rPr>
        <w:t>, 201</w:t>
      </w:r>
      <w:r w:rsidR="006E2C5F" w:rsidRPr="002C13A9">
        <w:rPr>
          <w:sz w:val="26"/>
          <w:szCs w:val="26"/>
        </w:rPr>
        <w:t>9</w:t>
      </w:r>
      <w:r w:rsidR="006B25A8" w:rsidRPr="002C13A9">
        <w:rPr>
          <w:sz w:val="26"/>
          <w:szCs w:val="26"/>
        </w:rPr>
        <w:t xml:space="preserve">, </w:t>
      </w:r>
      <w:r w:rsidR="006E2C5F" w:rsidRPr="002C13A9">
        <w:rPr>
          <w:sz w:val="26"/>
          <w:szCs w:val="26"/>
        </w:rPr>
        <w:t xml:space="preserve">the Commission </w:t>
      </w:r>
      <w:r w:rsidRPr="002C13A9">
        <w:rPr>
          <w:sz w:val="26"/>
          <w:szCs w:val="26"/>
        </w:rPr>
        <w:t xml:space="preserve">approved JMI’s Application and concurrently issued JMI a </w:t>
      </w:r>
      <w:bookmarkStart w:id="4" w:name="_Hlk64880000"/>
      <w:r w:rsidRPr="002C13A9">
        <w:rPr>
          <w:sz w:val="26"/>
          <w:szCs w:val="26"/>
        </w:rPr>
        <w:t>license to provide EGS services “as a broker/marketer to residential, small commercial (25 kW and under demand), large commercial (over 25 kW demand), industrial, and governmental customers in all of the electric distribution company service territories throughout the Commonwealth of Pennsylvania</w:t>
      </w:r>
      <w:bookmarkEnd w:id="4"/>
      <w:r w:rsidRPr="002C13A9">
        <w:rPr>
          <w:sz w:val="26"/>
          <w:szCs w:val="26"/>
        </w:rPr>
        <w:t xml:space="preserve">.”  </w:t>
      </w:r>
      <w:r w:rsidR="00C24108" w:rsidRPr="002C13A9">
        <w:rPr>
          <w:i/>
          <w:iCs/>
          <w:sz w:val="26"/>
          <w:szCs w:val="26"/>
        </w:rPr>
        <w:t>See</w:t>
      </w:r>
      <w:r w:rsidR="00692BA7" w:rsidRPr="002C13A9">
        <w:rPr>
          <w:sz w:val="26"/>
          <w:szCs w:val="26"/>
        </w:rPr>
        <w:t xml:space="preserve"> </w:t>
      </w:r>
      <w:r w:rsidR="003A5472" w:rsidRPr="002C13A9">
        <w:rPr>
          <w:i/>
          <w:iCs/>
          <w:sz w:val="26"/>
          <w:szCs w:val="26"/>
        </w:rPr>
        <w:t>Application of JMI Consultants, LLC for Approval to Offer, Render, Furnish or Supply Electric Generation Services as a Broker/Marketer</w:t>
      </w:r>
      <w:r w:rsidR="00DC2288" w:rsidRPr="002C13A9">
        <w:rPr>
          <w:sz w:val="26"/>
          <w:szCs w:val="26"/>
        </w:rPr>
        <w:t>, Docket No. A</w:t>
      </w:r>
      <w:r w:rsidR="002C13A9">
        <w:rPr>
          <w:sz w:val="26"/>
          <w:szCs w:val="26"/>
        </w:rPr>
        <w:noBreakHyphen/>
      </w:r>
      <w:r w:rsidR="00DC2288" w:rsidRPr="002C13A9">
        <w:rPr>
          <w:sz w:val="26"/>
          <w:szCs w:val="26"/>
        </w:rPr>
        <w:t>2019-3009003 (Order entered July 11, 2019)</w:t>
      </w:r>
      <w:r w:rsidR="001E32A6" w:rsidRPr="002C13A9">
        <w:rPr>
          <w:sz w:val="26"/>
          <w:szCs w:val="26"/>
        </w:rPr>
        <w:t xml:space="preserve"> (</w:t>
      </w:r>
      <w:r w:rsidR="001E32A6" w:rsidRPr="002C13A9">
        <w:rPr>
          <w:i/>
          <w:iCs/>
          <w:sz w:val="26"/>
          <w:szCs w:val="26"/>
        </w:rPr>
        <w:t>July 2019 Order</w:t>
      </w:r>
      <w:r w:rsidR="001E32A6" w:rsidRPr="002C13A9">
        <w:rPr>
          <w:sz w:val="26"/>
          <w:szCs w:val="26"/>
        </w:rPr>
        <w:t>)</w:t>
      </w:r>
      <w:r w:rsidR="00DC2288" w:rsidRPr="002C13A9">
        <w:rPr>
          <w:sz w:val="26"/>
          <w:szCs w:val="26"/>
        </w:rPr>
        <w:t>.</w:t>
      </w:r>
      <w:r w:rsidR="001E32A6" w:rsidRPr="002C13A9">
        <w:rPr>
          <w:sz w:val="26"/>
          <w:szCs w:val="26"/>
        </w:rPr>
        <w:t xml:space="preserve">  </w:t>
      </w:r>
      <w:r w:rsidR="002976B9" w:rsidRPr="002C13A9">
        <w:rPr>
          <w:sz w:val="26"/>
          <w:szCs w:val="26"/>
        </w:rPr>
        <w:t xml:space="preserve">As noted in the </w:t>
      </w:r>
      <w:r w:rsidR="002976B9" w:rsidRPr="002C13A9">
        <w:rPr>
          <w:i/>
          <w:iCs/>
          <w:sz w:val="26"/>
          <w:szCs w:val="26"/>
        </w:rPr>
        <w:lastRenderedPageBreak/>
        <w:t>July</w:t>
      </w:r>
      <w:r w:rsidR="007B16C1">
        <w:rPr>
          <w:i/>
          <w:iCs/>
          <w:sz w:val="26"/>
          <w:szCs w:val="26"/>
        </w:rPr>
        <w:t> </w:t>
      </w:r>
      <w:r w:rsidR="002976B9" w:rsidRPr="002C13A9">
        <w:rPr>
          <w:i/>
          <w:iCs/>
          <w:sz w:val="26"/>
          <w:szCs w:val="26"/>
        </w:rPr>
        <w:t>2019 Order</w:t>
      </w:r>
      <w:r w:rsidR="002976B9" w:rsidRPr="002C13A9">
        <w:rPr>
          <w:sz w:val="26"/>
          <w:szCs w:val="26"/>
        </w:rPr>
        <w:t>, the Commission reduced the bond and security amount for JMI from the usual $250,000 to $10,000</w:t>
      </w:r>
      <w:r w:rsidR="00C516E6" w:rsidRPr="002C13A9">
        <w:rPr>
          <w:sz w:val="26"/>
          <w:szCs w:val="26"/>
        </w:rPr>
        <w:t>, pursuant to 66 Pa. C.S. § 2809 and 52 Pa. Code § 54.40(c),</w:t>
      </w:r>
      <w:r w:rsidR="0034337A">
        <w:rPr>
          <w:sz w:val="26"/>
          <w:szCs w:val="26"/>
        </w:rPr>
        <w:t xml:space="preserve"> </w:t>
      </w:r>
      <w:r w:rsidR="002976B9" w:rsidRPr="002C13A9">
        <w:rPr>
          <w:sz w:val="26"/>
          <w:szCs w:val="26"/>
        </w:rPr>
        <w:t xml:space="preserve">because JMI averred that “it will not be collecting any gross receipts from its customers, paying customer bills or taking title to electricity.”  </w:t>
      </w:r>
      <w:r w:rsidR="002976B9" w:rsidRPr="002C13A9">
        <w:rPr>
          <w:i/>
          <w:iCs/>
          <w:sz w:val="26"/>
          <w:szCs w:val="26"/>
        </w:rPr>
        <w:t>July 2019 Order</w:t>
      </w:r>
      <w:r w:rsidR="002976B9" w:rsidRPr="002C13A9">
        <w:rPr>
          <w:sz w:val="26"/>
          <w:szCs w:val="26"/>
        </w:rPr>
        <w:t xml:space="preserve"> at 4.  The Commission found that the reasoning on which JMI based its request for a bond reduction was similar to that offered by other EGSs that successfully petitioned for a bonding level of $10,000.  </w:t>
      </w:r>
      <w:r w:rsidR="002976B9" w:rsidRPr="002C13A9">
        <w:rPr>
          <w:i/>
          <w:iCs/>
          <w:sz w:val="26"/>
          <w:szCs w:val="26"/>
        </w:rPr>
        <w:t>Id.</w:t>
      </w:r>
      <w:r w:rsidR="002976B9" w:rsidRPr="002C13A9">
        <w:rPr>
          <w:sz w:val="26"/>
          <w:szCs w:val="26"/>
        </w:rPr>
        <w:t xml:space="preserve">  Consequently, the Commission reduced JMI’s bond to $10,000.  In addition, the Commission directed JMI that if it planned to change its business model, it </w:t>
      </w:r>
      <w:r w:rsidR="0034337A">
        <w:rPr>
          <w:sz w:val="26"/>
          <w:szCs w:val="26"/>
        </w:rPr>
        <w:t>must</w:t>
      </w:r>
      <w:r w:rsidR="002976B9" w:rsidRPr="002C13A9">
        <w:rPr>
          <w:sz w:val="26"/>
          <w:szCs w:val="26"/>
        </w:rPr>
        <w:t xml:space="preserve"> notify the Commission forty-five days prior to the change</w:t>
      </w:r>
      <w:r w:rsidR="002976B9" w:rsidRPr="002C13A9">
        <w:rPr>
          <w:i/>
          <w:iCs/>
          <w:sz w:val="26"/>
          <w:szCs w:val="26"/>
        </w:rPr>
        <w:t>.  July</w:t>
      </w:r>
      <w:r w:rsidR="002C13A9">
        <w:rPr>
          <w:i/>
          <w:iCs/>
          <w:sz w:val="26"/>
          <w:szCs w:val="26"/>
        </w:rPr>
        <w:t> </w:t>
      </w:r>
      <w:r w:rsidR="002976B9" w:rsidRPr="002C13A9">
        <w:rPr>
          <w:i/>
          <w:iCs/>
          <w:sz w:val="26"/>
          <w:szCs w:val="26"/>
        </w:rPr>
        <w:t>2019 Order</w:t>
      </w:r>
      <w:r w:rsidR="002976B9" w:rsidRPr="002C13A9">
        <w:rPr>
          <w:sz w:val="26"/>
          <w:szCs w:val="26"/>
        </w:rPr>
        <w:t xml:space="preserve"> at 7.  </w:t>
      </w:r>
    </w:p>
    <w:p w14:paraId="0A22D09B" w14:textId="77777777" w:rsidR="002976B9" w:rsidRPr="002C13A9" w:rsidRDefault="002976B9" w:rsidP="002C13A9">
      <w:pPr>
        <w:widowControl/>
        <w:tabs>
          <w:tab w:val="left" w:pos="-720"/>
        </w:tabs>
        <w:suppressAutoHyphens/>
        <w:spacing w:line="360" w:lineRule="auto"/>
        <w:ind w:firstLine="1440"/>
        <w:rPr>
          <w:sz w:val="26"/>
          <w:szCs w:val="26"/>
        </w:rPr>
      </w:pPr>
    </w:p>
    <w:p w14:paraId="46CF14DB" w14:textId="25F6B167" w:rsidR="00554516" w:rsidRPr="0034337A" w:rsidRDefault="00C516E6" w:rsidP="002C13A9">
      <w:pPr>
        <w:widowControl/>
        <w:tabs>
          <w:tab w:val="left" w:pos="-720"/>
        </w:tabs>
        <w:suppressAutoHyphens/>
        <w:spacing w:line="360" w:lineRule="auto"/>
        <w:ind w:firstLine="1440"/>
        <w:rPr>
          <w:sz w:val="26"/>
          <w:szCs w:val="26"/>
        </w:rPr>
      </w:pPr>
      <w:r w:rsidRPr="002C13A9">
        <w:rPr>
          <w:sz w:val="26"/>
          <w:szCs w:val="26"/>
        </w:rPr>
        <w:t xml:space="preserve">As proof of financial security, </w:t>
      </w:r>
      <w:r w:rsidR="00B94CB0" w:rsidRPr="002C13A9">
        <w:rPr>
          <w:sz w:val="26"/>
          <w:szCs w:val="26"/>
        </w:rPr>
        <w:t>JMI furnished Bond Number 98 CH K658 7</w:t>
      </w:r>
      <w:r w:rsidR="00BC5B0D" w:rsidRPr="002C13A9">
        <w:rPr>
          <w:sz w:val="26"/>
          <w:szCs w:val="26"/>
        </w:rPr>
        <w:t xml:space="preserve"> through</w:t>
      </w:r>
      <w:r w:rsidR="001B4417" w:rsidRPr="002C13A9">
        <w:rPr>
          <w:sz w:val="26"/>
          <w:szCs w:val="26"/>
        </w:rPr>
        <w:t xml:space="preserve"> </w:t>
      </w:r>
      <w:r w:rsidR="001B4417" w:rsidRPr="0034337A">
        <w:rPr>
          <w:sz w:val="26"/>
          <w:szCs w:val="26"/>
        </w:rPr>
        <w:t>State Farm Fire and Casualty Company (State Farm)</w:t>
      </w:r>
      <w:r w:rsidR="00B94CB0" w:rsidRPr="0034337A">
        <w:rPr>
          <w:sz w:val="26"/>
          <w:szCs w:val="26"/>
        </w:rPr>
        <w:t>,</w:t>
      </w:r>
      <w:r w:rsidR="005E7107" w:rsidRPr="0034337A">
        <w:rPr>
          <w:sz w:val="26"/>
          <w:szCs w:val="26"/>
        </w:rPr>
        <w:t xml:space="preserve"> </w:t>
      </w:r>
      <w:r w:rsidR="001E407B" w:rsidRPr="0034337A">
        <w:rPr>
          <w:sz w:val="26"/>
          <w:szCs w:val="26"/>
        </w:rPr>
        <w:t>valid</w:t>
      </w:r>
      <w:r w:rsidR="00740BCD" w:rsidRPr="0034337A">
        <w:rPr>
          <w:sz w:val="26"/>
          <w:szCs w:val="26"/>
        </w:rPr>
        <w:t xml:space="preserve"> through M</w:t>
      </w:r>
      <w:bookmarkStart w:id="5" w:name="_Hlk58916432"/>
      <w:r w:rsidR="00740BCD" w:rsidRPr="0034337A">
        <w:rPr>
          <w:sz w:val="26"/>
          <w:szCs w:val="26"/>
        </w:rPr>
        <w:t>arch</w:t>
      </w:r>
      <w:r w:rsidR="002C13A9" w:rsidRPr="0034337A">
        <w:rPr>
          <w:sz w:val="26"/>
          <w:szCs w:val="26"/>
        </w:rPr>
        <w:t> </w:t>
      </w:r>
      <w:r w:rsidR="00740BCD" w:rsidRPr="0034337A">
        <w:rPr>
          <w:sz w:val="26"/>
          <w:szCs w:val="26"/>
        </w:rPr>
        <w:t>30,</w:t>
      </w:r>
      <w:r w:rsidR="002C13A9" w:rsidRPr="0034337A">
        <w:rPr>
          <w:sz w:val="26"/>
          <w:szCs w:val="26"/>
        </w:rPr>
        <w:t> </w:t>
      </w:r>
      <w:r w:rsidR="00740BCD" w:rsidRPr="0034337A">
        <w:rPr>
          <w:sz w:val="26"/>
          <w:szCs w:val="26"/>
        </w:rPr>
        <w:t>2020</w:t>
      </w:r>
      <w:bookmarkEnd w:id="5"/>
      <w:r w:rsidRPr="0034337A">
        <w:rPr>
          <w:sz w:val="26"/>
          <w:szCs w:val="26"/>
        </w:rPr>
        <w:t xml:space="preserve">.  </w:t>
      </w:r>
    </w:p>
    <w:p w14:paraId="305EFBB3" w14:textId="44E05CD6" w:rsidR="002F5506" w:rsidRPr="002C13A9" w:rsidRDefault="002F5506" w:rsidP="002C13A9">
      <w:pPr>
        <w:widowControl/>
        <w:tabs>
          <w:tab w:val="left" w:pos="-720"/>
        </w:tabs>
        <w:suppressAutoHyphens/>
        <w:spacing w:line="360" w:lineRule="auto"/>
        <w:ind w:firstLine="1440"/>
        <w:rPr>
          <w:sz w:val="26"/>
          <w:szCs w:val="26"/>
        </w:rPr>
      </w:pPr>
    </w:p>
    <w:p w14:paraId="3290B048" w14:textId="33F002E7" w:rsidR="004631A6" w:rsidRPr="002C13A9" w:rsidRDefault="002F5506" w:rsidP="002C13A9">
      <w:pPr>
        <w:widowControl/>
        <w:tabs>
          <w:tab w:val="left" w:pos="-720"/>
        </w:tabs>
        <w:suppressAutoHyphens/>
        <w:spacing w:line="360" w:lineRule="auto"/>
        <w:ind w:firstLine="1440"/>
        <w:rPr>
          <w:sz w:val="26"/>
          <w:szCs w:val="26"/>
        </w:rPr>
      </w:pPr>
      <w:bookmarkStart w:id="6" w:name="_Hlk58916580"/>
      <w:r w:rsidRPr="002C13A9">
        <w:rPr>
          <w:sz w:val="26"/>
          <w:szCs w:val="26"/>
        </w:rPr>
        <w:t xml:space="preserve">On December 19, 2019, </w:t>
      </w:r>
      <w:r w:rsidR="004631A6" w:rsidRPr="002C13A9">
        <w:rPr>
          <w:sz w:val="26"/>
          <w:szCs w:val="26"/>
        </w:rPr>
        <w:t>the Commission’s Bureau of Technical Utility Services (TUS), sent JMI a Bond Renewal Notice letter in which it indicated that JMI’s bond, or other approved security, was set to expire on March 30, 2020</w:t>
      </w:r>
      <w:bookmarkEnd w:id="6"/>
      <w:r w:rsidR="004631A6" w:rsidRPr="002C13A9">
        <w:rPr>
          <w:sz w:val="26"/>
          <w:szCs w:val="26"/>
        </w:rPr>
        <w:t>.  The letter advised JMI that it must provide proof to the Commission, within thirty days prior to its security expiration date, that it had obtained a bond or other approved security to maintain its status as a licensed electric supplier in Pennsylvania.  The letter also stated that failure to do so may cause the initiation of a formal proceeding which could result in the cancellation of JMI’s EGS license.</w:t>
      </w:r>
    </w:p>
    <w:p w14:paraId="4F62144A" w14:textId="77777777" w:rsidR="00CD7D64" w:rsidRPr="002C13A9" w:rsidRDefault="00CD7D64" w:rsidP="002C13A9">
      <w:pPr>
        <w:widowControl/>
        <w:tabs>
          <w:tab w:val="left" w:pos="-720"/>
        </w:tabs>
        <w:suppressAutoHyphens/>
        <w:spacing w:line="360" w:lineRule="auto"/>
        <w:rPr>
          <w:sz w:val="26"/>
          <w:szCs w:val="26"/>
        </w:rPr>
      </w:pPr>
    </w:p>
    <w:p w14:paraId="2F5C35D0" w14:textId="1F8DBC18" w:rsidR="00846310" w:rsidRPr="002C13A9" w:rsidRDefault="006145DE" w:rsidP="002C13A9">
      <w:pPr>
        <w:widowControl/>
        <w:tabs>
          <w:tab w:val="left" w:pos="-720"/>
        </w:tabs>
        <w:suppressAutoHyphens/>
        <w:spacing w:line="360" w:lineRule="auto"/>
        <w:ind w:firstLine="1440"/>
        <w:rPr>
          <w:sz w:val="26"/>
          <w:szCs w:val="26"/>
        </w:rPr>
      </w:pPr>
      <w:r w:rsidRPr="002C13A9">
        <w:rPr>
          <w:sz w:val="26"/>
          <w:szCs w:val="26"/>
        </w:rPr>
        <w:t>On June 18, 2020, the Commission entered a Tentative Order at Docket No. M-2020-301522</w:t>
      </w:r>
      <w:r w:rsidR="00D62E9F">
        <w:rPr>
          <w:sz w:val="26"/>
          <w:szCs w:val="26"/>
        </w:rPr>
        <w:t>7</w:t>
      </w:r>
      <w:r w:rsidRPr="002C13A9">
        <w:rPr>
          <w:sz w:val="26"/>
          <w:szCs w:val="26"/>
        </w:rPr>
        <w:t xml:space="preserve"> to initiate a process for cancelling the license</w:t>
      </w:r>
      <w:r w:rsidR="00F50C00">
        <w:rPr>
          <w:sz w:val="26"/>
          <w:szCs w:val="26"/>
        </w:rPr>
        <w:t>s</w:t>
      </w:r>
      <w:r w:rsidRPr="002C13A9">
        <w:rPr>
          <w:sz w:val="26"/>
          <w:szCs w:val="26"/>
        </w:rPr>
        <w:t xml:space="preserve"> of EGSs that fail</w:t>
      </w:r>
      <w:r w:rsidR="000A092E" w:rsidRPr="002C13A9">
        <w:rPr>
          <w:sz w:val="26"/>
          <w:szCs w:val="26"/>
        </w:rPr>
        <w:t xml:space="preserve"> to</w:t>
      </w:r>
      <w:r w:rsidRPr="002C13A9">
        <w:rPr>
          <w:sz w:val="26"/>
          <w:szCs w:val="26"/>
        </w:rPr>
        <w:t xml:space="preserve"> </w:t>
      </w:r>
      <w:r w:rsidR="000A092E" w:rsidRPr="002C13A9">
        <w:rPr>
          <w:sz w:val="26"/>
          <w:szCs w:val="26"/>
        </w:rPr>
        <w:t>maintain their EGS license</w:t>
      </w:r>
      <w:r w:rsidR="00F50C00">
        <w:rPr>
          <w:sz w:val="26"/>
          <w:szCs w:val="26"/>
        </w:rPr>
        <w:t>s</w:t>
      </w:r>
      <w:r w:rsidR="000A092E" w:rsidRPr="002C13A9">
        <w:rPr>
          <w:sz w:val="26"/>
          <w:szCs w:val="26"/>
        </w:rPr>
        <w:t xml:space="preserve"> by providing proof to</w:t>
      </w:r>
      <w:r w:rsidRPr="002C13A9">
        <w:rPr>
          <w:sz w:val="26"/>
          <w:szCs w:val="26"/>
        </w:rPr>
        <w:t xml:space="preserve"> the Commission</w:t>
      </w:r>
      <w:r w:rsidR="00601386" w:rsidRPr="002C13A9">
        <w:rPr>
          <w:sz w:val="26"/>
          <w:szCs w:val="26"/>
        </w:rPr>
        <w:t xml:space="preserve"> that </w:t>
      </w:r>
      <w:r w:rsidR="00F50C00">
        <w:rPr>
          <w:sz w:val="26"/>
          <w:szCs w:val="26"/>
        </w:rPr>
        <w:t>they have</w:t>
      </w:r>
      <w:r w:rsidR="00601386" w:rsidRPr="002C13A9">
        <w:rPr>
          <w:sz w:val="26"/>
          <w:szCs w:val="26"/>
        </w:rPr>
        <w:t xml:space="preserve"> a bond or other approved security in the amount or language directed by the Commission, to replace a bond which is expired or which is non-compliant with Commission </w:t>
      </w:r>
      <w:r w:rsidR="00601386" w:rsidRPr="002C13A9">
        <w:rPr>
          <w:sz w:val="26"/>
          <w:szCs w:val="26"/>
        </w:rPr>
        <w:lastRenderedPageBreak/>
        <w:t>Regulations.</w:t>
      </w:r>
      <w:r w:rsidR="003D08FA">
        <w:rPr>
          <w:rStyle w:val="FootnoteReference"/>
          <w:sz w:val="26"/>
          <w:szCs w:val="26"/>
        </w:rPr>
        <w:footnoteReference w:id="5"/>
      </w:r>
      <w:r w:rsidR="00601386" w:rsidRPr="002C13A9">
        <w:rPr>
          <w:sz w:val="26"/>
          <w:szCs w:val="26"/>
        </w:rPr>
        <w:t xml:space="preserve"> </w:t>
      </w:r>
      <w:r w:rsidR="000A092E" w:rsidRPr="002C13A9">
        <w:rPr>
          <w:sz w:val="26"/>
          <w:szCs w:val="26"/>
        </w:rPr>
        <w:t xml:space="preserve"> </w:t>
      </w:r>
      <w:r w:rsidR="00692BA7" w:rsidRPr="002C13A9">
        <w:rPr>
          <w:i/>
          <w:iCs/>
          <w:sz w:val="26"/>
          <w:szCs w:val="26"/>
        </w:rPr>
        <w:t>See Electric Generation Supplier License Cancellations of Companies with an Expired Financial Security, Insufficient Financial Security Amount or Language</w:t>
      </w:r>
      <w:r w:rsidR="00692BA7" w:rsidRPr="002C13A9">
        <w:rPr>
          <w:sz w:val="26"/>
          <w:szCs w:val="26"/>
        </w:rPr>
        <w:t>, Docket No. M-2020-3015227 (Tentative Order entered June 18, 2020) (</w:t>
      </w:r>
      <w:bookmarkStart w:id="7" w:name="_Hlk58929652"/>
      <w:r w:rsidR="00692BA7" w:rsidRPr="002C13A9">
        <w:rPr>
          <w:i/>
          <w:iCs/>
          <w:sz w:val="26"/>
          <w:szCs w:val="26"/>
        </w:rPr>
        <w:t>June 2020 Tentative Order</w:t>
      </w:r>
      <w:bookmarkEnd w:id="7"/>
      <w:r w:rsidR="00692BA7" w:rsidRPr="002C13A9">
        <w:rPr>
          <w:sz w:val="26"/>
          <w:szCs w:val="26"/>
        </w:rPr>
        <w:t xml:space="preserve">).  </w:t>
      </w:r>
    </w:p>
    <w:p w14:paraId="392FDE11" w14:textId="048AC16C" w:rsidR="006A1FDE" w:rsidRPr="002C13A9" w:rsidRDefault="006A1FDE" w:rsidP="00C72E8D">
      <w:pPr>
        <w:widowControl/>
        <w:tabs>
          <w:tab w:val="left" w:pos="-720"/>
          <w:tab w:val="left" w:pos="2565"/>
        </w:tabs>
        <w:suppressAutoHyphens/>
        <w:spacing w:line="360" w:lineRule="auto"/>
        <w:ind w:left="1440"/>
        <w:rPr>
          <w:sz w:val="26"/>
          <w:szCs w:val="26"/>
        </w:rPr>
      </w:pPr>
    </w:p>
    <w:p w14:paraId="1E6F3DCE" w14:textId="5FF9864C" w:rsidR="00B1516C" w:rsidRPr="002C13A9" w:rsidRDefault="00130793" w:rsidP="002C13A9">
      <w:pPr>
        <w:widowControl/>
        <w:tabs>
          <w:tab w:val="left" w:pos="-720"/>
        </w:tabs>
        <w:suppressAutoHyphens/>
        <w:spacing w:line="360" w:lineRule="auto"/>
        <w:ind w:firstLine="1440"/>
        <w:rPr>
          <w:sz w:val="26"/>
          <w:szCs w:val="26"/>
        </w:rPr>
      </w:pPr>
      <w:r w:rsidRPr="002C13A9">
        <w:rPr>
          <w:sz w:val="26"/>
          <w:szCs w:val="26"/>
        </w:rPr>
        <w:t xml:space="preserve">As a result of failing to comply with the Commission’s </w:t>
      </w:r>
      <w:r w:rsidRPr="002C13A9">
        <w:rPr>
          <w:i/>
          <w:iCs/>
          <w:sz w:val="26"/>
          <w:szCs w:val="26"/>
        </w:rPr>
        <w:t>June 2020 Tentative Order</w:t>
      </w:r>
      <w:r w:rsidRPr="002C13A9">
        <w:rPr>
          <w:sz w:val="26"/>
          <w:szCs w:val="26"/>
        </w:rPr>
        <w:t xml:space="preserve"> within the time prescribed therein, JMI was named in the Commission’s </w:t>
      </w:r>
      <w:r w:rsidRPr="002C13A9">
        <w:rPr>
          <w:i/>
          <w:iCs/>
          <w:sz w:val="26"/>
          <w:szCs w:val="26"/>
        </w:rPr>
        <w:t>August</w:t>
      </w:r>
      <w:r w:rsidR="007B16C1">
        <w:rPr>
          <w:i/>
          <w:iCs/>
          <w:sz w:val="26"/>
          <w:szCs w:val="26"/>
        </w:rPr>
        <w:t> </w:t>
      </w:r>
      <w:r w:rsidRPr="002C13A9">
        <w:rPr>
          <w:i/>
          <w:iCs/>
          <w:sz w:val="26"/>
          <w:szCs w:val="26"/>
        </w:rPr>
        <w:t>2020 Final Order</w:t>
      </w:r>
      <w:r w:rsidRPr="002C13A9">
        <w:rPr>
          <w:sz w:val="26"/>
          <w:szCs w:val="26"/>
        </w:rPr>
        <w:t xml:space="preserve">, entered on August 25, 2020, </w:t>
      </w:r>
      <w:r w:rsidR="00B2285E" w:rsidRPr="002C13A9">
        <w:rPr>
          <w:sz w:val="26"/>
          <w:szCs w:val="26"/>
        </w:rPr>
        <w:t>which cancelled</w:t>
      </w:r>
      <w:r w:rsidRPr="002C13A9">
        <w:rPr>
          <w:sz w:val="26"/>
          <w:szCs w:val="26"/>
        </w:rPr>
        <w:t xml:space="preserve"> JMI’s EGS license.  </w:t>
      </w:r>
    </w:p>
    <w:p w14:paraId="7C20A4E7" w14:textId="0B6319B2" w:rsidR="00B1516C" w:rsidRPr="002C13A9" w:rsidRDefault="00B1516C" w:rsidP="002C13A9">
      <w:pPr>
        <w:widowControl/>
        <w:tabs>
          <w:tab w:val="left" w:pos="-720"/>
        </w:tabs>
        <w:suppressAutoHyphens/>
        <w:spacing w:line="360" w:lineRule="auto"/>
        <w:ind w:firstLine="1440"/>
        <w:rPr>
          <w:sz w:val="26"/>
          <w:szCs w:val="26"/>
        </w:rPr>
      </w:pPr>
    </w:p>
    <w:p w14:paraId="0CEAB5FF" w14:textId="7881E51E" w:rsidR="00B1516C" w:rsidRPr="002C13A9" w:rsidRDefault="00212803" w:rsidP="002C13A9">
      <w:pPr>
        <w:widowControl/>
        <w:tabs>
          <w:tab w:val="left" w:pos="-720"/>
        </w:tabs>
        <w:suppressAutoHyphens/>
        <w:spacing w:line="360" w:lineRule="auto"/>
        <w:ind w:firstLine="1440"/>
        <w:rPr>
          <w:sz w:val="26"/>
          <w:szCs w:val="26"/>
        </w:rPr>
      </w:pPr>
      <w:r w:rsidRPr="002C13A9">
        <w:rPr>
          <w:sz w:val="26"/>
          <w:szCs w:val="26"/>
        </w:rPr>
        <w:t xml:space="preserve">On August 26, 2020, </w:t>
      </w:r>
      <w:r w:rsidR="00BC2FFF">
        <w:rPr>
          <w:sz w:val="26"/>
          <w:szCs w:val="26"/>
        </w:rPr>
        <w:t>JMI filed the instant</w:t>
      </w:r>
      <w:r w:rsidR="004B2531" w:rsidRPr="002C13A9">
        <w:rPr>
          <w:sz w:val="26"/>
          <w:szCs w:val="26"/>
        </w:rPr>
        <w:t xml:space="preserve"> Petition requesting reconsideration of the </w:t>
      </w:r>
      <w:bookmarkStart w:id="8" w:name="_Hlk58843046"/>
      <w:r w:rsidR="004B2531" w:rsidRPr="002C13A9">
        <w:rPr>
          <w:i/>
          <w:iCs/>
          <w:sz w:val="26"/>
          <w:szCs w:val="26"/>
        </w:rPr>
        <w:t xml:space="preserve">August 2020 Final Order </w:t>
      </w:r>
      <w:bookmarkEnd w:id="8"/>
      <w:r w:rsidR="004B2531" w:rsidRPr="002C13A9">
        <w:rPr>
          <w:sz w:val="26"/>
          <w:szCs w:val="26"/>
        </w:rPr>
        <w:t xml:space="preserve">and reinstatement of its EGS license.  Along with its Petition, JMI provided the Commission with a </w:t>
      </w:r>
      <w:r w:rsidR="00F5385B" w:rsidRPr="002C13A9">
        <w:rPr>
          <w:sz w:val="26"/>
          <w:szCs w:val="26"/>
        </w:rPr>
        <w:t xml:space="preserve">copy of a </w:t>
      </w:r>
      <w:r w:rsidR="004B2531" w:rsidRPr="002C13A9">
        <w:rPr>
          <w:sz w:val="26"/>
          <w:szCs w:val="26"/>
        </w:rPr>
        <w:t>bond continuation certificate</w:t>
      </w:r>
      <w:r w:rsidR="003F250F" w:rsidRPr="002C13A9">
        <w:rPr>
          <w:sz w:val="26"/>
          <w:szCs w:val="26"/>
        </w:rPr>
        <w:t>,</w:t>
      </w:r>
      <w:r w:rsidR="004B2531" w:rsidRPr="002C13A9">
        <w:rPr>
          <w:sz w:val="26"/>
          <w:szCs w:val="26"/>
        </w:rPr>
        <w:t xml:space="preserve"> continuing its bond through March 30, 202</w:t>
      </w:r>
      <w:r w:rsidR="00F50C00">
        <w:rPr>
          <w:sz w:val="26"/>
          <w:szCs w:val="26"/>
        </w:rPr>
        <w:t xml:space="preserve">1.  The bond continuation certificate </w:t>
      </w:r>
      <w:r w:rsidR="004B2531" w:rsidRPr="002C13A9">
        <w:rPr>
          <w:sz w:val="26"/>
          <w:szCs w:val="26"/>
        </w:rPr>
        <w:t xml:space="preserve">was returned to the Petitioner by </w:t>
      </w:r>
      <w:bookmarkStart w:id="9" w:name="_Hlk58848026"/>
      <w:r w:rsidR="004B2531" w:rsidRPr="002C13A9">
        <w:rPr>
          <w:sz w:val="26"/>
          <w:szCs w:val="26"/>
        </w:rPr>
        <w:t>Secretarial Letter dated September 8, 2020</w:t>
      </w:r>
      <w:bookmarkEnd w:id="9"/>
      <w:r w:rsidR="0034337A">
        <w:rPr>
          <w:sz w:val="26"/>
          <w:szCs w:val="26"/>
        </w:rPr>
        <w:t xml:space="preserve"> (</w:t>
      </w:r>
      <w:r w:rsidR="0034337A">
        <w:rPr>
          <w:i/>
          <w:iCs/>
          <w:sz w:val="26"/>
          <w:szCs w:val="26"/>
        </w:rPr>
        <w:t>September 2020 Secretarial Letter</w:t>
      </w:r>
      <w:r w:rsidR="0034337A">
        <w:rPr>
          <w:sz w:val="26"/>
          <w:szCs w:val="26"/>
        </w:rPr>
        <w:t>)</w:t>
      </w:r>
      <w:r w:rsidR="004B2531" w:rsidRPr="002C13A9">
        <w:rPr>
          <w:sz w:val="26"/>
          <w:szCs w:val="26"/>
        </w:rPr>
        <w:t>, through which the Secretary’s Bureau advised the Petitioner</w:t>
      </w:r>
      <w:r w:rsidR="00F5385B" w:rsidRPr="002C13A9">
        <w:rPr>
          <w:sz w:val="26"/>
          <w:szCs w:val="26"/>
        </w:rPr>
        <w:t xml:space="preserve"> that</w:t>
      </w:r>
      <w:r w:rsidR="00285A96" w:rsidRPr="002C13A9">
        <w:rPr>
          <w:sz w:val="26"/>
          <w:szCs w:val="26"/>
        </w:rPr>
        <w:t xml:space="preserve"> the provided copy was unacceptable, as</w:t>
      </w:r>
      <w:r w:rsidR="00F5385B" w:rsidRPr="002C13A9">
        <w:rPr>
          <w:sz w:val="26"/>
          <w:szCs w:val="26"/>
        </w:rPr>
        <w:t xml:space="preserve"> </w:t>
      </w:r>
      <w:r w:rsidR="003F250F" w:rsidRPr="002C13A9">
        <w:rPr>
          <w:sz w:val="26"/>
          <w:szCs w:val="26"/>
        </w:rPr>
        <w:t xml:space="preserve">the </w:t>
      </w:r>
      <w:r w:rsidR="00F5385B" w:rsidRPr="002C13A9">
        <w:rPr>
          <w:sz w:val="26"/>
          <w:szCs w:val="26"/>
        </w:rPr>
        <w:t xml:space="preserve">“Commission requires a supplier to file an </w:t>
      </w:r>
      <w:r w:rsidR="00F5385B" w:rsidRPr="002C13A9">
        <w:rPr>
          <w:b/>
          <w:sz w:val="26"/>
          <w:szCs w:val="26"/>
          <w:u w:val="single"/>
        </w:rPr>
        <w:t>original</w:t>
      </w:r>
      <w:r w:rsidR="00F5385B" w:rsidRPr="002C13A9">
        <w:rPr>
          <w:sz w:val="26"/>
          <w:szCs w:val="26"/>
        </w:rPr>
        <w:t xml:space="preserve"> bond, letter of credit, continuation certificate, amendment, or other financial instrument as part of a supplier’s licensing requirements under Section</w:t>
      </w:r>
      <w:r w:rsidR="007B16C1">
        <w:rPr>
          <w:sz w:val="26"/>
          <w:szCs w:val="26"/>
        </w:rPr>
        <w:t> </w:t>
      </w:r>
      <w:r w:rsidR="00F5385B" w:rsidRPr="002C13A9">
        <w:rPr>
          <w:sz w:val="26"/>
          <w:szCs w:val="26"/>
        </w:rPr>
        <w:t>2809(c) of the Pennsylvania Public Utility Code.”</w:t>
      </w:r>
      <w:r w:rsidR="00397BD1" w:rsidRPr="002C13A9">
        <w:rPr>
          <w:sz w:val="26"/>
          <w:szCs w:val="26"/>
        </w:rPr>
        <w:t xml:space="preserve">  </w:t>
      </w:r>
      <w:r w:rsidR="0034337A">
        <w:rPr>
          <w:sz w:val="26"/>
          <w:szCs w:val="26"/>
        </w:rPr>
        <w:t xml:space="preserve">In response to the </w:t>
      </w:r>
      <w:r w:rsidR="0034337A" w:rsidRPr="00E57CAC">
        <w:rPr>
          <w:i/>
          <w:iCs/>
          <w:sz w:val="26"/>
          <w:szCs w:val="26"/>
        </w:rPr>
        <w:t>September</w:t>
      </w:r>
      <w:r w:rsidR="007B16C1">
        <w:rPr>
          <w:i/>
          <w:iCs/>
          <w:sz w:val="26"/>
          <w:szCs w:val="26"/>
        </w:rPr>
        <w:t> </w:t>
      </w:r>
      <w:r w:rsidR="0034337A" w:rsidRPr="00E57CAC">
        <w:rPr>
          <w:i/>
          <w:iCs/>
          <w:sz w:val="26"/>
          <w:szCs w:val="26"/>
        </w:rPr>
        <w:t>2020 Secretarial Letter</w:t>
      </w:r>
      <w:r w:rsidR="0034337A">
        <w:rPr>
          <w:sz w:val="26"/>
          <w:szCs w:val="26"/>
        </w:rPr>
        <w:t>, JMI timely filed an original bond continuation certificate, continuing its bond through March 30, 2021.</w:t>
      </w:r>
      <w:r w:rsidR="0034337A">
        <w:rPr>
          <w:rStyle w:val="FootnoteReference"/>
          <w:sz w:val="26"/>
          <w:szCs w:val="26"/>
        </w:rPr>
        <w:footnoteReference w:id="6"/>
      </w:r>
      <w:r w:rsidR="0034337A">
        <w:rPr>
          <w:sz w:val="26"/>
          <w:szCs w:val="26"/>
        </w:rPr>
        <w:t xml:space="preserve">  </w:t>
      </w:r>
      <w:r w:rsidRPr="002C13A9">
        <w:rPr>
          <w:sz w:val="26"/>
          <w:szCs w:val="26"/>
        </w:rPr>
        <w:t>As noted above, an answer to the Petition has not been filed.</w:t>
      </w:r>
      <w:r w:rsidR="0034337A">
        <w:rPr>
          <w:sz w:val="26"/>
          <w:szCs w:val="26"/>
        </w:rPr>
        <w:t xml:space="preserve">  </w:t>
      </w:r>
    </w:p>
    <w:p w14:paraId="520CB472" w14:textId="77777777" w:rsidR="000D322E" w:rsidRPr="002C13A9" w:rsidRDefault="000D322E" w:rsidP="002C13A9">
      <w:pPr>
        <w:widowControl/>
        <w:tabs>
          <w:tab w:val="left" w:pos="-720"/>
        </w:tabs>
        <w:suppressAutoHyphens/>
        <w:spacing w:line="360" w:lineRule="auto"/>
        <w:rPr>
          <w:sz w:val="26"/>
          <w:szCs w:val="26"/>
        </w:rPr>
      </w:pPr>
    </w:p>
    <w:p w14:paraId="6C34C186" w14:textId="77777777" w:rsidR="00736196" w:rsidRPr="002C13A9" w:rsidRDefault="00736196" w:rsidP="00FE06E2">
      <w:pPr>
        <w:pStyle w:val="Heading1"/>
        <w:keepNext/>
        <w:keepLines/>
        <w:numPr>
          <w:ilvl w:val="0"/>
          <w:numId w:val="0"/>
        </w:numPr>
        <w:ind w:left="720" w:hanging="720"/>
        <w:rPr>
          <w:szCs w:val="26"/>
        </w:rPr>
      </w:pPr>
      <w:bookmarkStart w:id="10" w:name="_Hlk39580059"/>
      <w:r w:rsidRPr="002C13A9">
        <w:rPr>
          <w:szCs w:val="26"/>
        </w:rPr>
        <w:lastRenderedPageBreak/>
        <w:t>Discussion</w:t>
      </w:r>
    </w:p>
    <w:bookmarkEnd w:id="10"/>
    <w:p w14:paraId="486C3BFE" w14:textId="0B1600D7" w:rsidR="00315EE2" w:rsidRPr="002C13A9" w:rsidRDefault="00315EE2" w:rsidP="00FE06E2">
      <w:pPr>
        <w:keepNext/>
        <w:keepLines/>
        <w:widowControl/>
        <w:spacing w:line="360" w:lineRule="auto"/>
        <w:rPr>
          <w:sz w:val="26"/>
          <w:szCs w:val="26"/>
        </w:rPr>
      </w:pPr>
    </w:p>
    <w:p w14:paraId="0DC544B9" w14:textId="1451F225" w:rsidR="00185A6D" w:rsidRPr="002C13A9" w:rsidRDefault="00185A6D" w:rsidP="00FE06E2">
      <w:pPr>
        <w:keepNext/>
        <w:keepLines/>
        <w:widowControl/>
        <w:spacing w:line="360" w:lineRule="auto"/>
        <w:ind w:firstLine="1440"/>
        <w:rPr>
          <w:sz w:val="26"/>
          <w:szCs w:val="26"/>
        </w:rPr>
      </w:pPr>
      <w:r w:rsidRPr="002C13A9">
        <w:rPr>
          <w:sz w:val="26"/>
          <w:szCs w:val="26"/>
        </w:rPr>
        <w:t xml:space="preserve">In considering the Petition, we note that any issue that we do not specifically address has been duly considered and will be denied without further discussion.  It is well-settled that we are not required to consider expressly or at length each contention or argument raised by the parties.  </w:t>
      </w:r>
      <w:hyperlink r:id="rId8" w:history="1">
        <w:r w:rsidRPr="002C13A9">
          <w:rPr>
            <w:i/>
            <w:iCs/>
            <w:color w:val="000000"/>
            <w:sz w:val="26"/>
            <w:szCs w:val="26"/>
          </w:rPr>
          <w:t xml:space="preserve">Consolidated Rail Corp. v. Pa. PUC, </w:t>
        </w:r>
        <w:r w:rsidRPr="002C13A9">
          <w:rPr>
            <w:color w:val="000000"/>
            <w:sz w:val="26"/>
            <w:szCs w:val="26"/>
          </w:rPr>
          <w:t>625 A.2d 741 (Pa. Cmwlth. 1993);</w:t>
        </w:r>
      </w:hyperlink>
      <w:r w:rsidRPr="002C13A9">
        <w:rPr>
          <w:color w:val="000000"/>
          <w:sz w:val="26"/>
          <w:szCs w:val="26"/>
        </w:rPr>
        <w:t xml:space="preserve"> </w:t>
      </w:r>
      <w:r w:rsidRPr="002C13A9">
        <w:rPr>
          <w:i/>
          <w:color w:val="000000"/>
          <w:sz w:val="26"/>
          <w:szCs w:val="26"/>
        </w:rPr>
        <w:t xml:space="preserve">also </w:t>
      </w:r>
      <w:r w:rsidRPr="002C13A9">
        <w:rPr>
          <w:i/>
          <w:iCs/>
          <w:color w:val="000000"/>
          <w:sz w:val="26"/>
          <w:szCs w:val="26"/>
        </w:rPr>
        <w:t xml:space="preserve">see, generally, </w:t>
      </w:r>
      <w:hyperlink r:id="rId9" w:history="1">
        <w:r w:rsidRPr="002C13A9">
          <w:rPr>
            <w:i/>
            <w:iCs/>
            <w:color w:val="000000"/>
            <w:sz w:val="26"/>
            <w:szCs w:val="26"/>
          </w:rPr>
          <w:t>University of Pennsyl</w:t>
        </w:r>
        <w:r w:rsidRPr="002C13A9">
          <w:rPr>
            <w:i/>
            <w:iCs/>
            <w:color w:val="000000"/>
            <w:sz w:val="26"/>
            <w:szCs w:val="26"/>
          </w:rPr>
          <w:softHyphen/>
          <w:t>vania v. Pa.</w:t>
        </w:r>
        <w:r w:rsidR="007B16C1">
          <w:rPr>
            <w:i/>
            <w:iCs/>
            <w:color w:val="000000"/>
            <w:sz w:val="26"/>
            <w:szCs w:val="26"/>
          </w:rPr>
          <w:t> </w:t>
        </w:r>
        <w:r w:rsidRPr="002C13A9">
          <w:rPr>
            <w:i/>
            <w:iCs/>
            <w:color w:val="000000"/>
            <w:sz w:val="26"/>
            <w:szCs w:val="26"/>
          </w:rPr>
          <w:t>PUC</w:t>
        </w:r>
        <w:r w:rsidRPr="002C13A9">
          <w:rPr>
            <w:color w:val="000000"/>
            <w:sz w:val="26"/>
            <w:szCs w:val="26"/>
          </w:rPr>
          <w:t>, 485 A.2d 1217 (Pa. Cmwlth. 1984)</w:t>
        </w:r>
      </w:hyperlink>
      <w:r w:rsidRPr="002C13A9">
        <w:rPr>
          <w:sz w:val="26"/>
          <w:szCs w:val="26"/>
        </w:rPr>
        <w:t xml:space="preserve">.  </w:t>
      </w:r>
    </w:p>
    <w:p w14:paraId="00460136" w14:textId="77777777" w:rsidR="00185A6D" w:rsidRPr="002C13A9" w:rsidRDefault="00185A6D" w:rsidP="002C13A9">
      <w:pPr>
        <w:widowControl/>
        <w:spacing w:line="360" w:lineRule="auto"/>
        <w:rPr>
          <w:sz w:val="26"/>
          <w:szCs w:val="26"/>
        </w:rPr>
      </w:pPr>
    </w:p>
    <w:p w14:paraId="287DAC4B" w14:textId="7057A892" w:rsidR="00542A63" w:rsidRPr="002C13A9" w:rsidRDefault="00542A63" w:rsidP="002C13A9">
      <w:pPr>
        <w:widowControl/>
        <w:spacing w:line="360" w:lineRule="auto"/>
        <w:rPr>
          <w:b/>
          <w:bCs/>
          <w:sz w:val="26"/>
          <w:szCs w:val="26"/>
        </w:rPr>
      </w:pPr>
      <w:r w:rsidRPr="002C13A9">
        <w:rPr>
          <w:b/>
          <w:bCs/>
          <w:sz w:val="26"/>
          <w:szCs w:val="26"/>
        </w:rPr>
        <w:t>Legal Standards</w:t>
      </w:r>
    </w:p>
    <w:p w14:paraId="6DEAD8D4" w14:textId="5054AEE0" w:rsidR="00542A63" w:rsidRDefault="00542A63" w:rsidP="002C13A9">
      <w:pPr>
        <w:widowControl/>
        <w:spacing w:line="360" w:lineRule="auto"/>
        <w:rPr>
          <w:b/>
          <w:bCs/>
          <w:sz w:val="26"/>
          <w:szCs w:val="26"/>
        </w:rPr>
      </w:pPr>
    </w:p>
    <w:p w14:paraId="35525052" w14:textId="0BBA40D4" w:rsidR="00F50C00" w:rsidRPr="00F50C00" w:rsidRDefault="00F50C00" w:rsidP="00F50C00">
      <w:pPr>
        <w:widowControl/>
        <w:spacing w:line="360" w:lineRule="auto"/>
        <w:ind w:firstLine="1440"/>
        <w:rPr>
          <w:sz w:val="26"/>
          <w:szCs w:val="26"/>
        </w:rPr>
      </w:pPr>
      <w:r w:rsidRPr="00F50C00">
        <w:rPr>
          <w:sz w:val="26"/>
          <w:szCs w:val="26"/>
        </w:rPr>
        <w:t xml:space="preserve">The </w:t>
      </w:r>
      <w:r w:rsidR="0034337A">
        <w:rPr>
          <w:sz w:val="26"/>
          <w:szCs w:val="26"/>
        </w:rPr>
        <w:t>Public Utility Code (</w:t>
      </w:r>
      <w:r w:rsidRPr="00F50C00">
        <w:rPr>
          <w:sz w:val="26"/>
          <w:szCs w:val="26"/>
        </w:rPr>
        <w:t>Code</w:t>
      </w:r>
      <w:r w:rsidR="0034337A">
        <w:rPr>
          <w:sz w:val="26"/>
          <w:szCs w:val="26"/>
        </w:rPr>
        <w:t>)</w:t>
      </w:r>
      <w:r w:rsidRPr="00F50C00">
        <w:rPr>
          <w:sz w:val="26"/>
          <w:szCs w:val="26"/>
        </w:rPr>
        <w:t xml:space="preserve"> establishes a party’s right to seek relief following the issuance of our final decisions pursuant to Subsections 703(f) and (g), 66 Pa. C.S. § 703(f) and § 703(g), relating to rehearings, as well as the rescission and amendment of orders.  Such requests for relief must be consistent with Section 5.572 of our Regulations, 52 Pa. Code § 5.572, relating to petitions for relief following the issuance of a final decision.</w:t>
      </w:r>
    </w:p>
    <w:p w14:paraId="31E02F5C" w14:textId="77777777" w:rsidR="00F50C00" w:rsidRPr="00F50C00" w:rsidRDefault="00F50C00" w:rsidP="00F50C00">
      <w:pPr>
        <w:widowControl/>
        <w:spacing w:line="360" w:lineRule="auto"/>
        <w:ind w:firstLine="720"/>
        <w:rPr>
          <w:sz w:val="26"/>
          <w:szCs w:val="26"/>
        </w:rPr>
      </w:pPr>
    </w:p>
    <w:p w14:paraId="0085A089" w14:textId="77777777" w:rsidR="00F50C00" w:rsidRPr="00F50C00" w:rsidRDefault="00F50C00" w:rsidP="00F50C00">
      <w:pPr>
        <w:widowControl/>
        <w:spacing w:line="360" w:lineRule="auto"/>
        <w:ind w:firstLine="1440"/>
        <w:rPr>
          <w:sz w:val="26"/>
          <w:szCs w:val="26"/>
        </w:rPr>
      </w:pPr>
      <w:r w:rsidRPr="00F50C00">
        <w:rPr>
          <w:sz w:val="26"/>
          <w:szCs w:val="26"/>
        </w:rPr>
        <w:t>In relevant part, Section 703(g) of the Code, which governs petitions for reconsideration, provides as follows:</w:t>
      </w:r>
    </w:p>
    <w:p w14:paraId="216C5F85" w14:textId="77777777" w:rsidR="00F50C00" w:rsidRPr="00F50C00" w:rsidRDefault="00F50C00" w:rsidP="007B16C1">
      <w:pPr>
        <w:widowControl/>
        <w:ind w:firstLine="1440"/>
        <w:rPr>
          <w:sz w:val="26"/>
          <w:szCs w:val="26"/>
        </w:rPr>
      </w:pPr>
    </w:p>
    <w:p w14:paraId="55992A30" w14:textId="77777777" w:rsidR="00F50C00" w:rsidRPr="00F50C00" w:rsidRDefault="00F50C00" w:rsidP="00F50C00">
      <w:pPr>
        <w:widowControl/>
        <w:ind w:left="1440" w:right="1440"/>
        <w:rPr>
          <w:sz w:val="26"/>
          <w:szCs w:val="26"/>
        </w:rPr>
      </w:pPr>
      <w:r w:rsidRPr="00F50C00">
        <w:rPr>
          <w:sz w:val="26"/>
          <w:szCs w:val="26"/>
        </w:rPr>
        <w:t>The commission may, at any time, after notice and after opportunity to be heard as provided in this chapter, rescind or amend any order made by it.  Any order rescinding or amending a prior order shall, when served upon the person, corporation, or municipal corporation affected, and after notice thereof is given to the other parties to the proceedings, have the same effect as is herein provided for original orders.</w:t>
      </w:r>
    </w:p>
    <w:p w14:paraId="6FF4539B" w14:textId="77777777" w:rsidR="00F50C00" w:rsidRPr="00F50C00" w:rsidRDefault="00F50C00" w:rsidP="007B16C1">
      <w:pPr>
        <w:widowControl/>
        <w:spacing w:line="360" w:lineRule="auto"/>
        <w:ind w:left="1440" w:right="1440" w:firstLine="720"/>
        <w:rPr>
          <w:sz w:val="26"/>
          <w:szCs w:val="26"/>
        </w:rPr>
      </w:pPr>
    </w:p>
    <w:p w14:paraId="0AE82873" w14:textId="7E7FFE59" w:rsidR="00F50C00" w:rsidRPr="00F50C00" w:rsidRDefault="00F50C00" w:rsidP="00F50C00">
      <w:pPr>
        <w:widowControl/>
        <w:spacing w:line="360" w:lineRule="auto"/>
        <w:rPr>
          <w:sz w:val="26"/>
          <w:szCs w:val="26"/>
        </w:rPr>
      </w:pPr>
      <w:r w:rsidRPr="00F50C00">
        <w:rPr>
          <w:sz w:val="26"/>
          <w:szCs w:val="26"/>
        </w:rPr>
        <w:t xml:space="preserve">66 Pa. C.S. § 703(g).  By the terms of this Code provision, the Commission has the power to amend or rescind its own orders at any time subject only to the requirements of due </w:t>
      </w:r>
      <w:r w:rsidRPr="00F50C00">
        <w:rPr>
          <w:sz w:val="26"/>
          <w:szCs w:val="26"/>
        </w:rPr>
        <w:lastRenderedPageBreak/>
        <w:t xml:space="preserve">process.  </w:t>
      </w:r>
      <w:r w:rsidRPr="00F50C00">
        <w:rPr>
          <w:i/>
          <w:sz w:val="26"/>
          <w:szCs w:val="26"/>
        </w:rPr>
        <w:t>See Department of Highways v. Pa. PUC</w:t>
      </w:r>
      <w:r w:rsidRPr="00F50C00">
        <w:rPr>
          <w:sz w:val="26"/>
          <w:szCs w:val="26"/>
        </w:rPr>
        <w:t xml:space="preserve">, 185 Pa. Super. 418, 138 A.2d 143 (1958).  Because such relief may result in disturbance of final orders, a petition to amend or rescind a final order must be granted judiciously and only under appropriate circumstances.  </w:t>
      </w:r>
      <w:r w:rsidRPr="00F50C00">
        <w:rPr>
          <w:i/>
          <w:sz w:val="26"/>
          <w:szCs w:val="26"/>
        </w:rPr>
        <w:t>See City of Pittsburgh v. Pennsylvania Department of Transportation,</w:t>
      </w:r>
      <w:r w:rsidRPr="00F50C00">
        <w:rPr>
          <w:sz w:val="26"/>
          <w:szCs w:val="26"/>
        </w:rPr>
        <w:t xml:space="preserve"> 490 Pa. 264, 416 A.2d 461 (1980).</w:t>
      </w:r>
    </w:p>
    <w:p w14:paraId="07647A2E" w14:textId="77777777" w:rsidR="00F50C00" w:rsidRPr="00F50C00" w:rsidRDefault="00F50C00" w:rsidP="00F50C00">
      <w:pPr>
        <w:widowControl/>
        <w:spacing w:line="360" w:lineRule="auto"/>
        <w:ind w:firstLine="720"/>
        <w:rPr>
          <w:sz w:val="26"/>
          <w:szCs w:val="26"/>
        </w:rPr>
      </w:pPr>
    </w:p>
    <w:p w14:paraId="34AFE53E" w14:textId="35E74751" w:rsidR="00F50C00" w:rsidRPr="00F50C00" w:rsidRDefault="00F50C00" w:rsidP="00F50C00">
      <w:pPr>
        <w:widowControl/>
        <w:spacing w:line="360" w:lineRule="auto"/>
        <w:ind w:firstLine="1440"/>
        <w:rPr>
          <w:sz w:val="26"/>
          <w:szCs w:val="26"/>
        </w:rPr>
      </w:pPr>
      <w:r w:rsidRPr="00F50C00">
        <w:rPr>
          <w:sz w:val="26"/>
          <w:szCs w:val="26"/>
        </w:rPr>
        <w:t>While a petition under Section 703(g) may raise any matter designed to convince us that we should exercise our discretion to amend or rescind a prior order, at the same time “[p]</w:t>
      </w:r>
      <w:proofErr w:type="spellStart"/>
      <w:r w:rsidRPr="00F50C00">
        <w:rPr>
          <w:sz w:val="26"/>
          <w:szCs w:val="26"/>
        </w:rPr>
        <w:t>arties</w:t>
      </w:r>
      <w:proofErr w:type="spellEnd"/>
      <w:r w:rsidRPr="00F50C00">
        <w:rPr>
          <w:sz w:val="26"/>
          <w:szCs w:val="26"/>
        </w:rPr>
        <w:t xml:space="preserve"> . . ., cannot be permitted by a second motion to review and reconsider, to raise the same questions which were specifically considered and decided against them.”  </w:t>
      </w:r>
      <w:r w:rsidRPr="00F50C00">
        <w:rPr>
          <w:i/>
          <w:sz w:val="26"/>
          <w:szCs w:val="26"/>
        </w:rPr>
        <w:t>Duick v. Pennsylvania Gas and Water Company</w:t>
      </w:r>
      <w:r w:rsidRPr="00F50C00">
        <w:rPr>
          <w:sz w:val="26"/>
          <w:szCs w:val="26"/>
        </w:rPr>
        <w:t xml:space="preserve">, 56 Pa. P.U.C. 553 (Order entered December 17, 1982) (quoting </w:t>
      </w:r>
      <w:hyperlink r:id="rId10" w:tgtFrame="x" w:tooltip="Clicking this link retrieves the full text document in another window" w:history="1">
        <w:r w:rsidRPr="00F50C00">
          <w:rPr>
            <w:i/>
            <w:sz w:val="26"/>
            <w:szCs w:val="26"/>
          </w:rPr>
          <w:t>Pennsylvania Railroad Co. v. Pennsylvania Public Service Commission</w:t>
        </w:r>
        <w:r w:rsidRPr="00F50C00">
          <w:rPr>
            <w:sz w:val="26"/>
            <w:szCs w:val="26"/>
          </w:rPr>
          <w:t>, 179 A. 850, 854 (Pa. Super. 1935)</w:t>
        </w:r>
      </w:hyperlink>
      <w:r w:rsidRPr="00F50C00">
        <w:rPr>
          <w:sz w:val="26"/>
          <w:szCs w:val="26"/>
        </w:rPr>
        <w:t xml:space="preserve"> (</w:t>
      </w:r>
      <w:proofErr w:type="spellStart"/>
      <w:r w:rsidRPr="00F50C00">
        <w:rPr>
          <w:i/>
          <w:sz w:val="26"/>
          <w:szCs w:val="26"/>
        </w:rPr>
        <w:t>Duick</w:t>
      </w:r>
      <w:proofErr w:type="spellEnd"/>
      <w:r w:rsidRPr="00F50C00">
        <w:rPr>
          <w:sz w:val="26"/>
          <w:szCs w:val="26"/>
        </w:rPr>
        <w:t xml:space="preserve">).  </w:t>
      </w:r>
      <w:r w:rsidRPr="00F50C00">
        <w:rPr>
          <w:color w:val="000000"/>
          <w:spacing w:val="-3"/>
          <w:sz w:val="26"/>
          <w:szCs w:val="26"/>
          <w:u w:color="000000"/>
        </w:rPr>
        <w:t xml:space="preserve">Such petitions are likely to succeed only when they raise “new and novel arguments” not previously heard or considerations which appear to have been overlooked or not addressed by the Commission.  </w:t>
      </w:r>
      <w:r w:rsidRPr="00F50C00">
        <w:rPr>
          <w:i/>
          <w:color w:val="000000"/>
          <w:spacing w:val="-3"/>
          <w:sz w:val="26"/>
          <w:szCs w:val="26"/>
          <w:u w:color="000000"/>
        </w:rPr>
        <w:t>Duick</w:t>
      </w:r>
      <w:r w:rsidRPr="00F50C00">
        <w:rPr>
          <w:color w:val="000000"/>
          <w:spacing w:val="-3"/>
          <w:sz w:val="26"/>
          <w:szCs w:val="26"/>
          <w:u w:color="000000"/>
        </w:rPr>
        <w:t xml:space="preserve"> at 559.   </w:t>
      </w:r>
    </w:p>
    <w:p w14:paraId="68214B32" w14:textId="77777777" w:rsidR="00F50C00" w:rsidRPr="002C13A9" w:rsidRDefault="00F50C00" w:rsidP="002C13A9">
      <w:pPr>
        <w:widowControl/>
        <w:spacing w:line="360" w:lineRule="auto"/>
        <w:rPr>
          <w:b/>
          <w:bCs/>
          <w:sz w:val="26"/>
          <w:szCs w:val="26"/>
        </w:rPr>
      </w:pPr>
    </w:p>
    <w:p w14:paraId="420D6A58" w14:textId="0C612491" w:rsidR="00542A63" w:rsidRPr="002C13A9" w:rsidRDefault="00542A63" w:rsidP="00F50C00">
      <w:pPr>
        <w:widowControl/>
        <w:spacing w:line="360" w:lineRule="auto"/>
        <w:ind w:firstLine="1440"/>
        <w:rPr>
          <w:sz w:val="26"/>
          <w:szCs w:val="26"/>
        </w:rPr>
      </w:pPr>
      <w:r w:rsidRPr="002C13A9">
        <w:rPr>
          <w:sz w:val="26"/>
          <w:szCs w:val="26"/>
        </w:rPr>
        <w:t>Both the Code and Commission Regulations require that an EGS furnish a bond or other approved financial security instrument to ensure the EGS’s financial responsibility and the supply of electricity at retail in accordance with contracts, agreements, or arrangements.  66 Pa. C.S. § 2809(c)(1)(i) and 52 Pa. Code § 54.40.  No</w:t>
      </w:r>
      <w:r w:rsidR="00EA3A4C">
        <w:rPr>
          <w:color w:val="FF0000"/>
          <w:sz w:val="26"/>
          <w:szCs w:val="26"/>
        </w:rPr>
        <w:t> </w:t>
      </w:r>
      <w:r w:rsidRPr="002C13A9">
        <w:rPr>
          <w:sz w:val="26"/>
          <w:szCs w:val="26"/>
        </w:rPr>
        <w:t xml:space="preserve">license will be issued or remain in force unless the EGS provides or maintains a valid bond with the Commission.  </w:t>
      </w:r>
      <w:r w:rsidRPr="002C13A9">
        <w:rPr>
          <w:i/>
          <w:sz w:val="26"/>
          <w:szCs w:val="26"/>
        </w:rPr>
        <w:t>Id</w:t>
      </w:r>
      <w:r w:rsidRPr="002C13A9">
        <w:rPr>
          <w:sz w:val="26"/>
          <w:szCs w:val="26"/>
        </w:rPr>
        <w:t>.</w:t>
      </w:r>
    </w:p>
    <w:p w14:paraId="6E3C18F0" w14:textId="77777777" w:rsidR="00E91EE4" w:rsidRPr="002C13A9" w:rsidRDefault="00E91EE4" w:rsidP="002C13A9">
      <w:pPr>
        <w:widowControl/>
        <w:spacing w:line="360" w:lineRule="auto"/>
        <w:rPr>
          <w:sz w:val="26"/>
          <w:szCs w:val="26"/>
        </w:rPr>
      </w:pPr>
    </w:p>
    <w:p w14:paraId="62BD45B5" w14:textId="6E8ED245" w:rsidR="00F359F3" w:rsidRPr="002C13A9" w:rsidRDefault="00567B42" w:rsidP="0034337A">
      <w:pPr>
        <w:pStyle w:val="Heading2"/>
        <w:widowControl/>
        <w:numPr>
          <w:ilvl w:val="0"/>
          <w:numId w:val="0"/>
        </w:numPr>
        <w:ind w:left="720" w:hanging="720"/>
      </w:pPr>
      <w:r w:rsidRPr="002C13A9">
        <w:lastRenderedPageBreak/>
        <w:t>Petition</w:t>
      </w:r>
    </w:p>
    <w:p w14:paraId="6E3C83E1" w14:textId="229C334B" w:rsidR="00567B42" w:rsidRPr="002C13A9" w:rsidRDefault="00567B42" w:rsidP="0034337A">
      <w:pPr>
        <w:keepNext/>
        <w:keepLines/>
        <w:widowControl/>
        <w:spacing w:line="360" w:lineRule="auto"/>
        <w:rPr>
          <w:sz w:val="26"/>
          <w:szCs w:val="26"/>
        </w:rPr>
      </w:pPr>
    </w:p>
    <w:p w14:paraId="3AB4B7AA" w14:textId="027579A1" w:rsidR="0014786E" w:rsidRPr="002C13A9" w:rsidRDefault="007A0152" w:rsidP="0034337A">
      <w:pPr>
        <w:keepNext/>
        <w:keepLines/>
        <w:widowControl/>
        <w:spacing w:line="360" w:lineRule="auto"/>
        <w:ind w:firstLine="1440"/>
        <w:rPr>
          <w:sz w:val="26"/>
          <w:szCs w:val="26"/>
        </w:rPr>
      </w:pPr>
      <w:r w:rsidRPr="002C13A9">
        <w:rPr>
          <w:sz w:val="26"/>
          <w:szCs w:val="26"/>
        </w:rPr>
        <w:t>In its Petition</w:t>
      </w:r>
      <w:r w:rsidR="00C414AF" w:rsidRPr="002C13A9">
        <w:rPr>
          <w:sz w:val="26"/>
          <w:szCs w:val="26"/>
        </w:rPr>
        <w:t xml:space="preserve">, </w:t>
      </w:r>
      <w:r w:rsidR="00C07494" w:rsidRPr="002C13A9">
        <w:rPr>
          <w:sz w:val="26"/>
          <w:szCs w:val="26"/>
        </w:rPr>
        <w:t xml:space="preserve">JMI requests that the Commission reconsider its </w:t>
      </w:r>
      <w:r w:rsidR="00C07494" w:rsidRPr="002C13A9">
        <w:rPr>
          <w:i/>
          <w:iCs/>
          <w:sz w:val="26"/>
          <w:szCs w:val="26"/>
        </w:rPr>
        <w:t xml:space="preserve">August 2020 Final Order </w:t>
      </w:r>
      <w:r w:rsidR="00C07494" w:rsidRPr="002C13A9">
        <w:rPr>
          <w:sz w:val="26"/>
          <w:szCs w:val="26"/>
        </w:rPr>
        <w:t>cancelling the Petitioner’s EGS license and reinstate the license.</w:t>
      </w:r>
      <w:r w:rsidR="00D329D6" w:rsidRPr="002C13A9">
        <w:rPr>
          <w:sz w:val="26"/>
          <w:szCs w:val="26"/>
        </w:rPr>
        <w:t xml:space="preserve">  Petition at 1.  </w:t>
      </w:r>
      <w:r w:rsidR="003E4D96" w:rsidRPr="002C13A9">
        <w:rPr>
          <w:sz w:val="26"/>
          <w:szCs w:val="26"/>
        </w:rPr>
        <w:t>More specifically, JMI asserts that its bond never lapsed; it was paid for and updated through March 30, 2021.  JMI notes that it included with its Petition a copy of the Continuation Certificate as proof that its bond was continued and valid through March</w:t>
      </w:r>
      <w:r w:rsidR="00EA3A4C">
        <w:rPr>
          <w:sz w:val="26"/>
          <w:szCs w:val="26"/>
        </w:rPr>
        <w:t> </w:t>
      </w:r>
      <w:r w:rsidR="003E4D96" w:rsidRPr="002C13A9">
        <w:rPr>
          <w:sz w:val="26"/>
          <w:szCs w:val="26"/>
        </w:rPr>
        <w:t xml:space="preserve">30, 2021.  </w:t>
      </w:r>
      <w:r w:rsidR="00D15567" w:rsidRPr="002C13A9">
        <w:rPr>
          <w:sz w:val="26"/>
          <w:szCs w:val="26"/>
        </w:rPr>
        <w:t xml:space="preserve">JMI appears to acknowledge that it failed to provide the Commission with documentation of its most recent continuation certificate; however, it argues for reconsideration and reinstatement in light of: </w:t>
      </w:r>
      <w:r w:rsidR="00C905A0">
        <w:rPr>
          <w:sz w:val="26"/>
          <w:szCs w:val="26"/>
        </w:rPr>
        <w:t xml:space="preserve"> </w:t>
      </w:r>
      <w:r w:rsidR="00D15567" w:rsidRPr="002C13A9">
        <w:rPr>
          <w:sz w:val="26"/>
          <w:szCs w:val="26"/>
        </w:rPr>
        <w:t>(1) its claim that it had not received either the electronic or paper copy notification</w:t>
      </w:r>
      <w:r w:rsidR="00444742" w:rsidRPr="002C13A9">
        <w:rPr>
          <w:sz w:val="26"/>
          <w:szCs w:val="26"/>
        </w:rPr>
        <w:t>s</w:t>
      </w:r>
      <w:r w:rsidR="00D15567" w:rsidRPr="002C13A9">
        <w:rPr>
          <w:sz w:val="26"/>
          <w:szCs w:val="26"/>
        </w:rPr>
        <w:t xml:space="preserve"> of the Commission’s </w:t>
      </w:r>
      <w:r w:rsidR="00D15567" w:rsidRPr="002C13A9">
        <w:rPr>
          <w:i/>
          <w:iCs/>
          <w:sz w:val="26"/>
          <w:szCs w:val="26"/>
        </w:rPr>
        <w:t>June 2020 Tentative Order</w:t>
      </w:r>
      <w:r w:rsidR="00444742" w:rsidRPr="002C13A9">
        <w:rPr>
          <w:sz w:val="26"/>
          <w:szCs w:val="26"/>
        </w:rPr>
        <w:t>; (2) the adjustments being made both within the Commission and among all organizations amidst the COVID-19 pandemic</w:t>
      </w:r>
      <w:r w:rsidR="00E17339" w:rsidRPr="002C13A9">
        <w:rPr>
          <w:sz w:val="26"/>
          <w:szCs w:val="26"/>
        </w:rPr>
        <w:t>; and (3)</w:t>
      </w:r>
      <w:r w:rsidR="00D01EF1" w:rsidRPr="002C13A9">
        <w:rPr>
          <w:sz w:val="26"/>
          <w:szCs w:val="26"/>
        </w:rPr>
        <w:t xml:space="preserve"> the procedural changes</w:t>
      </w:r>
      <w:r w:rsidR="005D7E48" w:rsidRPr="002C13A9">
        <w:rPr>
          <w:sz w:val="26"/>
          <w:szCs w:val="26"/>
        </w:rPr>
        <w:t xml:space="preserve"> JMI </w:t>
      </w:r>
      <w:r w:rsidR="00BC2FFF">
        <w:rPr>
          <w:sz w:val="26"/>
          <w:szCs w:val="26"/>
        </w:rPr>
        <w:t>avers it has</w:t>
      </w:r>
      <w:r w:rsidR="00D01EF1" w:rsidRPr="002C13A9">
        <w:rPr>
          <w:sz w:val="26"/>
          <w:szCs w:val="26"/>
        </w:rPr>
        <w:t xml:space="preserve"> made to ensure </w:t>
      </w:r>
      <w:r w:rsidR="003B376C">
        <w:rPr>
          <w:sz w:val="26"/>
          <w:szCs w:val="26"/>
        </w:rPr>
        <w:t xml:space="preserve">that the Commission promptly receives any required documentation </w:t>
      </w:r>
      <w:r w:rsidR="00D01EF1" w:rsidRPr="002C13A9">
        <w:rPr>
          <w:sz w:val="26"/>
          <w:szCs w:val="26"/>
        </w:rPr>
        <w:t xml:space="preserve">in the future.  Petition at 1.  </w:t>
      </w:r>
    </w:p>
    <w:p w14:paraId="7746CE46" w14:textId="77777777" w:rsidR="00567B42" w:rsidRPr="002C13A9" w:rsidRDefault="00567B42" w:rsidP="002C13A9">
      <w:pPr>
        <w:widowControl/>
        <w:spacing w:line="360" w:lineRule="auto"/>
        <w:rPr>
          <w:sz w:val="26"/>
          <w:szCs w:val="26"/>
        </w:rPr>
      </w:pPr>
    </w:p>
    <w:p w14:paraId="119D9B09" w14:textId="3117863A" w:rsidR="00666459" w:rsidRPr="002C13A9" w:rsidRDefault="00666459" w:rsidP="002C13A9">
      <w:pPr>
        <w:pStyle w:val="Heading2"/>
        <w:keepNext w:val="0"/>
        <w:keepLines w:val="0"/>
        <w:widowControl/>
        <w:numPr>
          <w:ilvl w:val="0"/>
          <w:numId w:val="0"/>
        </w:numPr>
        <w:ind w:left="720" w:hanging="720"/>
      </w:pPr>
      <w:r w:rsidRPr="002C13A9">
        <w:t>Disposition</w:t>
      </w:r>
    </w:p>
    <w:p w14:paraId="0762B0B2" w14:textId="3F6D8945" w:rsidR="00251CB9" w:rsidRPr="002C13A9" w:rsidRDefault="00251CB9" w:rsidP="002C13A9">
      <w:pPr>
        <w:widowControl/>
        <w:spacing w:line="360" w:lineRule="auto"/>
        <w:rPr>
          <w:sz w:val="26"/>
          <w:szCs w:val="26"/>
        </w:rPr>
      </w:pPr>
    </w:p>
    <w:p w14:paraId="3AA69E4A" w14:textId="37EC072E" w:rsidR="003B376C" w:rsidRPr="005B58BF" w:rsidRDefault="003B376C" w:rsidP="003B376C">
      <w:pPr>
        <w:pStyle w:val="p3"/>
        <w:widowControl/>
        <w:spacing w:line="360" w:lineRule="auto"/>
        <w:ind w:firstLine="1440"/>
        <w:rPr>
          <w:sz w:val="26"/>
          <w:szCs w:val="26"/>
        </w:rPr>
      </w:pPr>
      <w:r w:rsidRPr="005B58BF">
        <w:rPr>
          <w:sz w:val="26"/>
          <w:szCs w:val="26"/>
        </w:rPr>
        <w:t xml:space="preserve">A petition for reconsideration is governed by </w:t>
      </w:r>
      <w:r w:rsidRPr="005B58BF">
        <w:rPr>
          <w:i/>
          <w:sz w:val="26"/>
          <w:szCs w:val="26"/>
        </w:rPr>
        <w:t>Duick</w:t>
      </w:r>
      <w:r w:rsidRPr="005B58BF">
        <w:rPr>
          <w:sz w:val="26"/>
          <w:szCs w:val="26"/>
        </w:rPr>
        <w:t>, which essentially requires the Commission to perform a two-step analysis.  First, the Commission must determine whether the petitioner has offered any new arguments that were not addressed by the Commission in its previous order.  The Commission will not reconsider its previous decision based on arguments that have already been made.  Second, the Commission must evaluate any new argument or evidence and decide whether modification of its previous order is warranted.  However, the Commission will not necessarily modify a prior order just because a petitioner offers a new argument that was not addressed by the Commission in its previous order.</w:t>
      </w:r>
      <w:r w:rsidR="00FE06E2">
        <w:rPr>
          <w:sz w:val="26"/>
          <w:szCs w:val="26"/>
        </w:rPr>
        <w:t xml:space="preserve">  Under the circumstances in this case, we find that JMI has satisfied the standards for reconsideration.</w:t>
      </w:r>
    </w:p>
    <w:p w14:paraId="25135AB2" w14:textId="77777777" w:rsidR="003B376C" w:rsidRDefault="003B376C" w:rsidP="003B376C">
      <w:pPr>
        <w:pStyle w:val="p3"/>
        <w:widowControl/>
        <w:tabs>
          <w:tab w:val="clear" w:pos="204"/>
        </w:tabs>
        <w:spacing w:line="360" w:lineRule="auto"/>
        <w:ind w:firstLine="1440"/>
        <w:rPr>
          <w:sz w:val="26"/>
          <w:szCs w:val="26"/>
        </w:rPr>
      </w:pPr>
    </w:p>
    <w:p w14:paraId="6A91415F" w14:textId="372702D1" w:rsidR="00DA3F21" w:rsidRPr="002C13A9" w:rsidRDefault="003B376C" w:rsidP="003B376C">
      <w:pPr>
        <w:widowControl/>
        <w:spacing w:line="360" w:lineRule="auto"/>
        <w:ind w:firstLine="1440"/>
        <w:rPr>
          <w:sz w:val="26"/>
          <w:szCs w:val="26"/>
        </w:rPr>
      </w:pPr>
      <w:r w:rsidRPr="005B58BF">
        <w:rPr>
          <w:sz w:val="26"/>
          <w:szCs w:val="26"/>
        </w:rPr>
        <w:lastRenderedPageBreak/>
        <w:t xml:space="preserve">Here, </w:t>
      </w:r>
      <w:r>
        <w:rPr>
          <w:sz w:val="26"/>
          <w:szCs w:val="26"/>
        </w:rPr>
        <w:t>JMI</w:t>
      </w:r>
      <w:r w:rsidRPr="005B58BF">
        <w:rPr>
          <w:sz w:val="26"/>
          <w:szCs w:val="26"/>
        </w:rPr>
        <w:t xml:space="preserve"> argues in support of its Petition that it</w:t>
      </w:r>
      <w:r w:rsidR="0034337A">
        <w:rPr>
          <w:sz w:val="26"/>
          <w:szCs w:val="26"/>
        </w:rPr>
        <w:t>:</w:t>
      </w:r>
      <w:r w:rsidR="00C905A0">
        <w:rPr>
          <w:sz w:val="26"/>
          <w:szCs w:val="26"/>
        </w:rPr>
        <w:t xml:space="preserve"> </w:t>
      </w:r>
      <w:r w:rsidRPr="005B58BF">
        <w:rPr>
          <w:sz w:val="26"/>
          <w:szCs w:val="26"/>
        </w:rPr>
        <w:t xml:space="preserve"> (1) </w:t>
      </w:r>
      <w:r>
        <w:rPr>
          <w:sz w:val="26"/>
          <w:szCs w:val="26"/>
        </w:rPr>
        <w:t>was “unable to locate</w:t>
      </w:r>
      <w:r w:rsidRPr="005B58BF">
        <w:rPr>
          <w:sz w:val="26"/>
          <w:szCs w:val="26"/>
        </w:rPr>
        <w:t>” the Commission’s warning</w:t>
      </w:r>
      <w:r w:rsidR="0034337A">
        <w:rPr>
          <w:sz w:val="26"/>
          <w:szCs w:val="26"/>
        </w:rPr>
        <w:t>;</w:t>
      </w:r>
      <w:r w:rsidRPr="005B58BF">
        <w:rPr>
          <w:sz w:val="26"/>
          <w:szCs w:val="26"/>
        </w:rPr>
        <w:t xml:space="preserve"> and (2) updated its original bond but mistakenly failed to ensure that the continuation certificate was furnished to the Commission and approved by the Commission.  </w:t>
      </w:r>
      <w:r w:rsidR="00D37762" w:rsidRPr="002C13A9">
        <w:rPr>
          <w:sz w:val="26"/>
          <w:szCs w:val="26"/>
        </w:rPr>
        <w:t>The Commission does not take lightly an EGS’s failure to maintain a bond or other financial security instrument.</w:t>
      </w:r>
      <w:r w:rsidR="00477D5A">
        <w:rPr>
          <w:sz w:val="26"/>
          <w:szCs w:val="26"/>
        </w:rPr>
        <w:t xml:space="preserve">  </w:t>
      </w:r>
      <w:r w:rsidR="00477D5A" w:rsidRPr="00F20689">
        <w:rPr>
          <w:sz w:val="26"/>
          <w:szCs w:val="26"/>
        </w:rPr>
        <w:t xml:space="preserve">However, we will grant </w:t>
      </w:r>
      <w:r w:rsidR="00477D5A">
        <w:rPr>
          <w:sz w:val="26"/>
          <w:szCs w:val="26"/>
        </w:rPr>
        <w:t>JMI</w:t>
      </w:r>
      <w:r w:rsidR="00477D5A" w:rsidRPr="00F20689">
        <w:rPr>
          <w:sz w:val="26"/>
          <w:szCs w:val="26"/>
        </w:rPr>
        <w:t xml:space="preserve">’s request for relief because </w:t>
      </w:r>
      <w:r w:rsidR="00477D5A">
        <w:rPr>
          <w:sz w:val="26"/>
          <w:szCs w:val="26"/>
        </w:rPr>
        <w:t xml:space="preserve">it appears that (1) it did update its bond and (2) its failure to successfully </w:t>
      </w:r>
      <w:r w:rsidR="00477D5A" w:rsidRPr="006D3B5D">
        <w:rPr>
          <w:i/>
          <w:iCs/>
          <w:sz w:val="26"/>
          <w:szCs w:val="26"/>
        </w:rPr>
        <w:t>furnish</w:t>
      </w:r>
      <w:r w:rsidR="00477D5A">
        <w:rPr>
          <w:sz w:val="26"/>
          <w:szCs w:val="26"/>
        </w:rPr>
        <w:t xml:space="preserve"> the bond continuation certificate was based in part on workplace and mail disruptions caused by the COVID-19 pandemic lockdown.</w:t>
      </w:r>
    </w:p>
    <w:p w14:paraId="51FF0843" w14:textId="219F35EC" w:rsidR="00BC5B0D" w:rsidRDefault="00BC5B0D" w:rsidP="002C13A9">
      <w:pPr>
        <w:widowControl/>
        <w:spacing w:line="360" w:lineRule="auto"/>
        <w:ind w:firstLine="1440"/>
        <w:rPr>
          <w:sz w:val="26"/>
          <w:szCs w:val="26"/>
        </w:rPr>
      </w:pPr>
    </w:p>
    <w:p w14:paraId="73E46A56" w14:textId="351AA917" w:rsidR="003B40BF" w:rsidRDefault="003B40BF" w:rsidP="002C13A9">
      <w:pPr>
        <w:widowControl/>
        <w:spacing w:line="360" w:lineRule="auto"/>
        <w:ind w:firstLine="1440"/>
        <w:rPr>
          <w:sz w:val="26"/>
          <w:szCs w:val="26"/>
        </w:rPr>
      </w:pPr>
      <w:r>
        <w:rPr>
          <w:sz w:val="26"/>
          <w:szCs w:val="26"/>
        </w:rPr>
        <w:t>The supporting documentation indicates that State Farm</w:t>
      </w:r>
      <w:r w:rsidRPr="00536E37">
        <w:rPr>
          <w:sz w:val="26"/>
          <w:szCs w:val="26"/>
        </w:rPr>
        <w:t xml:space="preserve"> continued </w:t>
      </w:r>
      <w:r>
        <w:rPr>
          <w:sz w:val="26"/>
          <w:szCs w:val="26"/>
        </w:rPr>
        <w:t>JMI</w:t>
      </w:r>
      <w:r w:rsidRPr="00536E37">
        <w:rPr>
          <w:sz w:val="26"/>
          <w:szCs w:val="26"/>
        </w:rPr>
        <w:t>’s bond through M</w:t>
      </w:r>
      <w:r>
        <w:rPr>
          <w:sz w:val="26"/>
          <w:szCs w:val="26"/>
        </w:rPr>
        <w:t>arch 30</w:t>
      </w:r>
      <w:r w:rsidRPr="00536E37">
        <w:rPr>
          <w:sz w:val="26"/>
          <w:szCs w:val="26"/>
        </w:rPr>
        <w:t xml:space="preserve">, 2021.  However, </w:t>
      </w:r>
      <w:r>
        <w:rPr>
          <w:sz w:val="26"/>
          <w:szCs w:val="26"/>
        </w:rPr>
        <w:t xml:space="preserve">there is no record that a </w:t>
      </w:r>
      <w:r w:rsidRPr="00536E37">
        <w:rPr>
          <w:sz w:val="26"/>
          <w:szCs w:val="26"/>
        </w:rPr>
        <w:t xml:space="preserve">continuation certificate was </w:t>
      </w:r>
      <w:r>
        <w:rPr>
          <w:sz w:val="26"/>
          <w:szCs w:val="26"/>
        </w:rPr>
        <w:t xml:space="preserve">timely </w:t>
      </w:r>
      <w:r w:rsidRPr="00536E37">
        <w:rPr>
          <w:sz w:val="26"/>
          <w:szCs w:val="26"/>
        </w:rPr>
        <w:t xml:space="preserve">received by the Commission.  </w:t>
      </w:r>
    </w:p>
    <w:p w14:paraId="5AD5B012" w14:textId="52D07EC6" w:rsidR="003B40BF" w:rsidRDefault="003B40BF" w:rsidP="002C13A9">
      <w:pPr>
        <w:widowControl/>
        <w:spacing w:line="360" w:lineRule="auto"/>
        <w:ind w:firstLine="1440"/>
        <w:rPr>
          <w:sz w:val="26"/>
          <w:szCs w:val="26"/>
        </w:rPr>
      </w:pPr>
    </w:p>
    <w:p w14:paraId="222B22BD" w14:textId="6EA3CDC9" w:rsidR="003B40BF" w:rsidRPr="001D06A1" w:rsidRDefault="003B40BF" w:rsidP="00C72E8D">
      <w:pPr>
        <w:pStyle w:val="p3"/>
        <w:widowControl/>
        <w:spacing w:line="360" w:lineRule="auto"/>
        <w:ind w:firstLine="1440"/>
        <w:rPr>
          <w:sz w:val="26"/>
          <w:szCs w:val="26"/>
        </w:rPr>
      </w:pPr>
      <w:r w:rsidRPr="001D06A1">
        <w:rPr>
          <w:sz w:val="26"/>
          <w:szCs w:val="26"/>
        </w:rPr>
        <w:t xml:space="preserve">It appears that </w:t>
      </w:r>
      <w:r>
        <w:rPr>
          <w:sz w:val="26"/>
          <w:szCs w:val="26"/>
        </w:rPr>
        <w:t>JMI</w:t>
      </w:r>
      <w:r w:rsidRPr="001D06A1">
        <w:rPr>
          <w:sz w:val="26"/>
          <w:szCs w:val="26"/>
        </w:rPr>
        <w:t xml:space="preserve"> erroneously thought </w:t>
      </w:r>
      <w:r>
        <w:rPr>
          <w:sz w:val="26"/>
          <w:szCs w:val="26"/>
        </w:rPr>
        <w:t>its</w:t>
      </w:r>
      <w:r w:rsidRPr="001D06A1">
        <w:rPr>
          <w:sz w:val="26"/>
          <w:szCs w:val="26"/>
        </w:rPr>
        <w:t xml:space="preserve"> bond had been properly updated</w:t>
      </w:r>
      <w:r>
        <w:rPr>
          <w:sz w:val="26"/>
          <w:szCs w:val="26"/>
        </w:rPr>
        <w:t xml:space="preserve">.  While JMI </w:t>
      </w:r>
      <w:r w:rsidRPr="001D06A1">
        <w:rPr>
          <w:sz w:val="26"/>
          <w:szCs w:val="26"/>
        </w:rPr>
        <w:t xml:space="preserve">took no steps to confirm </w:t>
      </w:r>
      <w:r>
        <w:rPr>
          <w:sz w:val="26"/>
          <w:szCs w:val="26"/>
        </w:rPr>
        <w:t xml:space="preserve">its </w:t>
      </w:r>
      <w:r w:rsidRPr="001D06A1">
        <w:rPr>
          <w:sz w:val="26"/>
          <w:szCs w:val="26"/>
        </w:rPr>
        <w:t>belief with the Commission</w:t>
      </w:r>
      <w:r>
        <w:rPr>
          <w:sz w:val="26"/>
          <w:szCs w:val="26"/>
        </w:rPr>
        <w:t xml:space="preserve">, </w:t>
      </w:r>
      <w:r w:rsidRPr="001D06A1">
        <w:rPr>
          <w:sz w:val="26"/>
          <w:szCs w:val="26"/>
        </w:rPr>
        <w:t xml:space="preserve">the Commission </w:t>
      </w:r>
      <w:r>
        <w:rPr>
          <w:sz w:val="26"/>
          <w:szCs w:val="26"/>
        </w:rPr>
        <w:t>concludes</w:t>
      </w:r>
      <w:r w:rsidRPr="001D06A1">
        <w:rPr>
          <w:sz w:val="26"/>
          <w:szCs w:val="26"/>
        </w:rPr>
        <w:t xml:space="preserve"> that </w:t>
      </w:r>
      <w:r>
        <w:rPr>
          <w:sz w:val="26"/>
          <w:szCs w:val="26"/>
        </w:rPr>
        <w:t>JMI</w:t>
      </w:r>
      <w:r w:rsidRPr="001D06A1">
        <w:rPr>
          <w:sz w:val="26"/>
          <w:szCs w:val="26"/>
        </w:rPr>
        <w:t xml:space="preserve">’s failure to provide proof of </w:t>
      </w:r>
      <w:r w:rsidR="00C905A0">
        <w:rPr>
          <w:sz w:val="26"/>
          <w:szCs w:val="26"/>
        </w:rPr>
        <w:t>t</w:t>
      </w:r>
      <w:r w:rsidRPr="001D06A1">
        <w:rPr>
          <w:sz w:val="26"/>
          <w:szCs w:val="26"/>
        </w:rPr>
        <w:t>his bond was unintentional</w:t>
      </w:r>
      <w:r>
        <w:rPr>
          <w:sz w:val="26"/>
          <w:szCs w:val="26"/>
        </w:rPr>
        <w:t>.  Its</w:t>
      </w:r>
      <w:r w:rsidRPr="001D06A1">
        <w:rPr>
          <w:sz w:val="26"/>
          <w:szCs w:val="26"/>
        </w:rPr>
        <w:t xml:space="preserve"> bond on file with the Commission expired on </w:t>
      </w:r>
      <w:r>
        <w:rPr>
          <w:sz w:val="26"/>
          <w:szCs w:val="26"/>
        </w:rPr>
        <w:t>March 30</w:t>
      </w:r>
      <w:r w:rsidRPr="001D06A1">
        <w:rPr>
          <w:sz w:val="26"/>
          <w:szCs w:val="26"/>
        </w:rPr>
        <w:t xml:space="preserve">, 2020.  Although </w:t>
      </w:r>
      <w:r>
        <w:rPr>
          <w:sz w:val="26"/>
          <w:szCs w:val="26"/>
        </w:rPr>
        <w:t>JMI</w:t>
      </w:r>
      <w:r w:rsidRPr="001D06A1">
        <w:rPr>
          <w:sz w:val="26"/>
          <w:szCs w:val="26"/>
        </w:rPr>
        <w:t>’s bond may have been continued</w:t>
      </w:r>
      <w:r>
        <w:rPr>
          <w:sz w:val="26"/>
          <w:szCs w:val="26"/>
        </w:rPr>
        <w:t xml:space="preserve"> by State Farm</w:t>
      </w:r>
      <w:r w:rsidRPr="001D06A1">
        <w:rPr>
          <w:sz w:val="26"/>
          <w:szCs w:val="26"/>
        </w:rPr>
        <w:t xml:space="preserve"> to </w:t>
      </w:r>
      <w:r>
        <w:rPr>
          <w:sz w:val="26"/>
          <w:szCs w:val="26"/>
        </w:rPr>
        <w:t>March 30</w:t>
      </w:r>
      <w:r w:rsidRPr="001D06A1">
        <w:rPr>
          <w:sz w:val="26"/>
          <w:szCs w:val="26"/>
        </w:rPr>
        <w:t xml:space="preserve">, 2021, </w:t>
      </w:r>
      <w:r>
        <w:rPr>
          <w:sz w:val="26"/>
          <w:szCs w:val="26"/>
        </w:rPr>
        <w:t>it</w:t>
      </w:r>
      <w:r w:rsidRPr="001D06A1">
        <w:rPr>
          <w:sz w:val="26"/>
          <w:szCs w:val="26"/>
        </w:rPr>
        <w:t xml:space="preserve"> did not </w:t>
      </w:r>
      <w:r>
        <w:rPr>
          <w:sz w:val="26"/>
          <w:szCs w:val="26"/>
        </w:rPr>
        <w:t>ensure that its bond continuation certificate was furnished to and approved by the Commission</w:t>
      </w:r>
      <w:r w:rsidRPr="001D06A1">
        <w:rPr>
          <w:sz w:val="26"/>
          <w:szCs w:val="26"/>
        </w:rPr>
        <w:t xml:space="preserve">.  </w:t>
      </w:r>
      <w:r>
        <w:rPr>
          <w:sz w:val="26"/>
          <w:szCs w:val="26"/>
        </w:rPr>
        <w:t>However, JMI</w:t>
      </w:r>
      <w:r w:rsidRPr="001D06A1">
        <w:rPr>
          <w:sz w:val="26"/>
          <w:szCs w:val="26"/>
        </w:rPr>
        <w:t xml:space="preserve">’s failure to </w:t>
      </w:r>
      <w:r>
        <w:rPr>
          <w:sz w:val="26"/>
          <w:szCs w:val="26"/>
        </w:rPr>
        <w:t>furnish an updated bond</w:t>
      </w:r>
      <w:r w:rsidRPr="001D06A1">
        <w:rPr>
          <w:sz w:val="26"/>
          <w:szCs w:val="26"/>
        </w:rPr>
        <w:t xml:space="preserve"> </w:t>
      </w:r>
      <w:r>
        <w:rPr>
          <w:sz w:val="26"/>
          <w:szCs w:val="26"/>
        </w:rPr>
        <w:t>may have been based</w:t>
      </w:r>
      <w:r w:rsidRPr="001D06A1">
        <w:rPr>
          <w:sz w:val="26"/>
          <w:szCs w:val="26"/>
        </w:rPr>
        <w:t xml:space="preserve"> </w:t>
      </w:r>
      <w:r>
        <w:rPr>
          <w:sz w:val="26"/>
          <w:szCs w:val="26"/>
        </w:rPr>
        <w:t xml:space="preserve">on the fact that it did not receive our </w:t>
      </w:r>
      <w:r w:rsidRPr="002C13A9">
        <w:rPr>
          <w:i/>
          <w:iCs/>
          <w:sz w:val="26"/>
          <w:szCs w:val="26"/>
        </w:rPr>
        <w:t>June 2020 Tentative Order</w:t>
      </w:r>
      <w:r>
        <w:rPr>
          <w:sz w:val="26"/>
          <w:szCs w:val="26"/>
        </w:rPr>
        <w:t xml:space="preserve">.  As previously stated, it is unclear whether the </w:t>
      </w:r>
      <w:r w:rsidR="003D08FA" w:rsidRPr="002C13A9">
        <w:rPr>
          <w:i/>
          <w:iCs/>
          <w:sz w:val="26"/>
          <w:szCs w:val="26"/>
        </w:rPr>
        <w:t>June 2020 Tentative Order</w:t>
      </w:r>
      <w:r>
        <w:rPr>
          <w:sz w:val="26"/>
          <w:szCs w:val="26"/>
        </w:rPr>
        <w:t xml:space="preserve"> was properly served by the Commission to </w:t>
      </w:r>
      <w:r w:rsidR="003D08FA">
        <w:rPr>
          <w:sz w:val="26"/>
          <w:szCs w:val="26"/>
        </w:rPr>
        <w:t xml:space="preserve">JMI </w:t>
      </w:r>
      <w:r>
        <w:rPr>
          <w:sz w:val="26"/>
          <w:szCs w:val="26"/>
        </w:rPr>
        <w:t xml:space="preserve">as a result of </w:t>
      </w:r>
      <w:r>
        <w:rPr>
          <w:sz w:val="26"/>
          <w:szCs w:val="26"/>
        </w:rPr>
        <w:lastRenderedPageBreak/>
        <w:t>workplace and mail disruptions caused by the pandemic lockdown.</w:t>
      </w:r>
      <w:r w:rsidRPr="001D06A1">
        <w:rPr>
          <w:sz w:val="26"/>
          <w:szCs w:val="26"/>
        </w:rPr>
        <w:t xml:space="preserve">  Under the</w:t>
      </w:r>
      <w:r>
        <w:rPr>
          <w:sz w:val="26"/>
          <w:szCs w:val="26"/>
        </w:rPr>
        <w:t>se limited and unique</w:t>
      </w:r>
      <w:r w:rsidRPr="001D06A1">
        <w:rPr>
          <w:sz w:val="26"/>
          <w:szCs w:val="26"/>
        </w:rPr>
        <w:t xml:space="preserve"> circumstances, </w:t>
      </w:r>
      <w:r>
        <w:rPr>
          <w:sz w:val="26"/>
          <w:szCs w:val="26"/>
        </w:rPr>
        <w:t xml:space="preserve">we will grant </w:t>
      </w:r>
      <w:r w:rsidR="003D08FA">
        <w:rPr>
          <w:sz w:val="26"/>
          <w:szCs w:val="26"/>
        </w:rPr>
        <w:t>JMI</w:t>
      </w:r>
      <w:r>
        <w:rPr>
          <w:sz w:val="26"/>
          <w:szCs w:val="26"/>
        </w:rPr>
        <w:t>’s Petition.</w:t>
      </w:r>
      <w:r>
        <w:rPr>
          <w:rStyle w:val="FootnoteReference"/>
          <w:sz w:val="26"/>
          <w:szCs w:val="26"/>
        </w:rPr>
        <w:footnoteReference w:id="7"/>
      </w:r>
      <w:r>
        <w:rPr>
          <w:sz w:val="26"/>
          <w:szCs w:val="26"/>
        </w:rPr>
        <w:t xml:space="preserve"> </w:t>
      </w:r>
    </w:p>
    <w:p w14:paraId="6BE06F92" w14:textId="77777777" w:rsidR="003B40BF" w:rsidRPr="001D06A1" w:rsidRDefault="003B40BF" w:rsidP="003B40BF">
      <w:pPr>
        <w:pStyle w:val="p3"/>
        <w:tabs>
          <w:tab w:val="clear" w:pos="204"/>
        </w:tabs>
        <w:spacing w:line="360" w:lineRule="auto"/>
        <w:rPr>
          <w:sz w:val="26"/>
          <w:szCs w:val="26"/>
        </w:rPr>
      </w:pPr>
    </w:p>
    <w:p w14:paraId="1C2515C0" w14:textId="7AEF3FFB" w:rsidR="003B40BF" w:rsidRDefault="003B40BF" w:rsidP="003D08FA">
      <w:pPr>
        <w:pStyle w:val="p3"/>
        <w:spacing w:line="360" w:lineRule="auto"/>
        <w:ind w:firstLine="1440"/>
        <w:rPr>
          <w:sz w:val="26"/>
          <w:szCs w:val="26"/>
        </w:rPr>
      </w:pPr>
      <w:r w:rsidRPr="00471692">
        <w:rPr>
          <w:sz w:val="26"/>
          <w:szCs w:val="26"/>
        </w:rPr>
        <w:t xml:space="preserve">Here, </w:t>
      </w:r>
      <w:r>
        <w:rPr>
          <w:sz w:val="26"/>
          <w:szCs w:val="26"/>
        </w:rPr>
        <w:t xml:space="preserve">we find credible </w:t>
      </w:r>
      <w:r w:rsidR="003D08FA">
        <w:rPr>
          <w:sz w:val="26"/>
          <w:szCs w:val="26"/>
        </w:rPr>
        <w:t>JMI</w:t>
      </w:r>
      <w:r>
        <w:rPr>
          <w:sz w:val="26"/>
          <w:szCs w:val="26"/>
        </w:rPr>
        <w:t>’s</w:t>
      </w:r>
      <w:r w:rsidRPr="00471692">
        <w:rPr>
          <w:sz w:val="26"/>
          <w:szCs w:val="26"/>
        </w:rPr>
        <w:t xml:space="preserve"> </w:t>
      </w:r>
      <w:r>
        <w:rPr>
          <w:sz w:val="26"/>
          <w:szCs w:val="26"/>
        </w:rPr>
        <w:t>assertions</w:t>
      </w:r>
      <w:r w:rsidRPr="00471692">
        <w:rPr>
          <w:sz w:val="26"/>
          <w:szCs w:val="26"/>
        </w:rPr>
        <w:t xml:space="preserve"> that </w:t>
      </w:r>
      <w:r w:rsidR="003D08FA">
        <w:rPr>
          <w:sz w:val="26"/>
          <w:szCs w:val="26"/>
        </w:rPr>
        <w:t>its</w:t>
      </w:r>
      <w:r w:rsidRPr="00471692">
        <w:rPr>
          <w:sz w:val="26"/>
          <w:szCs w:val="26"/>
        </w:rPr>
        <w:t xml:space="preserve"> bond was renewed on time</w:t>
      </w:r>
      <w:r>
        <w:rPr>
          <w:sz w:val="26"/>
          <w:szCs w:val="26"/>
        </w:rPr>
        <w:t xml:space="preserve"> but that the bond </w:t>
      </w:r>
      <w:r w:rsidRPr="00471692">
        <w:rPr>
          <w:sz w:val="26"/>
          <w:szCs w:val="26"/>
        </w:rPr>
        <w:t xml:space="preserve">update was </w:t>
      </w:r>
      <w:r>
        <w:rPr>
          <w:sz w:val="26"/>
          <w:szCs w:val="26"/>
        </w:rPr>
        <w:t xml:space="preserve">not successfully provided to or received by the </w:t>
      </w:r>
      <w:r w:rsidRPr="00471692">
        <w:rPr>
          <w:sz w:val="26"/>
          <w:szCs w:val="26"/>
        </w:rPr>
        <w:t xml:space="preserve">Commission </w:t>
      </w:r>
      <w:r>
        <w:rPr>
          <w:sz w:val="26"/>
          <w:szCs w:val="26"/>
        </w:rPr>
        <w:t>due to the specific pandemic emergency-related workplace disruption discussed herein.</w:t>
      </w:r>
      <w:r w:rsidR="00413D77">
        <w:rPr>
          <w:sz w:val="26"/>
          <w:szCs w:val="26"/>
        </w:rPr>
        <w:t xml:space="preserve">  We further note that JMI has timely submitted its bond continuation certificate on February 12, 2021, continuing its bond through March 30, 2022.  </w:t>
      </w:r>
    </w:p>
    <w:p w14:paraId="621B639E" w14:textId="4FC98B93" w:rsidR="003D08FA" w:rsidRDefault="003D08FA" w:rsidP="003B40BF">
      <w:pPr>
        <w:pStyle w:val="p3"/>
        <w:spacing w:line="360" w:lineRule="auto"/>
        <w:ind w:firstLine="720"/>
        <w:rPr>
          <w:sz w:val="26"/>
          <w:szCs w:val="26"/>
        </w:rPr>
      </w:pPr>
    </w:p>
    <w:p w14:paraId="0F94C030" w14:textId="5E52FEF4" w:rsidR="003D08FA" w:rsidRDefault="003D08FA" w:rsidP="003D08FA">
      <w:pPr>
        <w:pStyle w:val="p3"/>
        <w:spacing w:line="360" w:lineRule="auto"/>
        <w:ind w:firstLine="1440"/>
        <w:rPr>
          <w:sz w:val="26"/>
          <w:szCs w:val="26"/>
        </w:rPr>
      </w:pPr>
      <w:r w:rsidRPr="00060455">
        <w:rPr>
          <w:sz w:val="26"/>
          <w:szCs w:val="26"/>
        </w:rPr>
        <w:t>Under the circumstances</w:t>
      </w:r>
      <w:r>
        <w:rPr>
          <w:sz w:val="26"/>
          <w:szCs w:val="26"/>
        </w:rPr>
        <w:t xml:space="preserve"> outlined herein</w:t>
      </w:r>
      <w:r w:rsidRPr="00060455">
        <w:rPr>
          <w:sz w:val="26"/>
          <w:szCs w:val="26"/>
        </w:rPr>
        <w:t>, the Commission finds that</w:t>
      </w:r>
      <w:r w:rsidR="00413D77">
        <w:rPr>
          <w:sz w:val="26"/>
          <w:szCs w:val="26"/>
        </w:rPr>
        <w:t>:</w:t>
      </w:r>
      <w:r w:rsidR="00C905A0">
        <w:rPr>
          <w:sz w:val="26"/>
          <w:szCs w:val="26"/>
        </w:rPr>
        <w:t xml:space="preserve"> </w:t>
      </w:r>
      <w:r w:rsidRPr="00060455">
        <w:rPr>
          <w:sz w:val="26"/>
          <w:szCs w:val="26"/>
        </w:rPr>
        <w:t xml:space="preserve"> (1)</w:t>
      </w:r>
      <w:r w:rsidR="00EA3A4C">
        <w:rPr>
          <w:sz w:val="26"/>
          <w:szCs w:val="26"/>
        </w:rPr>
        <w:t> </w:t>
      </w:r>
      <w:r>
        <w:rPr>
          <w:sz w:val="26"/>
          <w:szCs w:val="26"/>
        </w:rPr>
        <w:t>JMI</w:t>
      </w:r>
      <w:r w:rsidRPr="00060455">
        <w:rPr>
          <w:sz w:val="26"/>
          <w:szCs w:val="26"/>
        </w:rPr>
        <w:t xml:space="preserve"> has satisfied the </w:t>
      </w:r>
      <w:r w:rsidRPr="00060455">
        <w:rPr>
          <w:i/>
          <w:iCs/>
          <w:sz w:val="26"/>
          <w:szCs w:val="26"/>
        </w:rPr>
        <w:t>Duick</w:t>
      </w:r>
      <w:r w:rsidRPr="00060455">
        <w:rPr>
          <w:sz w:val="26"/>
          <w:szCs w:val="26"/>
        </w:rPr>
        <w:t xml:space="preserve"> standard</w:t>
      </w:r>
      <w:r w:rsidR="00FE06E2">
        <w:rPr>
          <w:sz w:val="26"/>
          <w:szCs w:val="26"/>
        </w:rPr>
        <w:t>s</w:t>
      </w:r>
      <w:r w:rsidRPr="00060455">
        <w:rPr>
          <w:sz w:val="26"/>
          <w:szCs w:val="26"/>
        </w:rPr>
        <w:t xml:space="preserve"> for reconsideration</w:t>
      </w:r>
      <w:r w:rsidR="00413D77">
        <w:rPr>
          <w:sz w:val="26"/>
          <w:szCs w:val="26"/>
        </w:rPr>
        <w:t>;</w:t>
      </w:r>
      <w:r w:rsidRPr="00060455">
        <w:rPr>
          <w:sz w:val="26"/>
          <w:szCs w:val="26"/>
        </w:rPr>
        <w:t xml:space="preserve"> and (2) modification of </w:t>
      </w:r>
      <w:r>
        <w:rPr>
          <w:sz w:val="26"/>
          <w:szCs w:val="26"/>
        </w:rPr>
        <w:t>the</w:t>
      </w:r>
      <w:r w:rsidRPr="00060455">
        <w:rPr>
          <w:sz w:val="26"/>
          <w:szCs w:val="26"/>
        </w:rPr>
        <w:t xml:space="preserve"> </w:t>
      </w:r>
      <w:r>
        <w:rPr>
          <w:i/>
          <w:iCs/>
          <w:sz w:val="26"/>
          <w:szCs w:val="26"/>
        </w:rPr>
        <w:t xml:space="preserve">August 2020 </w:t>
      </w:r>
      <w:r w:rsidRPr="00060455">
        <w:rPr>
          <w:i/>
          <w:iCs/>
          <w:sz w:val="26"/>
          <w:szCs w:val="26"/>
        </w:rPr>
        <w:t>Final Order</w:t>
      </w:r>
      <w:r w:rsidRPr="00060455">
        <w:rPr>
          <w:sz w:val="26"/>
          <w:szCs w:val="26"/>
        </w:rPr>
        <w:t xml:space="preserve"> is warranted.  According</w:t>
      </w:r>
      <w:r>
        <w:rPr>
          <w:sz w:val="26"/>
          <w:szCs w:val="26"/>
        </w:rPr>
        <w:t>ly</w:t>
      </w:r>
      <w:r w:rsidRPr="00060455">
        <w:rPr>
          <w:sz w:val="26"/>
          <w:szCs w:val="26"/>
        </w:rPr>
        <w:t xml:space="preserve">, we will grant </w:t>
      </w:r>
      <w:r>
        <w:rPr>
          <w:sz w:val="26"/>
          <w:szCs w:val="26"/>
        </w:rPr>
        <w:t>JMI</w:t>
      </w:r>
      <w:r w:rsidRPr="00060455">
        <w:rPr>
          <w:sz w:val="26"/>
          <w:szCs w:val="26"/>
        </w:rPr>
        <w:t xml:space="preserve">’s Petition and reinstate </w:t>
      </w:r>
      <w:r>
        <w:rPr>
          <w:sz w:val="26"/>
          <w:szCs w:val="26"/>
        </w:rPr>
        <w:t>its</w:t>
      </w:r>
      <w:r w:rsidRPr="00060455">
        <w:rPr>
          <w:sz w:val="26"/>
          <w:szCs w:val="26"/>
        </w:rPr>
        <w:t xml:space="preserve"> EGS license.</w:t>
      </w:r>
    </w:p>
    <w:p w14:paraId="161F4126" w14:textId="48130294" w:rsidR="003D08FA" w:rsidRDefault="003D08FA" w:rsidP="003D08FA">
      <w:pPr>
        <w:pStyle w:val="p3"/>
        <w:spacing w:line="360" w:lineRule="auto"/>
        <w:ind w:firstLine="720"/>
        <w:rPr>
          <w:sz w:val="26"/>
          <w:szCs w:val="26"/>
        </w:rPr>
      </w:pPr>
    </w:p>
    <w:p w14:paraId="3067A1E7" w14:textId="728A6742" w:rsidR="003D08FA" w:rsidRPr="0008484D" w:rsidRDefault="003D08FA" w:rsidP="003D08FA">
      <w:pPr>
        <w:pStyle w:val="p3"/>
        <w:spacing w:line="360" w:lineRule="auto"/>
        <w:ind w:firstLine="1440"/>
        <w:rPr>
          <w:bCs/>
          <w:sz w:val="26"/>
          <w:szCs w:val="26"/>
        </w:rPr>
      </w:pPr>
      <w:r w:rsidRPr="0008484D">
        <w:rPr>
          <w:bCs/>
          <w:sz w:val="26"/>
          <w:szCs w:val="26"/>
        </w:rPr>
        <w:t xml:space="preserve">Further, we advise </w:t>
      </w:r>
      <w:r>
        <w:rPr>
          <w:bCs/>
          <w:sz w:val="26"/>
          <w:szCs w:val="26"/>
        </w:rPr>
        <w:t>JMI</w:t>
      </w:r>
      <w:r w:rsidRPr="0008484D">
        <w:rPr>
          <w:bCs/>
          <w:sz w:val="26"/>
          <w:szCs w:val="26"/>
        </w:rPr>
        <w:t xml:space="preserve"> that any future failure to timely file an updated financial security instrument at least thirty (30) days prior to the expiration of the current financial security instrument on file may cause Commission staff to initiate a formal proceeding that may lead to the cancellation of </w:t>
      </w:r>
      <w:r w:rsidR="00474ED6">
        <w:rPr>
          <w:bCs/>
          <w:sz w:val="26"/>
          <w:szCs w:val="26"/>
        </w:rPr>
        <w:t>its</w:t>
      </w:r>
      <w:r w:rsidRPr="0008484D">
        <w:rPr>
          <w:bCs/>
          <w:sz w:val="26"/>
          <w:szCs w:val="26"/>
        </w:rPr>
        <w:t xml:space="preserve"> EGS license, fines and penalties, removal of </w:t>
      </w:r>
      <w:r w:rsidR="00474ED6">
        <w:rPr>
          <w:bCs/>
          <w:sz w:val="26"/>
          <w:szCs w:val="26"/>
        </w:rPr>
        <w:t>its</w:t>
      </w:r>
      <w:r w:rsidRPr="0008484D">
        <w:rPr>
          <w:bCs/>
          <w:sz w:val="26"/>
          <w:szCs w:val="26"/>
        </w:rPr>
        <w:t xml:space="preserve"> information from the Commission’s website, and notification to all electric distribution companies in whose service territory</w:t>
      </w:r>
      <w:r w:rsidR="00474ED6">
        <w:rPr>
          <w:bCs/>
          <w:sz w:val="26"/>
          <w:szCs w:val="26"/>
        </w:rPr>
        <w:t xml:space="preserve"> JMI</w:t>
      </w:r>
      <w:r w:rsidRPr="0008484D">
        <w:rPr>
          <w:bCs/>
          <w:sz w:val="26"/>
          <w:szCs w:val="26"/>
        </w:rPr>
        <w:t xml:space="preserve"> is licensed to operate.</w:t>
      </w:r>
    </w:p>
    <w:p w14:paraId="7577D786" w14:textId="77777777" w:rsidR="001506FB" w:rsidRPr="002C13A9" w:rsidRDefault="001506FB" w:rsidP="002C13A9">
      <w:pPr>
        <w:widowControl/>
        <w:spacing w:line="360" w:lineRule="auto"/>
        <w:rPr>
          <w:sz w:val="26"/>
          <w:szCs w:val="26"/>
        </w:rPr>
      </w:pPr>
    </w:p>
    <w:p w14:paraId="167B00AE" w14:textId="70D6C8EE" w:rsidR="00A05D2B" w:rsidRPr="002C13A9" w:rsidRDefault="00073000" w:rsidP="00413D77">
      <w:pPr>
        <w:pStyle w:val="Heading1"/>
        <w:keepNext/>
        <w:keepLines/>
        <w:numPr>
          <w:ilvl w:val="0"/>
          <w:numId w:val="0"/>
        </w:numPr>
        <w:ind w:left="720" w:hanging="720"/>
        <w:rPr>
          <w:szCs w:val="26"/>
        </w:rPr>
      </w:pPr>
      <w:r w:rsidRPr="002C13A9">
        <w:rPr>
          <w:szCs w:val="26"/>
        </w:rPr>
        <w:lastRenderedPageBreak/>
        <w:t>Conclusion</w:t>
      </w:r>
    </w:p>
    <w:p w14:paraId="504D1FE3" w14:textId="77777777" w:rsidR="00413D77" w:rsidRDefault="00413D77" w:rsidP="00413D77">
      <w:pPr>
        <w:keepNext/>
        <w:keepLines/>
        <w:widowControl/>
        <w:spacing w:line="360" w:lineRule="auto"/>
        <w:ind w:firstLine="1440"/>
        <w:rPr>
          <w:sz w:val="26"/>
          <w:szCs w:val="26"/>
        </w:rPr>
      </w:pPr>
    </w:p>
    <w:p w14:paraId="625DCB15" w14:textId="2400DDE3" w:rsidR="00AD5C92" w:rsidRPr="002C13A9" w:rsidRDefault="00B2219A" w:rsidP="00413D77">
      <w:pPr>
        <w:keepNext/>
        <w:keepLines/>
        <w:widowControl/>
        <w:spacing w:line="360" w:lineRule="auto"/>
        <w:ind w:firstLine="1440"/>
        <w:rPr>
          <w:sz w:val="26"/>
          <w:szCs w:val="26"/>
        </w:rPr>
      </w:pPr>
      <w:r w:rsidRPr="002C13A9">
        <w:rPr>
          <w:sz w:val="26"/>
          <w:szCs w:val="26"/>
        </w:rPr>
        <w:t>For the reasons discussed herein</w:t>
      </w:r>
      <w:r w:rsidR="00AD5C92" w:rsidRPr="002C13A9">
        <w:rPr>
          <w:sz w:val="26"/>
          <w:szCs w:val="26"/>
        </w:rPr>
        <w:t xml:space="preserve">, we </w:t>
      </w:r>
      <w:r w:rsidR="00E91EE4">
        <w:rPr>
          <w:sz w:val="26"/>
          <w:szCs w:val="26"/>
        </w:rPr>
        <w:t xml:space="preserve">shall </w:t>
      </w:r>
      <w:r w:rsidR="003D08FA">
        <w:rPr>
          <w:sz w:val="26"/>
          <w:szCs w:val="26"/>
        </w:rPr>
        <w:t>grant</w:t>
      </w:r>
      <w:r w:rsidR="00E91EE4">
        <w:rPr>
          <w:sz w:val="26"/>
          <w:szCs w:val="26"/>
        </w:rPr>
        <w:t xml:space="preserve"> the </w:t>
      </w:r>
      <w:r w:rsidR="000503ED">
        <w:rPr>
          <w:sz w:val="26"/>
          <w:szCs w:val="26"/>
        </w:rPr>
        <w:t xml:space="preserve">instant </w:t>
      </w:r>
      <w:r w:rsidR="00E91EE4">
        <w:rPr>
          <w:sz w:val="26"/>
          <w:szCs w:val="26"/>
        </w:rPr>
        <w:t>Petition of JMI Consultants, LLC</w:t>
      </w:r>
      <w:r w:rsidRPr="002C13A9">
        <w:rPr>
          <w:sz w:val="26"/>
          <w:szCs w:val="26"/>
        </w:rPr>
        <w:t>,</w:t>
      </w:r>
      <w:r w:rsidR="00D66D18" w:rsidRPr="002C13A9">
        <w:rPr>
          <w:sz w:val="26"/>
          <w:szCs w:val="26"/>
        </w:rPr>
        <w:t xml:space="preserve"> consistent with this Opinion and Order</w:t>
      </w:r>
      <w:r w:rsidR="00AD5C92" w:rsidRPr="002C13A9">
        <w:rPr>
          <w:sz w:val="26"/>
          <w:szCs w:val="26"/>
        </w:rPr>
        <w:t xml:space="preserve">; </w:t>
      </w:r>
      <w:r w:rsidR="00AD5C92" w:rsidRPr="002C13A9">
        <w:rPr>
          <w:b/>
          <w:sz w:val="26"/>
          <w:szCs w:val="26"/>
        </w:rPr>
        <w:t>THEREFORE,</w:t>
      </w:r>
      <w:r w:rsidR="00AD5C92" w:rsidRPr="002C13A9">
        <w:rPr>
          <w:sz w:val="26"/>
          <w:szCs w:val="26"/>
        </w:rPr>
        <w:t xml:space="preserve"> </w:t>
      </w:r>
    </w:p>
    <w:p w14:paraId="4344CA88" w14:textId="77777777" w:rsidR="00AD5C92" w:rsidRPr="002C13A9" w:rsidRDefault="00AD5C92" w:rsidP="002C13A9">
      <w:pPr>
        <w:widowControl/>
        <w:spacing w:line="360" w:lineRule="auto"/>
        <w:rPr>
          <w:sz w:val="26"/>
          <w:szCs w:val="26"/>
        </w:rPr>
      </w:pPr>
    </w:p>
    <w:p w14:paraId="411A9E72" w14:textId="77777777" w:rsidR="00AD5C92" w:rsidRPr="002C13A9" w:rsidRDefault="00AD5C92" w:rsidP="002C13A9">
      <w:pPr>
        <w:widowControl/>
        <w:ind w:firstLine="1440"/>
        <w:rPr>
          <w:b/>
          <w:sz w:val="26"/>
          <w:szCs w:val="26"/>
        </w:rPr>
      </w:pPr>
      <w:r w:rsidRPr="002C13A9">
        <w:rPr>
          <w:b/>
          <w:sz w:val="26"/>
          <w:szCs w:val="26"/>
        </w:rPr>
        <w:t>IT IS ORDERED:</w:t>
      </w:r>
    </w:p>
    <w:p w14:paraId="353D497E" w14:textId="77777777" w:rsidR="00AD5C92" w:rsidRPr="002C13A9" w:rsidRDefault="00AD5C92" w:rsidP="002C13A9">
      <w:pPr>
        <w:widowControl/>
        <w:rPr>
          <w:sz w:val="26"/>
          <w:szCs w:val="26"/>
        </w:rPr>
      </w:pPr>
    </w:p>
    <w:p w14:paraId="0B392498" w14:textId="77777777" w:rsidR="00AD5C92" w:rsidRPr="002C13A9" w:rsidRDefault="00AD5C92" w:rsidP="002C13A9">
      <w:pPr>
        <w:widowControl/>
        <w:rPr>
          <w:sz w:val="26"/>
          <w:szCs w:val="26"/>
        </w:rPr>
      </w:pPr>
    </w:p>
    <w:p w14:paraId="2A3D8914" w14:textId="4D2446D9" w:rsidR="00AD5C92" w:rsidRPr="002C13A9" w:rsidRDefault="00AD5C92" w:rsidP="00B30F2B">
      <w:pPr>
        <w:pStyle w:val="ListParagraph"/>
        <w:widowControl/>
        <w:numPr>
          <w:ilvl w:val="0"/>
          <w:numId w:val="5"/>
        </w:numPr>
        <w:spacing w:line="360" w:lineRule="auto"/>
        <w:ind w:left="0" w:firstLine="1440"/>
        <w:rPr>
          <w:sz w:val="26"/>
          <w:szCs w:val="26"/>
        </w:rPr>
      </w:pPr>
      <w:r w:rsidRPr="002C13A9">
        <w:rPr>
          <w:sz w:val="26"/>
          <w:szCs w:val="26"/>
        </w:rPr>
        <w:t>That the Petition for Reconsideration</w:t>
      </w:r>
      <w:r w:rsidR="00F429D2" w:rsidRPr="002C13A9">
        <w:rPr>
          <w:sz w:val="26"/>
          <w:szCs w:val="26"/>
        </w:rPr>
        <w:t xml:space="preserve"> and request for reinstatement of its electric generation supplier license</w:t>
      </w:r>
      <w:r w:rsidR="002A70E5" w:rsidRPr="002C13A9">
        <w:rPr>
          <w:sz w:val="26"/>
          <w:szCs w:val="26"/>
        </w:rPr>
        <w:t>,</w:t>
      </w:r>
      <w:r w:rsidRPr="002C13A9">
        <w:rPr>
          <w:sz w:val="26"/>
          <w:szCs w:val="26"/>
        </w:rPr>
        <w:t xml:space="preserve"> filed by </w:t>
      </w:r>
      <w:r w:rsidR="00F429D2" w:rsidRPr="002C13A9">
        <w:rPr>
          <w:sz w:val="26"/>
          <w:szCs w:val="26"/>
        </w:rPr>
        <w:t>JMI Consultants</w:t>
      </w:r>
      <w:r w:rsidR="002A70E5" w:rsidRPr="002C13A9">
        <w:rPr>
          <w:sz w:val="26"/>
          <w:szCs w:val="26"/>
        </w:rPr>
        <w:t xml:space="preserve">, LLC </w:t>
      </w:r>
      <w:r w:rsidRPr="002C13A9">
        <w:rPr>
          <w:sz w:val="26"/>
          <w:szCs w:val="26"/>
        </w:rPr>
        <w:t xml:space="preserve">on </w:t>
      </w:r>
      <w:r w:rsidR="00F429D2" w:rsidRPr="002C13A9">
        <w:rPr>
          <w:sz w:val="26"/>
          <w:szCs w:val="26"/>
        </w:rPr>
        <w:t>August</w:t>
      </w:r>
      <w:r w:rsidR="00EA3A4C">
        <w:rPr>
          <w:sz w:val="26"/>
          <w:szCs w:val="26"/>
        </w:rPr>
        <w:t> </w:t>
      </w:r>
      <w:r w:rsidR="00F429D2" w:rsidRPr="002C13A9">
        <w:rPr>
          <w:sz w:val="26"/>
          <w:szCs w:val="26"/>
        </w:rPr>
        <w:t>26,</w:t>
      </w:r>
      <w:r w:rsidR="00EA3A4C">
        <w:rPr>
          <w:sz w:val="26"/>
          <w:szCs w:val="26"/>
        </w:rPr>
        <w:t> </w:t>
      </w:r>
      <w:r w:rsidR="00F429D2" w:rsidRPr="002C13A9">
        <w:rPr>
          <w:sz w:val="26"/>
          <w:szCs w:val="26"/>
        </w:rPr>
        <w:t>2020</w:t>
      </w:r>
      <w:r w:rsidR="002A70E5" w:rsidRPr="002C13A9">
        <w:rPr>
          <w:sz w:val="26"/>
          <w:szCs w:val="26"/>
        </w:rPr>
        <w:t>, at Docket No. A-</w:t>
      </w:r>
      <w:r w:rsidR="00F429D2" w:rsidRPr="002C13A9">
        <w:rPr>
          <w:sz w:val="26"/>
          <w:szCs w:val="26"/>
        </w:rPr>
        <w:t>2019-3009003</w:t>
      </w:r>
      <w:r w:rsidRPr="002C13A9">
        <w:rPr>
          <w:sz w:val="26"/>
          <w:szCs w:val="26"/>
        </w:rPr>
        <w:t xml:space="preserve">, is </w:t>
      </w:r>
      <w:r w:rsidR="00474ED6">
        <w:rPr>
          <w:sz w:val="26"/>
          <w:szCs w:val="26"/>
        </w:rPr>
        <w:t>granted</w:t>
      </w:r>
      <w:r w:rsidRPr="002C13A9">
        <w:rPr>
          <w:sz w:val="26"/>
          <w:szCs w:val="26"/>
        </w:rPr>
        <w:t>, consistent with this Opinion and Order.</w:t>
      </w:r>
    </w:p>
    <w:p w14:paraId="15C07E0A" w14:textId="77777777" w:rsidR="00AD5C92" w:rsidRPr="002C13A9" w:rsidRDefault="00AD5C92" w:rsidP="00B30F2B">
      <w:pPr>
        <w:pStyle w:val="ListParagraph"/>
        <w:widowControl/>
        <w:spacing w:line="360" w:lineRule="auto"/>
        <w:ind w:left="1440"/>
        <w:rPr>
          <w:sz w:val="26"/>
          <w:szCs w:val="26"/>
        </w:rPr>
      </w:pPr>
    </w:p>
    <w:p w14:paraId="30C8A9DE" w14:textId="56D152F9" w:rsidR="00CB0B2E" w:rsidRDefault="00CB0B2E" w:rsidP="00B30F2B">
      <w:pPr>
        <w:pStyle w:val="ListParagraph"/>
        <w:widowControl/>
        <w:numPr>
          <w:ilvl w:val="0"/>
          <w:numId w:val="5"/>
        </w:numPr>
        <w:spacing w:line="360" w:lineRule="auto"/>
        <w:ind w:left="0" w:firstLine="1440"/>
        <w:rPr>
          <w:sz w:val="26"/>
          <w:szCs w:val="26"/>
        </w:rPr>
      </w:pPr>
      <w:r>
        <w:rPr>
          <w:sz w:val="26"/>
          <w:szCs w:val="26"/>
        </w:rPr>
        <w:t xml:space="preserve">That </w:t>
      </w:r>
      <w:r w:rsidR="00474ED6">
        <w:rPr>
          <w:sz w:val="26"/>
          <w:szCs w:val="26"/>
        </w:rPr>
        <w:t>JMI Consultants, LLC’s license to offer, render, furnish, or supply electric generation service as a broker/marketer</w:t>
      </w:r>
      <w:r w:rsidR="00474ED6" w:rsidRPr="002C13A9">
        <w:rPr>
          <w:sz w:val="26"/>
          <w:szCs w:val="26"/>
        </w:rPr>
        <w:t xml:space="preserve"> to residential, small commercial (25 kW and under demand), large commercial (over 25 kW demand), industrial, and governmental customers in all of the electric distribution company service territories throughout the Commonwealth of Pennsylvania</w:t>
      </w:r>
      <w:r w:rsidR="00474ED6">
        <w:rPr>
          <w:sz w:val="26"/>
          <w:szCs w:val="26"/>
        </w:rPr>
        <w:t xml:space="preserve"> be reinstated</w:t>
      </w:r>
      <w:r w:rsidR="00413D77">
        <w:rPr>
          <w:sz w:val="26"/>
          <w:szCs w:val="26"/>
        </w:rPr>
        <w:t>, consistent with this Opinion and Order.</w:t>
      </w:r>
    </w:p>
    <w:p w14:paraId="7AEEF47E" w14:textId="77777777" w:rsidR="00474ED6" w:rsidRPr="00FE06E2" w:rsidRDefault="00474ED6" w:rsidP="00B30F2B">
      <w:pPr>
        <w:spacing w:line="360" w:lineRule="auto"/>
        <w:rPr>
          <w:sz w:val="26"/>
          <w:szCs w:val="26"/>
        </w:rPr>
      </w:pPr>
    </w:p>
    <w:p w14:paraId="0571D46C" w14:textId="78051CA1" w:rsidR="0055287B" w:rsidRDefault="00474ED6" w:rsidP="00B30F2B">
      <w:pPr>
        <w:pStyle w:val="ListParagraph"/>
        <w:widowControl/>
        <w:numPr>
          <w:ilvl w:val="0"/>
          <w:numId w:val="5"/>
        </w:numPr>
        <w:spacing w:line="360" w:lineRule="auto"/>
        <w:ind w:left="0" w:firstLine="1440"/>
        <w:rPr>
          <w:bCs/>
          <w:sz w:val="26"/>
          <w:szCs w:val="26"/>
        </w:rPr>
      </w:pPr>
      <w:r>
        <w:rPr>
          <w:sz w:val="26"/>
          <w:szCs w:val="26"/>
        </w:rPr>
        <w:t>That going forward JMI Consultants</w:t>
      </w:r>
      <w:r w:rsidRPr="0008484D">
        <w:rPr>
          <w:sz w:val="26"/>
          <w:szCs w:val="26"/>
        </w:rPr>
        <w:t>, LLC</w:t>
      </w:r>
      <w:r w:rsidR="00413D77">
        <w:rPr>
          <w:sz w:val="26"/>
          <w:szCs w:val="26"/>
        </w:rPr>
        <w:t xml:space="preserve"> continue to</w:t>
      </w:r>
      <w:r w:rsidRPr="0008484D">
        <w:rPr>
          <w:sz w:val="26"/>
          <w:szCs w:val="26"/>
        </w:rPr>
        <w:t xml:space="preserve"> </w:t>
      </w:r>
      <w:r w:rsidRPr="0008484D">
        <w:rPr>
          <w:bCs/>
          <w:sz w:val="26"/>
          <w:szCs w:val="26"/>
        </w:rPr>
        <w:t>file an updated financial security instrument at least thirty (30) days prior to the expiration of the current financial security instrument on file with the Commission or, in the alternative, furnish the Commission with a continuous bond.</w:t>
      </w:r>
    </w:p>
    <w:p w14:paraId="2DB0F072" w14:textId="6702DC70" w:rsidR="00474ED6" w:rsidRPr="0055287B" w:rsidRDefault="0055287B" w:rsidP="0055287B">
      <w:pPr>
        <w:widowControl/>
        <w:rPr>
          <w:bCs/>
          <w:sz w:val="26"/>
          <w:szCs w:val="26"/>
        </w:rPr>
      </w:pPr>
      <w:r>
        <w:rPr>
          <w:bCs/>
          <w:sz w:val="26"/>
          <w:szCs w:val="26"/>
        </w:rPr>
        <w:br w:type="page"/>
      </w:r>
    </w:p>
    <w:p w14:paraId="1D297F72" w14:textId="77777777" w:rsidR="00CB0B2E" w:rsidRPr="00CB0B2E" w:rsidRDefault="00CB0B2E" w:rsidP="00CB0B2E">
      <w:pPr>
        <w:pStyle w:val="ListParagraph"/>
        <w:rPr>
          <w:sz w:val="26"/>
          <w:szCs w:val="26"/>
        </w:rPr>
      </w:pPr>
    </w:p>
    <w:p w14:paraId="14AFFAD6" w14:textId="187DE50C" w:rsidR="00AD5C92" w:rsidRPr="002C13A9" w:rsidRDefault="00AD5C92" w:rsidP="00C72E8D">
      <w:pPr>
        <w:pStyle w:val="ListParagraph"/>
        <w:keepNext/>
        <w:widowControl/>
        <w:numPr>
          <w:ilvl w:val="0"/>
          <w:numId w:val="5"/>
        </w:numPr>
        <w:spacing w:line="360" w:lineRule="auto"/>
        <w:ind w:left="0" w:firstLine="1440"/>
        <w:rPr>
          <w:sz w:val="26"/>
          <w:szCs w:val="26"/>
        </w:rPr>
      </w:pPr>
      <w:r w:rsidRPr="002C13A9">
        <w:rPr>
          <w:sz w:val="26"/>
          <w:szCs w:val="26"/>
        </w:rPr>
        <w:t xml:space="preserve">That </w:t>
      </w:r>
      <w:r w:rsidR="00F429D2" w:rsidRPr="002C13A9">
        <w:rPr>
          <w:sz w:val="26"/>
          <w:szCs w:val="26"/>
        </w:rPr>
        <w:t>the Secretary’s Bureau shall mark this docket closed.</w:t>
      </w:r>
    </w:p>
    <w:p w14:paraId="75170FB8" w14:textId="77777777" w:rsidR="002A70E5" w:rsidRPr="002C13A9" w:rsidRDefault="002A70E5" w:rsidP="00C72E8D">
      <w:pPr>
        <w:pStyle w:val="ListParagraph"/>
        <w:keepNext/>
        <w:widowControl/>
        <w:rPr>
          <w:sz w:val="26"/>
          <w:szCs w:val="26"/>
        </w:rPr>
      </w:pPr>
    </w:p>
    <w:p w14:paraId="59CB5C94" w14:textId="77777777" w:rsidR="00AD5C92" w:rsidRPr="002C13A9" w:rsidRDefault="00AD5C92" w:rsidP="00C72E8D">
      <w:pPr>
        <w:keepNext/>
        <w:widowControl/>
        <w:spacing w:line="360" w:lineRule="auto"/>
        <w:rPr>
          <w:sz w:val="26"/>
          <w:szCs w:val="26"/>
        </w:rPr>
      </w:pPr>
    </w:p>
    <w:p w14:paraId="0D5F48A5" w14:textId="12B5EEEB" w:rsidR="000F1318" w:rsidRPr="002C13A9" w:rsidRDefault="0055287B" w:rsidP="00B30F2B">
      <w:pPr>
        <w:keepNext/>
        <w:widowControl/>
        <w:spacing w:line="360" w:lineRule="auto"/>
        <w:ind w:firstLine="5040"/>
        <w:rPr>
          <w:sz w:val="26"/>
          <w:szCs w:val="26"/>
        </w:rPr>
      </w:pPr>
      <w:r>
        <w:rPr>
          <w:b/>
          <w:sz w:val="26"/>
          <w:szCs w:val="26"/>
        </w:rPr>
        <w:t>B</w:t>
      </w:r>
      <w:r w:rsidR="000F1318" w:rsidRPr="002C13A9">
        <w:rPr>
          <w:b/>
          <w:sz w:val="26"/>
          <w:szCs w:val="26"/>
        </w:rPr>
        <w:t>Y THE COMMISSION,</w:t>
      </w:r>
    </w:p>
    <w:p w14:paraId="7042A55C" w14:textId="73CFA7D9" w:rsidR="0055287B" w:rsidRDefault="0055287B">
      <w:r>
        <w:rPr>
          <w:rFonts w:ascii="Arial" w:hAnsi="Arial" w:cs="Arial"/>
          <w:noProof/>
          <w:sz w:val="24"/>
          <w:szCs w:val="24"/>
        </w:rPr>
        <w:drawing>
          <wp:anchor distT="0" distB="0" distL="114300" distR="114300" simplePos="0" relativeHeight="251659264" behindDoc="1" locked="0" layoutInCell="1" allowOverlap="1" wp14:anchorId="47CEAD70" wp14:editId="31A7C89B">
            <wp:simplePos x="0" y="0"/>
            <wp:positionH relativeFrom="margin">
              <wp:posOffset>3048000</wp:posOffset>
            </wp:positionH>
            <wp:positionV relativeFrom="paragraph">
              <wp:posOffset>10160</wp:posOffset>
            </wp:positionV>
            <wp:extent cx="1837944" cy="704088"/>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7944" cy="7040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BB3175" w14:textId="136DE139" w:rsidR="000F1318" w:rsidRPr="002C13A9" w:rsidRDefault="000F1318" w:rsidP="00B30F2B">
      <w:pPr>
        <w:keepNext/>
        <w:widowControl/>
        <w:ind w:firstLine="5040"/>
        <w:rPr>
          <w:sz w:val="26"/>
          <w:szCs w:val="26"/>
        </w:rPr>
      </w:pPr>
    </w:p>
    <w:p w14:paraId="2665205C" w14:textId="77777777" w:rsidR="000F1318" w:rsidRPr="002C13A9" w:rsidRDefault="000F1318" w:rsidP="00B30F2B">
      <w:pPr>
        <w:keepNext/>
        <w:widowControl/>
        <w:ind w:firstLine="5040"/>
        <w:rPr>
          <w:sz w:val="26"/>
          <w:szCs w:val="26"/>
        </w:rPr>
      </w:pPr>
    </w:p>
    <w:p w14:paraId="2BDC6501" w14:textId="77777777" w:rsidR="0055287B" w:rsidRDefault="0055287B" w:rsidP="00B30F2B">
      <w:pPr>
        <w:keepNext/>
        <w:widowControl/>
        <w:ind w:firstLine="5040"/>
        <w:rPr>
          <w:sz w:val="26"/>
          <w:szCs w:val="26"/>
        </w:rPr>
      </w:pPr>
    </w:p>
    <w:p w14:paraId="10972E82" w14:textId="689B60C5" w:rsidR="00600F6F" w:rsidRPr="002C13A9" w:rsidRDefault="00600F6F" w:rsidP="00B30F2B">
      <w:pPr>
        <w:keepNext/>
        <w:widowControl/>
        <w:ind w:firstLine="5040"/>
        <w:rPr>
          <w:sz w:val="26"/>
          <w:szCs w:val="26"/>
        </w:rPr>
      </w:pPr>
      <w:r w:rsidRPr="002C13A9">
        <w:rPr>
          <w:sz w:val="26"/>
          <w:szCs w:val="26"/>
        </w:rPr>
        <w:t>Rosemary Chiavetta</w:t>
      </w:r>
    </w:p>
    <w:p w14:paraId="12DFF6D7" w14:textId="77777777" w:rsidR="000F1318" w:rsidRPr="002C13A9" w:rsidRDefault="000F1318" w:rsidP="00B30F2B">
      <w:pPr>
        <w:keepNext/>
        <w:widowControl/>
        <w:ind w:firstLine="5040"/>
        <w:rPr>
          <w:sz w:val="26"/>
          <w:szCs w:val="26"/>
        </w:rPr>
      </w:pPr>
      <w:r w:rsidRPr="002C13A9">
        <w:rPr>
          <w:sz w:val="26"/>
          <w:szCs w:val="26"/>
        </w:rPr>
        <w:t>Secretary</w:t>
      </w:r>
    </w:p>
    <w:p w14:paraId="350D3FC4" w14:textId="77777777" w:rsidR="000F1318" w:rsidRPr="002C13A9" w:rsidRDefault="000F1318" w:rsidP="00C72E8D">
      <w:pPr>
        <w:keepNext/>
        <w:widowControl/>
        <w:rPr>
          <w:sz w:val="26"/>
          <w:szCs w:val="26"/>
        </w:rPr>
      </w:pPr>
    </w:p>
    <w:p w14:paraId="58541BBE" w14:textId="77777777" w:rsidR="000F1318" w:rsidRPr="002C13A9" w:rsidRDefault="000F1318" w:rsidP="00C72E8D">
      <w:pPr>
        <w:keepNext/>
        <w:widowControl/>
        <w:rPr>
          <w:sz w:val="26"/>
          <w:szCs w:val="26"/>
        </w:rPr>
      </w:pPr>
      <w:r w:rsidRPr="002C13A9">
        <w:rPr>
          <w:sz w:val="26"/>
          <w:szCs w:val="26"/>
        </w:rPr>
        <w:t>(SEAL)</w:t>
      </w:r>
    </w:p>
    <w:p w14:paraId="2DB92430" w14:textId="77777777" w:rsidR="000F1318" w:rsidRPr="002C13A9" w:rsidRDefault="000F1318" w:rsidP="00C72E8D">
      <w:pPr>
        <w:keepNext/>
        <w:widowControl/>
        <w:rPr>
          <w:sz w:val="26"/>
          <w:szCs w:val="26"/>
        </w:rPr>
      </w:pPr>
    </w:p>
    <w:p w14:paraId="5DD592A5" w14:textId="2BEF3F1A" w:rsidR="000D7B91" w:rsidRPr="002C13A9" w:rsidRDefault="00F248A4" w:rsidP="00C72E8D">
      <w:pPr>
        <w:keepNext/>
        <w:widowControl/>
        <w:rPr>
          <w:sz w:val="26"/>
          <w:szCs w:val="26"/>
        </w:rPr>
      </w:pPr>
      <w:r w:rsidRPr="002C13A9">
        <w:rPr>
          <w:sz w:val="26"/>
          <w:szCs w:val="26"/>
        </w:rPr>
        <w:t>ORDER ADOPTED:</w:t>
      </w:r>
      <w:r w:rsidR="00776AD2" w:rsidRPr="002C13A9">
        <w:rPr>
          <w:sz w:val="26"/>
          <w:szCs w:val="26"/>
        </w:rPr>
        <w:t xml:space="preserve">  </w:t>
      </w:r>
      <w:r w:rsidR="00413D77">
        <w:rPr>
          <w:sz w:val="26"/>
          <w:szCs w:val="26"/>
        </w:rPr>
        <w:t>April 15</w:t>
      </w:r>
      <w:r w:rsidR="003F19BF" w:rsidRPr="002C13A9">
        <w:rPr>
          <w:sz w:val="26"/>
          <w:szCs w:val="26"/>
        </w:rPr>
        <w:t>, 20</w:t>
      </w:r>
      <w:r w:rsidR="00486A12" w:rsidRPr="002C13A9">
        <w:rPr>
          <w:sz w:val="26"/>
          <w:szCs w:val="26"/>
        </w:rPr>
        <w:t>2</w:t>
      </w:r>
      <w:r w:rsidR="00F429D2" w:rsidRPr="002C13A9">
        <w:rPr>
          <w:sz w:val="26"/>
          <w:szCs w:val="26"/>
        </w:rPr>
        <w:t>1</w:t>
      </w:r>
    </w:p>
    <w:p w14:paraId="77DBB4DA" w14:textId="77777777" w:rsidR="000D7B91" w:rsidRPr="002C13A9" w:rsidRDefault="000D7B91" w:rsidP="00C72E8D">
      <w:pPr>
        <w:keepNext/>
        <w:widowControl/>
        <w:rPr>
          <w:sz w:val="26"/>
          <w:szCs w:val="26"/>
        </w:rPr>
      </w:pPr>
    </w:p>
    <w:p w14:paraId="20B2F391" w14:textId="485E4E8F" w:rsidR="00F272E7" w:rsidRPr="002C13A9" w:rsidRDefault="000D7B91" w:rsidP="00C72E8D">
      <w:pPr>
        <w:keepNext/>
        <w:widowControl/>
        <w:rPr>
          <w:b/>
          <w:sz w:val="26"/>
          <w:szCs w:val="26"/>
        </w:rPr>
      </w:pPr>
      <w:r w:rsidRPr="002C13A9">
        <w:rPr>
          <w:sz w:val="26"/>
          <w:szCs w:val="26"/>
        </w:rPr>
        <w:t>O</w:t>
      </w:r>
      <w:r w:rsidR="000F1318" w:rsidRPr="002C13A9">
        <w:rPr>
          <w:sz w:val="26"/>
          <w:szCs w:val="26"/>
        </w:rPr>
        <w:t xml:space="preserve">RDER ENTERED:  </w:t>
      </w:r>
      <w:r w:rsidR="0055287B">
        <w:rPr>
          <w:sz w:val="26"/>
          <w:szCs w:val="26"/>
        </w:rPr>
        <w:t xml:space="preserve"> April 15, 2021</w:t>
      </w:r>
    </w:p>
    <w:sectPr w:rsidR="00F272E7" w:rsidRPr="002C13A9"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2462F" w14:textId="77777777" w:rsidR="009846E6" w:rsidRDefault="009846E6">
      <w:r>
        <w:separator/>
      </w:r>
    </w:p>
  </w:endnote>
  <w:endnote w:type="continuationSeparator" w:id="0">
    <w:p w14:paraId="0C432B32" w14:textId="77777777" w:rsidR="009846E6" w:rsidRDefault="009846E6">
      <w:r>
        <w:continuationSeparator/>
      </w:r>
    </w:p>
  </w:endnote>
  <w:endnote w:type="continuationNotice" w:id="1">
    <w:p w14:paraId="3BD9993D" w14:textId="77777777" w:rsidR="009846E6" w:rsidRDefault="009846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D372A" w14:textId="77777777" w:rsidR="00F02B83" w:rsidRDefault="00F02B83"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2A25DE" w14:textId="77777777" w:rsidR="00F02B83" w:rsidRDefault="00F02B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F0F16" w14:textId="77777777" w:rsidR="00F02B83" w:rsidRPr="00CA63B0" w:rsidRDefault="00F02B83" w:rsidP="00610A49">
    <w:pPr>
      <w:pStyle w:val="Footer"/>
      <w:framePr w:wrap="around" w:vAnchor="text" w:hAnchor="margin" w:xAlign="center" w:y="1"/>
      <w:rPr>
        <w:rStyle w:val="PageNumber"/>
        <w:sz w:val="26"/>
        <w:szCs w:val="26"/>
      </w:rPr>
    </w:pPr>
    <w:r w:rsidRPr="00CA63B0">
      <w:rPr>
        <w:rStyle w:val="PageNumber"/>
        <w:sz w:val="26"/>
        <w:szCs w:val="26"/>
      </w:rPr>
      <w:fldChar w:fldCharType="begin"/>
    </w:r>
    <w:r w:rsidRPr="00CA63B0">
      <w:rPr>
        <w:rStyle w:val="PageNumber"/>
        <w:sz w:val="26"/>
        <w:szCs w:val="26"/>
      </w:rPr>
      <w:instrText xml:space="preserve">PAGE  </w:instrText>
    </w:r>
    <w:r w:rsidRPr="00CA63B0">
      <w:rPr>
        <w:rStyle w:val="PageNumber"/>
        <w:sz w:val="26"/>
        <w:szCs w:val="26"/>
      </w:rPr>
      <w:fldChar w:fldCharType="separate"/>
    </w:r>
    <w:r w:rsidRPr="00CA63B0">
      <w:rPr>
        <w:rStyle w:val="PageNumber"/>
        <w:noProof/>
        <w:sz w:val="26"/>
        <w:szCs w:val="26"/>
      </w:rPr>
      <w:t>2</w:t>
    </w:r>
    <w:r w:rsidRPr="00CA63B0">
      <w:rPr>
        <w:rStyle w:val="PageNumber"/>
        <w:sz w:val="26"/>
        <w:szCs w:val="26"/>
      </w:rPr>
      <w:fldChar w:fldCharType="end"/>
    </w:r>
  </w:p>
  <w:p w14:paraId="74A283B3" w14:textId="77777777" w:rsidR="00F02B83" w:rsidRDefault="00F02B83"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50D525" w14:textId="77777777" w:rsidR="009846E6" w:rsidRDefault="009846E6">
      <w:r>
        <w:separator/>
      </w:r>
    </w:p>
  </w:footnote>
  <w:footnote w:type="continuationSeparator" w:id="0">
    <w:p w14:paraId="7BEA4771" w14:textId="77777777" w:rsidR="009846E6" w:rsidRDefault="009846E6">
      <w:r>
        <w:continuationSeparator/>
      </w:r>
    </w:p>
  </w:footnote>
  <w:footnote w:type="continuationNotice" w:id="1">
    <w:p w14:paraId="1E717C85" w14:textId="77777777" w:rsidR="009846E6" w:rsidRDefault="009846E6"/>
  </w:footnote>
  <w:footnote w:id="2">
    <w:p w14:paraId="037E3AD4" w14:textId="75B80A20" w:rsidR="00240114" w:rsidRPr="00240114" w:rsidRDefault="00240114" w:rsidP="0034337A">
      <w:pPr>
        <w:pStyle w:val="FootnoteText"/>
        <w:keepNext/>
        <w:keepLines/>
        <w:spacing w:after="120"/>
        <w:ind w:firstLine="720"/>
        <w:rPr>
          <w:sz w:val="26"/>
          <w:szCs w:val="26"/>
        </w:rPr>
      </w:pPr>
      <w:r w:rsidRPr="00240114">
        <w:rPr>
          <w:rStyle w:val="FootnoteReference"/>
          <w:sz w:val="26"/>
          <w:szCs w:val="26"/>
        </w:rPr>
        <w:footnoteRef/>
      </w:r>
      <w:r w:rsidRPr="00240114">
        <w:rPr>
          <w:sz w:val="26"/>
          <w:szCs w:val="26"/>
        </w:rPr>
        <w:t xml:space="preserve"> </w:t>
      </w:r>
      <w:r w:rsidRPr="00240114">
        <w:rPr>
          <w:sz w:val="26"/>
          <w:szCs w:val="26"/>
        </w:rPr>
        <w:tab/>
        <w:t>We will treat this Petition as a Petition for Reconsideration</w:t>
      </w:r>
      <w:r w:rsidR="000503ED">
        <w:rPr>
          <w:sz w:val="26"/>
          <w:szCs w:val="26"/>
        </w:rPr>
        <w:t xml:space="preserve"> and request for reinstatement of </w:t>
      </w:r>
      <w:r w:rsidR="00FE06E2">
        <w:rPr>
          <w:sz w:val="26"/>
          <w:szCs w:val="26"/>
        </w:rPr>
        <w:t>JMI’s</w:t>
      </w:r>
      <w:r w:rsidR="000503ED">
        <w:rPr>
          <w:sz w:val="26"/>
          <w:szCs w:val="26"/>
        </w:rPr>
        <w:t xml:space="preserve"> electric generation supplier license</w:t>
      </w:r>
      <w:r w:rsidRPr="00240114">
        <w:rPr>
          <w:sz w:val="26"/>
          <w:szCs w:val="26"/>
        </w:rPr>
        <w:t xml:space="preserve">, based on the fact that it is contesting the </w:t>
      </w:r>
      <w:r w:rsidRPr="00240114">
        <w:rPr>
          <w:i/>
          <w:iCs/>
          <w:sz w:val="26"/>
          <w:szCs w:val="26"/>
        </w:rPr>
        <w:t>August 2020 Final Order</w:t>
      </w:r>
      <w:r w:rsidRPr="00240114">
        <w:rPr>
          <w:sz w:val="26"/>
          <w:szCs w:val="26"/>
        </w:rPr>
        <w:t xml:space="preserve"> and was filed one day after that Order was entered</w:t>
      </w:r>
      <w:r w:rsidR="00BC2FFF">
        <w:rPr>
          <w:sz w:val="26"/>
          <w:szCs w:val="26"/>
        </w:rPr>
        <w:t>, well within the fifteen-day time frame for filing petitions for reconsideration under 52 Pa. Code § 5.572(c).</w:t>
      </w:r>
    </w:p>
  </w:footnote>
  <w:footnote w:id="3">
    <w:p w14:paraId="03F1A87B" w14:textId="299B7B02" w:rsidR="00ED7DF4" w:rsidRPr="00ED7DF4" w:rsidRDefault="00ED7DF4" w:rsidP="0034337A">
      <w:pPr>
        <w:pStyle w:val="FootnoteText"/>
        <w:keepNext/>
        <w:keepLines/>
        <w:spacing w:after="120"/>
        <w:ind w:firstLine="720"/>
        <w:rPr>
          <w:sz w:val="26"/>
          <w:szCs w:val="26"/>
        </w:rPr>
      </w:pPr>
      <w:r w:rsidRPr="00ED7DF4">
        <w:rPr>
          <w:rStyle w:val="FootnoteReference"/>
          <w:sz w:val="26"/>
          <w:szCs w:val="26"/>
        </w:rPr>
        <w:footnoteRef/>
      </w:r>
      <w:r w:rsidRPr="00ED7DF4">
        <w:rPr>
          <w:sz w:val="26"/>
          <w:szCs w:val="26"/>
        </w:rPr>
        <w:t xml:space="preserve"> </w:t>
      </w:r>
      <w:r w:rsidRPr="00ED7DF4">
        <w:rPr>
          <w:sz w:val="26"/>
          <w:szCs w:val="26"/>
        </w:rPr>
        <w:tab/>
      </w:r>
      <w:r w:rsidRPr="00ED7DF4">
        <w:rPr>
          <w:i/>
          <w:iCs/>
          <w:sz w:val="26"/>
          <w:szCs w:val="26"/>
        </w:rPr>
        <w:t>See</w:t>
      </w:r>
      <w:r w:rsidR="00C3340D">
        <w:rPr>
          <w:i/>
          <w:iCs/>
          <w:sz w:val="26"/>
          <w:szCs w:val="26"/>
        </w:rPr>
        <w:t>,</w:t>
      </w:r>
      <w:r w:rsidRPr="00ED7DF4">
        <w:rPr>
          <w:i/>
          <w:iCs/>
          <w:sz w:val="26"/>
          <w:szCs w:val="26"/>
        </w:rPr>
        <w:t xml:space="preserve"> Electric Generation Supplier License Cancellations of Companies with an Expired Financial Security</w:t>
      </w:r>
      <w:r>
        <w:rPr>
          <w:sz w:val="26"/>
          <w:szCs w:val="26"/>
        </w:rPr>
        <w:t>, Docket No. M-2020-301522</w:t>
      </w:r>
      <w:r w:rsidR="00814C97">
        <w:rPr>
          <w:sz w:val="26"/>
          <w:szCs w:val="26"/>
        </w:rPr>
        <w:t>7</w:t>
      </w:r>
      <w:r>
        <w:rPr>
          <w:sz w:val="26"/>
          <w:szCs w:val="26"/>
        </w:rPr>
        <w:t xml:space="preserve"> (Final Order entered August 25, 2020)</w:t>
      </w:r>
      <w:r w:rsidR="00F042CA">
        <w:rPr>
          <w:sz w:val="26"/>
          <w:szCs w:val="26"/>
        </w:rPr>
        <w:t xml:space="preserve"> (</w:t>
      </w:r>
      <w:bookmarkStart w:id="2" w:name="_Hlk58841347"/>
      <w:r w:rsidR="00F042CA" w:rsidRPr="00F042CA">
        <w:rPr>
          <w:i/>
          <w:iCs/>
          <w:sz w:val="26"/>
          <w:szCs w:val="26"/>
        </w:rPr>
        <w:t>August 2020 Final Order</w:t>
      </w:r>
      <w:bookmarkEnd w:id="2"/>
      <w:r w:rsidR="00F042CA">
        <w:rPr>
          <w:sz w:val="26"/>
          <w:szCs w:val="26"/>
        </w:rPr>
        <w:t>)</w:t>
      </w:r>
      <w:r>
        <w:rPr>
          <w:sz w:val="26"/>
          <w:szCs w:val="26"/>
        </w:rPr>
        <w:t>.</w:t>
      </w:r>
    </w:p>
  </w:footnote>
  <w:footnote w:id="4">
    <w:p w14:paraId="2112AE90" w14:textId="78B0E238" w:rsidR="00240114" w:rsidRPr="007B16C1" w:rsidRDefault="00240114" w:rsidP="007B16C1">
      <w:pPr>
        <w:pStyle w:val="FootnoteText"/>
        <w:keepNext/>
        <w:keepLines/>
        <w:spacing w:after="120"/>
        <w:ind w:firstLine="720"/>
        <w:rPr>
          <w:sz w:val="26"/>
          <w:szCs w:val="26"/>
        </w:rPr>
      </w:pPr>
      <w:r w:rsidRPr="0034337A">
        <w:rPr>
          <w:rStyle w:val="FootnoteReference"/>
          <w:sz w:val="26"/>
          <w:szCs w:val="26"/>
        </w:rPr>
        <w:footnoteRef/>
      </w:r>
      <w:r w:rsidRPr="0034337A">
        <w:rPr>
          <w:sz w:val="26"/>
          <w:szCs w:val="26"/>
        </w:rPr>
        <w:t xml:space="preserve"> </w:t>
      </w:r>
      <w:r w:rsidRPr="0034337A">
        <w:rPr>
          <w:sz w:val="26"/>
          <w:szCs w:val="26"/>
        </w:rPr>
        <w:tab/>
        <w:t>Section 54.40(a) of our Regulations, 52 Pa. Code § 54.40(a), states that an EGS license will not be issued or remain in force until the licensee furnishes a bond or other security approved by the Commission.  In addition, Section 54.40(d), 52 Pa. Code § 54.40(d), states that the maintenance of an EGS license is contingent on the licensee providing proof to the Commission that a bond or other approved security in the amount directed by the Commission has been obtained.</w:t>
      </w:r>
    </w:p>
  </w:footnote>
  <w:footnote w:id="5">
    <w:p w14:paraId="178CE99E" w14:textId="1D989BF7" w:rsidR="003D08FA" w:rsidRPr="0034337A" w:rsidRDefault="003D08FA" w:rsidP="0034337A">
      <w:pPr>
        <w:pStyle w:val="FootnoteText"/>
        <w:keepNext/>
        <w:keepLines/>
        <w:spacing w:after="120"/>
        <w:ind w:firstLine="720"/>
        <w:rPr>
          <w:sz w:val="26"/>
          <w:szCs w:val="26"/>
        </w:rPr>
      </w:pPr>
      <w:r w:rsidRPr="003D08FA">
        <w:rPr>
          <w:rStyle w:val="FootnoteReference"/>
          <w:sz w:val="26"/>
          <w:szCs w:val="26"/>
        </w:rPr>
        <w:footnoteRef/>
      </w:r>
      <w:r w:rsidRPr="003D08FA">
        <w:rPr>
          <w:sz w:val="26"/>
          <w:szCs w:val="26"/>
        </w:rPr>
        <w:t xml:space="preserve"> </w:t>
      </w:r>
      <w:r w:rsidRPr="003D08FA">
        <w:rPr>
          <w:sz w:val="26"/>
          <w:szCs w:val="26"/>
        </w:rPr>
        <w:tab/>
        <w:t xml:space="preserve">Based on the Commission’s records, it is unclear whether the </w:t>
      </w:r>
      <w:r>
        <w:rPr>
          <w:i/>
          <w:iCs/>
          <w:sz w:val="26"/>
          <w:szCs w:val="26"/>
        </w:rPr>
        <w:t xml:space="preserve">June 2020 </w:t>
      </w:r>
      <w:r w:rsidRPr="003D08FA">
        <w:rPr>
          <w:i/>
          <w:sz w:val="26"/>
          <w:szCs w:val="26"/>
        </w:rPr>
        <w:t>Tentative Order</w:t>
      </w:r>
      <w:r w:rsidRPr="003D08FA">
        <w:rPr>
          <w:sz w:val="26"/>
          <w:szCs w:val="26"/>
        </w:rPr>
        <w:t xml:space="preserve"> was properly served by the Commission to</w:t>
      </w:r>
      <w:r>
        <w:rPr>
          <w:sz w:val="26"/>
          <w:szCs w:val="26"/>
        </w:rPr>
        <w:t xml:space="preserve"> JMI</w:t>
      </w:r>
      <w:r w:rsidRPr="003D08FA">
        <w:rPr>
          <w:sz w:val="26"/>
          <w:szCs w:val="26"/>
        </w:rPr>
        <w:t xml:space="preserve"> </w:t>
      </w:r>
      <w:proofErr w:type="gramStart"/>
      <w:r w:rsidRPr="003D08FA">
        <w:rPr>
          <w:sz w:val="26"/>
          <w:szCs w:val="26"/>
        </w:rPr>
        <w:t>as a result of</w:t>
      </w:r>
      <w:proofErr w:type="gramEnd"/>
      <w:r w:rsidRPr="003D08FA">
        <w:rPr>
          <w:sz w:val="26"/>
          <w:szCs w:val="26"/>
        </w:rPr>
        <w:t xml:space="preserve"> workplace </w:t>
      </w:r>
      <w:r w:rsidRPr="0034337A">
        <w:rPr>
          <w:sz w:val="26"/>
          <w:szCs w:val="26"/>
        </w:rPr>
        <w:t>and mail disruptions caused by the COVID-19 pandemic lockdown referenced herein.</w:t>
      </w:r>
    </w:p>
  </w:footnote>
  <w:footnote w:id="6">
    <w:p w14:paraId="1929FE0F" w14:textId="4E6ACF53" w:rsidR="0034337A" w:rsidRDefault="0034337A" w:rsidP="0034337A">
      <w:pPr>
        <w:pStyle w:val="FootnoteText"/>
        <w:keepNext/>
        <w:keepLines/>
        <w:spacing w:after="120"/>
        <w:ind w:firstLine="720"/>
      </w:pPr>
      <w:r w:rsidRPr="0034337A">
        <w:rPr>
          <w:rStyle w:val="FootnoteReference"/>
          <w:sz w:val="26"/>
          <w:szCs w:val="26"/>
        </w:rPr>
        <w:footnoteRef/>
      </w:r>
      <w:r w:rsidRPr="0034337A">
        <w:rPr>
          <w:sz w:val="26"/>
          <w:szCs w:val="26"/>
        </w:rPr>
        <w:t xml:space="preserve"> </w:t>
      </w:r>
      <w:r w:rsidRPr="0034337A">
        <w:rPr>
          <w:sz w:val="26"/>
          <w:szCs w:val="26"/>
        </w:rPr>
        <w:tab/>
        <w:t>JMI also filed an original bond continuation certificate on February</w:t>
      </w:r>
      <w:r w:rsidR="007B16C1">
        <w:rPr>
          <w:sz w:val="26"/>
          <w:szCs w:val="26"/>
        </w:rPr>
        <w:t> </w:t>
      </w:r>
      <w:r w:rsidRPr="0034337A">
        <w:rPr>
          <w:sz w:val="26"/>
          <w:szCs w:val="26"/>
        </w:rPr>
        <w:t>12,</w:t>
      </w:r>
      <w:r w:rsidR="007B16C1">
        <w:rPr>
          <w:sz w:val="26"/>
          <w:szCs w:val="26"/>
        </w:rPr>
        <w:t> </w:t>
      </w:r>
      <w:r w:rsidRPr="0034337A">
        <w:rPr>
          <w:sz w:val="26"/>
          <w:szCs w:val="26"/>
        </w:rPr>
        <w:t>2021, continuing its bond through March 30, 2022.</w:t>
      </w:r>
      <w:r>
        <w:t xml:space="preserve">  </w:t>
      </w:r>
    </w:p>
  </w:footnote>
  <w:footnote w:id="7">
    <w:p w14:paraId="55C014D4" w14:textId="2D8BB629" w:rsidR="003B40BF" w:rsidRPr="003D08FA" w:rsidRDefault="003B40BF" w:rsidP="0034337A">
      <w:pPr>
        <w:pStyle w:val="FootnoteText"/>
        <w:keepNext/>
        <w:keepLines/>
        <w:spacing w:after="120"/>
        <w:ind w:firstLine="720"/>
        <w:rPr>
          <w:sz w:val="26"/>
          <w:szCs w:val="26"/>
        </w:rPr>
      </w:pPr>
      <w:r w:rsidRPr="003D08FA">
        <w:rPr>
          <w:rStyle w:val="FootnoteReference"/>
          <w:sz w:val="26"/>
          <w:szCs w:val="26"/>
        </w:rPr>
        <w:footnoteRef/>
      </w:r>
      <w:r w:rsidRPr="003D08FA">
        <w:rPr>
          <w:sz w:val="26"/>
          <w:szCs w:val="26"/>
        </w:rPr>
        <w:t xml:space="preserve"> </w:t>
      </w:r>
      <w:r w:rsidR="003D08FA" w:rsidRPr="003D08FA">
        <w:rPr>
          <w:sz w:val="26"/>
          <w:szCs w:val="26"/>
        </w:rPr>
        <w:tab/>
      </w:r>
      <w:r w:rsidR="00413D77" w:rsidRPr="00413D77">
        <w:rPr>
          <w:sz w:val="26"/>
          <w:szCs w:val="26"/>
        </w:rPr>
        <w:t xml:space="preserve">Service issues sometimes warrant relief to ensure that due process has been provided.  </w:t>
      </w:r>
      <w:r w:rsidR="00413D77" w:rsidRPr="00413D77">
        <w:rPr>
          <w:i/>
          <w:iCs/>
          <w:sz w:val="26"/>
          <w:szCs w:val="26"/>
        </w:rPr>
        <w:t>See</w:t>
      </w:r>
      <w:r w:rsidR="00413D77" w:rsidRPr="00413D77">
        <w:rPr>
          <w:sz w:val="26"/>
          <w:szCs w:val="26"/>
        </w:rPr>
        <w:t>,</w:t>
      </w:r>
      <w:r w:rsidR="00413D77" w:rsidRPr="00413D77">
        <w:rPr>
          <w:i/>
          <w:iCs/>
          <w:sz w:val="26"/>
          <w:szCs w:val="26"/>
        </w:rPr>
        <w:t xml:space="preserve"> Petition of </w:t>
      </w:r>
      <w:proofErr w:type="spellStart"/>
      <w:r w:rsidR="00413D77" w:rsidRPr="00413D77">
        <w:rPr>
          <w:i/>
          <w:iCs/>
          <w:sz w:val="26"/>
          <w:szCs w:val="26"/>
        </w:rPr>
        <w:t>Curvin</w:t>
      </w:r>
      <w:proofErr w:type="spellEnd"/>
      <w:r w:rsidR="00413D77" w:rsidRPr="00413D77">
        <w:rPr>
          <w:i/>
          <w:iCs/>
          <w:sz w:val="26"/>
          <w:szCs w:val="26"/>
        </w:rPr>
        <w:t xml:space="preserve"> W. Martin d/b/a Crystal Clear Merchant Consultants for Reconsideration of the Pennsylvania Public Utility Commission’s Order entered August 25, 2020 and Reinstatement as a Broker/Marketer</w:t>
      </w:r>
      <w:r w:rsidR="00413D77" w:rsidRPr="00413D77">
        <w:rPr>
          <w:sz w:val="26"/>
          <w:szCs w:val="26"/>
        </w:rPr>
        <w:t xml:space="preserve">, Docket No. A-2012-2306196 (Order entered December 3, 2020) and </w:t>
      </w:r>
      <w:r w:rsidR="00413D77" w:rsidRPr="00413D77">
        <w:rPr>
          <w:i/>
          <w:iCs/>
          <w:sz w:val="26"/>
          <w:szCs w:val="26"/>
        </w:rPr>
        <w:t xml:space="preserve">Petition of </w:t>
      </w:r>
      <w:proofErr w:type="spellStart"/>
      <w:r w:rsidR="00413D77" w:rsidRPr="00413D77">
        <w:rPr>
          <w:i/>
          <w:iCs/>
          <w:sz w:val="26"/>
          <w:szCs w:val="26"/>
        </w:rPr>
        <w:t>TruEnergy</w:t>
      </w:r>
      <w:proofErr w:type="spellEnd"/>
      <w:r w:rsidR="00413D77" w:rsidRPr="00413D77">
        <w:rPr>
          <w:i/>
          <w:iCs/>
          <w:sz w:val="26"/>
          <w:szCs w:val="26"/>
        </w:rPr>
        <w:t xml:space="preserve"> Services, LLC for Rescission of the Pennsylvania Public Utility Commission’s Final Order entered August</w:t>
      </w:r>
      <w:r w:rsidR="00EA3A4C">
        <w:rPr>
          <w:i/>
          <w:iCs/>
          <w:sz w:val="26"/>
          <w:szCs w:val="26"/>
        </w:rPr>
        <w:t> </w:t>
      </w:r>
      <w:r w:rsidR="00413D77" w:rsidRPr="00413D77">
        <w:rPr>
          <w:i/>
          <w:iCs/>
          <w:sz w:val="26"/>
          <w:szCs w:val="26"/>
        </w:rPr>
        <w:t>25, 2020 and Reinstatement as a Broker/Marketer of Electric Generation Supplier Services</w:t>
      </w:r>
      <w:r w:rsidR="00413D77" w:rsidRPr="00413D77">
        <w:rPr>
          <w:sz w:val="26"/>
          <w:szCs w:val="26"/>
        </w:rPr>
        <w:t>, Docket No. A-2019-3009734 (Order entered December 17, 2020)</w:t>
      </w:r>
      <w:r w:rsidR="00413D77" w:rsidRPr="00413D77">
        <w:rPr>
          <w:i/>
          <w:iCs/>
          <w:sz w:val="26"/>
          <w:szCs w:val="26"/>
        </w:rPr>
        <w:t xml:space="preserve">; see also </w:t>
      </w:r>
      <w:r w:rsidRPr="003D08FA">
        <w:rPr>
          <w:i/>
          <w:sz w:val="26"/>
          <w:szCs w:val="26"/>
        </w:rPr>
        <w:t xml:space="preserve">Gerald S. </w:t>
      </w:r>
      <w:proofErr w:type="spellStart"/>
      <w:r w:rsidRPr="003D08FA">
        <w:rPr>
          <w:i/>
          <w:sz w:val="26"/>
          <w:szCs w:val="26"/>
        </w:rPr>
        <w:t>Lepre</w:t>
      </w:r>
      <w:proofErr w:type="spellEnd"/>
      <w:r w:rsidRPr="003D08FA">
        <w:rPr>
          <w:i/>
          <w:sz w:val="26"/>
          <w:szCs w:val="26"/>
        </w:rPr>
        <w:t>, Jr. v. Equitable Gas Company</w:t>
      </w:r>
      <w:r w:rsidRPr="003D08FA">
        <w:rPr>
          <w:sz w:val="26"/>
          <w:szCs w:val="26"/>
        </w:rPr>
        <w:t xml:space="preserve">, Docket No. C-2010-2189362 (Order entered January 30, 2012).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915BC"/>
    <w:multiLevelType w:val="hybridMultilevel"/>
    <w:tmpl w:val="181C61BC"/>
    <w:lvl w:ilvl="0" w:tplc="BE80C49E">
      <w:start w:val="1"/>
      <w:numFmt w:val="lowerLetter"/>
      <w:pStyle w:val="Heading4"/>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4005F4"/>
    <w:multiLevelType w:val="hybridMultilevel"/>
    <w:tmpl w:val="0838971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4150D1D"/>
    <w:multiLevelType w:val="hybridMultilevel"/>
    <w:tmpl w:val="700A9580"/>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4CA46229"/>
    <w:multiLevelType w:val="hybridMultilevel"/>
    <w:tmpl w:val="8BCA4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8E26E78"/>
    <w:multiLevelType w:val="hybridMultilevel"/>
    <w:tmpl w:val="40FA4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4B649A2"/>
    <w:multiLevelType w:val="hybridMultilevel"/>
    <w:tmpl w:val="1BCCCFF8"/>
    <w:lvl w:ilvl="0" w:tplc="72A80852">
      <w:start w:val="1"/>
      <w:numFmt w:val="upperRoman"/>
      <w:pStyle w:val="Heading1"/>
      <w:lvlText w:val="%1."/>
      <w:lvlJc w:val="left"/>
      <w:pPr>
        <w:ind w:left="4860" w:hanging="720"/>
      </w:pPr>
      <w:rPr>
        <w:rFonts w:hint="default"/>
      </w:rPr>
    </w:lvl>
    <w:lvl w:ilvl="1" w:tplc="04090019">
      <w:start w:val="1"/>
      <w:numFmt w:val="lowerLetter"/>
      <w:lvlText w:val="%2."/>
      <w:lvlJc w:val="left"/>
      <w:pPr>
        <w:ind w:left="1440" w:hanging="360"/>
      </w:pPr>
    </w:lvl>
    <w:lvl w:ilvl="2" w:tplc="6204AD50">
      <w:start w:val="1"/>
      <w:numFmt w:val="upperLetter"/>
      <w:lvlText w:val="%3."/>
      <w:lvlJc w:val="left"/>
      <w:pPr>
        <w:ind w:left="2700" w:hanging="720"/>
      </w:pPr>
      <w:rPr>
        <w:rFonts w:hint="default"/>
      </w:rPr>
    </w:lvl>
    <w:lvl w:ilvl="3" w:tplc="D638DEA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C108B2"/>
    <w:multiLevelType w:val="hybridMultilevel"/>
    <w:tmpl w:val="1CDC8B20"/>
    <w:lvl w:ilvl="0" w:tplc="DA4E9C2A">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114A6C"/>
    <w:multiLevelType w:val="hybridMultilevel"/>
    <w:tmpl w:val="DB807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F9B3919"/>
    <w:multiLevelType w:val="hybridMultilevel"/>
    <w:tmpl w:val="0DBC5ACC"/>
    <w:lvl w:ilvl="0" w:tplc="98162C4E">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4"/>
  </w:num>
  <w:num w:numId="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90"/>
    <w:rsid w:val="00000173"/>
    <w:rsid w:val="0000087C"/>
    <w:rsid w:val="00000D65"/>
    <w:rsid w:val="00000FAB"/>
    <w:rsid w:val="00001381"/>
    <w:rsid w:val="000013FD"/>
    <w:rsid w:val="00002348"/>
    <w:rsid w:val="00002CE4"/>
    <w:rsid w:val="00002F2A"/>
    <w:rsid w:val="00002F49"/>
    <w:rsid w:val="000038D3"/>
    <w:rsid w:val="0000415E"/>
    <w:rsid w:val="00005B5F"/>
    <w:rsid w:val="00005EE1"/>
    <w:rsid w:val="00005F78"/>
    <w:rsid w:val="00007440"/>
    <w:rsid w:val="000074DC"/>
    <w:rsid w:val="00007597"/>
    <w:rsid w:val="00007888"/>
    <w:rsid w:val="0001099D"/>
    <w:rsid w:val="000116F1"/>
    <w:rsid w:val="00012D0C"/>
    <w:rsid w:val="00013432"/>
    <w:rsid w:val="000138C9"/>
    <w:rsid w:val="00013FDE"/>
    <w:rsid w:val="000158F2"/>
    <w:rsid w:val="00015A01"/>
    <w:rsid w:val="000166C6"/>
    <w:rsid w:val="00016C3F"/>
    <w:rsid w:val="0001721D"/>
    <w:rsid w:val="00017AB4"/>
    <w:rsid w:val="000201C0"/>
    <w:rsid w:val="00020552"/>
    <w:rsid w:val="00020E43"/>
    <w:rsid w:val="00022D45"/>
    <w:rsid w:val="00023536"/>
    <w:rsid w:val="0002355F"/>
    <w:rsid w:val="00024B1D"/>
    <w:rsid w:val="000254A1"/>
    <w:rsid w:val="0002554A"/>
    <w:rsid w:val="00025A99"/>
    <w:rsid w:val="00027470"/>
    <w:rsid w:val="00030CE7"/>
    <w:rsid w:val="000310BE"/>
    <w:rsid w:val="00031D94"/>
    <w:rsid w:val="00031DDC"/>
    <w:rsid w:val="000323A8"/>
    <w:rsid w:val="00033C9A"/>
    <w:rsid w:val="00033E12"/>
    <w:rsid w:val="00034CD7"/>
    <w:rsid w:val="00036927"/>
    <w:rsid w:val="000369A9"/>
    <w:rsid w:val="00043182"/>
    <w:rsid w:val="000438A2"/>
    <w:rsid w:val="0004588A"/>
    <w:rsid w:val="00045A7A"/>
    <w:rsid w:val="0004698C"/>
    <w:rsid w:val="000477B8"/>
    <w:rsid w:val="000503ED"/>
    <w:rsid w:val="000503FD"/>
    <w:rsid w:val="000505E5"/>
    <w:rsid w:val="00051647"/>
    <w:rsid w:val="0005247F"/>
    <w:rsid w:val="0005317E"/>
    <w:rsid w:val="00053CED"/>
    <w:rsid w:val="000549A7"/>
    <w:rsid w:val="00054E07"/>
    <w:rsid w:val="00055E52"/>
    <w:rsid w:val="00056968"/>
    <w:rsid w:val="00057057"/>
    <w:rsid w:val="00057859"/>
    <w:rsid w:val="0006001A"/>
    <w:rsid w:val="000606AA"/>
    <w:rsid w:val="000610F9"/>
    <w:rsid w:val="00061850"/>
    <w:rsid w:val="00061E8B"/>
    <w:rsid w:val="0006288C"/>
    <w:rsid w:val="000629CD"/>
    <w:rsid w:val="00062FB1"/>
    <w:rsid w:val="00063028"/>
    <w:rsid w:val="00063542"/>
    <w:rsid w:val="00065DB6"/>
    <w:rsid w:val="00066689"/>
    <w:rsid w:val="00067196"/>
    <w:rsid w:val="000673D1"/>
    <w:rsid w:val="00067A0D"/>
    <w:rsid w:val="00067BBC"/>
    <w:rsid w:val="0007085D"/>
    <w:rsid w:val="00071064"/>
    <w:rsid w:val="00071A8A"/>
    <w:rsid w:val="00073000"/>
    <w:rsid w:val="00073352"/>
    <w:rsid w:val="00073870"/>
    <w:rsid w:val="00074D6E"/>
    <w:rsid w:val="00075210"/>
    <w:rsid w:val="00075F0C"/>
    <w:rsid w:val="00077F46"/>
    <w:rsid w:val="00077F69"/>
    <w:rsid w:val="00080CCC"/>
    <w:rsid w:val="00081696"/>
    <w:rsid w:val="0008328F"/>
    <w:rsid w:val="00084DB9"/>
    <w:rsid w:val="000860F1"/>
    <w:rsid w:val="00086D0B"/>
    <w:rsid w:val="00087D18"/>
    <w:rsid w:val="0009007E"/>
    <w:rsid w:val="00090AF0"/>
    <w:rsid w:val="00090D4E"/>
    <w:rsid w:val="00090F53"/>
    <w:rsid w:val="00091989"/>
    <w:rsid w:val="0009269E"/>
    <w:rsid w:val="00092ABD"/>
    <w:rsid w:val="000940CD"/>
    <w:rsid w:val="00094240"/>
    <w:rsid w:val="0009466E"/>
    <w:rsid w:val="0009476C"/>
    <w:rsid w:val="00094F3D"/>
    <w:rsid w:val="000960C3"/>
    <w:rsid w:val="00096386"/>
    <w:rsid w:val="00096F18"/>
    <w:rsid w:val="0009781B"/>
    <w:rsid w:val="000A092E"/>
    <w:rsid w:val="000A0D32"/>
    <w:rsid w:val="000A135D"/>
    <w:rsid w:val="000A1B73"/>
    <w:rsid w:val="000A1EF2"/>
    <w:rsid w:val="000A35F4"/>
    <w:rsid w:val="000A38F7"/>
    <w:rsid w:val="000A4770"/>
    <w:rsid w:val="000A61BA"/>
    <w:rsid w:val="000A748C"/>
    <w:rsid w:val="000A7CB6"/>
    <w:rsid w:val="000A7DDC"/>
    <w:rsid w:val="000A7F96"/>
    <w:rsid w:val="000B2B80"/>
    <w:rsid w:val="000B422F"/>
    <w:rsid w:val="000B465F"/>
    <w:rsid w:val="000B4747"/>
    <w:rsid w:val="000B5941"/>
    <w:rsid w:val="000B729D"/>
    <w:rsid w:val="000B751C"/>
    <w:rsid w:val="000B79BE"/>
    <w:rsid w:val="000C0702"/>
    <w:rsid w:val="000C08D1"/>
    <w:rsid w:val="000C72BC"/>
    <w:rsid w:val="000C742F"/>
    <w:rsid w:val="000C74E2"/>
    <w:rsid w:val="000D03DD"/>
    <w:rsid w:val="000D0A11"/>
    <w:rsid w:val="000D1FDF"/>
    <w:rsid w:val="000D22BB"/>
    <w:rsid w:val="000D2456"/>
    <w:rsid w:val="000D322E"/>
    <w:rsid w:val="000D3627"/>
    <w:rsid w:val="000D7483"/>
    <w:rsid w:val="000D7B91"/>
    <w:rsid w:val="000E01B9"/>
    <w:rsid w:val="000E25A1"/>
    <w:rsid w:val="000E2D88"/>
    <w:rsid w:val="000E3D4C"/>
    <w:rsid w:val="000E4BED"/>
    <w:rsid w:val="000E515B"/>
    <w:rsid w:val="000E570C"/>
    <w:rsid w:val="000E5BCD"/>
    <w:rsid w:val="000E6A2F"/>
    <w:rsid w:val="000F0B9E"/>
    <w:rsid w:val="000F1318"/>
    <w:rsid w:val="000F22DA"/>
    <w:rsid w:val="000F2540"/>
    <w:rsid w:val="000F35E6"/>
    <w:rsid w:val="000F3795"/>
    <w:rsid w:val="000F3896"/>
    <w:rsid w:val="000F4467"/>
    <w:rsid w:val="000F46FD"/>
    <w:rsid w:val="000F4F95"/>
    <w:rsid w:val="000F6D5A"/>
    <w:rsid w:val="000F6FEE"/>
    <w:rsid w:val="000F71CC"/>
    <w:rsid w:val="0010013C"/>
    <w:rsid w:val="001006F0"/>
    <w:rsid w:val="00100BA6"/>
    <w:rsid w:val="00100D17"/>
    <w:rsid w:val="00101745"/>
    <w:rsid w:val="00102D03"/>
    <w:rsid w:val="00104D1A"/>
    <w:rsid w:val="00105084"/>
    <w:rsid w:val="00105193"/>
    <w:rsid w:val="00105B00"/>
    <w:rsid w:val="0010613D"/>
    <w:rsid w:val="00106537"/>
    <w:rsid w:val="00106BE0"/>
    <w:rsid w:val="00107687"/>
    <w:rsid w:val="0010777F"/>
    <w:rsid w:val="0011101F"/>
    <w:rsid w:val="00111A44"/>
    <w:rsid w:val="0011423D"/>
    <w:rsid w:val="00114D80"/>
    <w:rsid w:val="00116E6D"/>
    <w:rsid w:val="001170DB"/>
    <w:rsid w:val="00117B18"/>
    <w:rsid w:val="00120FCD"/>
    <w:rsid w:val="00121111"/>
    <w:rsid w:val="00122941"/>
    <w:rsid w:val="00123375"/>
    <w:rsid w:val="00123802"/>
    <w:rsid w:val="00123DC6"/>
    <w:rsid w:val="0012456C"/>
    <w:rsid w:val="00124ED0"/>
    <w:rsid w:val="00125627"/>
    <w:rsid w:val="00125E1D"/>
    <w:rsid w:val="001260A0"/>
    <w:rsid w:val="0012697D"/>
    <w:rsid w:val="00127142"/>
    <w:rsid w:val="00130793"/>
    <w:rsid w:val="00130A7A"/>
    <w:rsid w:val="00131517"/>
    <w:rsid w:val="00131A77"/>
    <w:rsid w:val="00131B43"/>
    <w:rsid w:val="001324B0"/>
    <w:rsid w:val="00132C3A"/>
    <w:rsid w:val="00133684"/>
    <w:rsid w:val="00133BA6"/>
    <w:rsid w:val="00134C35"/>
    <w:rsid w:val="00134D3A"/>
    <w:rsid w:val="00135CC1"/>
    <w:rsid w:val="00141760"/>
    <w:rsid w:val="00141C26"/>
    <w:rsid w:val="00141D98"/>
    <w:rsid w:val="001428B4"/>
    <w:rsid w:val="001437B9"/>
    <w:rsid w:val="00146FD7"/>
    <w:rsid w:val="0014786E"/>
    <w:rsid w:val="001506FB"/>
    <w:rsid w:val="00150989"/>
    <w:rsid w:val="00151166"/>
    <w:rsid w:val="00153234"/>
    <w:rsid w:val="00153B73"/>
    <w:rsid w:val="00153DAD"/>
    <w:rsid w:val="00155536"/>
    <w:rsid w:val="001565D1"/>
    <w:rsid w:val="0015662E"/>
    <w:rsid w:val="0015669F"/>
    <w:rsid w:val="00156BE1"/>
    <w:rsid w:val="00156EC3"/>
    <w:rsid w:val="00157319"/>
    <w:rsid w:val="0015798E"/>
    <w:rsid w:val="00157A84"/>
    <w:rsid w:val="0016005F"/>
    <w:rsid w:val="00160565"/>
    <w:rsid w:val="001606BC"/>
    <w:rsid w:val="00160B7C"/>
    <w:rsid w:val="001612D4"/>
    <w:rsid w:val="001620E4"/>
    <w:rsid w:val="0016235A"/>
    <w:rsid w:val="00162420"/>
    <w:rsid w:val="00163AA3"/>
    <w:rsid w:val="00164401"/>
    <w:rsid w:val="00164534"/>
    <w:rsid w:val="0016517A"/>
    <w:rsid w:val="00165945"/>
    <w:rsid w:val="00166620"/>
    <w:rsid w:val="00167F11"/>
    <w:rsid w:val="001702C1"/>
    <w:rsid w:val="001716DC"/>
    <w:rsid w:val="00172C4A"/>
    <w:rsid w:val="001730AD"/>
    <w:rsid w:val="001738D5"/>
    <w:rsid w:val="0017570D"/>
    <w:rsid w:val="00175B2F"/>
    <w:rsid w:val="00176413"/>
    <w:rsid w:val="001778EE"/>
    <w:rsid w:val="00177A43"/>
    <w:rsid w:val="001827DB"/>
    <w:rsid w:val="00183872"/>
    <w:rsid w:val="00184699"/>
    <w:rsid w:val="001847EC"/>
    <w:rsid w:val="00185A6D"/>
    <w:rsid w:val="00185B5E"/>
    <w:rsid w:val="00186183"/>
    <w:rsid w:val="00186782"/>
    <w:rsid w:val="00186887"/>
    <w:rsid w:val="00192EBC"/>
    <w:rsid w:val="00193D64"/>
    <w:rsid w:val="00194D6E"/>
    <w:rsid w:val="001954C8"/>
    <w:rsid w:val="00196484"/>
    <w:rsid w:val="001967BB"/>
    <w:rsid w:val="00196BDC"/>
    <w:rsid w:val="00197F3D"/>
    <w:rsid w:val="001A29C7"/>
    <w:rsid w:val="001A2B12"/>
    <w:rsid w:val="001A4A0C"/>
    <w:rsid w:val="001A516A"/>
    <w:rsid w:val="001A53C8"/>
    <w:rsid w:val="001A5F4A"/>
    <w:rsid w:val="001A6370"/>
    <w:rsid w:val="001A763D"/>
    <w:rsid w:val="001B1A49"/>
    <w:rsid w:val="001B25E6"/>
    <w:rsid w:val="001B3549"/>
    <w:rsid w:val="001B4417"/>
    <w:rsid w:val="001B4783"/>
    <w:rsid w:val="001B48DC"/>
    <w:rsid w:val="001B4EEE"/>
    <w:rsid w:val="001B54B3"/>
    <w:rsid w:val="001B571A"/>
    <w:rsid w:val="001B6B53"/>
    <w:rsid w:val="001B7E44"/>
    <w:rsid w:val="001C15AB"/>
    <w:rsid w:val="001C167C"/>
    <w:rsid w:val="001C1A4D"/>
    <w:rsid w:val="001C3135"/>
    <w:rsid w:val="001C4215"/>
    <w:rsid w:val="001C53B1"/>
    <w:rsid w:val="001C5AAD"/>
    <w:rsid w:val="001C696C"/>
    <w:rsid w:val="001C6AC7"/>
    <w:rsid w:val="001C730F"/>
    <w:rsid w:val="001C732B"/>
    <w:rsid w:val="001C7C12"/>
    <w:rsid w:val="001D11B8"/>
    <w:rsid w:val="001D266F"/>
    <w:rsid w:val="001D2BAD"/>
    <w:rsid w:val="001D78B7"/>
    <w:rsid w:val="001D7EBD"/>
    <w:rsid w:val="001E03E1"/>
    <w:rsid w:val="001E05C6"/>
    <w:rsid w:val="001E2658"/>
    <w:rsid w:val="001E2CFB"/>
    <w:rsid w:val="001E32A6"/>
    <w:rsid w:val="001E3408"/>
    <w:rsid w:val="001E342B"/>
    <w:rsid w:val="001E3EC4"/>
    <w:rsid w:val="001E407B"/>
    <w:rsid w:val="001E48A6"/>
    <w:rsid w:val="001E4A13"/>
    <w:rsid w:val="001E4C1C"/>
    <w:rsid w:val="001E51E9"/>
    <w:rsid w:val="001E5417"/>
    <w:rsid w:val="001E5511"/>
    <w:rsid w:val="001E5B48"/>
    <w:rsid w:val="001E6066"/>
    <w:rsid w:val="001E73AB"/>
    <w:rsid w:val="001F0488"/>
    <w:rsid w:val="001F1660"/>
    <w:rsid w:val="001F2321"/>
    <w:rsid w:val="001F23DB"/>
    <w:rsid w:val="001F2BD2"/>
    <w:rsid w:val="001F4060"/>
    <w:rsid w:val="001F406A"/>
    <w:rsid w:val="001F55D5"/>
    <w:rsid w:val="001F6B1A"/>
    <w:rsid w:val="001F7263"/>
    <w:rsid w:val="001F794B"/>
    <w:rsid w:val="001F7B55"/>
    <w:rsid w:val="002013B2"/>
    <w:rsid w:val="00201CF3"/>
    <w:rsid w:val="00201F63"/>
    <w:rsid w:val="0020410F"/>
    <w:rsid w:val="00205839"/>
    <w:rsid w:val="00205E52"/>
    <w:rsid w:val="00206720"/>
    <w:rsid w:val="00206C74"/>
    <w:rsid w:val="00206D32"/>
    <w:rsid w:val="00210B26"/>
    <w:rsid w:val="00211405"/>
    <w:rsid w:val="00211442"/>
    <w:rsid w:val="00211B98"/>
    <w:rsid w:val="00212803"/>
    <w:rsid w:val="00212C19"/>
    <w:rsid w:val="00213024"/>
    <w:rsid w:val="00213B95"/>
    <w:rsid w:val="00213D45"/>
    <w:rsid w:val="00214830"/>
    <w:rsid w:val="002158D0"/>
    <w:rsid w:val="0021645F"/>
    <w:rsid w:val="002165C9"/>
    <w:rsid w:val="00217C4E"/>
    <w:rsid w:val="00217E3D"/>
    <w:rsid w:val="00220CE0"/>
    <w:rsid w:val="00221475"/>
    <w:rsid w:val="00221C10"/>
    <w:rsid w:val="00222DAB"/>
    <w:rsid w:val="002234B5"/>
    <w:rsid w:val="002235CE"/>
    <w:rsid w:val="002242F7"/>
    <w:rsid w:val="00224565"/>
    <w:rsid w:val="00224B35"/>
    <w:rsid w:val="00225BD2"/>
    <w:rsid w:val="00227329"/>
    <w:rsid w:val="0022734C"/>
    <w:rsid w:val="00230396"/>
    <w:rsid w:val="00230BAB"/>
    <w:rsid w:val="00233E2F"/>
    <w:rsid w:val="0023535F"/>
    <w:rsid w:val="00235C5D"/>
    <w:rsid w:val="00237CB3"/>
    <w:rsid w:val="00240114"/>
    <w:rsid w:val="00241B87"/>
    <w:rsid w:val="002430F3"/>
    <w:rsid w:val="002449A0"/>
    <w:rsid w:val="00245505"/>
    <w:rsid w:val="00245A68"/>
    <w:rsid w:val="00247BB1"/>
    <w:rsid w:val="00250566"/>
    <w:rsid w:val="00250F7B"/>
    <w:rsid w:val="00251198"/>
    <w:rsid w:val="00251CB9"/>
    <w:rsid w:val="002520C7"/>
    <w:rsid w:val="00252D9D"/>
    <w:rsid w:val="00252E14"/>
    <w:rsid w:val="002533FB"/>
    <w:rsid w:val="00253F56"/>
    <w:rsid w:val="00253FD2"/>
    <w:rsid w:val="00255A6D"/>
    <w:rsid w:val="0025659B"/>
    <w:rsid w:val="0025691E"/>
    <w:rsid w:val="00256A4C"/>
    <w:rsid w:val="00256C1B"/>
    <w:rsid w:val="002579E8"/>
    <w:rsid w:val="00260041"/>
    <w:rsid w:val="00260547"/>
    <w:rsid w:val="0026067F"/>
    <w:rsid w:val="0026080C"/>
    <w:rsid w:val="00260A97"/>
    <w:rsid w:val="0026191C"/>
    <w:rsid w:val="00263268"/>
    <w:rsid w:val="00263EDB"/>
    <w:rsid w:val="00264A20"/>
    <w:rsid w:val="00264ABB"/>
    <w:rsid w:val="00264FEB"/>
    <w:rsid w:val="00265536"/>
    <w:rsid w:val="00266827"/>
    <w:rsid w:val="00266E89"/>
    <w:rsid w:val="002731E4"/>
    <w:rsid w:val="00274284"/>
    <w:rsid w:val="00274861"/>
    <w:rsid w:val="00274964"/>
    <w:rsid w:val="00275124"/>
    <w:rsid w:val="002751AE"/>
    <w:rsid w:val="002753CE"/>
    <w:rsid w:val="00275807"/>
    <w:rsid w:val="00277004"/>
    <w:rsid w:val="002770C0"/>
    <w:rsid w:val="00280FC4"/>
    <w:rsid w:val="00281D3B"/>
    <w:rsid w:val="00282B41"/>
    <w:rsid w:val="00282D52"/>
    <w:rsid w:val="002836FA"/>
    <w:rsid w:val="002838E3"/>
    <w:rsid w:val="00285550"/>
    <w:rsid w:val="00285919"/>
    <w:rsid w:val="00285A96"/>
    <w:rsid w:val="00285EB8"/>
    <w:rsid w:val="0028615A"/>
    <w:rsid w:val="002862F3"/>
    <w:rsid w:val="00286D69"/>
    <w:rsid w:val="00286F7C"/>
    <w:rsid w:val="00287BE6"/>
    <w:rsid w:val="00287C6C"/>
    <w:rsid w:val="0029085A"/>
    <w:rsid w:val="00290FBE"/>
    <w:rsid w:val="00291089"/>
    <w:rsid w:val="00292FCD"/>
    <w:rsid w:val="002931D9"/>
    <w:rsid w:val="002945CA"/>
    <w:rsid w:val="00294FB9"/>
    <w:rsid w:val="002958B5"/>
    <w:rsid w:val="00295962"/>
    <w:rsid w:val="00296612"/>
    <w:rsid w:val="00296D02"/>
    <w:rsid w:val="002975F2"/>
    <w:rsid w:val="002976B9"/>
    <w:rsid w:val="0029779D"/>
    <w:rsid w:val="00297C2E"/>
    <w:rsid w:val="002A1C25"/>
    <w:rsid w:val="002A1E1B"/>
    <w:rsid w:val="002A248C"/>
    <w:rsid w:val="002A2A68"/>
    <w:rsid w:val="002A2A70"/>
    <w:rsid w:val="002A2DF0"/>
    <w:rsid w:val="002A3A6E"/>
    <w:rsid w:val="002A3AC8"/>
    <w:rsid w:val="002A41BE"/>
    <w:rsid w:val="002A4A46"/>
    <w:rsid w:val="002A4B76"/>
    <w:rsid w:val="002A533A"/>
    <w:rsid w:val="002A53EA"/>
    <w:rsid w:val="002A55E1"/>
    <w:rsid w:val="002A5B9B"/>
    <w:rsid w:val="002A63DE"/>
    <w:rsid w:val="002A6C1F"/>
    <w:rsid w:val="002A6F9C"/>
    <w:rsid w:val="002A70E5"/>
    <w:rsid w:val="002A71F9"/>
    <w:rsid w:val="002A740E"/>
    <w:rsid w:val="002B3767"/>
    <w:rsid w:val="002B3808"/>
    <w:rsid w:val="002B3979"/>
    <w:rsid w:val="002B4B0D"/>
    <w:rsid w:val="002B553D"/>
    <w:rsid w:val="002B574E"/>
    <w:rsid w:val="002C0012"/>
    <w:rsid w:val="002C011D"/>
    <w:rsid w:val="002C1305"/>
    <w:rsid w:val="002C13A9"/>
    <w:rsid w:val="002C19D9"/>
    <w:rsid w:val="002C383E"/>
    <w:rsid w:val="002C4BF6"/>
    <w:rsid w:val="002C5D83"/>
    <w:rsid w:val="002C5EE0"/>
    <w:rsid w:val="002C6BD7"/>
    <w:rsid w:val="002C6E17"/>
    <w:rsid w:val="002D088D"/>
    <w:rsid w:val="002D1465"/>
    <w:rsid w:val="002D1892"/>
    <w:rsid w:val="002D2D30"/>
    <w:rsid w:val="002D3647"/>
    <w:rsid w:val="002D43F8"/>
    <w:rsid w:val="002D4639"/>
    <w:rsid w:val="002D4804"/>
    <w:rsid w:val="002D5A50"/>
    <w:rsid w:val="002D5C5B"/>
    <w:rsid w:val="002D6210"/>
    <w:rsid w:val="002D650D"/>
    <w:rsid w:val="002D67E3"/>
    <w:rsid w:val="002E035D"/>
    <w:rsid w:val="002E0503"/>
    <w:rsid w:val="002E1177"/>
    <w:rsid w:val="002E16FC"/>
    <w:rsid w:val="002E21DB"/>
    <w:rsid w:val="002E4161"/>
    <w:rsid w:val="002E4F6E"/>
    <w:rsid w:val="002E54FC"/>
    <w:rsid w:val="002E5790"/>
    <w:rsid w:val="002E5EFF"/>
    <w:rsid w:val="002E6E40"/>
    <w:rsid w:val="002E6EE9"/>
    <w:rsid w:val="002E71C7"/>
    <w:rsid w:val="002E7BCF"/>
    <w:rsid w:val="002F0636"/>
    <w:rsid w:val="002F0ADE"/>
    <w:rsid w:val="002F0CED"/>
    <w:rsid w:val="002F0D44"/>
    <w:rsid w:val="002F1820"/>
    <w:rsid w:val="002F1870"/>
    <w:rsid w:val="002F2CEF"/>
    <w:rsid w:val="002F31B9"/>
    <w:rsid w:val="002F5424"/>
    <w:rsid w:val="002F5506"/>
    <w:rsid w:val="002F5D1D"/>
    <w:rsid w:val="002F6817"/>
    <w:rsid w:val="002F714D"/>
    <w:rsid w:val="00301039"/>
    <w:rsid w:val="00301667"/>
    <w:rsid w:val="00301857"/>
    <w:rsid w:val="00302000"/>
    <w:rsid w:val="00303C9B"/>
    <w:rsid w:val="00304ABF"/>
    <w:rsid w:val="00304E14"/>
    <w:rsid w:val="0030541E"/>
    <w:rsid w:val="0030758B"/>
    <w:rsid w:val="0031153E"/>
    <w:rsid w:val="00312085"/>
    <w:rsid w:val="00312BAD"/>
    <w:rsid w:val="00312E08"/>
    <w:rsid w:val="003143DF"/>
    <w:rsid w:val="00314591"/>
    <w:rsid w:val="003154F1"/>
    <w:rsid w:val="003158CE"/>
    <w:rsid w:val="00315EE2"/>
    <w:rsid w:val="00316BFA"/>
    <w:rsid w:val="003177A0"/>
    <w:rsid w:val="003211A5"/>
    <w:rsid w:val="00321669"/>
    <w:rsid w:val="003218DD"/>
    <w:rsid w:val="00322A65"/>
    <w:rsid w:val="00322E9E"/>
    <w:rsid w:val="00323D07"/>
    <w:rsid w:val="00324FDF"/>
    <w:rsid w:val="003255BF"/>
    <w:rsid w:val="00326360"/>
    <w:rsid w:val="00326A17"/>
    <w:rsid w:val="00327A6E"/>
    <w:rsid w:val="003323AD"/>
    <w:rsid w:val="003336F9"/>
    <w:rsid w:val="00334778"/>
    <w:rsid w:val="00336B07"/>
    <w:rsid w:val="00337CD8"/>
    <w:rsid w:val="00337DFD"/>
    <w:rsid w:val="00340C45"/>
    <w:rsid w:val="003422C6"/>
    <w:rsid w:val="0034337A"/>
    <w:rsid w:val="00343BD1"/>
    <w:rsid w:val="00344C68"/>
    <w:rsid w:val="00345135"/>
    <w:rsid w:val="00346260"/>
    <w:rsid w:val="00350145"/>
    <w:rsid w:val="00353BD2"/>
    <w:rsid w:val="00353E07"/>
    <w:rsid w:val="00354127"/>
    <w:rsid w:val="00354365"/>
    <w:rsid w:val="003550FF"/>
    <w:rsid w:val="003551C4"/>
    <w:rsid w:val="0036013A"/>
    <w:rsid w:val="00360AFE"/>
    <w:rsid w:val="00360D84"/>
    <w:rsid w:val="0036428E"/>
    <w:rsid w:val="00364C2A"/>
    <w:rsid w:val="00365293"/>
    <w:rsid w:val="0036564B"/>
    <w:rsid w:val="00366601"/>
    <w:rsid w:val="003669C8"/>
    <w:rsid w:val="00366C7B"/>
    <w:rsid w:val="00367C68"/>
    <w:rsid w:val="003704B1"/>
    <w:rsid w:val="003708CD"/>
    <w:rsid w:val="00371AB2"/>
    <w:rsid w:val="00371DC8"/>
    <w:rsid w:val="00373E01"/>
    <w:rsid w:val="00373F74"/>
    <w:rsid w:val="003742CF"/>
    <w:rsid w:val="00374344"/>
    <w:rsid w:val="00375080"/>
    <w:rsid w:val="0037692B"/>
    <w:rsid w:val="00377FB8"/>
    <w:rsid w:val="003806A7"/>
    <w:rsid w:val="00380889"/>
    <w:rsid w:val="0038121C"/>
    <w:rsid w:val="003813B6"/>
    <w:rsid w:val="00381C7A"/>
    <w:rsid w:val="00381EE0"/>
    <w:rsid w:val="00382A4B"/>
    <w:rsid w:val="0038314E"/>
    <w:rsid w:val="00383539"/>
    <w:rsid w:val="00384D26"/>
    <w:rsid w:val="00385190"/>
    <w:rsid w:val="00385595"/>
    <w:rsid w:val="00385E73"/>
    <w:rsid w:val="0038698E"/>
    <w:rsid w:val="00386A2F"/>
    <w:rsid w:val="00390901"/>
    <w:rsid w:val="00390FB3"/>
    <w:rsid w:val="00391236"/>
    <w:rsid w:val="003938A0"/>
    <w:rsid w:val="00394901"/>
    <w:rsid w:val="00396E0C"/>
    <w:rsid w:val="003974E3"/>
    <w:rsid w:val="00397A8B"/>
    <w:rsid w:val="00397BD1"/>
    <w:rsid w:val="00397DE1"/>
    <w:rsid w:val="003A0289"/>
    <w:rsid w:val="003A05A4"/>
    <w:rsid w:val="003A1A53"/>
    <w:rsid w:val="003A1BF7"/>
    <w:rsid w:val="003A34C8"/>
    <w:rsid w:val="003A3888"/>
    <w:rsid w:val="003A3F1F"/>
    <w:rsid w:val="003A4F76"/>
    <w:rsid w:val="003A50AE"/>
    <w:rsid w:val="003A5385"/>
    <w:rsid w:val="003A5472"/>
    <w:rsid w:val="003A79A7"/>
    <w:rsid w:val="003B1460"/>
    <w:rsid w:val="003B3721"/>
    <w:rsid w:val="003B376C"/>
    <w:rsid w:val="003B3893"/>
    <w:rsid w:val="003B3CEA"/>
    <w:rsid w:val="003B40BF"/>
    <w:rsid w:val="003B50A0"/>
    <w:rsid w:val="003B55BA"/>
    <w:rsid w:val="003B561F"/>
    <w:rsid w:val="003B57B9"/>
    <w:rsid w:val="003B6A0D"/>
    <w:rsid w:val="003B6DF8"/>
    <w:rsid w:val="003B6F63"/>
    <w:rsid w:val="003B7389"/>
    <w:rsid w:val="003C042A"/>
    <w:rsid w:val="003C0C8C"/>
    <w:rsid w:val="003C0DCF"/>
    <w:rsid w:val="003C0F72"/>
    <w:rsid w:val="003C135E"/>
    <w:rsid w:val="003C20B9"/>
    <w:rsid w:val="003C26F4"/>
    <w:rsid w:val="003C3332"/>
    <w:rsid w:val="003C361A"/>
    <w:rsid w:val="003C4355"/>
    <w:rsid w:val="003C5CBD"/>
    <w:rsid w:val="003C61AD"/>
    <w:rsid w:val="003C6981"/>
    <w:rsid w:val="003C6EF8"/>
    <w:rsid w:val="003C757B"/>
    <w:rsid w:val="003C7A11"/>
    <w:rsid w:val="003D0273"/>
    <w:rsid w:val="003D05E0"/>
    <w:rsid w:val="003D08FA"/>
    <w:rsid w:val="003D1299"/>
    <w:rsid w:val="003D234C"/>
    <w:rsid w:val="003D3271"/>
    <w:rsid w:val="003D3B4D"/>
    <w:rsid w:val="003D4087"/>
    <w:rsid w:val="003D4436"/>
    <w:rsid w:val="003D4638"/>
    <w:rsid w:val="003D46E3"/>
    <w:rsid w:val="003D4DCA"/>
    <w:rsid w:val="003D509A"/>
    <w:rsid w:val="003D5509"/>
    <w:rsid w:val="003D69B9"/>
    <w:rsid w:val="003D7A8D"/>
    <w:rsid w:val="003D7CC6"/>
    <w:rsid w:val="003E22CB"/>
    <w:rsid w:val="003E266B"/>
    <w:rsid w:val="003E3836"/>
    <w:rsid w:val="003E3F6B"/>
    <w:rsid w:val="003E4D96"/>
    <w:rsid w:val="003E6544"/>
    <w:rsid w:val="003E771C"/>
    <w:rsid w:val="003E784C"/>
    <w:rsid w:val="003F07AF"/>
    <w:rsid w:val="003F08B3"/>
    <w:rsid w:val="003F19BF"/>
    <w:rsid w:val="003F250F"/>
    <w:rsid w:val="003F27D1"/>
    <w:rsid w:val="003F287E"/>
    <w:rsid w:val="003F4608"/>
    <w:rsid w:val="003F4B66"/>
    <w:rsid w:val="003F7000"/>
    <w:rsid w:val="003F77B4"/>
    <w:rsid w:val="00400A85"/>
    <w:rsid w:val="004023F4"/>
    <w:rsid w:val="00402479"/>
    <w:rsid w:val="00402E10"/>
    <w:rsid w:val="004039F9"/>
    <w:rsid w:val="0040413B"/>
    <w:rsid w:val="00404D47"/>
    <w:rsid w:val="00405DA5"/>
    <w:rsid w:val="00406562"/>
    <w:rsid w:val="0040707F"/>
    <w:rsid w:val="0040785C"/>
    <w:rsid w:val="0041052A"/>
    <w:rsid w:val="004113DE"/>
    <w:rsid w:val="00411CC6"/>
    <w:rsid w:val="00412DCF"/>
    <w:rsid w:val="00412ED5"/>
    <w:rsid w:val="00413D77"/>
    <w:rsid w:val="004144EE"/>
    <w:rsid w:val="004146BE"/>
    <w:rsid w:val="00414855"/>
    <w:rsid w:val="00415460"/>
    <w:rsid w:val="00415483"/>
    <w:rsid w:val="00415B33"/>
    <w:rsid w:val="004170E4"/>
    <w:rsid w:val="00417166"/>
    <w:rsid w:val="00420B2F"/>
    <w:rsid w:val="004214D7"/>
    <w:rsid w:val="004217F6"/>
    <w:rsid w:val="00423C54"/>
    <w:rsid w:val="0042446A"/>
    <w:rsid w:val="00425226"/>
    <w:rsid w:val="00426B65"/>
    <w:rsid w:val="004308C9"/>
    <w:rsid w:val="0043090B"/>
    <w:rsid w:val="0043195B"/>
    <w:rsid w:val="00433069"/>
    <w:rsid w:val="004335AF"/>
    <w:rsid w:val="004337A1"/>
    <w:rsid w:val="00434945"/>
    <w:rsid w:val="00436C73"/>
    <w:rsid w:val="00437F57"/>
    <w:rsid w:val="00441C68"/>
    <w:rsid w:val="00442A6D"/>
    <w:rsid w:val="00442CCD"/>
    <w:rsid w:val="00443369"/>
    <w:rsid w:val="0044357C"/>
    <w:rsid w:val="004443B0"/>
    <w:rsid w:val="00444742"/>
    <w:rsid w:val="00446242"/>
    <w:rsid w:val="00446BF2"/>
    <w:rsid w:val="0044738E"/>
    <w:rsid w:val="0044740F"/>
    <w:rsid w:val="00450576"/>
    <w:rsid w:val="004507A9"/>
    <w:rsid w:val="00450B3B"/>
    <w:rsid w:val="00451ABA"/>
    <w:rsid w:val="00451EFC"/>
    <w:rsid w:val="0045283E"/>
    <w:rsid w:val="00452ED9"/>
    <w:rsid w:val="004531AD"/>
    <w:rsid w:val="00453600"/>
    <w:rsid w:val="0045374A"/>
    <w:rsid w:val="00454C5C"/>
    <w:rsid w:val="00455D0D"/>
    <w:rsid w:val="00455DFC"/>
    <w:rsid w:val="004563F1"/>
    <w:rsid w:val="00456DED"/>
    <w:rsid w:val="00457051"/>
    <w:rsid w:val="0045711B"/>
    <w:rsid w:val="0045730E"/>
    <w:rsid w:val="004600FF"/>
    <w:rsid w:val="00461FBC"/>
    <w:rsid w:val="00462520"/>
    <w:rsid w:val="004625D0"/>
    <w:rsid w:val="004631A6"/>
    <w:rsid w:val="004635D2"/>
    <w:rsid w:val="00464917"/>
    <w:rsid w:val="00464B17"/>
    <w:rsid w:val="00464C0F"/>
    <w:rsid w:val="00465BFC"/>
    <w:rsid w:val="004662F9"/>
    <w:rsid w:val="00466785"/>
    <w:rsid w:val="00467C2D"/>
    <w:rsid w:val="00470B07"/>
    <w:rsid w:val="00471A32"/>
    <w:rsid w:val="00471CE8"/>
    <w:rsid w:val="00472283"/>
    <w:rsid w:val="00472342"/>
    <w:rsid w:val="004724DE"/>
    <w:rsid w:val="00473182"/>
    <w:rsid w:val="0047373F"/>
    <w:rsid w:val="00473CA5"/>
    <w:rsid w:val="00474ED6"/>
    <w:rsid w:val="00475D26"/>
    <w:rsid w:val="00476668"/>
    <w:rsid w:val="004768C4"/>
    <w:rsid w:val="00477723"/>
    <w:rsid w:val="00477A9D"/>
    <w:rsid w:val="00477D5A"/>
    <w:rsid w:val="0048042C"/>
    <w:rsid w:val="00482813"/>
    <w:rsid w:val="00482FDC"/>
    <w:rsid w:val="00483C56"/>
    <w:rsid w:val="004840C2"/>
    <w:rsid w:val="00486A12"/>
    <w:rsid w:val="00486D4E"/>
    <w:rsid w:val="004870D9"/>
    <w:rsid w:val="0048747D"/>
    <w:rsid w:val="004916AF"/>
    <w:rsid w:val="004920D8"/>
    <w:rsid w:val="004938FA"/>
    <w:rsid w:val="00493BDB"/>
    <w:rsid w:val="00493EA2"/>
    <w:rsid w:val="00493F24"/>
    <w:rsid w:val="004949D0"/>
    <w:rsid w:val="004955CD"/>
    <w:rsid w:val="00495D00"/>
    <w:rsid w:val="00496DAA"/>
    <w:rsid w:val="0049745E"/>
    <w:rsid w:val="0049771B"/>
    <w:rsid w:val="004A1B8F"/>
    <w:rsid w:val="004A27BC"/>
    <w:rsid w:val="004A34D5"/>
    <w:rsid w:val="004A43F1"/>
    <w:rsid w:val="004A45DC"/>
    <w:rsid w:val="004A4D14"/>
    <w:rsid w:val="004A4E22"/>
    <w:rsid w:val="004A6496"/>
    <w:rsid w:val="004A6520"/>
    <w:rsid w:val="004A7831"/>
    <w:rsid w:val="004A786F"/>
    <w:rsid w:val="004A7C9A"/>
    <w:rsid w:val="004A7E33"/>
    <w:rsid w:val="004B0066"/>
    <w:rsid w:val="004B2531"/>
    <w:rsid w:val="004B2FCC"/>
    <w:rsid w:val="004B3A7B"/>
    <w:rsid w:val="004B3BCD"/>
    <w:rsid w:val="004B430B"/>
    <w:rsid w:val="004B4CDA"/>
    <w:rsid w:val="004B577B"/>
    <w:rsid w:val="004B5F0B"/>
    <w:rsid w:val="004C167C"/>
    <w:rsid w:val="004C1F63"/>
    <w:rsid w:val="004C35E5"/>
    <w:rsid w:val="004C39DE"/>
    <w:rsid w:val="004C40E8"/>
    <w:rsid w:val="004C41B2"/>
    <w:rsid w:val="004C4277"/>
    <w:rsid w:val="004C4F45"/>
    <w:rsid w:val="004C538A"/>
    <w:rsid w:val="004C5ADF"/>
    <w:rsid w:val="004C6AD8"/>
    <w:rsid w:val="004C749A"/>
    <w:rsid w:val="004C7D86"/>
    <w:rsid w:val="004D08F5"/>
    <w:rsid w:val="004D145A"/>
    <w:rsid w:val="004D35E2"/>
    <w:rsid w:val="004D438D"/>
    <w:rsid w:val="004D52ED"/>
    <w:rsid w:val="004D59E6"/>
    <w:rsid w:val="004D5A16"/>
    <w:rsid w:val="004D5E02"/>
    <w:rsid w:val="004D5EB9"/>
    <w:rsid w:val="004D60FB"/>
    <w:rsid w:val="004D652F"/>
    <w:rsid w:val="004D667C"/>
    <w:rsid w:val="004D78EC"/>
    <w:rsid w:val="004E1B16"/>
    <w:rsid w:val="004E222F"/>
    <w:rsid w:val="004E5323"/>
    <w:rsid w:val="004E58C3"/>
    <w:rsid w:val="004E7CA3"/>
    <w:rsid w:val="004F00DA"/>
    <w:rsid w:val="004F2383"/>
    <w:rsid w:val="004F5854"/>
    <w:rsid w:val="004F59CD"/>
    <w:rsid w:val="004F7872"/>
    <w:rsid w:val="004F7A65"/>
    <w:rsid w:val="00500B53"/>
    <w:rsid w:val="00500C40"/>
    <w:rsid w:val="00501313"/>
    <w:rsid w:val="0050156C"/>
    <w:rsid w:val="005039C0"/>
    <w:rsid w:val="00503A6A"/>
    <w:rsid w:val="005053D6"/>
    <w:rsid w:val="00505654"/>
    <w:rsid w:val="00505AD3"/>
    <w:rsid w:val="00505BA0"/>
    <w:rsid w:val="00505E50"/>
    <w:rsid w:val="005121BB"/>
    <w:rsid w:val="005121D5"/>
    <w:rsid w:val="00512215"/>
    <w:rsid w:val="005125C4"/>
    <w:rsid w:val="005129AA"/>
    <w:rsid w:val="00512C5C"/>
    <w:rsid w:val="00515F69"/>
    <w:rsid w:val="005175D0"/>
    <w:rsid w:val="00517848"/>
    <w:rsid w:val="00517E17"/>
    <w:rsid w:val="005201D8"/>
    <w:rsid w:val="00520BBC"/>
    <w:rsid w:val="0052172B"/>
    <w:rsid w:val="005229E8"/>
    <w:rsid w:val="00523347"/>
    <w:rsid w:val="005233D3"/>
    <w:rsid w:val="00524EF6"/>
    <w:rsid w:val="00525123"/>
    <w:rsid w:val="0052512B"/>
    <w:rsid w:val="00525A48"/>
    <w:rsid w:val="005265A2"/>
    <w:rsid w:val="00526F51"/>
    <w:rsid w:val="00527416"/>
    <w:rsid w:val="00530F5B"/>
    <w:rsid w:val="005321F4"/>
    <w:rsid w:val="00532286"/>
    <w:rsid w:val="0053278F"/>
    <w:rsid w:val="005332F5"/>
    <w:rsid w:val="005340CC"/>
    <w:rsid w:val="00534A1D"/>
    <w:rsid w:val="00535FB8"/>
    <w:rsid w:val="00535FC1"/>
    <w:rsid w:val="00536217"/>
    <w:rsid w:val="00536591"/>
    <w:rsid w:val="00536E74"/>
    <w:rsid w:val="0054061D"/>
    <w:rsid w:val="005406D3"/>
    <w:rsid w:val="00540BEE"/>
    <w:rsid w:val="005417B5"/>
    <w:rsid w:val="005429B4"/>
    <w:rsid w:val="00542A63"/>
    <w:rsid w:val="00542BE8"/>
    <w:rsid w:val="00543CBE"/>
    <w:rsid w:val="00543E4D"/>
    <w:rsid w:val="00544F99"/>
    <w:rsid w:val="005455AB"/>
    <w:rsid w:val="00545FB5"/>
    <w:rsid w:val="00547C61"/>
    <w:rsid w:val="0055287B"/>
    <w:rsid w:val="00552997"/>
    <w:rsid w:val="00552FBD"/>
    <w:rsid w:val="0055302B"/>
    <w:rsid w:val="005538F4"/>
    <w:rsid w:val="00553B39"/>
    <w:rsid w:val="0055414F"/>
    <w:rsid w:val="00554516"/>
    <w:rsid w:val="00554581"/>
    <w:rsid w:val="00554BF4"/>
    <w:rsid w:val="00554E70"/>
    <w:rsid w:val="00555069"/>
    <w:rsid w:val="00555F21"/>
    <w:rsid w:val="00557675"/>
    <w:rsid w:val="005577EA"/>
    <w:rsid w:val="005579ED"/>
    <w:rsid w:val="005579F7"/>
    <w:rsid w:val="005605A1"/>
    <w:rsid w:val="00560E96"/>
    <w:rsid w:val="0056119D"/>
    <w:rsid w:val="005621B2"/>
    <w:rsid w:val="005626BA"/>
    <w:rsid w:val="00562DC0"/>
    <w:rsid w:val="00562E63"/>
    <w:rsid w:val="00563242"/>
    <w:rsid w:val="005638F4"/>
    <w:rsid w:val="00563ADB"/>
    <w:rsid w:val="00563FE9"/>
    <w:rsid w:val="00564E19"/>
    <w:rsid w:val="00565071"/>
    <w:rsid w:val="00567B42"/>
    <w:rsid w:val="00567D40"/>
    <w:rsid w:val="005703A8"/>
    <w:rsid w:val="00570E0C"/>
    <w:rsid w:val="00573834"/>
    <w:rsid w:val="00573D27"/>
    <w:rsid w:val="0057499D"/>
    <w:rsid w:val="00574ED6"/>
    <w:rsid w:val="00575107"/>
    <w:rsid w:val="0057514C"/>
    <w:rsid w:val="00575601"/>
    <w:rsid w:val="005758C1"/>
    <w:rsid w:val="00576B7E"/>
    <w:rsid w:val="0057789B"/>
    <w:rsid w:val="00577B05"/>
    <w:rsid w:val="00581B18"/>
    <w:rsid w:val="005823D7"/>
    <w:rsid w:val="005825BA"/>
    <w:rsid w:val="00582C07"/>
    <w:rsid w:val="0058331B"/>
    <w:rsid w:val="00583807"/>
    <w:rsid w:val="00584BB2"/>
    <w:rsid w:val="0058529B"/>
    <w:rsid w:val="005852FF"/>
    <w:rsid w:val="005865B7"/>
    <w:rsid w:val="00587596"/>
    <w:rsid w:val="00587729"/>
    <w:rsid w:val="005911AA"/>
    <w:rsid w:val="00592108"/>
    <w:rsid w:val="00592CAB"/>
    <w:rsid w:val="0059626E"/>
    <w:rsid w:val="00596732"/>
    <w:rsid w:val="005A08BE"/>
    <w:rsid w:val="005A0CF6"/>
    <w:rsid w:val="005A0E88"/>
    <w:rsid w:val="005A278D"/>
    <w:rsid w:val="005A2D70"/>
    <w:rsid w:val="005A4358"/>
    <w:rsid w:val="005A4418"/>
    <w:rsid w:val="005A4D2D"/>
    <w:rsid w:val="005A57B5"/>
    <w:rsid w:val="005A6378"/>
    <w:rsid w:val="005A6DEC"/>
    <w:rsid w:val="005B0078"/>
    <w:rsid w:val="005B01F2"/>
    <w:rsid w:val="005B0202"/>
    <w:rsid w:val="005B0E5B"/>
    <w:rsid w:val="005B0F1B"/>
    <w:rsid w:val="005B1396"/>
    <w:rsid w:val="005B1F31"/>
    <w:rsid w:val="005B2516"/>
    <w:rsid w:val="005B2C6A"/>
    <w:rsid w:val="005B3A94"/>
    <w:rsid w:val="005B4DDD"/>
    <w:rsid w:val="005B58BF"/>
    <w:rsid w:val="005B5F54"/>
    <w:rsid w:val="005C1CA1"/>
    <w:rsid w:val="005C1FAF"/>
    <w:rsid w:val="005C27AF"/>
    <w:rsid w:val="005C422E"/>
    <w:rsid w:val="005C4A52"/>
    <w:rsid w:val="005C6EB8"/>
    <w:rsid w:val="005C78FA"/>
    <w:rsid w:val="005C7928"/>
    <w:rsid w:val="005D14A8"/>
    <w:rsid w:val="005D14FC"/>
    <w:rsid w:val="005D18D2"/>
    <w:rsid w:val="005D2D5F"/>
    <w:rsid w:val="005D353A"/>
    <w:rsid w:val="005D3582"/>
    <w:rsid w:val="005D3D4A"/>
    <w:rsid w:val="005D482A"/>
    <w:rsid w:val="005D60FF"/>
    <w:rsid w:val="005D73C6"/>
    <w:rsid w:val="005D7A07"/>
    <w:rsid w:val="005D7E48"/>
    <w:rsid w:val="005E0114"/>
    <w:rsid w:val="005E011D"/>
    <w:rsid w:val="005E0DB4"/>
    <w:rsid w:val="005E2082"/>
    <w:rsid w:val="005E3141"/>
    <w:rsid w:val="005E4135"/>
    <w:rsid w:val="005E4787"/>
    <w:rsid w:val="005E50C3"/>
    <w:rsid w:val="005E69FC"/>
    <w:rsid w:val="005E6F70"/>
    <w:rsid w:val="005E7107"/>
    <w:rsid w:val="005F1051"/>
    <w:rsid w:val="005F11AD"/>
    <w:rsid w:val="005F17EC"/>
    <w:rsid w:val="005F37D2"/>
    <w:rsid w:val="005F4131"/>
    <w:rsid w:val="005F4E1B"/>
    <w:rsid w:val="005F5031"/>
    <w:rsid w:val="005F5398"/>
    <w:rsid w:val="005F63F0"/>
    <w:rsid w:val="005F6FFE"/>
    <w:rsid w:val="005F777A"/>
    <w:rsid w:val="005F7A1F"/>
    <w:rsid w:val="00600E98"/>
    <w:rsid w:val="00600EC7"/>
    <w:rsid w:val="00600F6F"/>
    <w:rsid w:val="0060108D"/>
    <w:rsid w:val="00601386"/>
    <w:rsid w:val="00601D83"/>
    <w:rsid w:val="0060272D"/>
    <w:rsid w:val="006027BA"/>
    <w:rsid w:val="00603355"/>
    <w:rsid w:val="0060382E"/>
    <w:rsid w:val="00604966"/>
    <w:rsid w:val="006049C5"/>
    <w:rsid w:val="006054D5"/>
    <w:rsid w:val="00605A07"/>
    <w:rsid w:val="00605C59"/>
    <w:rsid w:val="00605D8F"/>
    <w:rsid w:val="00605DED"/>
    <w:rsid w:val="00607554"/>
    <w:rsid w:val="00610A49"/>
    <w:rsid w:val="006114D8"/>
    <w:rsid w:val="00612019"/>
    <w:rsid w:val="00613C23"/>
    <w:rsid w:val="0061418D"/>
    <w:rsid w:val="006145DE"/>
    <w:rsid w:val="006158BA"/>
    <w:rsid w:val="006161D8"/>
    <w:rsid w:val="00616EA7"/>
    <w:rsid w:val="00617175"/>
    <w:rsid w:val="0061739E"/>
    <w:rsid w:val="006173CF"/>
    <w:rsid w:val="00617B8D"/>
    <w:rsid w:val="006209DD"/>
    <w:rsid w:val="0062143F"/>
    <w:rsid w:val="00622829"/>
    <w:rsid w:val="00625036"/>
    <w:rsid w:val="00625C7F"/>
    <w:rsid w:val="006301EB"/>
    <w:rsid w:val="00630226"/>
    <w:rsid w:val="00631CA4"/>
    <w:rsid w:val="0063290C"/>
    <w:rsid w:val="00632C7F"/>
    <w:rsid w:val="00633FC9"/>
    <w:rsid w:val="00634133"/>
    <w:rsid w:val="006341F3"/>
    <w:rsid w:val="0063425C"/>
    <w:rsid w:val="00634CD6"/>
    <w:rsid w:val="00635D6D"/>
    <w:rsid w:val="00636142"/>
    <w:rsid w:val="00636AAC"/>
    <w:rsid w:val="00637B98"/>
    <w:rsid w:val="00637EB7"/>
    <w:rsid w:val="006403CA"/>
    <w:rsid w:val="00640C2C"/>
    <w:rsid w:val="00640D08"/>
    <w:rsid w:val="00641A10"/>
    <w:rsid w:val="00641F38"/>
    <w:rsid w:val="00642A8F"/>
    <w:rsid w:val="00643BA9"/>
    <w:rsid w:val="00644664"/>
    <w:rsid w:val="006464FE"/>
    <w:rsid w:val="006467E9"/>
    <w:rsid w:val="00646EA4"/>
    <w:rsid w:val="00647033"/>
    <w:rsid w:val="0064745B"/>
    <w:rsid w:val="00650604"/>
    <w:rsid w:val="0065242B"/>
    <w:rsid w:val="00652638"/>
    <w:rsid w:val="006526C1"/>
    <w:rsid w:val="006532A3"/>
    <w:rsid w:val="0065400D"/>
    <w:rsid w:val="0065448E"/>
    <w:rsid w:val="00655D64"/>
    <w:rsid w:val="0065707C"/>
    <w:rsid w:val="00657623"/>
    <w:rsid w:val="00657E57"/>
    <w:rsid w:val="006600D8"/>
    <w:rsid w:val="00660C81"/>
    <w:rsid w:val="00660EDC"/>
    <w:rsid w:val="006612A1"/>
    <w:rsid w:val="006617A4"/>
    <w:rsid w:val="0066274A"/>
    <w:rsid w:val="006643E9"/>
    <w:rsid w:val="00664FE3"/>
    <w:rsid w:val="0066549D"/>
    <w:rsid w:val="00666459"/>
    <w:rsid w:val="00666E54"/>
    <w:rsid w:val="00667DA0"/>
    <w:rsid w:val="00667FE8"/>
    <w:rsid w:val="006708DD"/>
    <w:rsid w:val="0067116A"/>
    <w:rsid w:val="00673B25"/>
    <w:rsid w:val="00673B88"/>
    <w:rsid w:val="006744A2"/>
    <w:rsid w:val="00675032"/>
    <w:rsid w:val="006757DB"/>
    <w:rsid w:val="00675F8F"/>
    <w:rsid w:val="00676B83"/>
    <w:rsid w:val="00677531"/>
    <w:rsid w:val="00677F26"/>
    <w:rsid w:val="00680099"/>
    <w:rsid w:val="006811E0"/>
    <w:rsid w:val="006812F2"/>
    <w:rsid w:val="006815AB"/>
    <w:rsid w:val="00681F8C"/>
    <w:rsid w:val="00682EFB"/>
    <w:rsid w:val="0068309C"/>
    <w:rsid w:val="0068393B"/>
    <w:rsid w:val="00683A2F"/>
    <w:rsid w:val="0068503B"/>
    <w:rsid w:val="006853A5"/>
    <w:rsid w:val="0068566A"/>
    <w:rsid w:val="00685BC7"/>
    <w:rsid w:val="00685C47"/>
    <w:rsid w:val="0068690C"/>
    <w:rsid w:val="00686D73"/>
    <w:rsid w:val="00686F6C"/>
    <w:rsid w:val="006873CB"/>
    <w:rsid w:val="006878D9"/>
    <w:rsid w:val="00691219"/>
    <w:rsid w:val="0069121A"/>
    <w:rsid w:val="00692BA7"/>
    <w:rsid w:val="00693AF4"/>
    <w:rsid w:val="00693B4A"/>
    <w:rsid w:val="00694612"/>
    <w:rsid w:val="00694FF6"/>
    <w:rsid w:val="00695C09"/>
    <w:rsid w:val="00697FD6"/>
    <w:rsid w:val="006A0106"/>
    <w:rsid w:val="006A0550"/>
    <w:rsid w:val="006A058C"/>
    <w:rsid w:val="006A05D6"/>
    <w:rsid w:val="006A0B82"/>
    <w:rsid w:val="006A15A1"/>
    <w:rsid w:val="006A1FDE"/>
    <w:rsid w:val="006A29BE"/>
    <w:rsid w:val="006A41E2"/>
    <w:rsid w:val="006A464C"/>
    <w:rsid w:val="006A5D48"/>
    <w:rsid w:val="006A5E67"/>
    <w:rsid w:val="006A73CD"/>
    <w:rsid w:val="006A780B"/>
    <w:rsid w:val="006A78FD"/>
    <w:rsid w:val="006B0151"/>
    <w:rsid w:val="006B1632"/>
    <w:rsid w:val="006B2529"/>
    <w:rsid w:val="006B25A8"/>
    <w:rsid w:val="006B2C8B"/>
    <w:rsid w:val="006B2CA4"/>
    <w:rsid w:val="006B2D7F"/>
    <w:rsid w:val="006B3B41"/>
    <w:rsid w:val="006B3B7E"/>
    <w:rsid w:val="006B54BB"/>
    <w:rsid w:val="006B6994"/>
    <w:rsid w:val="006B6F21"/>
    <w:rsid w:val="006B7130"/>
    <w:rsid w:val="006C21CB"/>
    <w:rsid w:val="006C2A53"/>
    <w:rsid w:val="006C3A4D"/>
    <w:rsid w:val="006C3E1B"/>
    <w:rsid w:val="006C427E"/>
    <w:rsid w:val="006C48BC"/>
    <w:rsid w:val="006C4B3A"/>
    <w:rsid w:val="006C4D8B"/>
    <w:rsid w:val="006C5BFF"/>
    <w:rsid w:val="006C5DAF"/>
    <w:rsid w:val="006D16EE"/>
    <w:rsid w:val="006D1AFD"/>
    <w:rsid w:val="006D1F59"/>
    <w:rsid w:val="006D2B76"/>
    <w:rsid w:val="006D3169"/>
    <w:rsid w:val="006D3F69"/>
    <w:rsid w:val="006D44CC"/>
    <w:rsid w:val="006E01C4"/>
    <w:rsid w:val="006E05E8"/>
    <w:rsid w:val="006E0927"/>
    <w:rsid w:val="006E23A4"/>
    <w:rsid w:val="006E26F2"/>
    <w:rsid w:val="006E2C5F"/>
    <w:rsid w:val="006E37C1"/>
    <w:rsid w:val="006E40D4"/>
    <w:rsid w:val="006E4730"/>
    <w:rsid w:val="006E7EAD"/>
    <w:rsid w:val="006F0316"/>
    <w:rsid w:val="006F0F2E"/>
    <w:rsid w:val="006F1FC8"/>
    <w:rsid w:val="006F269C"/>
    <w:rsid w:val="006F2CF5"/>
    <w:rsid w:val="006F35C0"/>
    <w:rsid w:val="006F381F"/>
    <w:rsid w:val="006F3A31"/>
    <w:rsid w:val="006F3A42"/>
    <w:rsid w:val="006F3BD9"/>
    <w:rsid w:val="006F3BFD"/>
    <w:rsid w:val="006F4482"/>
    <w:rsid w:val="006F4F5D"/>
    <w:rsid w:val="006F57F7"/>
    <w:rsid w:val="006F611E"/>
    <w:rsid w:val="006F7821"/>
    <w:rsid w:val="0070000C"/>
    <w:rsid w:val="007010A1"/>
    <w:rsid w:val="0070210B"/>
    <w:rsid w:val="00702633"/>
    <w:rsid w:val="00702EF7"/>
    <w:rsid w:val="00703C65"/>
    <w:rsid w:val="00703D3A"/>
    <w:rsid w:val="00704BD5"/>
    <w:rsid w:val="00707BC4"/>
    <w:rsid w:val="007104BC"/>
    <w:rsid w:val="00711101"/>
    <w:rsid w:val="00711F9F"/>
    <w:rsid w:val="00713260"/>
    <w:rsid w:val="007143E1"/>
    <w:rsid w:val="00714B3B"/>
    <w:rsid w:val="00714CF1"/>
    <w:rsid w:val="00715100"/>
    <w:rsid w:val="00715EC5"/>
    <w:rsid w:val="007161EE"/>
    <w:rsid w:val="00716D0B"/>
    <w:rsid w:val="00717887"/>
    <w:rsid w:val="00717AA6"/>
    <w:rsid w:val="007202D3"/>
    <w:rsid w:val="0072098C"/>
    <w:rsid w:val="00721707"/>
    <w:rsid w:val="00722821"/>
    <w:rsid w:val="007228F5"/>
    <w:rsid w:val="007233A6"/>
    <w:rsid w:val="00725DC7"/>
    <w:rsid w:val="00726411"/>
    <w:rsid w:val="00727214"/>
    <w:rsid w:val="007272EB"/>
    <w:rsid w:val="00730FA7"/>
    <w:rsid w:val="0073214E"/>
    <w:rsid w:val="0073280E"/>
    <w:rsid w:val="007330E5"/>
    <w:rsid w:val="00733B06"/>
    <w:rsid w:val="00734D57"/>
    <w:rsid w:val="0073522D"/>
    <w:rsid w:val="007356CE"/>
    <w:rsid w:val="00736196"/>
    <w:rsid w:val="00737F05"/>
    <w:rsid w:val="00740BCD"/>
    <w:rsid w:val="007417DE"/>
    <w:rsid w:val="0074182D"/>
    <w:rsid w:val="00741B31"/>
    <w:rsid w:val="007427F2"/>
    <w:rsid w:val="007446FC"/>
    <w:rsid w:val="00745184"/>
    <w:rsid w:val="00745908"/>
    <w:rsid w:val="007477F4"/>
    <w:rsid w:val="00750623"/>
    <w:rsid w:val="00751F35"/>
    <w:rsid w:val="00752F02"/>
    <w:rsid w:val="0075357D"/>
    <w:rsid w:val="007538C7"/>
    <w:rsid w:val="00754C19"/>
    <w:rsid w:val="00755218"/>
    <w:rsid w:val="00756946"/>
    <w:rsid w:val="0075784D"/>
    <w:rsid w:val="00757B89"/>
    <w:rsid w:val="00757C4B"/>
    <w:rsid w:val="007607D5"/>
    <w:rsid w:val="00760C5E"/>
    <w:rsid w:val="00760C68"/>
    <w:rsid w:val="007616BA"/>
    <w:rsid w:val="00762EB8"/>
    <w:rsid w:val="007631E0"/>
    <w:rsid w:val="007655F8"/>
    <w:rsid w:val="00765FB5"/>
    <w:rsid w:val="0076670A"/>
    <w:rsid w:val="00766820"/>
    <w:rsid w:val="007669E5"/>
    <w:rsid w:val="00767745"/>
    <w:rsid w:val="007700B8"/>
    <w:rsid w:val="0077026B"/>
    <w:rsid w:val="00770752"/>
    <w:rsid w:val="00772987"/>
    <w:rsid w:val="00772F48"/>
    <w:rsid w:val="007736BA"/>
    <w:rsid w:val="00773C83"/>
    <w:rsid w:val="0077418C"/>
    <w:rsid w:val="00774394"/>
    <w:rsid w:val="0077505E"/>
    <w:rsid w:val="00775CF0"/>
    <w:rsid w:val="00775F8A"/>
    <w:rsid w:val="00776AD2"/>
    <w:rsid w:val="00777377"/>
    <w:rsid w:val="007776C8"/>
    <w:rsid w:val="007800E4"/>
    <w:rsid w:val="007801FE"/>
    <w:rsid w:val="007802C8"/>
    <w:rsid w:val="00780972"/>
    <w:rsid w:val="00780A9E"/>
    <w:rsid w:val="00780AA2"/>
    <w:rsid w:val="00781A9D"/>
    <w:rsid w:val="00781E30"/>
    <w:rsid w:val="00783778"/>
    <w:rsid w:val="007840BB"/>
    <w:rsid w:val="007842AE"/>
    <w:rsid w:val="00785E2E"/>
    <w:rsid w:val="0078686B"/>
    <w:rsid w:val="00790164"/>
    <w:rsid w:val="0079071D"/>
    <w:rsid w:val="007908C5"/>
    <w:rsid w:val="00791772"/>
    <w:rsid w:val="00792832"/>
    <w:rsid w:val="0079324F"/>
    <w:rsid w:val="007933AB"/>
    <w:rsid w:val="00793FC3"/>
    <w:rsid w:val="00794A1F"/>
    <w:rsid w:val="00795F22"/>
    <w:rsid w:val="007A0152"/>
    <w:rsid w:val="007A1051"/>
    <w:rsid w:val="007A20AD"/>
    <w:rsid w:val="007A323F"/>
    <w:rsid w:val="007A3C1C"/>
    <w:rsid w:val="007A4343"/>
    <w:rsid w:val="007A48D7"/>
    <w:rsid w:val="007A5539"/>
    <w:rsid w:val="007A61EC"/>
    <w:rsid w:val="007A6548"/>
    <w:rsid w:val="007A6E7E"/>
    <w:rsid w:val="007A7303"/>
    <w:rsid w:val="007A7415"/>
    <w:rsid w:val="007A7CE5"/>
    <w:rsid w:val="007B00E1"/>
    <w:rsid w:val="007B1211"/>
    <w:rsid w:val="007B16C1"/>
    <w:rsid w:val="007B187C"/>
    <w:rsid w:val="007B1ECA"/>
    <w:rsid w:val="007B220F"/>
    <w:rsid w:val="007B3B0E"/>
    <w:rsid w:val="007B3DF4"/>
    <w:rsid w:val="007B44E1"/>
    <w:rsid w:val="007B5EDE"/>
    <w:rsid w:val="007B622F"/>
    <w:rsid w:val="007B65D1"/>
    <w:rsid w:val="007B6ACE"/>
    <w:rsid w:val="007B6B1E"/>
    <w:rsid w:val="007B72FC"/>
    <w:rsid w:val="007B74D3"/>
    <w:rsid w:val="007B76D8"/>
    <w:rsid w:val="007B7CC9"/>
    <w:rsid w:val="007C2AD4"/>
    <w:rsid w:val="007C2DD4"/>
    <w:rsid w:val="007C3005"/>
    <w:rsid w:val="007C3B06"/>
    <w:rsid w:val="007C3E46"/>
    <w:rsid w:val="007C4F78"/>
    <w:rsid w:val="007C5024"/>
    <w:rsid w:val="007C55D4"/>
    <w:rsid w:val="007C5CBD"/>
    <w:rsid w:val="007C73B8"/>
    <w:rsid w:val="007C7C9F"/>
    <w:rsid w:val="007C7D4F"/>
    <w:rsid w:val="007D2B60"/>
    <w:rsid w:val="007D3420"/>
    <w:rsid w:val="007D3687"/>
    <w:rsid w:val="007D4EA3"/>
    <w:rsid w:val="007D5362"/>
    <w:rsid w:val="007D552A"/>
    <w:rsid w:val="007D564E"/>
    <w:rsid w:val="007D6559"/>
    <w:rsid w:val="007D6A2D"/>
    <w:rsid w:val="007D7044"/>
    <w:rsid w:val="007E000F"/>
    <w:rsid w:val="007E1135"/>
    <w:rsid w:val="007E19C5"/>
    <w:rsid w:val="007E1D38"/>
    <w:rsid w:val="007E29CF"/>
    <w:rsid w:val="007E35D8"/>
    <w:rsid w:val="007E35F5"/>
    <w:rsid w:val="007E3789"/>
    <w:rsid w:val="007E496A"/>
    <w:rsid w:val="007E4A1F"/>
    <w:rsid w:val="007E52CB"/>
    <w:rsid w:val="007E6336"/>
    <w:rsid w:val="007E6661"/>
    <w:rsid w:val="007E6721"/>
    <w:rsid w:val="007E6D16"/>
    <w:rsid w:val="007F0FDA"/>
    <w:rsid w:val="007F2338"/>
    <w:rsid w:val="007F2E32"/>
    <w:rsid w:val="007F2F97"/>
    <w:rsid w:val="007F3880"/>
    <w:rsid w:val="007F3996"/>
    <w:rsid w:val="007F3B8C"/>
    <w:rsid w:val="007F421B"/>
    <w:rsid w:val="007F629F"/>
    <w:rsid w:val="007F7D09"/>
    <w:rsid w:val="00800A95"/>
    <w:rsid w:val="0080122B"/>
    <w:rsid w:val="008046FF"/>
    <w:rsid w:val="00804D26"/>
    <w:rsid w:val="008059A8"/>
    <w:rsid w:val="00807623"/>
    <w:rsid w:val="00807B53"/>
    <w:rsid w:val="00810CD7"/>
    <w:rsid w:val="00810D34"/>
    <w:rsid w:val="00811503"/>
    <w:rsid w:val="00812EEE"/>
    <w:rsid w:val="00812F41"/>
    <w:rsid w:val="00814C97"/>
    <w:rsid w:val="00814E45"/>
    <w:rsid w:val="0081620E"/>
    <w:rsid w:val="0081658F"/>
    <w:rsid w:val="0081739B"/>
    <w:rsid w:val="008179CF"/>
    <w:rsid w:val="00817F37"/>
    <w:rsid w:val="00820CE5"/>
    <w:rsid w:val="00820E00"/>
    <w:rsid w:val="008213F1"/>
    <w:rsid w:val="0082279D"/>
    <w:rsid w:val="008230A9"/>
    <w:rsid w:val="00825D43"/>
    <w:rsid w:val="00826D95"/>
    <w:rsid w:val="00830148"/>
    <w:rsid w:val="008313A3"/>
    <w:rsid w:val="008316AD"/>
    <w:rsid w:val="008323AD"/>
    <w:rsid w:val="00833286"/>
    <w:rsid w:val="0083378E"/>
    <w:rsid w:val="00833C7E"/>
    <w:rsid w:val="00834B01"/>
    <w:rsid w:val="00834FD5"/>
    <w:rsid w:val="008360ED"/>
    <w:rsid w:val="008361E6"/>
    <w:rsid w:val="008363A2"/>
    <w:rsid w:val="00836D57"/>
    <w:rsid w:val="00837125"/>
    <w:rsid w:val="008407BC"/>
    <w:rsid w:val="00841DAA"/>
    <w:rsid w:val="00842834"/>
    <w:rsid w:val="00844088"/>
    <w:rsid w:val="008445D4"/>
    <w:rsid w:val="008446F1"/>
    <w:rsid w:val="00844AB1"/>
    <w:rsid w:val="00845977"/>
    <w:rsid w:val="00845FD2"/>
    <w:rsid w:val="00846310"/>
    <w:rsid w:val="00846A12"/>
    <w:rsid w:val="00846FF0"/>
    <w:rsid w:val="00847435"/>
    <w:rsid w:val="0085002F"/>
    <w:rsid w:val="00851819"/>
    <w:rsid w:val="0085298A"/>
    <w:rsid w:val="00853732"/>
    <w:rsid w:val="00854CAD"/>
    <w:rsid w:val="00855458"/>
    <w:rsid w:val="00855A20"/>
    <w:rsid w:val="008564FE"/>
    <w:rsid w:val="0085728C"/>
    <w:rsid w:val="0085729F"/>
    <w:rsid w:val="008607E0"/>
    <w:rsid w:val="0086134D"/>
    <w:rsid w:val="00861FD7"/>
    <w:rsid w:val="0086463D"/>
    <w:rsid w:val="00865057"/>
    <w:rsid w:val="00865472"/>
    <w:rsid w:val="008676F0"/>
    <w:rsid w:val="0087080C"/>
    <w:rsid w:val="008709ED"/>
    <w:rsid w:val="00870E37"/>
    <w:rsid w:val="00871DD8"/>
    <w:rsid w:val="00874671"/>
    <w:rsid w:val="00874AB6"/>
    <w:rsid w:val="0087629D"/>
    <w:rsid w:val="0087635E"/>
    <w:rsid w:val="00876921"/>
    <w:rsid w:val="00876B68"/>
    <w:rsid w:val="0088012F"/>
    <w:rsid w:val="0088013C"/>
    <w:rsid w:val="008821C7"/>
    <w:rsid w:val="0088286F"/>
    <w:rsid w:val="00883EAF"/>
    <w:rsid w:val="00884452"/>
    <w:rsid w:val="00885FA7"/>
    <w:rsid w:val="008905D7"/>
    <w:rsid w:val="00890679"/>
    <w:rsid w:val="00890BF4"/>
    <w:rsid w:val="008926C3"/>
    <w:rsid w:val="00892891"/>
    <w:rsid w:val="00892C8B"/>
    <w:rsid w:val="00893951"/>
    <w:rsid w:val="0089397A"/>
    <w:rsid w:val="00893FC1"/>
    <w:rsid w:val="008955C5"/>
    <w:rsid w:val="008958FE"/>
    <w:rsid w:val="0089598C"/>
    <w:rsid w:val="00895B87"/>
    <w:rsid w:val="00896511"/>
    <w:rsid w:val="00897763"/>
    <w:rsid w:val="00897A5A"/>
    <w:rsid w:val="008A08D2"/>
    <w:rsid w:val="008A1837"/>
    <w:rsid w:val="008A26A7"/>
    <w:rsid w:val="008A2E7B"/>
    <w:rsid w:val="008A35E6"/>
    <w:rsid w:val="008A3A4A"/>
    <w:rsid w:val="008A4B5F"/>
    <w:rsid w:val="008A4B8E"/>
    <w:rsid w:val="008A568A"/>
    <w:rsid w:val="008A5C8E"/>
    <w:rsid w:val="008B1C95"/>
    <w:rsid w:val="008B289F"/>
    <w:rsid w:val="008B2C72"/>
    <w:rsid w:val="008B30B7"/>
    <w:rsid w:val="008B43FA"/>
    <w:rsid w:val="008B562E"/>
    <w:rsid w:val="008B5748"/>
    <w:rsid w:val="008B5B9D"/>
    <w:rsid w:val="008B6355"/>
    <w:rsid w:val="008B6A22"/>
    <w:rsid w:val="008B6B0E"/>
    <w:rsid w:val="008B6E1A"/>
    <w:rsid w:val="008B7DF1"/>
    <w:rsid w:val="008C030D"/>
    <w:rsid w:val="008C1B0A"/>
    <w:rsid w:val="008C1B37"/>
    <w:rsid w:val="008C2078"/>
    <w:rsid w:val="008C2F0D"/>
    <w:rsid w:val="008C33C3"/>
    <w:rsid w:val="008C3819"/>
    <w:rsid w:val="008C4D02"/>
    <w:rsid w:val="008C520E"/>
    <w:rsid w:val="008C5CA5"/>
    <w:rsid w:val="008C7368"/>
    <w:rsid w:val="008C73D6"/>
    <w:rsid w:val="008C7B1A"/>
    <w:rsid w:val="008D0C62"/>
    <w:rsid w:val="008D2528"/>
    <w:rsid w:val="008D2CD6"/>
    <w:rsid w:val="008D33C9"/>
    <w:rsid w:val="008D37BC"/>
    <w:rsid w:val="008D39B0"/>
    <w:rsid w:val="008D4124"/>
    <w:rsid w:val="008D462B"/>
    <w:rsid w:val="008D4939"/>
    <w:rsid w:val="008D4DF6"/>
    <w:rsid w:val="008D4F0B"/>
    <w:rsid w:val="008E0236"/>
    <w:rsid w:val="008E0465"/>
    <w:rsid w:val="008E0702"/>
    <w:rsid w:val="008E0A9F"/>
    <w:rsid w:val="008E1195"/>
    <w:rsid w:val="008E2847"/>
    <w:rsid w:val="008E2C4D"/>
    <w:rsid w:val="008E2DD0"/>
    <w:rsid w:val="008E3AEA"/>
    <w:rsid w:val="008E3D60"/>
    <w:rsid w:val="008E601B"/>
    <w:rsid w:val="008E6B68"/>
    <w:rsid w:val="008E7371"/>
    <w:rsid w:val="008E7390"/>
    <w:rsid w:val="008E762D"/>
    <w:rsid w:val="008F000D"/>
    <w:rsid w:val="008F1F00"/>
    <w:rsid w:val="008F32A1"/>
    <w:rsid w:val="008F686A"/>
    <w:rsid w:val="008F6E84"/>
    <w:rsid w:val="008F7B69"/>
    <w:rsid w:val="008F7EBB"/>
    <w:rsid w:val="0090056C"/>
    <w:rsid w:val="0090091B"/>
    <w:rsid w:val="00900939"/>
    <w:rsid w:val="00900DF0"/>
    <w:rsid w:val="00903621"/>
    <w:rsid w:val="00905898"/>
    <w:rsid w:val="0090605A"/>
    <w:rsid w:val="009076D2"/>
    <w:rsid w:val="00907EE2"/>
    <w:rsid w:val="00910513"/>
    <w:rsid w:val="0091119D"/>
    <w:rsid w:val="009113AE"/>
    <w:rsid w:val="00911F60"/>
    <w:rsid w:val="00912B6E"/>
    <w:rsid w:val="00914284"/>
    <w:rsid w:val="00914550"/>
    <w:rsid w:val="00914E36"/>
    <w:rsid w:val="00914EE3"/>
    <w:rsid w:val="00915300"/>
    <w:rsid w:val="009173B9"/>
    <w:rsid w:val="00917AE1"/>
    <w:rsid w:val="009202B1"/>
    <w:rsid w:val="0092042A"/>
    <w:rsid w:val="00921243"/>
    <w:rsid w:val="009216CA"/>
    <w:rsid w:val="00922808"/>
    <w:rsid w:val="00922923"/>
    <w:rsid w:val="00922934"/>
    <w:rsid w:val="00923CCF"/>
    <w:rsid w:val="009245CB"/>
    <w:rsid w:val="009259EF"/>
    <w:rsid w:val="00925D0C"/>
    <w:rsid w:val="0092749B"/>
    <w:rsid w:val="00927725"/>
    <w:rsid w:val="00930782"/>
    <w:rsid w:val="00931452"/>
    <w:rsid w:val="009332EE"/>
    <w:rsid w:val="0093355A"/>
    <w:rsid w:val="009335BA"/>
    <w:rsid w:val="00934660"/>
    <w:rsid w:val="00934CFD"/>
    <w:rsid w:val="00934E21"/>
    <w:rsid w:val="00935ECF"/>
    <w:rsid w:val="00936244"/>
    <w:rsid w:val="00936445"/>
    <w:rsid w:val="00936B44"/>
    <w:rsid w:val="00936EC8"/>
    <w:rsid w:val="009416FE"/>
    <w:rsid w:val="009417E1"/>
    <w:rsid w:val="00942AE0"/>
    <w:rsid w:val="00945D12"/>
    <w:rsid w:val="00947F9D"/>
    <w:rsid w:val="00950381"/>
    <w:rsid w:val="00953C4E"/>
    <w:rsid w:val="00956FE4"/>
    <w:rsid w:val="009577B4"/>
    <w:rsid w:val="009610B2"/>
    <w:rsid w:val="00961175"/>
    <w:rsid w:val="00961227"/>
    <w:rsid w:val="00962287"/>
    <w:rsid w:val="0096262E"/>
    <w:rsid w:val="00962690"/>
    <w:rsid w:val="00965381"/>
    <w:rsid w:val="00971077"/>
    <w:rsid w:val="009711E4"/>
    <w:rsid w:val="00971B25"/>
    <w:rsid w:val="00973FD3"/>
    <w:rsid w:val="00973FE6"/>
    <w:rsid w:val="009740C4"/>
    <w:rsid w:val="00975036"/>
    <w:rsid w:val="009763BC"/>
    <w:rsid w:val="00976F69"/>
    <w:rsid w:val="009775C5"/>
    <w:rsid w:val="00977B3F"/>
    <w:rsid w:val="009808EA"/>
    <w:rsid w:val="009813DD"/>
    <w:rsid w:val="00981A52"/>
    <w:rsid w:val="00981F79"/>
    <w:rsid w:val="009824DE"/>
    <w:rsid w:val="009825C9"/>
    <w:rsid w:val="00983973"/>
    <w:rsid w:val="009846E6"/>
    <w:rsid w:val="00984A91"/>
    <w:rsid w:val="009850EF"/>
    <w:rsid w:val="00985278"/>
    <w:rsid w:val="00986879"/>
    <w:rsid w:val="009868FC"/>
    <w:rsid w:val="00990A70"/>
    <w:rsid w:val="00991096"/>
    <w:rsid w:val="00991558"/>
    <w:rsid w:val="00991893"/>
    <w:rsid w:val="00991A16"/>
    <w:rsid w:val="00992433"/>
    <w:rsid w:val="00992BE2"/>
    <w:rsid w:val="00993D2D"/>
    <w:rsid w:val="009941C2"/>
    <w:rsid w:val="0099562E"/>
    <w:rsid w:val="00995B66"/>
    <w:rsid w:val="00996DDC"/>
    <w:rsid w:val="00997FD2"/>
    <w:rsid w:val="009A0A34"/>
    <w:rsid w:val="009A0F4C"/>
    <w:rsid w:val="009A13B8"/>
    <w:rsid w:val="009A2E41"/>
    <w:rsid w:val="009A52C1"/>
    <w:rsid w:val="009A5EA7"/>
    <w:rsid w:val="009B0652"/>
    <w:rsid w:val="009B0E6D"/>
    <w:rsid w:val="009B1C0C"/>
    <w:rsid w:val="009B276A"/>
    <w:rsid w:val="009B3739"/>
    <w:rsid w:val="009B455D"/>
    <w:rsid w:val="009B4E8F"/>
    <w:rsid w:val="009B72D5"/>
    <w:rsid w:val="009B7769"/>
    <w:rsid w:val="009B7D55"/>
    <w:rsid w:val="009B7F6D"/>
    <w:rsid w:val="009C0F94"/>
    <w:rsid w:val="009C0FFD"/>
    <w:rsid w:val="009C1C18"/>
    <w:rsid w:val="009C1EC0"/>
    <w:rsid w:val="009C2436"/>
    <w:rsid w:val="009C441C"/>
    <w:rsid w:val="009C4C79"/>
    <w:rsid w:val="009C5C9F"/>
    <w:rsid w:val="009C7147"/>
    <w:rsid w:val="009D0462"/>
    <w:rsid w:val="009D0FE7"/>
    <w:rsid w:val="009D12AD"/>
    <w:rsid w:val="009D242A"/>
    <w:rsid w:val="009D2975"/>
    <w:rsid w:val="009D2D8D"/>
    <w:rsid w:val="009D2FBA"/>
    <w:rsid w:val="009D351E"/>
    <w:rsid w:val="009D3629"/>
    <w:rsid w:val="009D3B9B"/>
    <w:rsid w:val="009D3D9D"/>
    <w:rsid w:val="009D4172"/>
    <w:rsid w:val="009D42C8"/>
    <w:rsid w:val="009D58D1"/>
    <w:rsid w:val="009D66ED"/>
    <w:rsid w:val="009D7565"/>
    <w:rsid w:val="009D7787"/>
    <w:rsid w:val="009D7D9C"/>
    <w:rsid w:val="009E02C9"/>
    <w:rsid w:val="009E0E01"/>
    <w:rsid w:val="009E121C"/>
    <w:rsid w:val="009E1247"/>
    <w:rsid w:val="009E1B98"/>
    <w:rsid w:val="009E2084"/>
    <w:rsid w:val="009E23B7"/>
    <w:rsid w:val="009E23CD"/>
    <w:rsid w:val="009E39DC"/>
    <w:rsid w:val="009E3E51"/>
    <w:rsid w:val="009E3FAC"/>
    <w:rsid w:val="009E4691"/>
    <w:rsid w:val="009E47DC"/>
    <w:rsid w:val="009E4BB4"/>
    <w:rsid w:val="009E5378"/>
    <w:rsid w:val="009E56B4"/>
    <w:rsid w:val="009E6D68"/>
    <w:rsid w:val="009E6F6C"/>
    <w:rsid w:val="009F029A"/>
    <w:rsid w:val="009F0DA4"/>
    <w:rsid w:val="009F28C9"/>
    <w:rsid w:val="009F43C3"/>
    <w:rsid w:val="009F4D28"/>
    <w:rsid w:val="009F542C"/>
    <w:rsid w:val="009F6110"/>
    <w:rsid w:val="009F615E"/>
    <w:rsid w:val="009F625E"/>
    <w:rsid w:val="009F65C7"/>
    <w:rsid w:val="009F6933"/>
    <w:rsid w:val="009F7947"/>
    <w:rsid w:val="009F7D43"/>
    <w:rsid w:val="00A0076A"/>
    <w:rsid w:val="00A012D0"/>
    <w:rsid w:val="00A043FE"/>
    <w:rsid w:val="00A04DAF"/>
    <w:rsid w:val="00A05803"/>
    <w:rsid w:val="00A0584F"/>
    <w:rsid w:val="00A05916"/>
    <w:rsid w:val="00A05D2B"/>
    <w:rsid w:val="00A06E1B"/>
    <w:rsid w:val="00A07064"/>
    <w:rsid w:val="00A0794D"/>
    <w:rsid w:val="00A10B50"/>
    <w:rsid w:val="00A116F7"/>
    <w:rsid w:val="00A1196D"/>
    <w:rsid w:val="00A11F2D"/>
    <w:rsid w:val="00A16741"/>
    <w:rsid w:val="00A20817"/>
    <w:rsid w:val="00A2114F"/>
    <w:rsid w:val="00A218A7"/>
    <w:rsid w:val="00A2216E"/>
    <w:rsid w:val="00A22568"/>
    <w:rsid w:val="00A22650"/>
    <w:rsid w:val="00A22A96"/>
    <w:rsid w:val="00A22BB3"/>
    <w:rsid w:val="00A2370B"/>
    <w:rsid w:val="00A23E9D"/>
    <w:rsid w:val="00A24782"/>
    <w:rsid w:val="00A257EE"/>
    <w:rsid w:val="00A25885"/>
    <w:rsid w:val="00A265F3"/>
    <w:rsid w:val="00A26637"/>
    <w:rsid w:val="00A26CAA"/>
    <w:rsid w:val="00A26CCB"/>
    <w:rsid w:val="00A27681"/>
    <w:rsid w:val="00A27769"/>
    <w:rsid w:val="00A27AFB"/>
    <w:rsid w:val="00A30806"/>
    <w:rsid w:val="00A31536"/>
    <w:rsid w:val="00A31956"/>
    <w:rsid w:val="00A32892"/>
    <w:rsid w:val="00A3334D"/>
    <w:rsid w:val="00A3374F"/>
    <w:rsid w:val="00A33C0B"/>
    <w:rsid w:val="00A33DC9"/>
    <w:rsid w:val="00A33F77"/>
    <w:rsid w:val="00A34A14"/>
    <w:rsid w:val="00A3528D"/>
    <w:rsid w:val="00A35831"/>
    <w:rsid w:val="00A36E14"/>
    <w:rsid w:val="00A3743F"/>
    <w:rsid w:val="00A412EF"/>
    <w:rsid w:val="00A42EF2"/>
    <w:rsid w:val="00A4400D"/>
    <w:rsid w:val="00A44D84"/>
    <w:rsid w:val="00A45BD2"/>
    <w:rsid w:val="00A46F60"/>
    <w:rsid w:val="00A4713F"/>
    <w:rsid w:val="00A4716C"/>
    <w:rsid w:val="00A479EA"/>
    <w:rsid w:val="00A47F3B"/>
    <w:rsid w:val="00A50436"/>
    <w:rsid w:val="00A50595"/>
    <w:rsid w:val="00A51FB7"/>
    <w:rsid w:val="00A5275D"/>
    <w:rsid w:val="00A52A12"/>
    <w:rsid w:val="00A52ED5"/>
    <w:rsid w:val="00A530ED"/>
    <w:rsid w:val="00A5372E"/>
    <w:rsid w:val="00A54194"/>
    <w:rsid w:val="00A54E6E"/>
    <w:rsid w:val="00A5515B"/>
    <w:rsid w:val="00A578D4"/>
    <w:rsid w:val="00A61015"/>
    <w:rsid w:val="00A61750"/>
    <w:rsid w:val="00A61D22"/>
    <w:rsid w:val="00A61D6F"/>
    <w:rsid w:val="00A61D7A"/>
    <w:rsid w:val="00A61FC5"/>
    <w:rsid w:val="00A62D7D"/>
    <w:rsid w:val="00A63702"/>
    <w:rsid w:val="00A64735"/>
    <w:rsid w:val="00A64A5F"/>
    <w:rsid w:val="00A653BF"/>
    <w:rsid w:val="00A654E5"/>
    <w:rsid w:val="00A659E2"/>
    <w:rsid w:val="00A65B40"/>
    <w:rsid w:val="00A71882"/>
    <w:rsid w:val="00A72F5E"/>
    <w:rsid w:val="00A7322E"/>
    <w:rsid w:val="00A73FFB"/>
    <w:rsid w:val="00A74E0A"/>
    <w:rsid w:val="00A766F9"/>
    <w:rsid w:val="00A80629"/>
    <w:rsid w:val="00A81E2E"/>
    <w:rsid w:val="00A81F29"/>
    <w:rsid w:val="00A82406"/>
    <w:rsid w:val="00A8265A"/>
    <w:rsid w:val="00A82AA8"/>
    <w:rsid w:val="00A83F16"/>
    <w:rsid w:val="00A84303"/>
    <w:rsid w:val="00A84D22"/>
    <w:rsid w:val="00A8510A"/>
    <w:rsid w:val="00A860D4"/>
    <w:rsid w:val="00A8651D"/>
    <w:rsid w:val="00A86836"/>
    <w:rsid w:val="00A87AFB"/>
    <w:rsid w:val="00A90A89"/>
    <w:rsid w:val="00A917C3"/>
    <w:rsid w:val="00A91BFE"/>
    <w:rsid w:val="00A92240"/>
    <w:rsid w:val="00A931DE"/>
    <w:rsid w:val="00A934C0"/>
    <w:rsid w:val="00A93D89"/>
    <w:rsid w:val="00A946D1"/>
    <w:rsid w:val="00A95A99"/>
    <w:rsid w:val="00A95EB3"/>
    <w:rsid w:val="00A964C1"/>
    <w:rsid w:val="00A97306"/>
    <w:rsid w:val="00A97E78"/>
    <w:rsid w:val="00A97E8B"/>
    <w:rsid w:val="00AA1034"/>
    <w:rsid w:val="00AA3782"/>
    <w:rsid w:val="00AA4A4A"/>
    <w:rsid w:val="00AA4E3C"/>
    <w:rsid w:val="00AA548E"/>
    <w:rsid w:val="00AA5C5A"/>
    <w:rsid w:val="00AA5DF7"/>
    <w:rsid w:val="00AA6178"/>
    <w:rsid w:val="00AB2251"/>
    <w:rsid w:val="00AB2C4F"/>
    <w:rsid w:val="00AB3ED9"/>
    <w:rsid w:val="00AB4E45"/>
    <w:rsid w:val="00AB5272"/>
    <w:rsid w:val="00AB5C6C"/>
    <w:rsid w:val="00AB5F73"/>
    <w:rsid w:val="00AB67EF"/>
    <w:rsid w:val="00AB6968"/>
    <w:rsid w:val="00AC014D"/>
    <w:rsid w:val="00AC409E"/>
    <w:rsid w:val="00AC415E"/>
    <w:rsid w:val="00AC43E5"/>
    <w:rsid w:val="00AC4525"/>
    <w:rsid w:val="00AC48DF"/>
    <w:rsid w:val="00AC4FFA"/>
    <w:rsid w:val="00AC7204"/>
    <w:rsid w:val="00AC7EA1"/>
    <w:rsid w:val="00AC7F0F"/>
    <w:rsid w:val="00AD07F3"/>
    <w:rsid w:val="00AD0B76"/>
    <w:rsid w:val="00AD12A0"/>
    <w:rsid w:val="00AD1543"/>
    <w:rsid w:val="00AD1F22"/>
    <w:rsid w:val="00AD20AF"/>
    <w:rsid w:val="00AD3C01"/>
    <w:rsid w:val="00AD445A"/>
    <w:rsid w:val="00AD48FA"/>
    <w:rsid w:val="00AD5C92"/>
    <w:rsid w:val="00AD5E93"/>
    <w:rsid w:val="00AD6ADC"/>
    <w:rsid w:val="00AD7BDA"/>
    <w:rsid w:val="00AD7D0B"/>
    <w:rsid w:val="00AE014A"/>
    <w:rsid w:val="00AE0772"/>
    <w:rsid w:val="00AE1258"/>
    <w:rsid w:val="00AE1260"/>
    <w:rsid w:val="00AE22A4"/>
    <w:rsid w:val="00AE32D0"/>
    <w:rsid w:val="00AE5619"/>
    <w:rsid w:val="00AE5BCC"/>
    <w:rsid w:val="00AE665F"/>
    <w:rsid w:val="00AE67D7"/>
    <w:rsid w:val="00AF03C9"/>
    <w:rsid w:val="00AF0428"/>
    <w:rsid w:val="00AF33AD"/>
    <w:rsid w:val="00AF33E5"/>
    <w:rsid w:val="00AF3BFA"/>
    <w:rsid w:val="00AF3E3E"/>
    <w:rsid w:val="00AF490E"/>
    <w:rsid w:val="00AF5107"/>
    <w:rsid w:val="00AF57F6"/>
    <w:rsid w:val="00AF5A90"/>
    <w:rsid w:val="00AF629B"/>
    <w:rsid w:val="00B00BC3"/>
    <w:rsid w:val="00B00CAE"/>
    <w:rsid w:val="00B01567"/>
    <w:rsid w:val="00B046E8"/>
    <w:rsid w:val="00B04D8B"/>
    <w:rsid w:val="00B04EAE"/>
    <w:rsid w:val="00B068F4"/>
    <w:rsid w:val="00B06ADD"/>
    <w:rsid w:val="00B075DE"/>
    <w:rsid w:val="00B07E37"/>
    <w:rsid w:val="00B11D1A"/>
    <w:rsid w:val="00B11E5B"/>
    <w:rsid w:val="00B12E10"/>
    <w:rsid w:val="00B146AF"/>
    <w:rsid w:val="00B1516C"/>
    <w:rsid w:val="00B1691C"/>
    <w:rsid w:val="00B16AEC"/>
    <w:rsid w:val="00B17041"/>
    <w:rsid w:val="00B210A2"/>
    <w:rsid w:val="00B216E3"/>
    <w:rsid w:val="00B217E8"/>
    <w:rsid w:val="00B2219A"/>
    <w:rsid w:val="00B2285E"/>
    <w:rsid w:val="00B23540"/>
    <w:rsid w:val="00B23F2E"/>
    <w:rsid w:val="00B24B12"/>
    <w:rsid w:val="00B258FE"/>
    <w:rsid w:val="00B26177"/>
    <w:rsid w:val="00B261AD"/>
    <w:rsid w:val="00B268F5"/>
    <w:rsid w:val="00B26BB7"/>
    <w:rsid w:val="00B27304"/>
    <w:rsid w:val="00B27CB0"/>
    <w:rsid w:val="00B30888"/>
    <w:rsid w:val="00B30F2B"/>
    <w:rsid w:val="00B3107C"/>
    <w:rsid w:val="00B32D74"/>
    <w:rsid w:val="00B33CAF"/>
    <w:rsid w:val="00B35E0E"/>
    <w:rsid w:val="00B365C8"/>
    <w:rsid w:val="00B36C27"/>
    <w:rsid w:val="00B40231"/>
    <w:rsid w:val="00B41911"/>
    <w:rsid w:val="00B42596"/>
    <w:rsid w:val="00B46787"/>
    <w:rsid w:val="00B47FA6"/>
    <w:rsid w:val="00B501B5"/>
    <w:rsid w:val="00B5066D"/>
    <w:rsid w:val="00B50753"/>
    <w:rsid w:val="00B508E9"/>
    <w:rsid w:val="00B50A32"/>
    <w:rsid w:val="00B51417"/>
    <w:rsid w:val="00B52783"/>
    <w:rsid w:val="00B52B1B"/>
    <w:rsid w:val="00B52E2A"/>
    <w:rsid w:val="00B531F1"/>
    <w:rsid w:val="00B53CD2"/>
    <w:rsid w:val="00B53E3A"/>
    <w:rsid w:val="00B54027"/>
    <w:rsid w:val="00B55F29"/>
    <w:rsid w:val="00B562F0"/>
    <w:rsid w:val="00B56E5D"/>
    <w:rsid w:val="00B60034"/>
    <w:rsid w:val="00B60F8C"/>
    <w:rsid w:val="00B61679"/>
    <w:rsid w:val="00B6365C"/>
    <w:rsid w:val="00B67C76"/>
    <w:rsid w:val="00B70517"/>
    <w:rsid w:val="00B715C6"/>
    <w:rsid w:val="00B71B08"/>
    <w:rsid w:val="00B75272"/>
    <w:rsid w:val="00B756FD"/>
    <w:rsid w:val="00B75BB3"/>
    <w:rsid w:val="00B75E34"/>
    <w:rsid w:val="00B76878"/>
    <w:rsid w:val="00B76BFB"/>
    <w:rsid w:val="00B773AA"/>
    <w:rsid w:val="00B77628"/>
    <w:rsid w:val="00B777CF"/>
    <w:rsid w:val="00B77CAA"/>
    <w:rsid w:val="00B77F9F"/>
    <w:rsid w:val="00B802C9"/>
    <w:rsid w:val="00B8045B"/>
    <w:rsid w:val="00B806D1"/>
    <w:rsid w:val="00B8210E"/>
    <w:rsid w:val="00B831D5"/>
    <w:rsid w:val="00B8325D"/>
    <w:rsid w:val="00B84B13"/>
    <w:rsid w:val="00B8546D"/>
    <w:rsid w:val="00B85E95"/>
    <w:rsid w:val="00B85EED"/>
    <w:rsid w:val="00B875C0"/>
    <w:rsid w:val="00B9185F"/>
    <w:rsid w:val="00B91880"/>
    <w:rsid w:val="00B922CA"/>
    <w:rsid w:val="00B9280A"/>
    <w:rsid w:val="00B93A84"/>
    <w:rsid w:val="00B94CB0"/>
    <w:rsid w:val="00B950E0"/>
    <w:rsid w:val="00B95871"/>
    <w:rsid w:val="00B95925"/>
    <w:rsid w:val="00B96020"/>
    <w:rsid w:val="00B96A3D"/>
    <w:rsid w:val="00B96FC5"/>
    <w:rsid w:val="00B970B1"/>
    <w:rsid w:val="00BA0F05"/>
    <w:rsid w:val="00BA2172"/>
    <w:rsid w:val="00BA24D2"/>
    <w:rsid w:val="00BA293F"/>
    <w:rsid w:val="00BA29F9"/>
    <w:rsid w:val="00BA2AE9"/>
    <w:rsid w:val="00BA3102"/>
    <w:rsid w:val="00BA3B2B"/>
    <w:rsid w:val="00BA4EA6"/>
    <w:rsid w:val="00BA657A"/>
    <w:rsid w:val="00BA698B"/>
    <w:rsid w:val="00BA7617"/>
    <w:rsid w:val="00BB0534"/>
    <w:rsid w:val="00BB0DB8"/>
    <w:rsid w:val="00BB0F8F"/>
    <w:rsid w:val="00BB13D7"/>
    <w:rsid w:val="00BB1979"/>
    <w:rsid w:val="00BB1F73"/>
    <w:rsid w:val="00BB2C8C"/>
    <w:rsid w:val="00BB348E"/>
    <w:rsid w:val="00BB354F"/>
    <w:rsid w:val="00BB36A8"/>
    <w:rsid w:val="00BB4777"/>
    <w:rsid w:val="00BB4EEB"/>
    <w:rsid w:val="00BB5A78"/>
    <w:rsid w:val="00BB5B0A"/>
    <w:rsid w:val="00BC06C3"/>
    <w:rsid w:val="00BC2FFF"/>
    <w:rsid w:val="00BC4B1E"/>
    <w:rsid w:val="00BC55DE"/>
    <w:rsid w:val="00BC5B0D"/>
    <w:rsid w:val="00BC5C7E"/>
    <w:rsid w:val="00BC64EB"/>
    <w:rsid w:val="00BD0BDE"/>
    <w:rsid w:val="00BD1988"/>
    <w:rsid w:val="00BD4AA6"/>
    <w:rsid w:val="00BD4FD8"/>
    <w:rsid w:val="00BD6365"/>
    <w:rsid w:val="00BE146F"/>
    <w:rsid w:val="00BE17D6"/>
    <w:rsid w:val="00BE1981"/>
    <w:rsid w:val="00BE25C9"/>
    <w:rsid w:val="00BE37E1"/>
    <w:rsid w:val="00BE5142"/>
    <w:rsid w:val="00BE5E89"/>
    <w:rsid w:val="00BE6BBF"/>
    <w:rsid w:val="00BE78A4"/>
    <w:rsid w:val="00BE7A0E"/>
    <w:rsid w:val="00BF0643"/>
    <w:rsid w:val="00BF0A42"/>
    <w:rsid w:val="00BF0E4E"/>
    <w:rsid w:val="00BF1182"/>
    <w:rsid w:val="00BF2383"/>
    <w:rsid w:val="00BF4C43"/>
    <w:rsid w:val="00BF63BD"/>
    <w:rsid w:val="00BF778F"/>
    <w:rsid w:val="00BF7D4A"/>
    <w:rsid w:val="00C017BF"/>
    <w:rsid w:val="00C02983"/>
    <w:rsid w:val="00C03981"/>
    <w:rsid w:val="00C03E9D"/>
    <w:rsid w:val="00C04218"/>
    <w:rsid w:val="00C054E4"/>
    <w:rsid w:val="00C055F3"/>
    <w:rsid w:val="00C057EB"/>
    <w:rsid w:val="00C0680D"/>
    <w:rsid w:val="00C07042"/>
    <w:rsid w:val="00C0704F"/>
    <w:rsid w:val="00C07494"/>
    <w:rsid w:val="00C07844"/>
    <w:rsid w:val="00C104D7"/>
    <w:rsid w:val="00C108C2"/>
    <w:rsid w:val="00C10A72"/>
    <w:rsid w:val="00C10C95"/>
    <w:rsid w:val="00C11B45"/>
    <w:rsid w:val="00C11E3E"/>
    <w:rsid w:val="00C12948"/>
    <w:rsid w:val="00C13193"/>
    <w:rsid w:val="00C136E9"/>
    <w:rsid w:val="00C14AB0"/>
    <w:rsid w:val="00C15225"/>
    <w:rsid w:val="00C15CEE"/>
    <w:rsid w:val="00C15E9D"/>
    <w:rsid w:val="00C164BC"/>
    <w:rsid w:val="00C167D1"/>
    <w:rsid w:val="00C1715A"/>
    <w:rsid w:val="00C17832"/>
    <w:rsid w:val="00C17D3D"/>
    <w:rsid w:val="00C2040F"/>
    <w:rsid w:val="00C212AB"/>
    <w:rsid w:val="00C214F0"/>
    <w:rsid w:val="00C21F04"/>
    <w:rsid w:val="00C24108"/>
    <w:rsid w:val="00C246E7"/>
    <w:rsid w:val="00C26422"/>
    <w:rsid w:val="00C26C7C"/>
    <w:rsid w:val="00C3269F"/>
    <w:rsid w:val="00C3288D"/>
    <w:rsid w:val="00C3340D"/>
    <w:rsid w:val="00C342DB"/>
    <w:rsid w:val="00C34DE5"/>
    <w:rsid w:val="00C36BFC"/>
    <w:rsid w:val="00C40EF8"/>
    <w:rsid w:val="00C40F09"/>
    <w:rsid w:val="00C414AF"/>
    <w:rsid w:val="00C42785"/>
    <w:rsid w:val="00C4405E"/>
    <w:rsid w:val="00C44F99"/>
    <w:rsid w:val="00C45243"/>
    <w:rsid w:val="00C45553"/>
    <w:rsid w:val="00C467B1"/>
    <w:rsid w:val="00C4681F"/>
    <w:rsid w:val="00C514F0"/>
    <w:rsid w:val="00C516E6"/>
    <w:rsid w:val="00C52184"/>
    <w:rsid w:val="00C5255F"/>
    <w:rsid w:val="00C53186"/>
    <w:rsid w:val="00C53234"/>
    <w:rsid w:val="00C53989"/>
    <w:rsid w:val="00C53E83"/>
    <w:rsid w:val="00C54F52"/>
    <w:rsid w:val="00C551B2"/>
    <w:rsid w:val="00C553B7"/>
    <w:rsid w:val="00C5583B"/>
    <w:rsid w:val="00C56464"/>
    <w:rsid w:val="00C5798E"/>
    <w:rsid w:val="00C57D4A"/>
    <w:rsid w:val="00C60A09"/>
    <w:rsid w:val="00C60D78"/>
    <w:rsid w:val="00C621DC"/>
    <w:rsid w:val="00C6364C"/>
    <w:rsid w:val="00C6412F"/>
    <w:rsid w:val="00C65356"/>
    <w:rsid w:val="00C65A41"/>
    <w:rsid w:val="00C67C95"/>
    <w:rsid w:val="00C67EE6"/>
    <w:rsid w:val="00C70497"/>
    <w:rsid w:val="00C70A6A"/>
    <w:rsid w:val="00C70D5A"/>
    <w:rsid w:val="00C71284"/>
    <w:rsid w:val="00C72121"/>
    <w:rsid w:val="00C72DC6"/>
    <w:rsid w:val="00C72E8D"/>
    <w:rsid w:val="00C7307F"/>
    <w:rsid w:val="00C734CD"/>
    <w:rsid w:val="00C7375E"/>
    <w:rsid w:val="00C7463A"/>
    <w:rsid w:val="00C74CA2"/>
    <w:rsid w:val="00C756E0"/>
    <w:rsid w:val="00C75D5C"/>
    <w:rsid w:val="00C7667D"/>
    <w:rsid w:val="00C77E8A"/>
    <w:rsid w:val="00C8064E"/>
    <w:rsid w:val="00C8135C"/>
    <w:rsid w:val="00C81F24"/>
    <w:rsid w:val="00C8234C"/>
    <w:rsid w:val="00C869F3"/>
    <w:rsid w:val="00C87B7D"/>
    <w:rsid w:val="00C905A0"/>
    <w:rsid w:val="00C91119"/>
    <w:rsid w:val="00C91249"/>
    <w:rsid w:val="00C92D22"/>
    <w:rsid w:val="00C93B18"/>
    <w:rsid w:val="00C9495E"/>
    <w:rsid w:val="00C94E7E"/>
    <w:rsid w:val="00C97C9B"/>
    <w:rsid w:val="00CA0008"/>
    <w:rsid w:val="00CA08AE"/>
    <w:rsid w:val="00CA0C4A"/>
    <w:rsid w:val="00CA0E3A"/>
    <w:rsid w:val="00CA12F4"/>
    <w:rsid w:val="00CA1C47"/>
    <w:rsid w:val="00CA3333"/>
    <w:rsid w:val="00CA4F06"/>
    <w:rsid w:val="00CA5269"/>
    <w:rsid w:val="00CA63B0"/>
    <w:rsid w:val="00CA6A22"/>
    <w:rsid w:val="00CA6E12"/>
    <w:rsid w:val="00CA6EFE"/>
    <w:rsid w:val="00CA71B8"/>
    <w:rsid w:val="00CA758C"/>
    <w:rsid w:val="00CA7A2C"/>
    <w:rsid w:val="00CA7EAC"/>
    <w:rsid w:val="00CB004D"/>
    <w:rsid w:val="00CB08D8"/>
    <w:rsid w:val="00CB0B2E"/>
    <w:rsid w:val="00CB0B3E"/>
    <w:rsid w:val="00CB0B66"/>
    <w:rsid w:val="00CB1109"/>
    <w:rsid w:val="00CB2009"/>
    <w:rsid w:val="00CB253A"/>
    <w:rsid w:val="00CB34CC"/>
    <w:rsid w:val="00CB3BA5"/>
    <w:rsid w:val="00CB4045"/>
    <w:rsid w:val="00CB42F2"/>
    <w:rsid w:val="00CB4618"/>
    <w:rsid w:val="00CB545A"/>
    <w:rsid w:val="00CB59BA"/>
    <w:rsid w:val="00CC04CB"/>
    <w:rsid w:val="00CC14C4"/>
    <w:rsid w:val="00CC38AC"/>
    <w:rsid w:val="00CC49D3"/>
    <w:rsid w:val="00CC4EAB"/>
    <w:rsid w:val="00CC5527"/>
    <w:rsid w:val="00CD0FD3"/>
    <w:rsid w:val="00CD13DB"/>
    <w:rsid w:val="00CD1C68"/>
    <w:rsid w:val="00CD2663"/>
    <w:rsid w:val="00CD32A8"/>
    <w:rsid w:val="00CD682B"/>
    <w:rsid w:val="00CD71ED"/>
    <w:rsid w:val="00CD7494"/>
    <w:rsid w:val="00CD754D"/>
    <w:rsid w:val="00CD7D64"/>
    <w:rsid w:val="00CD7F80"/>
    <w:rsid w:val="00CE01AD"/>
    <w:rsid w:val="00CE02AD"/>
    <w:rsid w:val="00CE053C"/>
    <w:rsid w:val="00CE080E"/>
    <w:rsid w:val="00CE0F26"/>
    <w:rsid w:val="00CE10E3"/>
    <w:rsid w:val="00CE1399"/>
    <w:rsid w:val="00CE186F"/>
    <w:rsid w:val="00CE21D3"/>
    <w:rsid w:val="00CE23AA"/>
    <w:rsid w:val="00CE295E"/>
    <w:rsid w:val="00CE2B42"/>
    <w:rsid w:val="00CE319B"/>
    <w:rsid w:val="00CE40E3"/>
    <w:rsid w:val="00CE4A86"/>
    <w:rsid w:val="00CE4CAE"/>
    <w:rsid w:val="00CE55DA"/>
    <w:rsid w:val="00CE58D6"/>
    <w:rsid w:val="00CE59C4"/>
    <w:rsid w:val="00CE69C0"/>
    <w:rsid w:val="00CE7979"/>
    <w:rsid w:val="00CE7D0F"/>
    <w:rsid w:val="00CF1695"/>
    <w:rsid w:val="00CF38F4"/>
    <w:rsid w:val="00CF44B5"/>
    <w:rsid w:val="00CF5879"/>
    <w:rsid w:val="00CF6011"/>
    <w:rsid w:val="00CF6517"/>
    <w:rsid w:val="00D00375"/>
    <w:rsid w:val="00D01033"/>
    <w:rsid w:val="00D01E0F"/>
    <w:rsid w:val="00D01EF1"/>
    <w:rsid w:val="00D022DC"/>
    <w:rsid w:val="00D0253C"/>
    <w:rsid w:val="00D02A89"/>
    <w:rsid w:val="00D046C9"/>
    <w:rsid w:val="00D04E78"/>
    <w:rsid w:val="00D05183"/>
    <w:rsid w:val="00D05704"/>
    <w:rsid w:val="00D057E7"/>
    <w:rsid w:val="00D06BC9"/>
    <w:rsid w:val="00D100CF"/>
    <w:rsid w:val="00D10142"/>
    <w:rsid w:val="00D11933"/>
    <w:rsid w:val="00D11F99"/>
    <w:rsid w:val="00D12493"/>
    <w:rsid w:val="00D12660"/>
    <w:rsid w:val="00D12C7A"/>
    <w:rsid w:val="00D13190"/>
    <w:rsid w:val="00D14EF9"/>
    <w:rsid w:val="00D15416"/>
    <w:rsid w:val="00D15567"/>
    <w:rsid w:val="00D2066E"/>
    <w:rsid w:val="00D20E5A"/>
    <w:rsid w:val="00D20F4F"/>
    <w:rsid w:val="00D214F7"/>
    <w:rsid w:val="00D22C5B"/>
    <w:rsid w:val="00D23A97"/>
    <w:rsid w:val="00D23D51"/>
    <w:rsid w:val="00D23EE9"/>
    <w:rsid w:val="00D24960"/>
    <w:rsid w:val="00D24DCA"/>
    <w:rsid w:val="00D250CE"/>
    <w:rsid w:val="00D276A4"/>
    <w:rsid w:val="00D30181"/>
    <w:rsid w:val="00D30B29"/>
    <w:rsid w:val="00D3192D"/>
    <w:rsid w:val="00D329D6"/>
    <w:rsid w:val="00D33BAF"/>
    <w:rsid w:val="00D3464C"/>
    <w:rsid w:val="00D34D98"/>
    <w:rsid w:val="00D34E3D"/>
    <w:rsid w:val="00D3501F"/>
    <w:rsid w:val="00D36224"/>
    <w:rsid w:val="00D3657A"/>
    <w:rsid w:val="00D37762"/>
    <w:rsid w:val="00D403DD"/>
    <w:rsid w:val="00D40AC4"/>
    <w:rsid w:val="00D41625"/>
    <w:rsid w:val="00D416AA"/>
    <w:rsid w:val="00D416F5"/>
    <w:rsid w:val="00D436A0"/>
    <w:rsid w:val="00D44111"/>
    <w:rsid w:val="00D444A1"/>
    <w:rsid w:val="00D4515C"/>
    <w:rsid w:val="00D4533D"/>
    <w:rsid w:val="00D4655A"/>
    <w:rsid w:val="00D46A93"/>
    <w:rsid w:val="00D50EE4"/>
    <w:rsid w:val="00D51945"/>
    <w:rsid w:val="00D522BB"/>
    <w:rsid w:val="00D53045"/>
    <w:rsid w:val="00D5474F"/>
    <w:rsid w:val="00D55056"/>
    <w:rsid w:val="00D55C15"/>
    <w:rsid w:val="00D56AA2"/>
    <w:rsid w:val="00D5724D"/>
    <w:rsid w:val="00D60592"/>
    <w:rsid w:val="00D6062D"/>
    <w:rsid w:val="00D61635"/>
    <w:rsid w:val="00D626A9"/>
    <w:rsid w:val="00D6273D"/>
    <w:rsid w:val="00D628C5"/>
    <w:rsid w:val="00D62E9F"/>
    <w:rsid w:val="00D63DB5"/>
    <w:rsid w:val="00D652FD"/>
    <w:rsid w:val="00D65A27"/>
    <w:rsid w:val="00D65EC0"/>
    <w:rsid w:val="00D66D18"/>
    <w:rsid w:val="00D66E1B"/>
    <w:rsid w:val="00D7066E"/>
    <w:rsid w:val="00D7078F"/>
    <w:rsid w:val="00D70F1C"/>
    <w:rsid w:val="00D72BC6"/>
    <w:rsid w:val="00D74447"/>
    <w:rsid w:val="00D75DD0"/>
    <w:rsid w:val="00D76EF3"/>
    <w:rsid w:val="00D77C64"/>
    <w:rsid w:val="00D77FB0"/>
    <w:rsid w:val="00D80C5C"/>
    <w:rsid w:val="00D80DD7"/>
    <w:rsid w:val="00D82050"/>
    <w:rsid w:val="00D835AD"/>
    <w:rsid w:val="00D838FD"/>
    <w:rsid w:val="00D83927"/>
    <w:rsid w:val="00D84A12"/>
    <w:rsid w:val="00D84E23"/>
    <w:rsid w:val="00D8588C"/>
    <w:rsid w:val="00D85F51"/>
    <w:rsid w:val="00D86245"/>
    <w:rsid w:val="00D87378"/>
    <w:rsid w:val="00D87CCB"/>
    <w:rsid w:val="00D9043F"/>
    <w:rsid w:val="00D9063D"/>
    <w:rsid w:val="00D90B8E"/>
    <w:rsid w:val="00D91604"/>
    <w:rsid w:val="00D91C87"/>
    <w:rsid w:val="00D92966"/>
    <w:rsid w:val="00D92E74"/>
    <w:rsid w:val="00D93245"/>
    <w:rsid w:val="00D94CBE"/>
    <w:rsid w:val="00D95556"/>
    <w:rsid w:val="00D9594F"/>
    <w:rsid w:val="00D95B06"/>
    <w:rsid w:val="00D97AB4"/>
    <w:rsid w:val="00DA0862"/>
    <w:rsid w:val="00DA347E"/>
    <w:rsid w:val="00DA3E5A"/>
    <w:rsid w:val="00DA3F21"/>
    <w:rsid w:val="00DA3FEA"/>
    <w:rsid w:val="00DA5B39"/>
    <w:rsid w:val="00DA6B8D"/>
    <w:rsid w:val="00DA7199"/>
    <w:rsid w:val="00DB07BF"/>
    <w:rsid w:val="00DB1FCD"/>
    <w:rsid w:val="00DB201B"/>
    <w:rsid w:val="00DB2EF5"/>
    <w:rsid w:val="00DB6C7E"/>
    <w:rsid w:val="00DC0B04"/>
    <w:rsid w:val="00DC0DBE"/>
    <w:rsid w:val="00DC2288"/>
    <w:rsid w:val="00DC262C"/>
    <w:rsid w:val="00DC2769"/>
    <w:rsid w:val="00DC2DC4"/>
    <w:rsid w:val="00DC3D25"/>
    <w:rsid w:val="00DC4B4D"/>
    <w:rsid w:val="00DC4FD4"/>
    <w:rsid w:val="00DC5F21"/>
    <w:rsid w:val="00DC6174"/>
    <w:rsid w:val="00DC6954"/>
    <w:rsid w:val="00DC6E87"/>
    <w:rsid w:val="00DC72ED"/>
    <w:rsid w:val="00DC7506"/>
    <w:rsid w:val="00DC7B98"/>
    <w:rsid w:val="00DD035E"/>
    <w:rsid w:val="00DD1C92"/>
    <w:rsid w:val="00DD2299"/>
    <w:rsid w:val="00DD2879"/>
    <w:rsid w:val="00DD2970"/>
    <w:rsid w:val="00DD3120"/>
    <w:rsid w:val="00DD461A"/>
    <w:rsid w:val="00DD5541"/>
    <w:rsid w:val="00DD5802"/>
    <w:rsid w:val="00DD58FD"/>
    <w:rsid w:val="00DD6224"/>
    <w:rsid w:val="00DD6697"/>
    <w:rsid w:val="00DD75E5"/>
    <w:rsid w:val="00DD7963"/>
    <w:rsid w:val="00DE04DD"/>
    <w:rsid w:val="00DE1E03"/>
    <w:rsid w:val="00DE252A"/>
    <w:rsid w:val="00DE2B31"/>
    <w:rsid w:val="00DE2E32"/>
    <w:rsid w:val="00DE3BD7"/>
    <w:rsid w:val="00DE49C0"/>
    <w:rsid w:val="00DE5402"/>
    <w:rsid w:val="00DE6008"/>
    <w:rsid w:val="00DE7564"/>
    <w:rsid w:val="00DE7AB3"/>
    <w:rsid w:val="00DE7F24"/>
    <w:rsid w:val="00DF0036"/>
    <w:rsid w:val="00DF013F"/>
    <w:rsid w:val="00DF0581"/>
    <w:rsid w:val="00DF0724"/>
    <w:rsid w:val="00DF0A5C"/>
    <w:rsid w:val="00DF1C9D"/>
    <w:rsid w:val="00DF27B8"/>
    <w:rsid w:val="00DF3367"/>
    <w:rsid w:val="00DF4709"/>
    <w:rsid w:val="00DF5DEB"/>
    <w:rsid w:val="00DF629C"/>
    <w:rsid w:val="00DF6954"/>
    <w:rsid w:val="00DF713E"/>
    <w:rsid w:val="00DF7501"/>
    <w:rsid w:val="00DF788A"/>
    <w:rsid w:val="00E0081B"/>
    <w:rsid w:val="00E01BE5"/>
    <w:rsid w:val="00E01FDB"/>
    <w:rsid w:val="00E021DF"/>
    <w:rsid w:val="00E0271D"/>
    <w:rsid w:val="00E03674"/>
    <w:rsid w:val="00E04231"/>
    <w:rsid w:val="00E0486D"/>
    <w:rsid w:val="00E04B15"/>
    <w:rsid w:val="00E05419"/>
    <w:rsid w:val="00E05445"/>
    <w:rsid w:val="00E05C7D"/>
    <w:rsid w:val="00E05EB1"/>
    <w:rsid w:val="00E064FC"/>
    <w:rsid w:val="00E06855"/>
    <w:rsid w:val="00E10031"/>
    <w:rsid w:val="00E12301"/>
    <w:rsid w:val="00E12B86"/>
    <w:rsid w:val="00E13375"/>
    <w:rsid w:val="00E13683"/>
    <w:rsid w:val="00E13CEA"/>
    <w:rsid w:val="00E14272"/>
    <w:rsid w:val="00E15FBD"/>
    <w:rsid w:val="00E16CC8"/>
    <w:rsid w:val="00E17243"/>
    <w:rsid w:val="00E17339"/>
    <w:rsid w:val="00E20E9B"/>
    <w:rsid w:val="00E21838"/>
    <w:rsid w:val="00E21C8C"/>
    <w:rsid w:val="00E22360"/>
    <w:rsid w:val="00E22707"/>
    <w:rsid w:val="00E23BB7"/>
    <w:rsid w:val="00E25274"/>
    <w:rsid w:val="00E2573D"/>
    <w:rsid w:val="00E266C1"/>
    <w:rsid w:val="00E26E0C"/>
    <w:rsid w:val="00E302B8"/>
    <w:rsid w:val="00E338C6"/>
    <w:rsid w:val="00E33FA7"/>
    <w:rsid w:val="00E349C3"/>
    <w:rsid w:val="00E34E03"/>
    <w:rsid w:val="00E36AE9"/>
    <w:rsid w:val="00E36F51"/>
    <w:rsid w:val="00E375EE"/>
    <w:rsid w:val="00E40018"/>
    <w:rsid w:val="00E40854"/>
    <w:rsid w:val="00E40F79"/>
    <w:rsid w:val="00E40F9B"/>
    <w:rsid w:val="00E412C8"/>
    <w:rsid w:val="00E41345"/>
    <w:rsid w:val="00E41DAE"/>
    <w:rsid w:val="00E41F14"/>
    <w:rsid w:val="00E42367"/>
    <w:rsid w:val="00E42464"/>
    <w:rsid w:val="00E42CB1"/>
    <w:rsid w:val="00E4335C"/>
    <w:rsid w:val="00E435E1"/>
    <w:rsid w:val="00E4428D"/>
    <w:rsid w:val="00E45397"/>
    <w:rsid w:val="00E46A40"/>
    <w:rsid w:val="00E46C3A"/>
    <w:rsid w:val="00E47ACF"/>
    <w:rsid w:val="00E47FDD"/>
    <w:rsid w:val="00E50AA6"/>
    <w:rsid w:val="00E5134F"/>
    <w:rsid w:val="00E522D2"/>
    <w:rsid w:val="00E538F0"/>
    <w:rsid w:val="00E53E02"/>
    <w:rsid w:val="00E5492C"/>
    <w:rsid w:val="00E549E2"/>
    <w:rsid w:val="00E54B68"/>
    <w:rsid w:val="00E55021"/>
    <w:rsid w:val="00E5535D"/>
    <w:rsid w:val="00E55595"/>
    <w:rsid w:val="00E57269"/>
    <w:rsid w:val="00E5737B"/>
    <w:rsid w:val="00E57CAC"/>
    <w:rsid w:val="00E60082"/>
    <w:rsid w:val="00E6065B"/>
    <w:rsid w:val="00E606C0"/>
    <w:rsid w:val="00E6189C"/>
    <w:rsid w:val="00E626BD"/>
    <w:rsid w:val="00E627A0"/>
    <w:rsid w:val="00E62C4D"/>
    <w:rsid w:val="00E64613"/>
    <w:rsid w:val="00E64B69"/>
    <w:rsid w:val="00E66A5E"/>
    <w:rsid w:val="00E72C3E"/>
    <w:rsid w:val="00E743CA"/>
    <w:rsid w:val="00E7534B"/>
    <w:rsid w:val="00E7587D"/>
    <w:rsid w:val="00E75E60"/>
    <w:rsid w:val="00E766EF"/>
    <w:rsid w:val="00E77401"/>
    <w:rsid w:val="00E80C3D"/>
    <w:rsid w:val="00E80FAC"/>
    <w:rsid w:val="00E8115E"/>
    <w:rsid w:val="00E83822"/>
    <w:rsid w:val="00E8400B"/>
    <w:rsid w:val="00E84422"/>
    <w:rsid w:val="00E8461C"/>
    <w:rsid w:val="00E84665"/>
    <w:rsid w:val="00E84C47"/>
    <w:rsid w:val="00E84CC7"/>
    <w:rsid w:val="00E8564D"/>
    <w:rsid w:val="00E85DC4"/>
    <w:rsid w:val="00E86265"/>
    <w:rsid w:val="00E86E77"/>
    <w:rsid w:val="00E871C3"/>
    <w:rsid w:val="00E907C3"/>
    <w:rsid w:val="00E90BEE"/>
    <w:rsid w:val="00E91EE4"/>
    <w:rsid w:val="00E9272A"/>
    <w:rsid w:val="00E939E1"/>
    <w:rsid w:val="00E94FED"/>
    <w:rsid w:val="00E9524B"/>
    <w:rsid w:val="00E952A1"/>
    <w:rsid w:val="00E95F0D"/>
    <w:rsid w:val="00E963B3"/>
    <w:rsid w:val="00E966E3"/>
    <w:rsid w:val="00E968B2"/>
    <w:rsid w:val="00E96BE7"/>
    <w:rsid w:val="00E96FC9"/>
    <w:rsid w:val="00E97D15"/>
    <w:rsid w:val="00EA0062"/>
    <w:rsid w:val="00EA0EE1"/>
    <w:rsid w:val="00EA1084"/>
    <w:rsid w:val="00EA10B5"/>
    <w:rsid w:val="00EA12AE"/>
    <w:rsid w:val="00EA18CF"/>
    <w:rsid w:val="00EA1B47"/>
    <w:rsid w:val="00EA1C91"/>
    <w:rsid w:val="00EA3A4C"/>
    <w:rsid w:val="00EA48C0"/>
    <w:rsid w:val="00EA4B71"/>
    <w:rsid w:val="00EA4EBA"/>
    <w:rsid w:val="00EA6567"/>
    <w:rsid w:val="00EA6836"/>
    <w:rsid w:val="00EA79E3"/>
    <w:rsid w:val="00EA7BE3"/>
    <w:rsid w:val="00EB24BD"/>
    <w:rsid w:val="00EB40AE"/>
    <w:rsid w:val="00EB51CF"/>
    <w:rsid w:val="00EB5D51"/>
    <w:rsid w:val="00EB5FC3"/>
    <w:rsid w:val="00EB624F"/>
    <w:rsid w:val="00EB69E0"/>
    <w:rsid w:val="00EB6AA7"/>
    <w:rsid w:val="00EB6F48"/>
    <w:rsid w:val="00EB7280"/>
    <w:rsid w:val="00EB7BBB"/>
    <w:rsid w:val="00EC0156"/>
    <w:rsid w:val="00EC062A"/>
    <w:rsid w:val="00EC0C56"/>
    <w:rsid w:val="00EC1729"/>
    <w:rsid w:val="00EC18D0"/>
    <w:rsid w:val="00EC4367"/>
    <w:rsid w:val="00EC4AB0"/>
    <w:rsid w:val="00EC54AF"/>
    <w:rsid w:val="00EC56D6"/>
    <w:rsid w:val="00EC5EF0"/>
    <w:rsid w:val="00EC7841"/>
    <w:rsid w:val="00ED0BE6"/>
    <w:rsid w:val="00ED0D07"/>
    <w:rsid w:val="00ED1ED0"/>
    <w:rsid w:val="00ED2419"/>
    <w:rsid w:val="00ED250C"/>
    <w:rsid w:val="00ED3C7F"/>
    <w:rsid w:val="00ED46F3"/>
    <w:rsid w:val="00ED55B9"/>
    <w:rsid w:val="00ED7365"/>
    <w:rsid w:val="00ED76C6"/>
    <w:rsid w:val="00ED785A"/>
    <w:rsid w:val="00ED7D8E"/>
    <w:rsid w:val="00ED7DF4"/>
    <w:rsid w:val="00ED7F27"/>
    <w:rsid w:val="00EE2C97"/>
    <w:rsid w:val="00EE3677"/>
    <w:rsid w:val="00EE7916"/>
    <w:rsid w:val="00EE7A1F"/>
    <w:rsid w:val="00EE7F74"/>
    <w:rsid w:val="00EF1579"/>
    <w:rsid w:val="00EF1B25"/>
    <w:rsid w:val="00EF25C0"/>
    <w:rsid w:val="00EF311A"/>
    <w:rsid w:val="00EF41B6"/>
    <w:rsid w:val="00EF4804"/>
    <w:rsid w:val="00EF56AC"/>
    <w:rsid w:val="00EF5EF6"/>
    <w:rsid w:val="00EF67D7"/>
    <w:rsid w:val="00EF70EB"/>
    <w:rsid w:val="00EF77F3"/>
    <w:rsid w:val="00F0024E"/>
    <w:rsid w:val="00F010DC"/>
    <w:rsid w:val="00F014A8"/>
    <w:rsid w:val="00F014D9"/>
    <w:rsid w:val="00F018BB"/>
    <w:rsid w:val="00F02B83"/>
    <w:rsid w:val="00F02BCC"/>
    <w:rsid w:val="00F036EF"/>
    <w:rsid w:val="00F041B3"/>
    <w:rsid w:val="00F042CA"/>
    <w:rsid w:val="00F04BBF"/>
    <w:rsid w:val="00F05A99"/>
    <w:rsid w:val="00F05B65"/>
    <w:rsid w:val="00F07004"/>
    <w:rsid w:val="00F07424"/>
    <w:rsid w:val="00F079B7"/>
    <w:rsid w:val="00F10C02"/>
    <w:rsid w:val="00F10EEE"/>
    <w:rsid w:val="00F12304"/>
    <w:rsid w:val="00F12A1E"/>
    <w:rsid w:val="00F12BDF"/>
    <w:rsid w:val="00F131F4"/>
    <w:rsid w:val="00F142D8"/>
    <w:rsid w:val="00F147F9"/>
    <w:rsid w:val="00F15547"/>
    <w:rsid w:val="00F15724"/>
    <w:rsid w:val="00F15736"/>
    <w:rsid w:val="00F15A5B"/>
    <w:rsid w:val="00F167D4"/>
    <w:rsid w:val="00F167EB"/>
    <w:rsid w:val="00F16A42"/>
    <w:rsid w:val="00F16E22"/>
    <w:rsid w:val="00F16E62"/>
    <w:rsid w:val="00F175F4"/>
    <w:rsid w:val="00F177E3"/>
    <w:rsid w:val="00F17F26"/>
    <w:rsid w:val="00F20CC9"/>
    <w:rsid w:val="00F2234E"/>
    <w:rsid w:val="00F22901"/>
    <w:rsid w:val="00F23839"/>
    <w:rsid w:val="00F23F30"/>
    <w:rsid w:val="00F24356"/>
    <w:rsid w:val="00F248A4"/>
    <w:rsid w:val="00F24C8A"/>
    <w:rsid w:val="00F25509"/>
    <w:rsid w:val="00F25E7F"/>
    <w:rsid w:val="00F25EDD"/>
    <w:rsid w:val="00F272E7"/>
    <w:rsid w:val="00F27BAE"/>
    <w:rsid w:val="00F27FBD"/>
    <w:rsid w:val="00F30D81"/>
    <w:rsid w:val="00F312BE"/>
    <w:rsid w:val="00F313CD"/>
    <w:rsid w:val="00F32049"/>
    <w:rsid w:val="00F3241F"/>
    <w:rsid w:val="00F32B4B"/>
    <w:rsid w:val="00F332CF"/>
    <w:rsid w:val="00F3344F"/>
    <w:rsid w:val="00F349F8"/>
    <w:rsid w:val="00F359F3"/>
    <w:rsid w:val="00F36606"/>
    <w:rsid w:val="00F3684A"/>
    <w:rsid w:val="00F36ED1"/>
    <w:rsid w:val="00F378C1"/>
    <w:rsid w:val="00F408A7"/>
    <w:rsid w:val="00F409F0"/>
    <w:rsid w:val="00F41BBE"/>
    <w:rsid w:val="00F429D2"/>
    <w:rsid w:val="00F43367"/>
    <w:rsid w:val="00F43B25"/>
    <w:rsid w:val="00F43DB2"/>
    <w:rsid w:val="00F4477B"/>
    <w:rsid w:val="00F4503E"/>
    <w:rsid w:val="00F4523D"/>
    <w:rsid w:val="00F4586B"/>
    <w:rsid w:val="00F50C00"/>
    <w:rsid w:val="00F50C10"/>
    <w:rsid w:val="00F51ADE"/>
    <w:rsid w:val="00F5203C"/>
    <w:rsid w:val="00F52540"/>
    <w:rsid w:val="00F52C7E"/>
    <w:rsid w:val="00F53844"/>
    <w:rsid w:val="00F5385B"/>
    <w:rsid w:val="00F5537D"/>
    <w:rsid w:val="00F55602"/>
    <w:rsid w:val="00F55841"/>
    <w:rsid w:val="00F55C05"/>
    <w:rsid w:val="00F56C62"/>
    <w:rsid w:val="00F5729E"/>
    <w:rsid w:val="00F61049"/>
    <w:rsid w:val="00F622E2"/>
    <w:rsid w:val="00F627B1"/>
    <w:rsid w:val="00F6311D"/>
    <w:rsid w:val="00F63B9D"/>
    <w:rsid w:val="00F64418"/>
    <w:rsid w:val="00F64FAE"/>
    <w:rsid w:val="00F65F60"/>
    <w:rsid w:val="00F6664E"/>
    <w:rsid w:val="00F67F35"/>
    <w:rsid w:val="00F70325"/>
    <w:rsid w:val="00F7068C"/>
    <w:rsid w:val="00F7077A"/>
    <w:rsid w:val="00F72200"/>
    <w:rsid w:val="00F73313"/>
    <w:rsid w:val="00F74889"/>
    <w:rsid w:val="00F755DA"/>
    <w:rsid w:val="00F80010"/>
    <w:rsid w:val="00F805B1"/>
    <w:rsid w:val="00F80706"/>
    <w:rsid w:val="00F814EE"/>
    <w:rsid w:val="00F8156C"/>
    <w:rsid w:val="00F82F95"/>
    <w:rsid w:val="00F834F2"/>
    <w:rsid w:val="00F8487F"/>
    <w:rsid w:val="00F84A50"/>
    <w:rsid w:val="00F86AFF"/>
    <w:rsid w:val="00F9099C"/>
    <w:rsid w:val="00F917C5"/>
    <w:rsid w:val="00F9223A"/>
    <w:rsid w:val="00F93027"/>
    <w:rsid w:val="00F930B0"/>
    <w:rsid w:val="00F93FE7"/>
    <w:rsid w:val="00F9451F"/>
    <w:rsid w:val="00F96208"/>
    <w:rsid w:val="00F9654A"/>
    <w:rsid w:val="00F979DB"/>
    <w:rsid w:val="00FA1E41"/>
    <w:rsid w:val="00FA1E4A"/>
    <w:rsid w:val="00FA2193"/>
    <w:rsid w:val="00FA24F7"/>
    <w:rsid w:val="00FA2770"/>
    <w:rsid w:val="00FA3DA8"/>
    <w:rsid w:val="00FA4180"/>
    <w:rsid w:val="00FA4F12"/>
    <w:rsid w:val="00FA5D6D"/>
    <w:rsid w:val="00FA6C37"/>
    <w:rsid w:val="00FA7718"/>
    <w:rsid w:val="00FA7C66"/>
    <w:rsid w:val="00FB0722"/>
    <w:rsid w:val="00FB3B7C"/>
    <w:rsid w:val="00FB434F"/>
    <w:rsid w:val="00FB4C38"/>
    <w:rsid w:val="00FB4E32"/>
    <w:rsid w:val="00FB5BAE"/>
    <w:rsid w:val="00FB65AC"/>
    <w:rsid w:val="00FB7AD3"/>
    <w:rsid w:val="00FB7B78"/>
    <w:rsid w:val="00FC0334"/>
    <w:rsid w:val="00FC04DD"/>
    <w:rsid w:val="00FC0EF1"/>
    <w:rsid w:val="00FC0F44"/>
    <w:rsid w:val="00FC14C8"/>
    <w:rsid w:val="00FC196D"/>
    <w:rsid w:val="00FC3DEB"/>
    <w:rsid w:val="00FC45C9"/>
    <w:rsid w:val="00FC4BD9"/>
    <w:rsid w:val="00FC4D9A"/>
    <w:rsid w:val="00FC50D2"/>
    <w:rsid w:val="00FC51E6"/>
    <w:rsid w:val="00FC5243"/>
    <w:rsid w:val="00FC620D"/>
    <w:rsid w:val="00FC695B"/>
    <w:rsid w:val="00FC71E8"/>
    <w:rsid w:val="00FC7A0F"/>
    <w:rsid w:val="00FC7C68"/>
    <w:rsid w:val="00FD0540"/>
    <w:rsid w:val="00FD1C3A"/>
    <w:rsid w:val="00FD2521"/>
    <w:rsid w:val="00FD2638"/>
    <w:rsid w:val="00FD2B91"/>
    <w:rsid w:val="00FD4FB3"/>
    <w:rsid w:val="00FD5776"/>
    <w:rsid w:val="00FD5BAE"/>
    <w:rsid w:val="00FD5BB3"/>
    <w:rsid w:val="00FD7350"/>
    <w:rsid w:val="00FD78FA"/>
    <w:rsid w:val="00FE0554"/>
    <w:rsid w:val="00FE06E2"/>
    <w:rsid w:val="00FE0C89"/>
    <w:rsid w:val="00FE0CD8"/>
    <w:rsid w:val="00FE2C1E"/>
    <w:rsid w:val="00FE3446"/>
    <w:rsid w:val="00FE3F7D"/>
    <w:rsid w:val="00FE4072"/>
    <w:rsid w:val="00FE4AD9"/>
    <w:rsid w:val="00FE6196"/>
    <w:rsid w:val="00FF0555"/>
    <w:rsid w:val="00FF0EC3"/>
    <w:rsid w:val="00FF1289"/>
    <w:rsid w:val="00FF1BD9"/>
    <w:rsid w:val="00FF228F"/>
    <w:rsid w:val="00FF4CF7"/>
    <w:rsid w:val="00FF4F7F"/>
    <w:rsid w:val="00FF5785"/>
    <w:rsid w:val="00FF653F"/>
    <w:rsid w:val="00FF66C1"/>
    <w:rsid w:val="00FF6B2C"/>
    <w:rsid w:val="00FF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13970"/>
  <w15:docId w15:val="{5EC23938-937C-4696-B7C4-115644BA7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90"/>
    <w:pPr>
      <w:widowControl w:val="0"/>
    </w:pPr>
  </w:style>
  <w:style w:type="paragraph" w:styleId="Heading1">
    <w:name w:val="heading 1"/>
    <w:basedOn w:val="Normal"/>
    <w:next w:val="Normal"/>
    <w:link w:val="Heading1Char"/>
    <w:qFormat/>
    <w:rsid w:val="0066549D"/>
    <w:pPr>
      <w:widowControl/>
      <w:numPr>
        <w:numId w:val="1"/>
      </w:numPr>
      <w:spacing w:line="360" w:lineRule="auto"/>
      <w:ind w:left="720"/>
      <w:jc w:val="center"/>
      <w:outlineLvl w:val="0"/>
    </w:pPr>
    <w:rPr>
      <w:b/>
      <w:sz w:val="26"/>
    </w:rPr>
  </w:style>
  <w:style w:type="paragraph" w:styleId="Heading2">
    <w:name w:val="heading 2"/>
    <w:basedOn w:val="Normal"/>
    <w:next w:val="Normal"/>
    <w:link w:val="Heading2Char"/>
    <w:unhideWhenUsed/>
    <w:qFormat/>
    <w:rsid w:val="00AF33E5"/>
    <w:pPr>
      <w:keepNext/>
      <w:keepLines/>
      <w:numPr>
        <w:numId w:val="2"/>
      </w:numPr>
      <w:spacing w:line="360" w:lineRule="auto"/>
      <w:ind w:hanging="720"/>
      <w:outlineLvl w:val="1"/>
    </w:pPr>
    <w:rPr>
      <w:rFonts w:eastAsiaTheme="majorEastAsia"/>
      <w:b/>
      <w:bCs/>
      <w:sz w:val="26"/>
      <w:szCs w:val="26"/>
    </w:rPr>
  </w:style>
  <w:style w:type="paragraph" w:styleId="Heading3">
    <w:name w:val="heading 3"/>
    <w:basedOn w:val="ListParagraph"/>
    <w:next w:val="Normal"/>
    <w:link w:val="Heading3Char"/>
    <w:unhideWhenUsed/>
    <w:qFormat/>
    <w:rsid w:val="003B7389"/>
    <w:pPr>
      <w:widowControl/>
      <w:numPr>
        <w:numId w:val="3"/>
      </w:numPr>
      <w:spacing w:line="360" w:lineRule="auto"/>
      <w:ind w:left="1440" w:hanging="720"/>
      <w:outlineLvl w:val="2"/>
    </w:pPr>
    <w:rPr>
      <w:b/>
      <w:bCs/>
      <w:sz w:val="26"/>
      <w:szCs w:val="26"/>
    </w:rPr>
  </w:style>
  <w:style w:type="paragraph" w:styleId="Heading4">
    <w:name w:val="heading 4"/>
    <w:basedOn w:val="Normal"/>
    <w:next w:val="Normal"/>
    <w:link w:val="Heading4Char"/>
    <w:unhideWhenUsed/>
    <w:qFormat/>
    <w:rsid w:val="003B7389"/>
    <w:pPr>
      <w:keepNext/>
      <w:keepLines/>
      <w:numPr>
        <w:numId w:val="4"/>
      </w:numPr>
      <w:spacing w:line="360" w:lineRule="auto"/>
      <w:ind w:left="2160" w:hanging="720"/>
      <w:outlineLvl w:val="3"/>
    </w:pPr>
    <w:rPr>
      <w:rFonts w:eastAsiaTheme="majorEastAsia"/>
      <w:b/>
      <w:bCs/>
      <w:color w:val="000000" w:themeColor="text1"/>
      <w:sz w:val="26"/>
      <w:szCs w:val="26"/>
    </w:r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aliases w:val="Car,fn,ALTS FOOTNOTE,Footnote Text 2,Footnote text,FOOTNOTE,fn Char Char,fn Char"/>
    <w:basedOn w:val="Normal"/>
    <w:link w:val="FootnoteTextChar"/>
    <w:qFormat/>
    <w:rsid w:val="00022D45"/>
    <w:pPr>
      <w:widowControl/>
    </w:pPr>
  </w:style>
  <w:style w:type="character" w:styleId="FootnoteReference">
    <w:name w:val="footnote reference"/>
    <w:aliases w:val="o,fr"/>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customStyle="1" w:styleId="Heading1Char">
    <w:name w:val="Heading 1 Char"/>
    <w:basedOn w:val="DefaultParagraphFont"/>
    <w:link w:val="Heading1"/>
    <w:rsid w:val="0066549D"/>
    <w:rPr>
      <w:b/>
      <w:sz w:val="26"/>
    </w:rPr>
  </w:style>
  <w:style w:type="character" w:customStyle="1" w:styleId="Heading2Char">
    <w:name w:val="Heading 2 Char"/>
    <w:basedOn w:val="DefaultParagraphFont"/>
    <w:link w:val="Heading2"/>
    <w:rsid w:val="00AF33E5"/>
    <w:rPr>
      <w:rFonts w:eastAsiaTheme="majorEastAsia"/>
      <w:b/>
      <w:bCs/>
      <w:sz w:val="26"/>
      <w:szCs w:val="26"/>
    </w:rPr>
  </w:style>
  <w:style w:type="paragraph" w:styleId="BlockText">
    <w:name w:val="Block Text"/>
    <w:basedOn w:val="Normal"/>
    <w:rsid w:val="008360ED"/>
    <w:pPr>
      <w:tabs>
        <w:tab w:val="left" w:pos="-720"/>
      </w:tabs>
      <w:spacing w:line="360" w:lineRule="auto"/>
      <w:ind w:left="1440" w:right="2160"/>
    </w:pPr>
    <w:rPr>
      <w:sz w:val="26"/>
    </w:rPr>
  </w:style>
  <w:style w:type="paragraph" w:styleId="ListParagraph">
    <w:name w:val="List Paragraph"/>
    <w:basedOn w:val="Normal"/>
    <w:uiPriority w:val="34"/>
    <w:qFormat/>
    <w:rsid w:val="00130A7A"/>
    <w:pPr>
      <w:ind w:left="720"/>
      <w:contextualSpacing/>
    </w:pPr>
  </w:style>
  <w:style w:type="character" w:customStyle="1" w:styleId="Heading3Char">
    <w:name w:val="Heading 3 Char"/>
    <w:basedOn w:val="DefaultParagraphFont"/>
    <w:link w:val="Heading3"/>
    <w:rsid w:val="003B7389"/>
    <w:rPr>
      <w:b/>
      <w:bCs/>
      <w:sz w:val="26"/>
      <w:szCs w:val="26"/>
    </w:rPr>
  </w:style>
  <w:style w:type="character" w:customStyle="1" w:styleId="Heading4Char">
    <w:name w:val="Heading 4 Char"/>
    <w:basedOn w:val="DefaultParagraphFont"/>
    <w:link w:val="Heading4"/>
    <w:rsid w:val="003B7389"/>
    <w:rPr>
      <w:rFonts w:eastAsiaTheme="majorEastAsia"/>
      <w:b/>
      <w:bCs/>
      <w:color w:val="000000" w:themeColor="text1"/>
      <w:sz w:val="26"/>
      <w:szCs w:val="26"/>
    </w:rPr>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rsid w:val="0004698C"/>
  </w:style>
  <w:style w:type="paragraph" w:styleId="NormalWeb">
    <w:name w:val="Normal (Web)"/>
    <w:basedOn w:val="Normal"/>
    <w:uiPriority w:val="99"/>
    <w:unhideWhenUsed/>
    <w:rsid w:val="004E1B16"/>
    <w:pPr>
      <w:widowControl/>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185A6D"/>
    <w:rPr>
      <w:color w:val="605E5C"/>
      <w:shd w:val="clear" w:color="auto" w:fill="E1DFDD"/>
    </w:rPr>
  </w:style>
  <w:style w:type="paragraph" w:customStyle="1" w:styleId="p3">
    <w:name w:val="p3"/>
    <w:basedOn w:val="Normal"/>
    <w:rsid w:val="00E15FBD"/>
    <w:pPr>
      <w:tabs>
        <w:tab w:val="left" w:pos="204"/>
      </w:tabs>
    </w:pPr>
    <w:rPr>
      <w:sz w:val="24"/>
      <w:szCs w:val="24"/>
    </w:rPr>
  </w:style>
  <w:style w:type="character" w:styleId="CommentReference">
    <w:name w:val="annotation reference"/>
    <w:basedOn w:val="DefaultParagraphFont"/>
    <w:semiHidden/>
    <w:unhideWhenUsed/>
    <w:rsid w:val="000B4747"/>
    <w:rPr>
      <w:sz w:val="16"/>
      <w:szCs w:val="16"/>
    </w:rPr>
  </w:style>
  <w:style w:type="paragraph" w:styleId="CommentText">
    <w:name w:val="annotation text"/>
    <w:basedOn w:val="Normal"/>
    <w:link w:val="CommentTextChar"/>
    <w:semiHidden/>
    <w:unhideWhenUsed/>
    <w:rsid w:val="000B4747"/>
  </w:style>
  <w:style w:type="character" w:customStyle="1" w:styleId="CommentTextChar">
    <w:name w:val="Comment Text Char"/>
    <w:basedOn w:val="DefaultParagraphFont"/>
    <w:link w:val="CommentText"/>
    <w:semiHidden/>
    <w:rsid w:val="000B4747"/>
  </w:style>
  <w:style w:type="paragraph" w:styleId="CommentSubject">
    <w:name w:val="annotation subject"/>
    <w:basedOn w:val="CommentText"/>
    <w:next w:val="CommentText"/>
    <w:link w:val="CommentSubjectChar"/>
    <w:semiHidden/>
    <w:unhideWhenUsed/>
    <w:rsid w:val="000B4747"/>
    <w:rPr>
      <w:b/>
      <w:bCs/>
    </w:rPr>
  </w:style>
  <w:style w:type="character" w:customStyle="1" w:styleId="CommentSubjectChar">
    <w:name w:val="Comment Subject Char"/>
    <w:basedOn w:val="CommentTextChar"/>
    <w:link w:val="CommentSubject"/>
    <w:semiHidden/>
    <w:rsid w:val="000B47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202548">
      <w:bodyDiv w:val="1"/>
      <w:marLeft w:val="0"/>
      <w:marRight w:val="0"/>
      <w:marTop w:val="0"/>
      <w:marBottom w:val="0"/>
      <w:divBdr>
        <w:top w:val="none" w:sz="0" w:space="0" w:color="auto"/>
        <w:left w:val="none" w:sz="0" w:space="0" w:color="auto"/>
        <w:bottom w:val="none" w:sz="0" w:space="0" w:color="auto"/>
        <w:right w:val="none" w:sz="0" w:space="0" w:color="auto"/>
      </w:divBdr>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760032736">
      <w:bodyDiv w:val="1"/>
      <w:marLeft w:val="0"/>
      <w:marRight w:val="0"/>
      <w:marTop w:val="0"/>
      <w:marBottom w:val="0"/>
      <w:divBdr>
        <w:top w:val="none" w:sz="0" w:space="0" w:color="auto"/>
        <w:left w:val="none" w:sz="0" w:space="0" w:color="auto"/>
        <w:bottom w:val="none" w:sz="0" w:space="0" w:color="auto"/>
        <w:right w:val="none" w:sz="0" w:space="0" w:color="auto"/>
      </w:divBdr>
    </w:div>
    <w:div w:id="912545943">
      <w:bodyDiv w:val="1"/>
      <w:marLeft w:val="0"/>
      <w:marRight w:val="0"/>
      <w:marTop w:val="0"/>
      <w:marBottom w:val="0"/>
      <w:divBdr>
        <w:top w:val="none" w:sz="0" w:space="0" w:color="auto"/>
        <w:left w:val="none" w:sz="0" w:space="0" w:color="auto"/>
        <w:bottom w:val="none" w:sz="0" w:space="0" w:color="auto"/>
        <w:right w:val="none" w:sz="0" w:space="0" w:color="auto"/>
      </w:divBdr>
    </w:div>
    <w:div w:id="955217993">
      <w:bodyDiv w:val="1"/>
      <w:marLeft w:val="0"/>
      <w:marRight w:val="0"/>
      <w:marTop w:val="0"/>
      <w:marBottom w:val="0"/>
      <w:divBdr>
        <w:top w:val="none" w:sz="0" w:space="0" w:color="auto"/>
        <w:left w:val="none" w:sz="0" w:space="0" w:color="auto"/>
        <w:bottom w:val="none" w:sz="0" w:space="0" w:color="auto"/>
        <w:right w:val="none" w:sz="0" w:space="0" w:color="auto"/>
      </w:divBdr>
    </w:div>
    <w:div w:id="983047391">
      <w:bodyDiv w:val="1"/>
      <w:marLeft w:val="0"/>
      <w:marRight w:val="0"/>
      <w:marTop w:val="0"/>
      <w:marBottom w:val="0"/>
      <w:divBdr>
        <w:top w:val="none" w:sz="0" w:space="0" w:color="auto"/>
        <w:left w:val="none" w:sz="0" w:space="0" w:color="auto"/>
        <w:bottom w:val="none" w:sz="0" w:space="0" w:color="auto"/>
        <w:right w:val="none" w:sz="0" w:space="0" w:color="auto"/>
      </w:divBdr>
    </w:div>
    <w:div w:id="1483422527">
      <w:bodyDiv w:val="1"/>
      <w:marLeft w:val="0"/>
      <w:marRight w:val="0"/>
      <w:marTop w:val="0"/>
      <w:marBottom w:val="0"/>
      <w:divBdr>
        <w:top w:val="none" w:sz="0" w:space="0" w:color="auto"/>
        <w:left w:val="none" w:sz="0" w:space="0" w:color="auto"/>
        <w:bottom w:val="none" w:sz="0" w:space="0" w:color="auto"/>
        <w:right w:val="none" w:sz="0" w:space="0" w:color="auto"/>
      </w:divBdr>
    </w:div>
    <w:div w:id="1488211065">
      <w:bodyDiv w:val="1"/>
      <w:marLeft w:val="0"/>
      <w:marRight w:val="0"/>
      <w:marTop w:val="0"/>
      <w:marBottom w:val="0"/>
      <w:divBdr>
        <w:top w:val="none" w:sz="0" w:space="0" w:color="auto"/>
        <w:left w:val="none" w:sz="0" w:space="0" w:color="auto"/>
        <w:bottom w:val="none" w:sz="0" w:space="0" w:color="auto"/>
        <w:right w:val="none" w:sz="0" w:space="0" w:color="auto"/>
      </w:divBdr>
    </w:div>
    <w:div w:id="1510757490">
      <w:bodyDiv w:val="1"/>
      <w:marLeft w:val="0"/>
      <w:marRight w:val="0"/>
      <w:marTop w:val="0"/>
      <w:marBottom w:val="0"/>
      <w:divBdr>
        <w:top w:val="none" w:sz="0" w:space="0" w:color="auto"/>
        <w:left w:val="none" w:sz="0" w:space="0" w:color="auto"/>
        <w:bottom w:val="none" w:sz="0" w:space="0" w:color="auto"/>
        <w:right w:val="none" w:sz="0" w:space="0" w:color="auto"/>
      </w:divBdr>
    </w:div>
    <w:div w:id="15887330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321525">
      <w:bodyDiv w:val="1"/>
      <w:marLeft w:val="0"/>
      <w:marRight w:val="0"/>
      <w:marTop w:val="0"/>
      <w:marBottom w:val="0"/>
      <w:divBdr>
        <w:top w:val="none" w:sz="0" w:space="0" w:color="auto"/>
        <w:left w:val="none" w:sz="0" w:space="0" w:color="auto"/>
        <w:bottom w:val="none" w:sz="0" w:space="0" w:color="auto"/>
        <w:right w:val="none" w:sz="0" w:space="0" w:color="auto"/>
      </w:divBdr>
    </w:div>
    <w:div w:id="1700006511">
      <w:bodyDiv w:val="1"/>
      <w:marLeft w:val="0"/>
      <w:marRight w:val="0"/>
      <w:marTop w:val="0"/>
      <w:marBottom w:val="0"/>
      <w:divBdr>
        <w:top w:val="none" w:sz="0" w:space="0" w:color="auto"/>
        <w:left w:val="none" w:sz="0" w:space="0" w:color="auto"/>
        <w:bottom w:val="none" w:sz="0" w:space="0" w:color="auto"/>
        <w:right w:val="none" w:sz="0" w:space="0" w:color="auto"/>
      </w:divBdr>
    </w:div>
    <w:div w:id="1891719811">
      <w:bodyDiv w:val="1"/>
      <w:marLeft w:val="0"/>
      <w:marRight w:val="0"/>
      <w:marTop w:val="0"/>
      <w:marBottom w:val="0"/>
      <w:divBdr>
        <w:top w:val="none" w:sz="0" w:space="0" w:color="auto"/>
        <w:left w:val="none" w:sz="0" w:space="0" w:color="auto"/>
        <w:bottom w:val="none" w:sz="0" w:space="0" w:color="auto"/>
        <w:right w:val="none" w:sz="0" w:space="0" w:color="auto"/>
      </w:divBdr>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09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xis.com/research/xlink?app=00075&amp;view=full&amp;searchtype=get&amp;search=118+Pa.+Super.+380"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7A76C-0804-4F2B-B7C3-F47D2172C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2405</Words>
  <Characters>13713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Reynolds, Doris</cp:lastModifiedBy>
  <cp:revision>9</cp:revision>
  <cp:lastPrinted>2008-06-20T16:29:00Z</cp:lastPrinted>
  <dcterms:created xsi:type="dcterms:W3CDTF">2021-03-29T18:20:00Z</dcterms:created>
  <dcterms:modified xsi:type="dcterms:W3CDTF">2021-04-15T15:33:00Z</dcterms:modified>
</cp:coreProperties>
</file>