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0F4A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65BA5DA7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9A7AC5B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08BECFB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430F55CA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3E5B02EB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448BD7B9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Application of Aqua Pennsylvania Wastewater, </w:t>
      </w:r>
      <w:r w:rsidRPr="00FF6D8E">
        <w:rPr>
          <w:rFonts w:ascii="Times New Roman" w:eastAsia="PMingLiU" w:hAnsi="Times New Roman"/>
          <w:szCs w:val="24"/>
        </w:rPr>
        <w:tab/>
        <w:t>:</w:t>
      </w:r>
      <w:r w:rsidRPr="00FF6D8E">
        <w:rPr>
          <w:rFonts w:ascii="Times New Roman" w:eastAsia="PMingLiU" w:hAnsi="Times New Roman"/>
          <w:szCs w:val="24"/>
        </w:rPr>
        <w:tab/>
      </w:r>
      <w:r w:rsidRPr="00FF6D8E">
        <w:rPr>
          <w:rFonts w:ascii="Times New Roman" w:eastAsia="PMingLiU" w:hAnsi="Times New Roman"/>
          <w:szCs w:val="24"/>
        </w:rPr>
        <w:tab/>
        <w:t>A-2021-3024267</w:t>
      </w:r>
    </w:p>
    <w:p w14:paraId="43DFB2B1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Inc., (APW), under Sections 1102 and 1329 of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77D70C03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>the Pennsylvania Public Utility Code</w:t>
      </w:r>
      <w:bookmarkStart w:id="0" w:name="_Hlk82767807"/>
      <w:r w:rsidRPr="00FF6D8E">
        <w:rPr>
          <w:rFonts w:ascii="Times New Roman" w:eastAsia="PMingLiU" w:hAnsi="Times New Roman"/>
          <w:szCs w:val="24"/>
        </w:rPr>
        <w:t xml:space="preserve">, 66 Pa C.S.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0FF4B585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§§ 1102(a) and 1329 </w:t>
      </w:r>
      <w:bookmarkEnd w:id="0"/>
      <w:r w:rsidRPr="00FF6D8E">
        <w:rPr>
          <w:rFonts w:ascii="Times New Roman" w:eastAsia="PMingLiU" w:hAnsi="Times New Roman"/>
          <w:szCs w:val="24"/>
        </w:rPr>
        <w:t xml:space="preserve">(relating to enumeration of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39E46E7B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acts requiring certificate and valuation of </w:t>
      </w:r>
      <w:r w:rsidRPr="00FF6D8E">
        <w:rPr>
          <w:rFonts w:ascii="Times New Roman" w:eastAsia="PMingLiU" w:hAnsi="Times New Roman"/>
          <w:szCs w:val="24"/>
        </w:rPr>
        <w:tab/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0B6F433F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acquired water and wastewater systems), for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46738434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approval of: (1) the transfer, by sale, of </w:t>
      </w:r>
      <w:r w:rsidRPr="00FF6D8E">
        <w:rPr>
          <w:rFonts w:ascii="Times New Roman" w:eastAsia="PMingLiU" w:hAnsi="Times New Roman"/>
          <w:szCs w:val="24"/>
        </w:rPr>
        <w:tab/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58A3A132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substantially all of the wastewater system assets,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186BE0FF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>properties and rights of Lower Makefield Township :</w:t>
      </w:r>
      <w:r w:rsidRPr="00FF6D8E">
        <w:rPr>
          <w:rFonts w:ascii="Times New Roman" w:eastAsia="PMingLiU" w:hAnsi="Times New Roman"/>
          <w:szCs w:val="24"/>
        </w:rPr>
        <w:tab/>
      </w:r>
    </w:p>
    <w:p w14:paraId="7DA34457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(LMT) related to its wastewater collection and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7B81B629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conveyance system; (2) the right of APW to begin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3A364D23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to offer or furnish wastewater service to the public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503A1680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in Lower Makefield Township, Bucks County,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5F7DFDB8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Pennsylvania; and (3) the use for ratemaking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7F7B7825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purposes of the lesser fair market value or the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3EBD30C2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 xml:space="preserve">negotiated purchase price of the LMT assets related </w:t>
      </w:r>
      <w:r w:rsidRPr="00FF6D8E">
        <w:rPr>
          <w:rFonts w:ascii="Times New Roman" w:eastAsia="PMingLiU" w:hAnsi="Times New Roman"/>
          <w:szCs w:val="24"/>
        </w:rPr>
        <w:tab/>
        <w:t>:</w:t>
      </w:r>
    </w:p>
    <w:p w14:paraId="7B044C21" w14:textId="77777777" w:rsidR="00FF6D8E" w:rsidRPr="00FF6D8E" w:rsidRDefault="00FF6D8E" w:rsidP="00FF6D8E">
      <w:pPr>
        <w:ind w:right="270"/>
        <w:rPr>
          <w:rFonts w:ascii="Times New Roman" w:eastAsia="PMingLiU" w:hAnsi="Times New Roman"/>
          <w:szCs w:val="24"/>
        </w:rPr>
      </w:pPr>
      <w:r w:rsidRPr="00FF6D8E">
        <w:rPr>
          <w:rFonts w:ascii="Times New Roman" w:eastAsia="PMingLiU" w:hAnsi="Times New Roman"/>
          <w:szCs w:val="24"/>
        </w:rPr>
        <w:t>to its wastewater collection and conveyance system.</w:t>
      </w:r>
      <w:r w:rsidRPr="00FF6D8E">
        <w:rPr>
          <w:rFonts w:ascii="Times New Roman" w:eastAsia="PMingLiU" w:hAnsi="Times New Roman"/>
          <w:b/>
          <w:bCs/>
          <w:szCs w:val="24"/>
        </w:rPr>
        <w:t xml:space="preserve"> </w:t>
      </w:r>
      <w:r w:rsidRPr="00FF6D8E">
        <w:rPr>
          <w:rFonts w:ascii="Times New Roman" w:eastAsia="PMingLiU" w:hAnsi="Times New Roman"/>
          <w:szCs w:val="24"/>
        </w:rPr>
        <w:t>:</w:t>
      </w:r>
    </w:p>
    <w:p w14:paraId="6EE97D08" w14:textId="77777777" w:rsidR="00E870EB" w:rsidRDefault="00E870EB" w:rsidP="00C317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6E7D3E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FC76534" w14:textId="77777777" w:rsidR="00F1545F" w:rsidRDefault="00F1545F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823FC6" w14:textId="77777777" w:rsidR="00141506" w:rsidRPr="006977B0" w:rsidRDefault="00141506" w:rsidP="00121298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22D57E80" w14:textId="77777777" w:rsidR="00141506" w:rsidRPr="006977B0" w:rsidRDefault="00141506" w:rsidP="001212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362B9BB" w14:textId="77777777" w:rsidR="007C0D22" w:rsidRPr="003D5076" w:rsidRDefault="00141506" w:rsidP="006E68B1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 Pa. C.S. 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145E92" w:rsidRPr="003D5076">
        <w:rPr>
          <w:spacing w:val="-3"/>
        </w:rPr>
        <w:t xml:space="preserve">Administrative Law Judge </w:t>
      </w:r>
      <w:r w:rsidR="00FF6D8E" w:rsidRPr="00FF6D8E">
        <w:t>Jeffrey A. Watson</w:t>
      </w:r>
      <w:r w:rsidR="00FF6D8E"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AB4B53">
        <w:rPr>
          <w:spacing w:val="-3"/>
        </w:rPr>
        <w:t>September</w:t>
      </w:r>
      <w:r w:rsidR="006E68B1">
        <w:rPr>
          <w:spacing w:val="-3"/>
        </w:rPr>
        <w:t> </w:t>
      </w:r>
      <w:r w:rsidR="00102537">
        <w:rPr>
          <w:spacing w:val="-3"/>
        </w:rPr>
        <w:t>1</w:t>
      </w:r>
      <w:r w:rsidR="006E68B1">
        <w:rPr>
          <w:spacing w:val="-3"/>
        </w:rPr>
        <w:t>7</w:t>
      </w:r>
      <w:r w:rsidR="001531B6" w:rsidRPr="003D5076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2D7C34D8" w14:textId="77777777" w:rsidR="007C0D22" w:rsidRPr="003D5076" w:rsidRDefault="007C0D22" w:rsidP="006E68B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1040A54" w14:textId="77777777" w:rsidR="00141506" w:rsidRPr="003D5076" w:rsidRDefault="00141506" w:rsidP="006E68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630CF368" w14:textId="77777777" w:rsidR="00141506" w:rsidRPr="003D5076" w:rsidRDefault="00141506" w:rsidP="006E68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2E2D425" w14:textId="77777777" w:rsidR="00141506" w:rsidRPr="003D5076" w:rsidRDefault="00141506" w:rsidP="006E68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52F1507A" w14:textId="77777777" w:rsidR="00141506" w:rsidRPr="003D5076" w:rsidRDefault="00141506" w:rsidP="006E68B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EA94BA4" w14:textId="77777777" w:rsidR="006E68B1" w:rsidRPr="006E68B1" w:rsidRDefault="001D1CC3" w:rsidP="006E68B1">
      <w:pPr>
        <w:pStyle w:val="NoSpacing"/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1D1CC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E68B1" w:rsidRPr="006E68B1">
        <w:rPr>
          <w:rFonts w:ascii="Times New Roman" w:eastAsia="Calibri" w:hAnsi="Times New Roman"/>
          <w:szCs w:val="24"/>
        </w:rPr>
        <w:t>1.</w:t>
      </w:r>
      <w:r w:rsidR="006E68B1" w:rsidRPr="006E68B1">
        <w:rPr>
          <w:rFonts w:ascii="Times New Roman" w:eastAsia="Calibri" w:hAnsi="Times New Roman"/>
          <w:szCs w:val="24"/>
        </w:rPr>
        <w:tab/>
        <w:t>That the preliminary objection of Aqua Pennsylvania Wastewater Inc., to dismiss the protest of the Peter A. Lachance at Docket No. A-2021-3024267, is sustained.</w:t>
      </w:r>
    </w:p>
    <w:p w14:paraId="0FC78B9A" w14:textId="77777777" w:rsidR="006E68B1" w:rsidRPr="006E68B1" w:rsidRDefault="006E68B1" w:rsidP="006E68B1">
      <w:pPr>
        <w:pStyle w:val="NoSpacing"/>
        <w:spacing w:line="360" w:lineRule="auto"/>
        <w:jc w:val="both"/>
        <w:rPr>
          <w:rFonts w:ascii="Times New Roman" w:eastAsia="Calibri" w:hAnsi="Times New Roman"/>
          <w:szCs w:val="24"/>
        </w:rPr>
      </w:pPr>
    </w:p>
    <w:p w14:paraId="75434F2F" w14:textId="77777777" w:rsidR="006E68B1" w:rsidRDefault="006E68B1" w:rsidP="006E68B1">
      <w:pPr>
        <w:pStyle w:val="NoSpacing"/>
        <w:spacing w:line="360" w:lineRule="auto"/>
        <w:jc w:val="both"/>
        <w:rPr>
          <w:rFonts w:ascii="Times New Roman" w:eastAsia="Calibri" w:hAnsi="Times New Roman"/>
          <w:szCs w:val="24"/>
        </w:rPr>
        <w:sectPr w:rsidR="006E68B1" w:rsidSect="00D62AFF">
          <w:footerReference w:type="default" r:id="rId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3241BFC7" w14:textId="77777777" w:rsidR="003D5076" w:rsidRDefault="006E68B1" w:rsidP="006E68B1">
      <w:pPr>
        <w:pStyle w:val="NoSpacing"/>
        <w:spacing w:line="360" w:lineRule="auto"/>
        <w:ind w:firstLine="1440"/>
        <w:jc w:val="both"/>
        <w:rPr>
          <w:rFonts w:ascii="Times New Roman" w:eastAsia="Calibri" w:hAnsi="Times New Roman"/>
          <w:szCs w:val="24"/>
        </w:rPr>
      </w:pPr>
      <w:r w:rsidRPr="006E68B1">
        <w:rPr>
          <w:rFonts w:ascii="Times New Roman" w:eastAsia="Calibri" w:hAnsi="Times New Roman"/>
          <w:szCs w:val="24"/>
        </w:rPr>
        <w:lastRenderedPageBreak/>
        <w:t>2.</w:t>
      </w:r>
      <w:r w:rsidRPr="006E68B1">
        <w:rPr>
          <w:rFonts w:ascii="Times New Roman" w:eastAsia="Calibri" w:hAnsi="Times New Roman"/>
          <w:szCs w:val="24"/>
        </w:rPr>
        <w:tab/>
        <w:t>That the protest of Peter A. Lachance at Docket No. A-2021-3024267 is dismissed.</w:t>
      </w:r>
    </w:p>
    <w:p w14:paraId="1F66F8F5" w14:textId="77777777" w:rsidR="006E68B1" w:rsidRDefault="006E68B1" w:rsidP="006E68B1">
      <w:pPr>
        <w:pStyle w:val="NoSpacing"/>
        <w:spacing w:line="360" w:lineRule="auto"/>
        <w:jc w:val="both"/>
        <w:rPr>
          <w:rFonts w:ascii="Times New Roman" w:hAnsi="Times New Roman"/>
          <w:szCs w:val="24"/>
        </w:rPr>
      </w:pPr>
    </w:p>
    <w:p w14:paraId="4C69834E" w14:textId="63C185FF" w:rsidR="00141506" w:rsidRPr="006977B0" w:rsidRDefault="00722775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31730B" wp14:editId="764F8580">
            <wp:simplePos x="0" y="0"/>
            <wp:positionH relativeFrom="column">
              <wp:posOffset>3209925</wp:posOffset>
            </wp:positionH>
            <wp:positionV relativeFrom="paragraph">
              <wp:posOffset>171450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06DF18F0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37CC5B3F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D5523C" w14:textId="77777777" w:rsidR="00D62AFF" w:rsidRDefault="00D62A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C0932D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DAF4D9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73EFF7F4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580844A6" w14:textId="77777777" w:rsidR="00D62AFF" w:rsidRDefault="00D62A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3E7BA1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0819BBD7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47CD3E" w14:textId="252BD676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722775">
        <w:rPr>
          <w:rFonts w:ascii="Times New Roman" w:hAnsi="Times New Roman"/>
          <w:spacing w:val="-3"/>
          <w:szCs w:val="24"/>
        </w:rPr>
        <w:t>October 22, 2021</w:t>
      </w:r>
    </w:p>
    <w:sectPr w:rsidR="00141506" w:rsidRPr="006977B0" w:rsidSect="00D62AFF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3799" w14:textId="77777777" w:rsidR="00A76087" w:rsidRDefault="00A76087">
      <w:pPr>
        <w:spacing w:line="20" w:lineRule="exact"/>
      </w:pPr>
    </w:p>
  </w:endnote>
  <w:endnote w:type="continuationSeparator" w:id="0">
    <w:p w14:paraId="38E2DA64" w14:textId="77777777" w:rsidR="00A76087" w:rsidRDefault="00A76087">
      <w:r>
        <w:t xml:space="preserve"> </w:t>
      </w:r>
    </w:p>
  </w:endnote>
  <w:endnote w:type="continuationNotice" w:id="1">
    <w:p w14:paraId="6198A491" w14:textId="77777777" w:rsidR="00A76087" w:rsidRDefault="00A7608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06BA" w14:textId="77777777" w:rsidR="00155DDC" w:rsidRPr="009E6116" w:rsidRDefault="00155DDC" w:rsidP="009E6116">
    <w:pPr>
      <w:pStyle w:val="Footer"/>
      <w:jc w:val="center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505B" w14:textId="77777777" w:rsidR="006E68B1" w:rsidRPr="009E6116" w:rsidRDefault="006E68B1" w:rsidP="009E6116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AED3" w14:textId="77777777" w:rsidR="00A76087" w:rsidRDefault="00A76087">
      <w:r>
        <w:separator/>
      </w:r>
    </w:p>
  </w:footnote>
  <w:footnote w:type="continuationSeparator" w:id="0">
    <w:p w14:paraId="2A18246B" w14:textId="77777777" w:rsidR="00A76087" w:rsidRDefault="00A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8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"/>
  </w:num>
  <w:num w:numId="5">
    <w:abstractNumId w:val="12"/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3"/>
  </w:num>
  <w:num w:numId="11">
    <w:abstractNumId w:val="25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2"/>
  </w:num>
  <w:num w:numId="25">
    <w:abstractNumId w:val="24"/>
  </w:num>
  <w:num w:numId="26">
    <w:abstractNumId w:val="8"/>
  </w:num>
  <w:num w:numId="27">
    <w:abstractNumId w:val="23"/>
  </w:num>
  <w:num w:numId="28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0A80"/>
    <w:rsid w:val="0002118F"/>
    <w:rsid w:val="00022F46"/>
    <w:rsid w:val="000239CD"/>
    <w:rsid w:val="000354C5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3E9B"/>
    <w:rsid w:val="000E4AE2"/>
    <w:rsid w:val="000F2734"/>
    <w:rsid w:val="000F3C8F"/>
    <w:rsid w:val="00102537"/>
    <w:rsid w:val="00102A0C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5E92"/>
    <w:rsid w:val="001531B6"/>
    <w:rsid w:val="00155DDC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1CC3"/>
    <w:rsid w:val="001D209B"/>
    <w:rsid w:val="001E20A4"/>
    <w:rsid w:val="001E7F17"/>
    <w:rsid w:val="001F61F3"/>
    <w:rsid w:val="001F6D66"/>
    <w:rsid w:val="00201E96"/>
    <w:rsid w:val="00202BDA"/>
    <w:rsid w:val="00203AC9"/>
    <w:rsid w:val="00204DEE"/>
    <w:rsid w:val="00205EBA"/>
    <w:rsid w:val="00222A34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77FA7"/>
    <w:rsid w:val="0028314C"/>
    <w:rsid w:val="002B73ED"/>
    <w:rsid w:val="002C3EC9"/>
    <w:rsid w:val="002D23A7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1D2"/>
    <w:rsid w:val="003356AD"/>
    <w:rsid w:val="00336D1B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3104B"/>
    <w:rsid w:val="00441896"/>
    <w:rsid w:val="00441A14"/>
    <w:rsid w:val="0044417D"/>
    <w:rsid w:val="00450DEF"/>
    <w:rsid w:val="00453235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1D65"/>
    <w:rsid w:val="004F2C81"/>
    <w:rsid w:val="004F4A46"/>
    <w:rsid w:val="004F5150"/>
    <w:rsid w:val="004F538D"/>
    <w:rsid w:val="004F710F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66224"/>
    <w:rsid w:val="005711D5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3326D"/>
    <w:rsid w:val="006441A3"/>
    <w:rsid w:val="0064446E"/>
    <w:rsid w:val="006500E3"/>
    <w:rsid w:val="006539A7"/>
    <w:rsid w:val="00655DB5"/>
    <w:rsid w:val="006622D7"/>
    <w:rsid w:val="0066250D"/>
    <w:rsid w:val="006638E2"/>
    <w:rsid w:val="00672FF3"/>
    <w:rsid w:val="00675676"/>
    <w:rsid w:val="006768FB"/>
    <w:rsid w:val="0068118E"/>
    <w:rsid w:val="006858C8"/>
    <w:rsid w:val="006943AB"/>
    <w:rsid w:val="006977B0"/>
    <w:rsid w:val="006A0E40"/>
    <w:rsid w:val="006A47CD"/>
    <w:rsid w:val="006C2ED7"/>
    <w:rsid w:val="006C5CF4"/>
    <w:rsid w:val="006C6356"/>
    <w:rsid w:val="006E68B1"/>
    <w:rsid w:val="006E6B8C"/>
    <w:rsid w:val="006E7BA1"/>
    <w:rsid w:val="006F0253"/>
    <w:rsid w:val="006F096F"/>
    <w:rsid w:val="006F69C7"/>
    <w:rsid w:val="006F7CFA"/>
    <w:rsid w:val="00700209"/>
    <w:rsid w:val="00710ED8"/>
    <w:rsid w:val="00716C34"/>
    <w:rsid w:val="007201B5"/>
    <w:rsid w:val="0072277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3676"/>
    <w:rsid w:val="00785578"/>
    <w:rsid w:val="00785F03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6751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34471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76087"/>
    <w:rsid w:val="00A81117"/>
    <w:rsid w:val="00A81DCA"/>
    <w:rsid w:val="00AA556A"/>
    <w:rsid w:val="00AB42F5"/>
    <w:rsid w:val="00AB4B53"/>
    <w:rsid w:val="00AB5CE2"/>
    <w:rsid w:val="00AC3685"/>
    <w:rsid w:val="00AC624C"/>
    <w:rsid w:val="00AC7480"/>
    <w:rsid w:val="00AE6434"/>
    <w:rsid w:val="00AF175A"/>
    <w:rsid w:val="00B0355E"/>
    <w:rsid w:val="00B12541"/>
    <w:rsid w:val="00B145F7"/>
    <w:rsid w:val="00B24243"/>
    <w:rsid w:val="00B326FD"/>
    <w:rsid w:val="00B47415"/>
    <w:rsid w:val="00B525E7"/>
    <w:rsid w:val="00B53E08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D2DEC"/>
    <w:rsid w:val="00CF1137"/>
    <w:rsid w:val="00D127F3"/>
    <w:rsid w:val="00D17118"/>
    <w:rsid w:val="00D2563D"/>
    <w:rsid w:val="00D31F9B"/>
    <w:rsid w:val="00D335DF"/>
    <w:rsid w:val="00D36E23"/>
    <w:rsid w:val="00D44CB8"/>
    <w:rsid w:val="00D62AFF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130A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06EC4"/>
    <w:rsid w:val="00E11171"/>
    <w:rsid w:val="00E1182A"/>
    <w:rsid w:val="00E13CD9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F0941"/>
    <w:rsid w:val="00EF24E6"/>
    <w:rsid w:val="00EF6CC2"/>
    <w:rsid w:val="00F00E2D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1937"/>
    <w:rsid w:val="00FC340D"/>
    <w:rsid w:val="00FC4A8C"/>
    <w:rsid w:val="00FF0D09"/>
    <w:rsid w:val="00FF4B18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51B6BC50"/>
  <w15:chartTrackingRefBased/>
  <w15:docId w15:val="{56842F3E-92BE-4CD1-89B4-08720395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2021-10-22T15:33:00Z</dcterms:created>
  <dcterms:modified xsi:type="dcterms:W3CDTF">2021-10-22T15:33:00Z</dcterms:modified>
</cp:coreProperties>
</file>