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427419"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6E36E4A"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33F4826C" w:rsidR="004A799C" w:rsidRDefault="00FA712E" w:rsidP="00FA712E">
      <w:pPr>
        <w:tabs>
          <w:tab w:val="left" w:pos="-720"/>
        </w:tabs>
        <w:suppressAutoHyphens/>
        <w:jc w:val="center"/>
        <w:rPr>
          <w:spacing w:val="-3"/>
          <w:sz w:val="24"/>
        </w:rPr>
      </w:pPr>
      <w:r>
        <w:rPr>
          <w:spacing w:val="-3"/>
          <w:sz w:val="24"/>
        </w:rPr>
        <w:t>October 25, 2021</w:t>
      </w:r>
    </w:p>
    <w:p w14:paraId="7AA69C0F" w14:textId="2B5D04AB"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906C67">
        <w:rPr>
          <w:b/>
          <w:bCs/>
          <w:iCs/>
          <w:sz w:val="24"/>
          <w:szCs w:val="24"/>
        </w:rPr>
        <w:t>6424470</w:t>
      </w:r>
    </w:p>
    <w:p w14:paraId="64BDE894" w14:textId="56993E1D"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B76BA1" w:rsidRPr="00B76BA1">
        <w:rPr>
          <w:b/>
          <w:bCs/>
          <w:iCs/>
          <w:sz w:val="24"/>
          <w:szCs w:val="24"/>
        </w:rPr>
        <w:t>2021-</w:t>
      </w:r>
      <w:r w:rsidR="00396919">
        <w:rPr>
          <w:b/>
          <w:bCs/>
          <w:iCs/>
          <w:sz w:val="24"/>
          <w:szCs w:val="24"/>
        </w:rPr>
        <w:t>3028090</w:t>
      </w:r>
    </w:p>
    <w:p w14:paraId="64905CCA" w14:textId="77777777" w:rsidR="00786CFE" w:rsidRPr="00786CFE" w:rsidRDefault="00786CFE" w:rsidP="00786CFE">
      <w:pPr>
        <w:rPr>
          <w:b/>
          <w:sz w:val="24"/>
          <w:szCs w:val="24"/>
        </w:rPr>
      </w:pPr>
    </w:p>
    <w:p w14:paraId="6C0B8740" w14:textId="77777777" w:rsidR="00906C67" w:rsidRPr="00906C67" w:rsidRDefault="00906C67" w:rsidP="00906C67">
      <w:pPr>
        <w:rPr>
          <w:b/>
          <w:sz w:val="24"/>
          <w:szCs w:val="24"/>
        </w:rPr>
      </w:pPr>
      <w:r w:rsidRPr="00906C67">
        <w:rPr>
          <w:b/>
          <w:sz w:val="24"/>
          <w:szCs w:val="24"/>
        </w:rPr>
        <w:t>MORELLA AND ASSOCIATES</w:t>
      </w:r>
    </w:p>
    <w:p w14:paraId="11508289" w14:textId="77777777" w:rsidR="00906C67" w:rsidRPr="00906C67" w:rsidRDefault="00906C67" w:rsidP="00906C67">
      <w:pPr>
        <w:rPr>
          <w:b/>
          <w:sz w:val="24"/>
          <w:szCs w:val="24"/>
        </w:rPr>
      </w:pPr>
      <w:r w:rsidRPr="00906C67">
        <w:rPr>
          <w:b/>
          <w:sz w:val="24"/>
          <w:szCs w:val="24"/>
        </w:rPr>
        <w:t>ATTN GABRIELLE N MORELLA</w:t>
      </w:r>
    </w:p>
    <w:p w14:paraId="58AC84FB" w14:textId="77777777" w:rsidR="00906C67" w:rsidRPr="00906C67" w:rsidRDefault="00906C67" w:rsidP="00906C67">
      <w:pPr>
        <w:rPr>
          <w:b/>
          <w:sz w:val="24"/>
          <w:szCs w:val="24"/>
        </w:rPr>
      </w:pPr>
      <w:r w:rsidRPr="00906C67">
        <w:rPr>
          <w:b/>
          <w:sz w:val="24"/>
          <w:szCs w:val="24"/>
        </w:rPr>
        <w:t>706 ROCHESTER RD</w:t>
      </w:r>
    </w:p>
    <w:p w14:paraId="7804DDC4" w14:textId="728FFB60" w:rsidR="00906C67" w:rsidRDefault="00906C67" w:rsidP="00906C67">
      <w:pPr>
        <w:rPr>
          <w:b/>
          <w:sz w:val="24"/>
          <w:szCs w:val="24"/>
        </w:rPr>
      </w:pPr>
      <w:r w:rsidRPr="00906C67">
        <w:rPr>
          <w:b/>
          <w:sz w:val="24"/>
          <w:szCs w:val="24"/>
        </w:rPr>
        <w:t>PITTSBURGH PA 15237</w:t>
      </w:r>
    </w:p>
    <w:p w14:paraId="18AB887D" w14:textId="77777777" w:rsidR="00906C67" w:rsidRPr="00786CFE" w:rsidRDefault="00906C67" w:rsidP="00906C67">
      <w:pPr>
        <w:rPr>
          <w:b/>
          <w:sz w:val="24"/>
          <w:szCs w:val="24"/>
        </w:rPr>
      </w:pPr>
    </w:p>
    <w:p w14:paraId="3C63D991" w14:textId="22085297" w:rsidR="00786CFE" w:rsidRPr="00786CFE" w:rsidRDefault="00786CFE" w:rsidP="00786CFE">
      <w:pPr>
        <w:rPr>
          <w:b/>
          <w:sz w:val="24"/>
          <w:szCs w:val="24"/>
        </w:rPr>
      </w:pPr>
      <w:r w:rsidRPr="00786CFE">
        <w:rPr>
          <w:b/>
          <w:sz w:val="24"/>
          <w:szCs w:val="24"/>
        </w:rPr>
        <w:t xml:space="preserve">RE:   Application of </w:t>
      </w:r>
      <w:proofErr w:type="spellStart"/>
      <w:r w:rsidR="00906C67">
        <w:rPr>
          <w:b/>
          <w:sz w:val="24"/>
          <w:szCs w:val="24"/>
        </w:rPr>
        <w:t>Lusso</w:t>
      </w:r>
      <w:proofErr w:type="spellEnd"/>
      <w:r w:rsidR="00906C67">
        <w:rPr>
          <w:b/>
          <w:sz w:val="24"/>
          <w:szCs w:val="24"/>
        </w:rPr>
        <w:t xml:space="preserve"> Executive Transportation Service</w:t>
      </w:r>
      <w:r w:rsidRPr="00786CFE">
        <w:rPr>
          <w:b/>
          <w:sz w:val="24"/>
          <w:szCs w:val="24"/>
        </w:rPr>
        <w:t xml:space="preserve">, LLC, </w:t>
      </w:r>
      <w:r w:rsidR="00906C67" w:rsidRPr="00906C67">
        <w:rPr>
          <w:b/>
          <w:sz w:val="24"/>
          <w:szCs w:val="24"/>
        </w:rPr>
        <w:t>157 Spruce Court, Pittsburgh, Allegheny County, PA 15229</w:t>
      </w:r>
      <w:r w:rsidR="00906C67">
        <w:rPr>
          <w:b/>
          <w:sz w:val="24"/>
          <w:szCs w:val="24"/>
        </w:rPr>
        <w:t xml:space="preserve">.  </w:t>
      </w:r>
      <w:r w:rsidR="00906C67" w:rsidRPr="00906C67">
        <w:rPr>
          <w:b/>
          <w:sz w:val="24"/>
          <w:szCs w:val="24"/>
        </w:rPr>
        <w:t>412-532-8464</w:t>
      </w:r>
    </w:p>
    <w:p w14:paraId="654FCDCB" w14:textId="77777777" w:rsidR="008971A1" w:rsidRDefault="008971A1"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5D695E3A" w:rsidR="004A799C" w:rsidRDefault="004A799C" w:rsidP="002E1D82">
      <w:pPr>
        <w:rPr>
          <w:sz w:val="24"/>
          <w:szCs w:val="24"/>
        </w:rPr>
      </w:pPr>
      <w:r>
        <w:rPr>
          <w:spacing w:val="-3"/>
          <w:sz w:val="24"/>
        </w:rPr>
        <w:tab/>
      </w:r>
      <w:r>
        <w:rPr>
          <w:sz w:val="24"/>
          <w:szCs w:val="24"/>
        </w:rPr>
        <w:t>The purpose of this Letter is to advise you that your application has been reviewed and approved by the Pennsylvania Public Utility Commission (Commission).  However, before you begin operations, you must file with the Commission all of the information listed in paragraphs (a</w:t>
      </w:r>
      <w:r w:rsidR="00B76BA1">
        <w:rPr>
          <w:sz w:val="24"/>
          <w:szCs w:val="24"/>
        </w:rPr>
        <w:t>-b</w:t>
      </w:r>
      <w:r>
        <w:rPr>
          <w:sz w:val="24"/>
          <w:szCs w:val="24"/>
        </w:rPr>
        <w:t xml:space="preserve">) below.  </w:t>
      </w:r>
      <w:r>
        <w:rPr>
          <w:b/>
          <w:sz w:val="24"/>
          <w:szCs w:val="24"/>
          <w:u w:val="single"/>
        </w:rPr>
        <w:t>You cannot operate under the approved motor carrier rights set forth in this Letter until all of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906C67">
        <w:rPr>
          <w:b/>
          <w:bCs/>
          <w:iCs/>
          <w:sz w:val="24"/>
          <w:szCs w:val="24"/>
        </w:rPr>
        <w:t>6424470</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63A40C9A"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906C67">
            <w:rPr>
              <w:b/>
              <w:sz w:val="24"/>
              <w:szCs w:val="24"/>
            </w:rPr>
            <w:t>LUSSO EXECUTIVE TRANSPORTATION SERVICE</w:t>
          </w:r>
          <w:r w:rsidR="001A1580" w:rsidRPr="00786CFE">
            <w:rPr>
              <w:b/>
              <w:sz w:val="24"/>
              <w:szCs w:val="24"/>
            </w:rPr>
            <w:t>, LLC</w:t>
          </w:r>
        </w:sdtContent>
      </w:sdt>
      <w:r w:rsidRPr="009B72B8">
        <w:rPr>
          <w:b/>
          <w:bCs/>
          <w:sz w:val="24"/>
          <w:szCs w:val="24"/>
        </w:rPr>
        <w:t>.  You should also advise your insurance company to place the following numbers at the top of your insurance form:  A-</w:t>
      </w:r>
      <w:r w:rsidR="00B76BA1" w:rsidRPr="00B76BA1">
        <w:rPr>
          <w:b/>
          <w:bCs/>
          <w:sz w:val="24"/>
          <w:szCs w:val="24"/>
        </w:rPr>
        <w:t>2021-</w:t>
      </w:r>
      <w:r w:rsidR="00396919">
        <w:rPr>
          <w:b/>
          <w:bCs/>
          <w:sz w:val="24"/>
          <w:szCs w:val="24"/>
        </w:rPr>
        <w:t>3028090</w:t>
      </w:r>
      <w:r w:rsidRPr="009B72B8">
        <w:rPr>
          <w:b/>
          <w:bCs/>
          <w:sz w:val="24"/>
          <w:szCs w:val="24"/>
        </w:rPr>
        <w:t xml:space="preserve"> and A-</w:t>
      </w:r>
      <w:r w:rsidR="00906C67">
        <w:rPr>
          <w:b/>
          <w:bCs/>
          <w:iCs/>
          <w:sz w:val="24"/>
          <w:szCs w:val="24"/>
        </w:rPr>
        <w:t>6424470</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3AE85EA8" w14:textId="5171CC95" w:rsidR="0048063F" w:rsidRPr="00396919" w:rsidRDefault="00FD2065" w:rsidP="00396919">
      <w:pPr>
        <w:ind w:left="1440" w:right="1440"/>
        <w:rPr>
          <w:spacing w:val="-3"/>
          <w:sz w:val="24"/>
          <w:szCs w:val="24"/>
        </w:rPr>
      </w:pPr>
      <w:r w:rsidRPr="00FD2065">
        <w:rPr>
          <w:spacing w:val="-3"/>
          <w:sz w:val="24"/>
          <w:szCs w:val="24"/>
        </w:rPr>
        <w:t>To transport, as a common carrier, by motor vehicle, persons</w:t>
      </w:r>
      <w:r w:rsidR="00906C67" w:rsidRPr="00906C67">
        <w:rPr>
          <w:spacing w:val="-3"/>
          <w:sz w:val="24"/>
          <w:szCs w:val="24"/>
        </w:rPr>
        <w:t xml:space="preserve"> </w:t>
      </w:r>
      <w:r w:rsidR="00396919" w:rsidRPr="00396919">
        <w:rPr>
          <w:spacing w:val="-3"/>
          <w:sz w:val="24"/>
          <w:szCs w:val="24"/>
        </w:rPr>
        <w:t>in airport transfer service, from points in Allegheny County, Westmoreland County, Washington County, Beaver County, Butler County, Armstrong County, Indiana</w:t>
      </w:r>
      <w:r w:rsidR="00396919">
        <w:rPr>
          <w:spacing w:val="-3"/>
          <w:sz w:val="24"/>
          <w:szCs w:val="24"/>
        </w:rPr>
        <w:t xml:space="preserve"> </w:t>
      </w:r>
      <w:r w:rsidR="00396919" w:rsidRPr="00396919">
        <w:rPr>
          <w:spacing w:val="-3"/>
          <w:sz w:val="24"/>
          <w:szCs w:val="24"/>
        </w:rPr>
        <w:t>County, and Fayette County, to Pittsburgh International Airport (PIT), to Allegheny County Airport (AGC), to Arnold Palmer Regional Airport (LBE), and to Washington County Airport (AFJ), and vice versa.</w:t>
      </w: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10693760" w:rsidR="004A799C" w:rsidRPr="009F2D50" w:rsidRDefault="004A799C" w:rsidP="004A799C">
      <w:pPr>
        <w:rPr>
          <w:sz w:val="24"/>
          <w:szCs w:val="24"/>
        </w:rPr>
      </w:pPr>
      <w:r>
        <w:rPr>
          <w:sz w:val="24"/>
          <w:szCs w:val="24"/>
        </w:rPr>
        <w:tab/>
        <w:t xml:space="preserve">You should become familiar with the requirements of 52 Pa. Code as applicable to the </w:t>
      </w:r>
      <w:r w:rsidR="00906C67">
        <w:rPr>
          <w:b/>
          <w:sz w:val="24"/>
          <w:szCs w:val="24"/>
        </w:rPr>
        <w:t>LUSSO EXECUTIVE TRANSPORTATION SERVICE</w:t>
      </w:r>
      <w:r w:rsidR="00F25711">
        <w:rPr>
          <w:b/>
          <w:sz w:val="24"/>
          <w:szCs w:val="24"/>
        </w:rPr>
        <w:t>, LLC</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14F78DC3" w:rsidR="004A799C" w:rsidRDefault="00FA712E"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3FF9E596" wp14:editId="3656BA99">
            <wp:simplePos x="0" y="0"/>
            <wp:positionH relativeFrom="column">
              <wp:posOffset>2952750</wp:posOffset>
            </wp:positionH>
            <wp:positionV relativeFrom="paragraph">
              <wp:posOffset>130810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6F30096F"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52A166F4"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3244244E" w14:textId="7B318705" w:rsidR="00102600" w:rsidRDefault="00102600" w:rsidP="004A799C">
      <w:pPr>
        <w:rPr>
          <w:spacing w:val="-3"/>
          <w:sz w:val="24"/>
          <w:szCs w:val="24"/>
        </w:rPr>
      </w:pPr>
    </w:p>
    <w:p w14:paraId="3615D4FC" w14:textId="7E989F49" w:rsidR="00102600" w:rsidRDefault="00102600" w:rsidP="004A799C">
      <w:pPr>
        <w:rPr>
          <w:spacing w:val="-3"/>
          <w:sz w:val="24"/>
          <w:szCs w:val="24"/>
        </w:rPr>
      </w:pPr>
    </w:p>
    <w:p w14:paraId="4023A842" w14:textId="32FAC5D1" w:rsidR="00102600" w:rsidRDefault="00102600" w:rsidP="004A799C">
      <w:pPr>
        <w:rPr>
          <w:spacing w:val="-3"/>
          <w:sz w:val="24"/>
          <w:szCs w:val="24"/>
        </w:rPr>
      </w:pPr>
    </w:p>
    <w:p w14:paraId="5983B499" w14:textId="2CB42AF9" w:rsidR="00102600" w:rsidRDefault="00102600" w:rsidP="004A799C">
      <w:pPr>
        <w:rPr>
          <w:spacing w:val="-3"/>
          <w:sz w:val="24"/>
          <w:szCs w:val="24"/>
        </w:rPr>
      </w:pPr>
    </w:p>
    <w:p w14:paraId="516A9112" w14:textId="77777777" w:rsidR="009D04D7" w:rsidRDefault="009D04D7" w:rsidP="00102600">
      <w:pPr>
        <w:ind w:firstLine="720"/>
        <w:rPr>
          <w:b/>
          <w:bCs/>
          <w:sz w:val="24"/>
          <w:szCs w:val="24"/>
        </w:rPr>
      </w:pPr>
    </w:p>
    <w:p w14:paraId="063C7BAF" w14:textId="77777777" w:rsidR="009D04D7" w:rsidRDefault="009D04D7" w:rsidP="00102600">
      <w:pPr>
        <w:ind w:firstLine="720"/>
        <w:rPr>
          <w:b/>
          <w:bCs/>
          <w:sz w:val="24"/>
          <w:szCs w:val="24"/>
        </w:rPr>
      </w:pPr>
    </w:p>
    <w:p w14:paraId="0F50AE6B" w14:textId="77777777" w:rsidR="009D04D7" w:rsidRDefault="009D04D7" w:rsidP="00102600">
      <w:pPr>
        <w:ind w:firstLine="720"/>
        <w:rPr>
          <w:b/>
          <w:bCs/>
          <w:sz w:val="24"/>
          <w:szCs w:val="24"/>
        </w:rPr>
      </w:pPr>
    </w:p>
    <w:p w14:paraId="22C8006B" w14:textId="77777777" w:rsidR="009D04D7" w:rsidRDefault="009D04D7" w:rsidP="00102600">
      <w:pPr>
        <w:ind w:firstLine="720"/>
        <w:rPr>
          <w:b/>
          <w:bCs/>
          <w:sz w:val="24"/>
          <w:szCs w:val="24"/>
        </w:rPr>
      </w:pPr>
    </w:p>
    <w:p w14:paraId="31A81AEA" w14:textId="77777777" w:rsidR="009D04D7" w:rsidRDefault="009D04D7" w:rsidP="00102600">
      <w:pPr>
        <w:ind w:firstLine="720"/>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6D16" w14:textId="77777777" w:rsidR="00427419" w:rsidRDefault="00427419" w:rsidP="00102600">
      <w:r>
        <w:separator/>
      </w:r>
    </w:p>
  </w:endnote>
  <w:endnote w:type="continuationSeparator" w:id="0">
    <w:p w14:paraId="19A16DFD" w14:textId="77777777" w:rsidR="00427419" w:rsidRDefault="00427419"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91E6" w14:textId="77777777" w:rsidR="00427419" w:rsidRDefault="00427419" w:rsidP="00102600">
      <w:r>
        <w:separator/>
      </w:r>
    </w:p>
  </w:footnote>
  <w:footnote w:type="continuationSeparator" w:id="0">
    <w:p w14:paraId="0D43D7DA" w14:textId="77777777" w:rsidR="00427419" w:rsidRDefault="00427419"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D50F0"/>
    <w:rsid w:val="00102600"/>
    <w:rsid w:val="00116A0B"/>
    <w:rsid w:val="001376C3"/>
    <w:rsid w:val="001415B1"/>
    <w:rsid w:val="00160007"/>
    <w:rsid w:val="001716E5"/>
    <w:rsid w:val="001718E1"/>
    <w:rsid w:val="00180552"/>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2F59BD"/>
    <w:rsid w:val="00342796"/>
    <w:rsid w:val="00396919"/>
    <w:rsid w:val="003A0B0C"/>
    <w:rsid w:val="003C5614"/>
    <w:rsid w:val="003D4708"/>
    <w:rsid w:val="00412183"/>
    <w:rsid w:val="004216C3"/>
    <w:rsid w:val="00427419"/>
    <w:rsid w:val="00477530"/>
    <w:rsid w:val="00477A0A"/>
    <w:rsid w:val="0048063F"/>
    <w:rsid w:val="004A2269"/>
    <w:rsid w:val="004A799C"/>
    <w:rsid w:val="004B19AE"/>
    <w:rsid w:val="004B20F3"/>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568AF"/>
    <w:rsid w:val="0065774E"/>
    <w:rsid w:val="00672231"/>
    <w:rsid w:val="006A3523"/>
    <w:rsid w:val="006B375F"/>
    <w:rsid w:val="006C17A8"/>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10A08"/>
    <w:rsid w:val="0083158A"/>
    <w:rsid w:val="00850771"/>
    <w:rsid w:val="00854BD2"/>
    <w:rsid w:val="00871472"/>
    <w:rsid w:val="008971A1"/>
    <w:rsid w:val="008C4FDE"/>
    <w:rsid w:val="008C708F"/>
    <w:rsid w:val="008D3849"/>
    <w:rsid w:val="00906C67"/>
    <w:rsid w:val="009075F8"/>
    <w:rsid w:val="009127D5"/>
    <w:rsid w:val="0092410A"/>
    <w:rsid w:val="009547D1"/>
    <w:rsid w:val="00967AA3"/>
    <w:rsid w:val="009709BB"/>
    <w:rsid w:val="00970FDB"/>
    <w:rsid w:val="00972C8D"/>
    <w:rsid w:val="00990B42"/>
    <w:rsid w:val="00993E8F"/>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E21E9"/>
    <w:rsid w:val="00B051B0"/>
    <w:rsid w:val="00B07050"/>
    <w:rsid w:val="00B129F3"/>
    <w:rsid w:val="00B20D0C"/>
    <w:rsid w:val="00B63CCF"/>
    <w:rsid w:val="00B76BA1"/>
    <w:rsid w:val="00B87628"/>
    <w:rsid w:val="00BB460E"/>
    <w:rsid w:val="00BB4B23"/>
    <w:rsid w:val="00BD2178"/>
    <w:rsid w:val="00BD5AFE"/>
    <w:rsid w:val="00BE4A62"/>
    <w:rsid w:val="00C408D6"/>
    <w:rsid w:val="00C66CB6"/>
    <w:rsid w:val="00CC2BAD"/>
    <w:rsid w:val="00CF388A"/>
    <w:rsid w:val="00D335E4"/>
    <w:rsid w:val="00D56269"/>
    <w:rsid w:val="00D87A35"/>
    <w:rsid w:val="00DC7068"/>
    <w:rsid w:val="00DF027B"/>
    <w:rsid w:val="00E350C3"/>
    <w:rsid w:val="00E71C91"/>
    <w:rsid w:val="00E80908"/>
    <w:rsid w:val="00EC4033"/>
    <w:rsid w:val="00EF09DC"/>
    <w:rsid w:val="00F25711"/>
    <w:rsid w:val="00F51AAA"/>
    <w:rsid w:val="00F62BF7"/>
    <w:rsid w:val="00F6413F"/>
    <w:rsid w:val="00F97DEB"/>
    <w:rsid w:val="00FA712E"/>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423C9"/>
    <w:rsid w:val="000A2458"/>
    <w:rsid w:val="000F1BBF"/>
    <w:rsid w:val="0011392A"/>
    <w:rsid w:val="001849E0"/>
    <w:rsid w:val="00227AF0"/>
    <w:rsid w:val="002A6588"/>
    <w:rsid w:val="00327252"/>
    <w:rsid w:val="00340F25"/>
    <w:rsid w:val="00351691"/>
    <w:rsid w:val="00437668"/>
    <w:rsid w:val="00487459"/>
    <w:rsid w:val="004B0EE8"/>
    <w:rsid w:val="005329D2"/>
    <w:rsid w:val="006C17A8"/>
    <w:rsid w:val="008823FE"/>
    <w:rsid w:val="008D5288"/>
    <w:rsid w:val="009854A7"/>
    <w:rsid w:val="00A6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691"/>
    <w:rPr>
      <w:color w:val="80808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Company>Pa Public Utility Commission</Company>
  <LinksUpToDate>false</LinksUpToDate>
  <CharactersWithSpaces>3631</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2021-10-25T13:30:00Z</dcterms:created>
  <dcterms:modified xsi:type="dcterms:W3CDTF">2021-10-25T13:33:00Z</dcterms:modified>
</cp:coreProperties>
</file>