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7462208" w14:textId="42FD60B6" w:rsidR="00E230D5" w:rsidRDefault="00D012E4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Titsie</w:t>
      </w:r>
      <w:proofErr w:type="spellEnd"/>
      <w:r>
        <w:rPr>
          <w:rFonts w:ascii="Times New Roman" w:hAnsi="Times New Roman" w:cs="Times New Roman"/>
          <w:spacing w:val="-3"/>
        </w:rPr>
        <w:t xml:space="preserve"> Barrett</w:t>
      </w:r>
      <w:r w:rsidR="00E230D5">
        <w:rPr>
          <w:rFonts w:ascii="Times New Roman" w:hAnsi="Times New Roman" w:cs="Times New Roman"/>
          <w:spacing w:val="-3"/>
        </w:rPr>
        <w:tab/>
        <w:t>:</w:t>
      </w:r>
    </w:p>
    <w:p w14:paraId="18946BB1" w14:textId="77777777" w:rsidR="00E230D5" w:rsidRDefault="00E230D5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0F43687" w14:textId="51D26A1D" w:rsidR="00E230D5" w:rsidRDefault="00E230D5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 w:rsidR="00C01CA8">
        <w:rPr>
          <w:rFonts w:ascii="Times New Roman" w:hAnsi="Times New Roman" w:cs="Times New Roman"/>
          <w:spacing w:val="-3"/>
        </w:rPr>
        <w:t>C-</w:t>
      </w:r>
      <w:r w:rsidR="00D012E4">
        <w:rPr>
          <w:rFonts w:ascii="Times New Roman" w:hAnsi="Times New Roman" w:cs="Times New Roman"/>
          <w:spacing w:val="-3"/>
        </w:rPr>
        <w:t>2021-3027692</w:t>
      </w:r>
    </w:p>
    <w:p w14:paraId="03DC88A0" w14:textId="77777777" w:rsidR="00E230D5" w:rsidRDefault="00E230D5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3E7222B7" w14:textId="2A7052D3" w:rsidR="00E230D5" w:rsidRDefault="00D012E4" w:rsidP="00E230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230D5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77777777"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40A3E187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E230D5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5C6571" w:rsidRDefault="00A76C9E" w:rsidP="00A66F1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3586DCBE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B94C55">
        <w:rPr>
          <w:rFonts w:ascii="Times New Roman" w:hAnsi="Times New Roman" w:cs="Times New Roman"/>
          <w:spacing w:val="-3"/>
        </w:rPr>
        <w:t>September 13, 2021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F30D88">
        <w:rPr>
          <w:rFonts w:ascii="Times New Roman" w:hAnsi="Times New Roman" w:cs="Times New Roman"/>
          <w:spacing w:val="-3"/>
        </w:rPr>
        <w:t>Call-In 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</w:t>
      </w:r>
      <w:r w:rsidR="00B46541">
        <w:rPr>
          <w:rFonts w:ascii="Times New Roman" w:hAnsi="Times New Roman" w:cs="Times New Roman"/>
          <w:spacing w:val="-3"/>
        </w:rPr>
        <w:t xml:space="preserve">in this matter </w:t>
      </w:r>
      <w:r w:rsidRPr="005C6571">
        <w:rPr>
          <w:rFonts w:ascii="Times New Roman" w:hAnsi="Times New Roman" w:cs="Times New Roman"/>
          <w:spacing w:val="-3"/>
        </w:rPr>
        <w:t xml:space="preserve">was scheduled </w:t>
      </w:r>
      <w:r w:rsidR="00F30D88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B46541">
        <w:rPr>
          <w:rFonts w:ascii="Times New Roman" w:hAnsi="Times New Roman" w:cs="Times New Roman"/>
          <w:spacing w:val="-3"/>
        </w:rPr>
        <w:t xml:space="preserve">Wednesday, October 13, 2021.  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5EF0494" w14:textId="0A038628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E035DB">
        <w:rPr>
          <w:rFonts w:ascii="Times New Roman" w:hAnsi="Times New Roman" w:cs="Times New Roman"/>
          <w:spacing w:val="-3"/>
        </w:rPr>
        <w:t>October 1</w:t>
      </w:r>
      <w:r w:rsidR="00D629E3">
        <w:rPr>
          <w:rFonts w:ascii="Times New Roman" w:hAnsi="Times New Roman" w:cs="Times New Roman"/>
          <w:spacing w:val="-3"/>
        </w:rPr>
        <w:t>2</w:t>
      </w:r>
      <w:r w:rsidR="00E035DB">
        <w:rPr>
          <w:rFonts w:ascii="Times New Roman" w:hAnsi="Times New Roman" w:cs="Times New Roman"/>
          <w:spacing w:val="-3"/>
        </w:rPr>
        <w:t>, 2021,</w:t>
      </w:r>
      <w:r w:rsidR="00DF3341">
        <w:rPr>
          <w:rFonts w:ascii="Times New Roman" w:hAnsi="Times New Roman" w:cs="Times New Roman"/>
          <w:spacing w:val="-3"/>
        </w:rPr>
        <w:t xml:space="preserve"> the Complainant</w:t>
      </w:r>
      <w:r>
        <w:rPr>
          <w:rFonts w:ascii="Times New Roman" w:hAnsi="Times New Roman" w:cs="Times New Roman"/>
          <w:spacing w:val="-3"/>
        </w:rPr>
        <w:t xml:space="preserve"> request</w:t>
      </w:r>
      <w:r w:rsidR="00DF3341">
        <w:rPr>
          <w:rFonts w:ascii="Times New Roman" w:hAnsi="Times New Roman" w:cs="Times New Roman"/>
          <w:spacing w:val="-3"/>
        </w:rPr>
        <w:t>ed</w:t>
      </w:r>
      <w:r>
        <w:rPr>
          <w:rFonts w:ascii="Times New Roman" w:hAnsi="Times New Roman" w:cs="Times New Roman"/>
          <w:spacing w:val="-3"/>
        </w:rPr>
        <w:t xml:space="preserve"> a continuance </w:t>
      </w:r>
      <w:r w:rsidR="00FC64C0">
        <w:rPr>
          <w:rFonts w:ascii="Times New Roman" w:hAnsi="Times New Roman" w:cs="Times New Roman"/>
          <w:spacing w:val="-3"/>
        </w:rPr>
        <w:t>in order to obtain legal representation</w:t>
      </w:r>
      <w:r>
        <w:rPr>
          <w:rFonts w:ascii="Times New Roman" w:hAnsi="Times New Roman" w:cs="Times New Roman"/>
          <w:spacing w:val="-3"/>
        </w:rPr>
        <w:t>.</w:t>
      </w:r>
      <w:r w:rsidR="00842218">
        <w:rPr>
          <w:rFonts w:ascii="Times New Roman" w:hAnsi="Times New Roman" w:cs="Times New Roman"/>
          <w:spacing w:val="-3"/>
        </w:rPr>
        <w:t xml:space="preserve">  On that same date, </w:t>
      </w:r>
      <w:r>
        <w:rPr>
          <w:rFonts w:ascii="Times New Roman" w:hAnsi="Times New Roman" w:cs="Times New Roman"/>
          <w:spacing w:val="-3"/>
        </w:rPr>
        <w:t xml:space="preserve">Counsel for </w:t>
      </w:r>
      <w:r w:rsidR="00842218">
        <w:rPr>
          <w:rFonts w:ascii="Times New Roman" w:hAnsi="Times New Roman" w:cs="Times New Roman"/>
          <w:spacing w:val="-3"/>
        </w:rPr>
        <w:t>Philadelphia Gas Works</w:t>
      </w:r>
      <w:r w:rsidR="00362F93">
        <w:rPr>
          <w:rFonts w:ascii="Times New Roman" w:hAnsi="Times New Roman" w:cs="Times New Roman"/>
          <w:spacing w:val="-3"/>
        </w:rPr>
        <w:t xml:space="preserve"> (PGW)</w:t>
      </w:r>
      <w:r w:rsidR="00842218">
        <w:rPr>
          <w:rFonts w:ascii="Times New Roman" w:hAnsi="Times New Roman" w:cs="Times New Roman"/>
          <w:spacing w:val="-3"/>
        </w:rPr>
        <w:t>, Laur</w:t>
      </w:r>
      <w:r w:rsidR="00362F93">
        <w:rPr>
          <w:rFonts w:ascii="Times New Roman" w:hAnsi="Times New Roman" w:cs="Times New Roman"/>
          <w:spacing w:val="-3"/>
        </w:rPr>
        <w:t>eto Farinas</w:t>
      </w:r>
      <w:r>
        <w:rPr>
          <w:rFonts w:ascii="Times New Roman" w:hAnsi="Times New Roman" w:cs="Times New Roman"/>
          <w:spacing w:val="-3"/>
        </w:rPr>
        <w:t xml:space="preserve">, Esq., </w:t>
      </w:r>
      <w:r w:rsidR="00362F93">
        <w:rPr>
          <w:rFonts w:ascii="Times New Roman" w:hAnsi="Times New Roman" w:cs="Times New Roman"/>
          <w:spacing w:val="-3"/>
        </w:rPr>
        <w:t xml:space="preserve">informed me that PGW </w:t>
      </w:r>
      <w:r w:rsidR="00B97263">
        <w:rPr>
          <w:rFonts w:ascii="Times New Roman" w:hAnsi="Times New Roman" w:cs="Times New Roman"/>
          <w:spacing w:val="-3"/>
        </w:rPr>
        <w:t>did not object</w:t>
      </w:r>
      <w:r>
        <w:rPr>
          <w:rFonts w:ascii="Times New Roman" w:hAnsi="Times New Roman" w:cs="Times New Roman"/>
          <w:spacing w:val="-3"/>
        </w:rPr>
        <w:t xml:space="preserve"> to the request.  </w:t>
      </w:r>
    </w:p>
    <w:p w14:paraId="731E6B25" w14:textId="77777777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75C6073B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>the Complainant’</w:t>
      </w:r>
      <w:r w:rsidR="00A323C5">
        <w:rPr>
          <w:rFonts w:ascii="Times New Roman" w:hAnsi="Times New Roman" w:cs="Times New Roman"/>
          <w:spacing w:val="-3"/>
        </w:rPr>
        <w:t xml:space="preserve">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4096A4EF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>the Complainant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proofErr w:type="spellStart"/>
      <w:r w:rsidR="000C4677">
        <w:rPr>
          <w:rFonts w:ascii="Times New Roman" w:hAnsi="Times New Roman" w:cs="Times New Roman"/>
          <w:spacing w:val="-3"/>
        </w:rPr>
        <w:t>Titsie</w:t>
      </w:r>
      <w:proofErr w:type="spellEnd"/>
      <w:r w:rsidR="000C4677">
        <w:rPr>
          <w:rFonts w:ascii="Times New Roman" w:hAnsi="Times New Roman" w:cs="Times New Roman"/>
          <w:spacing w:val="-3"/>
        </w:rPr>
        <w:t xml:space="preserve"> Barrett v. PGW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8F20CD">
        <w:rPr>
          <w:rFonts w:ascii="Times New Roman" w:hAnsi="Times New Roman" w:cs="Times New Roman"/>
          <w:spacing w:val="-3"/>
        </w:rPr>
        <w:t>C-</w:t>
      </w:r>
      <w:r w:rsidR="000C4677">
        <w:rPr>
          <w:rFonts w:ascii="Times New Roman" w:hAnsi="Times New Roman" w:cs="Times New Roman"/>
          <w:spacing w:val="-3"/>
        </w:rPr>
        <w:t>2021-302</w:t>
      </w:r>
      <w:r w:rsidR="0099152F">
        <w:rPr>
          <w:rFonts w:ascii="Times New Roman" w:hAnsi="Times New Roman" w:cs="Times New Roman"/>
          <w:spacing w:val="-3"/>
        </w:rPr>
        <w:t xml:space="preserve">7692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proofErr w:type="gramStart"/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  <w:proofErr w:type="gramEnd"/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6EDF4323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</w:t>
      </w:r>
      <w:r w:rsidR="0095716C">
        <w:rPr>
          <w:rFonts w:ascii="Times New Roman" w:hAnsi="Times New Roman" w:cs="Times New Roman"/>
          <w:spacing w:val="-3"/>
        </w:rPr>
        <w:t xml:space="preserve">the hearing </w:t>
      </w:r>
      <w:r>
        <w:rPr>
          <w:rFonts w:ascii="Times New Roman" w:hAnsi="Times New Roman" w:cs="Times New Roman"/>
          <w:spacing w:val="-3"/>
        </w:rPr>
        <w:t xml:space="preserve">all other provisions of my initial Prehearing Order issued on </w:t>
      </w:r>
      <w:r w:rsidR="00F940DB">
        <w:rPr>
          <w:rFonts w:ascii="Times New Roman" w:hAnsi="Times New Roman" w:cs="Times New Roman"/>
          <w:spacing w:val="-3"/>
        </w:rPr>
        <w:t xml:space="preserve">September 10, </w:t>
      </w:r>
      <w:r w:rsidR="00A66F15">
        <w:rPr>
          <w:rFonts w:ascii="Times New Roman" w:hAnsi="Times New Roman" w:cs="Times New Roman"/>
          <w:spacing w:val="-3"/>
        </w:rPr>
        <w:t>2021,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3B1696C2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>That the</w:t>
      </w:r>
      <w:r w:rsidR="005E241E">
        <w:rPr>
          <w:rFonts w:ascii="Times New Roman" w:hAnsi="Times New Roman" w:cs="Times New Roman"/>
          <w:spacing w:val="-3"/>
        </w:rPr>
        <w:t xml:space="preserve"> Initial Call-In Telephonic Hearing is rescheduled for Tuesday, November 16, 2021, at </w:t>
      </w:r>
      <w:r w:rsidR="002438A8">
        <w:rPr>
          <w:rFonts w:ascii="Times New Roman" w:hAnsi="Times New Roman" w:cs="Times New Roman"/>
          <w:spacing w:val="-3"/>
        </w:rPr>
        <w:t xml:space="preserve">10:00 am.  </w:t>
      </w:r>
    </w:p>
    <w:p w14:paraId="40B3B740" w14:textId="77777777" w:rsidR="00C264F4" w:rsidRPr="005C6571" w:rsidRDefault="00C264F4" w:rsidP="00A66F15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Default="00D365D1" w:rsidP="00A66F15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62805B15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F940DB">
        <w:rPr>
          <w:rFonts w:ascii="Times New Roman" w:hAnsi="Times New Roman" w:cs="Times New Roman"/>
          <w:spacing w:val="-3"/>
          <w:u w:val="single"/>
        </w:rPr>
        <w:t>October 18, 2021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0A16D715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2945EF89" w14:textId="7B03295E" w:rsidR="00F12D81" w:rsidRDefault="00F12D81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14EF15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b/>
          <w:szCs w:val="20"/>
          <w:u w:val="single"/>
        </w:rPr>
      </w:pPr>
      <w:r w:rsidRPr="00741EA0">
        <w:rPr>
          <w:rFonts w:ascii="Times New Roman" w:eastAsia="Microsoft Sans Serif" w:hAnsi="Times New Roman" w:cs="Times New Roman"/>
          <w:b/>
          <w:szCs w:val="20"/>
          <w:u w:val="single"/>
        </w:rPr>
        <w:lastRenderedPageBreak/>
        <w:t>C-2021-3027692 - TITSIE BARRETT v. PHILADELPHIA GAS WORKS</w:t>
      </w:r>
    </w:p>
    <w:p w14:paraId="7324BDEF" w14:textId="0D45B551" w:rsidR="00F12D81" w:rsidRPr="00741EA0" w:rsidRDefault="00F12D81" w:rsidP="00F12D81">
      <w:pPr>
        <w:rPr>
          <w:rFonts w:ascii="Times New Roman" w:eastAsia="Microsoft Sans Serif" w:hAnsi="Times New Roman" w:cs="Times New Roman"/>
          <w:b/>
          <w:szCs w:val="20"/>
          <w:u w:val="single"/>
        </w:rPr>
      </w:pPr>
    </w:p>
    <w:p w14:paraId="4649A10B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b/>
          <w:szCs w:val="20"/>
          <w:u w:val="single"/>
        </w:rPr>
      </w:pPr>
    </w:p>
    <w:p w14:paraId="63977AB3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bCs/>
          <w:i/>
          <w:iCs/>
          <w:sz w:val="22"/>
          <w:szCs w:val="22"/>
        </w:rPr>
      </w:pPr>
      <w:r w:rsidRPr="00741EA0">
        <w:rPr>
          <w:rFonts w:ascii="Times New Roman" w:eastAsia="Microsoft Sans Serif" w:hAnsi="Times New Roman" w:cs="Times New Roman"/>
          <w:bCs/>
          <w:i/>
          <w:iCs/>
        </w:rPr>
        <w:t>Revised: September 13, 2021</w:t>
      </w:r>
    </w:p>
    <w:p w14:paraId="454B0F0D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b/>
          <w:szCs w:val="20"/>
        </w:rPr>
      </w:pPr>
    </w:p>
    <w:p w14:paraId="6B8D4062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TITSIE BARRETT</w:t>
      </w:r>
    </w:p>
    <w:p w14:paraId="24EBE790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5450 EUCLID STREET</w:t>
      </w:r>
    </w:p>
    <w:p w14:paraId="091F51D0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PHILADELPHIA PA  19131</w:t>
      </w:r>
    </w:p>
    <w:p w14:paraId="11924B84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b/>
          <w:bCs/>
          <w:szCs w:val="20"/>
        </w:rPr>
        <w:t>215.877.5185</w:t>
      </w:r>
    </w:p>
    <w:p w14:paraId="3467CE36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hyperlink r:id="rId8" w:history="1">
        <w:r w:rsidRPr="00741EA0">
          <w:rPr>
            <w:rStyle w:val="Hyperlink"/>
            <w:rFonts w:ascii="Times New Roman" w:eastAsia="Microsoft Sans Serif" w:hAnsi="Times New Roman" w:cs="Times New Roman"/>
            <w:szCs w:val="20"/>
          </w:rPr>
          <w:t>klgreen6@hotmail.com</w:t>
        </w:r>
      </w:hyperlink>
    </w:p>
    <w:p w14:paraId="0D5EBD7F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</w:p>
    <w:p w14:paraId="1D368548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LAURETO FARINAS ESQUIRE</w:t>
      </w:r>
    </w:p>
    <w:p w14:paraId="4FA3DDEB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PHILADELPHIA GAS WORKS</w:t>
      </w:r>
    </w:p>
    <w:p w14:paraId="5C855424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4</w:t>
      </w:r>
      <w:r w:rsidRPr="00741EA0">
        <w:rPr>
          <w:rFonts w:ascii="Times New Roman" w:eastAsia="Microsoft Sans Serif" w:hAnsi="Times New Roman" w:cs="Times New Roman"/>
          <w:szCs w:val="20"/>
          <w:vertAlign w:val="superscript"/>
        </w:rPr>
        <w:t>th</w:t>
      </w:r>
      <w:r w:rsidRPr="00741EA0">
        <w:rPr>
          <w:rFonts w:ascii="Times New Roman" w:eastAsia="Microsoft Sans Serif" w:hAnsi="Times New Roman" w:cs="Times New Roman"/>
          <w:szCs w:val="20"/>
        </w:rPr>
        <w:t xml:space="preserve"> FLOOR</w:t>
      </w:r>
    </w:p>
    <w:p w14:paraId="01F9C5C5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800 W. MONTGOMERY AVENUE</w:t>
      </w:r>
    </w:p>
    <w:p w14:paraId="6624BE20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r w:rsidRPr="00741EA0">
        <w:rPr>
          <w:rFonts w:ascii="Times New Roman" w:eastAsia="Microsoft Sans Serif" w:hAnsi="Times New Roman" w:cs="Times New Roman"/>
          <w:szCs w:val="20"/>
        </w:rPr>
        <w:t>PHILADELPHIA PA  19122</w:t>
      </w:r>
    </w:p>
    <w:p w14:paraId="2A9ECE3C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b/>
          <w:bCs/>
          <w:szCs w:val="20"/>
        </w:rPr>
      </w:pPr>
      <w:r w:rsidRPr="00741EA0">
        <w:rPr>
          <w:rFonts w:ascii="Times New Roman" w:eastAsia="Microsoft Sans Serif" w:hAnsi="Times New Roman" w:cs="Times New Roman"/>
          <w:b/>
          <w:bCs/>
          <w:szCs w:val="20"/>
        </w:rPr>
        <w:t>215.684.6982</w:t>
      </w:r>
    </w:p>
    <w:p w14:paraId="295AA0E6" w14:textId="77777777" w:rsidR="00F12D81" w:rsidRPr="00741EA0" w:rsidRDefault="00F12D81" w:rsidP="00F12D81">
      <w:pPr>
        <w:rPr>
          <w:rFonts w:ascii="Times New Roman" w:eastAsia="Microsoft Sans Serif" w:hAnsi="Times New Roman" w:cs="Times New Roman"/>
          <w:szCs w:val="20"/>
        </w:rPr>
      </w:pPr>
      <w:hyperlink r:id="rId9" w:history="1">
        <w:r w:rsidRPr="00741EA0">
          <w:rPr>
            <w:rStyle w:val="Hyperlink"/>
            <w:rFonts w:ascii="Times New Roman" w:eastAsia="Microsoft Sans Serif" w:hAnsi="Times New Roman" w:cs="Times New Roman"/>
            <w:szCs w:val="20"/>
          </w:rPr>
          <w:t>laureto.farinas@pgworks.com</w:t>
        </w:r>
      </w:hyperlink>
      <w:r w:rsidRPr="00741EA0">
        <w:rPr>
          <w:rFonts w:ascii="Times New Roman" w:eastAsia="Microsoft Sans Serif" w:hAnsi="Times New Roman" w:cs="Times New Roman"/>
          <w:szCs w:val="20"/>
        </w:rPr>
        <w:br/>
        <w:t>Accepts eService</w:t>
      </w:r>
    </w:p>
    <w:p w14:paraId="4356E9BE" w14:textId="77777777" w:rsidR="00F12D81" w:rsidRPr="00430387" w:rsidRDefault="00F12D81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F12D81" w:rsidRPr="00430387" w:rsidSect="005C6571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578A" w14:textId="77777777" w:rsidR="00EC4ED2" w:rsidRDefault="00EC4ED2" w:rsidP="00872098">
      <w:r>
        <w:separator/>
      </w:r>
    </w:p>
  </w:endnote>
  <w:endnote w:type="continuationSeparator" w:id="0">
    <w:p w14:paraId="26B859FD" w14:textId="77777777" w:rsidR="00EC4ED2" w:rsidRDefault="00EC4ED2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9365" w14:textId="77777777" w:rsidR="00EC4ED2" w:rsidRDefault="00EC4ED2" w:rsidP="00872098">
      <w:r>
        <w:separator/>
      </w:r>
    </w:p>
  </w:footnote>
  <w:footnote w:type="continuationSeparator" w:id="0">
    <w:p w14:paraId="2E140ADF" w14:textId="77777777" w:rsidR="00EC4ED2" w:rsidRDefault="00EC4ED2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C4677"/>
    <w:rsid w:val="000E2181"/>
    <w:rsid w:val="000F1D4F"/>
    <w:rsid w:val="001200C0"/>
    <w:rsid w:val="00126F19"/>
    <w:rsid w:val="001312E7"/>
    <w:rsid w:val="00163821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438A8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62F93"/>
    <w:rsid w:val="00370D7C"/>
    <w:rsid w:val="00386F14"/>
    <w:rsid w:val="003A498F"/>
    <w:rsid w:val="003B0F98"/>
    <w:rsid w:val="003B27AB"/>
    <w:rsid w:val="003B4E8F"/>
    <w:rsid w:val="003B5F1B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66EDA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241E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1EA0"/>
    <w:rsid w:val="00742EEF"/>
    <w:rsid w:val="0076389D"/>
    <w:rsid w:val="007659F2"/>
    <w:rsid w:val="007677AC"/>
    <w:rsid w:val="007E1D05"/>
    <w:rsid w:val="007F7BC9"/>
    <w:rsid w:val="00804EFE"/>
    <w:rsid w:val="00842218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D3041"/>
    <w:rsid w:val="008E54DB"/>
    <w:rsid w:val="008F20CD"/>
    <w:rsid w:val="008F4949"/>
    <w:rsid w:val="0095716C"/>
    <w:rsid w:val="00966A82"/>
    <w:rsid w:val="009872C8"/>
    <w:rsid w:val="0099152F"/>
    <w:rsid w:val="00994DC1"/>
    <w:rsid w:val="009B21B5"/>
    <w:rsid w:val="009D6055"/>
    <w:rsid w:val="009F3BF9"/>
    <w:rsid w:val="00A04869"/>
    <w:rsid w:val="00A323C5"/>
    <w:rsid w:val="00A604A1"/>
    <w:rsid w:val="00A66F15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236F"/>
    <w:rsid w:val="00AD4526"/>
    <w:rsid w:val="00AE2F82"/>
    <w:rsid w:val="00AE75AC"/>
    <w:rsid w:val="00AF17B7"/>
    <w:rsid w:val="00AF33D9"/>
    <w:rsid w:val="00AF5112"/>
    <w:rsid w:val="00AF6ACE"/>
    <w:rsid w:val="00B007BF"/>
    <w:rsid w:val="00B2519B"/>
    <w:rsid w:val="00B26A29"/>
    <w:rsid w:val="00B46541"/>
    <w:rsid w:val="00B94C55"/>
    <w:rsid w:val="00B97263"/>
    <w:rsid w:val="00BA2A02"/>
    <w:rsid w:val="00BB1936"/>
    <w:rsid w:val="00BC36E6"/>
    <w:rsid w:val="00BD605E"/>
    <w:rsid w:val="00C01CA8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12E4"/>
    <w:rsid w:val="00D02970"/>
    <w:rsid w:val="00D0467E"/>
    <w:rsid w:val="00D3411B"/>
    <w:rsid w:val="00D365D1"/>
    <w:rsid w:val="00D369C9"/>
    <w:rsid w:val="00D460B9"/>
    <w:rsid w:val="00D52213"/>
    <w:rsid w:val="00D549E7"/>
    <w:rsid w:val="00D629E3"/>
    <w:rsid w:val="00D9349B"/>
    <w:rsid w:val="00D972EB"/>
    <w:rsid w:val="00DB3EB4"/>
    <w:rsid w:val="00DD57FB"/>
    <w:rsid w:val="00DF0875"/>
    <w:rsid w:val="00DF3341"/>
    <w:rsid w:val="00E035DB"/>
    <w:rsid w:val="00E074C8"/>
    <w:rsid w:val="00E13AB1"/>
    <w:rsid w:val="00E14FCC"/>
    <w:rsid w:val="00E204E3"/>
    <w:rsid w:val="00E230D5"/>
    <w:rsid w:val="00E37721"/>
    <w:rsid w:val="00E44504"/>
    <w:rsid w:val="00E7218E"/>
    <w:rsid w:val="00E7693A"/>
    <w:rsid w:val="00EA16A5"/>
    <w:rsid w:val="00EB100A"/>
    <w:rsid w:val="00EB7B2A"/>
    <w:rsid w:val="00EC4ED2"/>
    <w:rsid w:val="00EC5831"/>
    <w:rsid w:val="00EE2212"/>
    <w:rsid w:val="00EF5410"/>
    <w:rsid w:val="00F12D81"/>
    <w:rsid w:val="00F30ACB"/>
    <w:rsid w:val="00F30D88"/>
    <w:rsid w:val="00F325A8"/>
    <w:rsid w:val="00F6069B"/>
    <w:rsid w:val="00F654DC"/>
    <w:rsid w:val="00F82E45"/>
    <w:rsid w:val="00F87582"/>
    <w:rsid w:val="00F904C8"/>
    <w:rsid w:val="00F940DB"/>
    <w:rsid w:val="00FA4A61"/>
    <w:rsid w:val="00FA7F27"/>
    <w:rsid w:val="00FB6AA9"/>
    <w:rsid w:val="00FB6AFF"/>
    <w:rsid w:val="00FC0AFB"/>
    <w:rsid w:val="00FC64C0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green6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ureto.farinas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5</cp:revision>
  <cp:lastPrinted>2016-02-11T14:16:00Z</cp:lastPrinted>
  <dcterms:created xsi:type="dcterms:W3CDTF">2021-10-18T15:03:00Z</dcterms:created>
  <dcterms:modified xsi:type="dcterms:W3CDTF">2021-10-18T15:08:00Z</dcterms:modified>
</cp:coreProperties>
</file>