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148D" w14:textId="77777777" w:rsidR="009E6606" w:rsidRPr="00283365" w:rsidRDefault="009E6606" w:rsidP="009E6606">
      <w:pPr>
        <w:jc w:val="center"/>
        <w:rPr>
          <w:rFonts w:ascii="Times New Roman" w:hAnsi="Times New Roman" w:cs="Times New Roman"/>
          <w:b/>
        </w:rPr>
      </w:pPr>
      <w:r w:rsidRPr="00283365">
        <w:rPr>
          <w:rFonts w:ascii="Times New Roman" w:hAnsi="Times New Roman" w:cs="Times New Roman"/>
          <w:b/>
        </w:rPr>
        <w:t>BEFORE THE</w:t>
      </w:r>
    </w:p>
    <w:p w14:paraId="12331F25" w14:textId="77777777" w:rsidR="009E6606" w:rsidRPr="00283365" w:rsidRDefault="009E6606" w:rsidP="009E6606">
      <w:pPr>
        <w:tabs>
          <w:tab w:val="center" w:pos="4680"/>
        </w:tabs>
        <w:suppressAutoHyphens/>
        <w:jc w:val="center"/>
        <w:rPr>
          <w:rFonts w:ascii="Times New Roman" w:hAnsi="Times New Roman" w:cs="Times New Roman"/>
          <w:b/>
          <w:bCs/>
          <w:spacing w:val="-3"/>
        </w:rPr>
      </w:pPr>
      <w:r w:rsidRPr="00283365">
        <w:rPr>
          <w:rFonts w:ascii="Times New Roman" w:hAnsi="Times New Roman" w:cs="Times New Roman"/>
          <w:b/>
          <w:bCs/>
          <w:spacing w:val="-3"/>
        </w:rPr>
        <w:t>PENNSYLVANIA PUBLIC UTILITY COMMISSION</w:t>
      </w:r>
    </w:p>
    <w:p w14:paraId="4E3E9194" w14:textId="77777777" w:rsidR="009E6606" w:rsidRPr="00283365" w:rsidRDefault="009E6606" w:rsidP="009E6606">
      <w:pPr>
        <w:tabs>
          <w:tab w:val="left" w:pos="-720"/>
        </w:tabs>
        <w:suppressAutoHyphens/>
        <w:rPr>
          <w:rFonts w:ascii="Times New Roman" w:hAnsi="Times New Roman" w:cs="Times New Roman"/>
          <w:spacing w:val="-3"/>
        </w:rPr>
      </w:pPr>
    </w:p>
    <w:p w14:paraId="5163AB03" w14:textId="77777777" w:rsidR="009E6606" w:rsidRPr="00283365" w:rsidRDefault="009E6606" w:rsidP="009E6606">
      <w:pPr>
        <w:tabs>
          <w:tab w:val="left" w:pos="-720"/>
        </w:tabs>
        <w:suppressAutoHyphens/>
        <w:rPr>
          <w:rFonts w:ascii="Times New Roman" w:hAnsi="Times New Roman" w:cs="Times New Roman"/>
          <w:spacing w:val="-3"/>
        </w:rPr>
      </w:pPr>
    </w:p>
    <w:p w14:paraId="77A48088" w14:textId="77777777" w:rsidR="009E6606" w:rsidRPr="00283365" w:rsidRDefault="009E6606" w:rsidP="009E6606">
      <w:pPr>
        <w:tabs>
          <w:tab w:val="left" w:pos="-720"/>
        </w:tabs>
        <w:suppressAutoHyphens/>
        <w:rPr>
          <w:rFonts w:ascii="Times New Roman" w:hAnsi="Times New Roman" w:cs="Times New Roman"/>
          <w:spacing w:val="-3"/>
        </w:rPr>
      </w:pPr>
    </w:p>
    <w:p w14:paraId="4BD1C0BF" w14:textId="40B06578" w:rsidR="004324A9" w:rsidRPr="00283365" w:rsidRDefault="008B7E88" w:rsidP="00C522DC">
      <w:pPr>
        <w:pStyle w:val="Style"/>
        <w:rPr>
          <w:bCs/>
          <w:color w:val="000000"/>
        </w:rPr>
      </w:pPr>
      <w:r w:rsidRPr="00283365">
        <w:rPr>
          <w:bCs/>
          <w:spacing w:val="-3"/>
        </w:rPr>
        <w:t>Dominic Raneri</w:t>
      </w:r>
      <w:r w:rsidR="00C522DC" w:rsidRPr="00283365">
        <w:rPr>
          <w:bCs/>
          <w:color w:val="000000"/>
        </w:rPr>
        <w:t xml:space="preserve"> </w:t>
      </w:r>
      <w:r w:rsidR="00C522DC" w:rsidRPr="00283365">
        <w:rPr>
          <w:bCs/>
          <w:color w:val="000000"/>
        </w:rPr>
        <w:tab/>
      </w:r>
      <w:r w:rsidR="00C522DC" w:rsidRPr="00283365">
        <w:rPr>
          <w:bCs/>
          <w:color w:val="000000"/>
        </w:rPr>
        <w:tab/>
      </w:r>
      <w:r w:rsidR="00C522DC" w:rsidRPr="00283365">
        <w:rPr>
          <w:bCs/>
          <w:color w:val="000000"/>
        </w:rPr>
        <w:tab/>
      </w:r>
      <w:r w:rsidR="0074173E" w:rsidRPr="00283365">
        <w:rPr>
          <w:bCs/>
          <w:color w:val="000000"/>
        </w:rPr>
        <w:tab/>
      </w:r>
      <w:r w:rsidR="0074173E" w:rsidRPr="00283365">
        <w:rPr>
          <w:bCs/>
          <w:color w:val="000000"/>
        </w:rPr>
        <w:tab/>
        <w:t>:</w:t>
      </w:r>
    </w:p>
    <w:p w14:paraId="48DC4EF4" w14:textId="3714FA6E" w:rsidR="0074173E" w:rsidRPr="00283365" w:rsidRDefault="0074173E" w:rsidP="0074173E">
      <w:pPr>
        <w:pStyle w:val="Style"/>
        <w:rPr>
          <w:bCs/>
          <w:color w:val="000000"/>
        </w:rPr>
      </w:pPr>
      <w:r w:rsidRPr="00283365">
        <w:rPr>
          <w:bCs/>
          <w:color w:val="000000"/>
        </w:rPr>
        <w:tab/>
      </w:r>
      <w:r w:rsidR="004012E3"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t>:</w:t>
      </w:r>
      <w:r w:rsidR="004324A9" w:rsidRPr="00283365">
        <w:rPr>
          <w:bCs/>
          <w:color w:val="000000"/>
        </w:rPr>
        <w:tab/>
      </w:r>
      <w:r w:rsidR="004324A9" w:rsidRPr="00283365">
        <w:rPr>
          <w:bCs/>
          <w:color w:val="000000"/>
        </w:rPr>
        <w:tab/>
      </w:r>
      <w:r w:rsidR="008B7E88" w:rsidRPr="00283365">
        <w:rPr>
          <w:bCs/>
          <w:color w:val="000000"/>
        </w:rPr>
        <w:t>C-2021-3025226</w:t>
      </w:r>
    </w:p>
    <w:p w14:paraId="46CDD23D" w14:textId="24A40E2E" w:rsidR="0074173E" w:rsidRPr="00283365" w:rsidRDefault="0074173E" w:rsidP="0074173E">
      <w:pPr>
        <w:pStyle w:val="Style"/>
        <w:rPr>
          <w:bCs/>
          <w:color w:val="000000"/>
        </w:rPr>
      </w:pPr>
      <w:r w:rsidRPr="00283365">
        <w:rPr>
          <w:bCs/>
          <w:color w:val="000000"/>
        </w:rPr>
        <w:tab/>
        <w:t>v.</w:t>
      </w:r>
      <w:r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t>:</w:t>
      </w:r>
      <w:r w:rsidRPr="00283365">
        <w:rPr>
          <w:bCs/>
          <w:color w:val="000000"/>
        </w:rPr>
        <w:tab/>
      </w:r>
      <w:r w:rsidRPr="00283365">
        <w:rPr>
          <w:bCs/>
          <w:color w:val="000000"/>
        </w:rPr>
        <w:tab/>
      </w:r>
      <w:r w:rsidR="00467117" w:rsidRPr="00283365">
        <w:rPr>
          <w:bCs/>
          <w:color w:val="000000"/>
        </w:rPr>
        <w:t>C-2021-3027378</w:t>
      </w:r>
    </w:p>
    <w:p w14:paraId="610741B4" w14:textId="77777777" w:rsidR="0074173E" w:rsidRPr="00283365" w:rsidRDefault="0074173E" w:rsidP="0074173E">
      <w:pPr>
        <w:pStyle w:val="Style"/>
        <w:rPr>
          <w:bCs/>
          <w:color w:val="000000"/>
        </w:rPr>
      </w:pPr>
      <w:r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r>
      <w:r w:rsidRPr="00283365">
        <w:rPr>
          <w:bCs/>
          <w:color w:val="000000"/>
        </w:rPr>
        <w:tab/>
        <w:t>:</w:t>
      </w:r>
    </w:p>
    <w:p w14:paraId="4CC154B6" w14:textId="44C0B7DA" w:rsidR="004012E3" w:rsidRPr="00283365" w:rsidRDefault="008B7E88" w:rsidP="0074173E">
      <w:pPr>
        <w:pStyle w:val="Style"/>
        <w:rPr>
          <w:bCs/>
          <w:color w:val="000000"/>
        </w:rPr>
      </w:pPr>
      <w:r w:rsidRPr="00283365">
        <w:rPr>
          <w:bCs/>
          <w:spacing w:val="-3"/>
        </w:rPr>
        <w:t xml:space="preserve">UGI </w:t>
      </w:r>
      <w:r w:rsidR="00467117" w:rsidRPr="00283365">
        <w:rPr>
          <w:bCs/>
          <w:spacing w:val="-3"/>
        </w:rPr>
        <w:t>Utilities, Inc.</w:t>
      </w:r>
      <w:r w:rsidR="004012E3" w:rsidRPr="00283365">
        <w:rPr>
          <w:bCs/>
          <w:color w:val="000000"/>
        </w:rPr>
        <w:tab/>
      </w:r>
      <w:r w:rsidR="004012E3" w:rsidRPr="00283365">
        <w:rPr>
          <w:bCs/>
          <w:color w:val="000000"/>
        </w:rPr>
        <w:tab/>
      </w:r>
      <w:r w:rsidR="004012E3" w:rsidRPr="00283365">
        <w:rPr>
          <w:bCs/>
          <w:color w:val="000000"/>
        </w:rPr>
        <w:tab/>
      </w:r>
      <w:r w:rsidR="004012E3" w:rsidRPr="00283365">
        <w:rPr>
          <w:bCs/>
          <w:color w:val="000000"/>
        </w:rPr>
        <w:tab/>
      </w:r>
      <w:r w:rsidR="00467117" w:rsidRPr="00283365">
        <w:rPr>
          <w:bCs/>
          <w:color w:val="000000"/>
        </w:rPr>
        <w:tab/>
      </w:r>
      <w:r w:rsidR="004012E3" w:rsidRPr="00283365">
        <w:rPr>
          <w:bCs/>
          <w:color w:val="000000"/>
        </w:rPr>
        <w:t>:</w:t>
      </w:r>
    </w:p>
    <w:p w14:paraId="6D99560E" w14:textId="77777777" w:rsidR="004324A9" w:rsidRPr="00283365" w:rsidRDefault="004324A9" w:rsidP="0074173E">
      <w:pPr>
        <w:pStyle w:val="Style"/>
        <w:rPr>
          <w:bCs/>
          <w:color w:val="000000"/>
        </w:rPr>
      </w:pPr>
    </w:p>
    <w:p w14:paraId="2E8752A5" w14:textId="5B589F4D" w:rsidR="004324A9" w:rsidRPr="00283365" w:rsidRDefault="00C522DC" w:rsidP="004324A9">
      <w:pPr>
        <w:pStyle w:val="Style"/>
        <w:rPr>
          <w:bCs/>
          <w:color w:val="000000"/>
        </w:rPr>
      </w:pPr>
      <w:r w:rsidRPr="00283365">
        <w:rPr>
          <w:bCs/>
          <w:color w:val="000000"/>
        </w:rPr>
        <w:tab/>
      </w:r>
      <w:r w:rsidRPr="00283365">
        <w:rPr>
          <w:bCs/>
          <w:color w:val="000000"/>
        </w:rPr>
        <w:tab/>
      </w:r>
      <w:r w:rsidRPr="00283365">
        <w:rPr>
          <w:bCs/>
          <w:color w:val="000000"/>
        </w:rPr>
        <w:tab/>
      </w:r>
      <w:r w:rsidR="004324A9" w:rsidRPr="00283365">
        <w:rPr>
          <w:bCs/>
          <w:color w:val="000000"/>
        </w:rPr>
        <w:tab/>
      </w:r>
      <w:r w:rsidR="008B7E88" w:rsidRPr="00283365">
        <w:rPr>
          <w:bCs/>
          <w:color w:val="000000"/>
        </w:rPr>
        <w:tab/>
      </w:r>
      <w:r w:rsidR="008B7E88" w:rsidRPr="00283365">
        <w:rPr>
          <w:bCs/>
          <w:color w:val="000000"/>
        </w:rPr>
        <w:tab/>
      </w:r>
    </w:p>
    <w:p w14:paraId="3B45EB58" w14:textId="77777777" w:rsidR="009E6606" w:rsidRPr="00283365" w:rsidRDefault="009E6606" w:rsidP="009E6606">
      <w:pPr>
        <w:tabs>
          <w:tab w:val="left" w:pos="-720"/>
          <w:tab w:val="left" w:pos="5040"/>
        </w:tabs>
        <w:suppressAutoHyphens/>
        <w:rPr>
          <w:rFonts w:ascii="Times New Roman" w:hAnsi="Times New Roman" w:cs="Times New Roman"/>
          <w:spacing w:val="-3"/>
        </w:rPr>
      </w:pPr>
    </w:p>
    <w:p w14:paraId="4E6CDE18" w14:textId="30CA4E49" w:rsidR="0051613D" w:rsidRPr="00283365" w:rsidRDefault="009E6606" w:rsidP="0051613D">
      <w:pPr>
        <w:suppressAutoHyphens/>
        <w:jc w:val="center"/>
        <w:rPr>
          <w:rFonts w:ascii="Times New Roman" w:hAnsi="Times New Roman" w:cs="Times New Roman"/>
          <w:b/>
          <w:bCs/>
          <w:spacing w:val="-3"/>
        </w:rPr>
      </w:pPr>
      <w:r w:rsidRPr="00283365">
        <w:rPr>
          <w:rFonts w:ascii="Times New Roman" w:hAnsi="Times New Roman" w:cs="Times New Roman"/>
          <w:b/>
          <w:bCs/>
          <w:spacing w:val="-3"/>
          <w:u w:val="single"/>
        </w:rPr>
        <w:t>ORDER</w:t>
      </w:r>
      <w:r w:rsidR="0051613D" w:rsidRPr="00283365">
        <w:rPr>
          <w:rFonts w:ascii="Times New Roman" w:hAnsi="Times New Roman" w:cs="Times New Roman"/>
          <w:b/>
          <w:bCs/>
          <w:spacing w:val="-3"/>
          <w:u w:val="single"/>
        </w:rPr>
        <w:t xml:space="preserve"> GRANTING IN PART </w:t>
      </w:r>
      <w:r w:rsidR="009D4891">
        <w:rPr>
          <w:rFonts w:ascii="Times New Roman" w:hAnsi="Times New Roman" w:cs="Times New Roman"/>
          <w:b/>
          <w:bCs/>
          <w:spacing w:val="-3"/>
          <w:u w:val="single"/>
        </w:rPr>
        <w:t>AND</w:t>
      </w:r>
      <w:r w:rsidR="0051613D" w:rsidRPr="00283365">
        <w:rPr>
          <w:rFonts w:ascii="Times New Roman" w:hAnsi="Times New Roman" w:cs="Times New Roman"/>
          <w:b/>
          <w:bCs/>
          <w:spacing w:val="-3"/>
          <w:u w:val="single"/>
        </w:rPr>
        <w:t xml:space="preserve"> DENYING </w:t>
      </w:r>
      <w:r w:rsidR="00081C29">
        <w:rPr>
          <w:rFonts w:ascii="Times New Roman" w:hAnsi="Times New Roman" w:cs="Times New Roman"/>
          <w:b/>
          <w:bCs/>
          <w:spacing w:val="-3"/>
          <w:u w:val="single"/>
        </w:rPr>
        <w:t xml:space="preserve">IN PART </w:t>
      </w:r>
      <w:r w:rsidR="00FC0482">
        <w:rPr>
          <w:rFonts w:ascii="Times New Roman" w:hAnsi="Times New Roman" w:cs="Times New Roman"/>
          <w:b/>
          <w:bCs/>
          <w:spacing w:val="-3"/>
          <w:u w:val="single"/>
        </w:rPr>
        <w:t>MOTIONS</w:t>
      </w:r>
      <w:r w:rsidR="00081C29">
        <w:rPr>
          <w:rFonts w:ascii="Times New Roman" w:hAnsi="Times New Roman" w:cs="Times New Roman"/>
          <w:b/>
          <w:bCs/>
          <w:spacing w:val="-3"/>
          <w:u w:val="single"/>
        </w:rPr>
        <w:t xml:space="preserve"> TO COMPEL AND DENYING </w:t>
      </w:r>
      <w:r w:rsidR="0051613D" w:rsidRPr="00283365">
        <w:rPr>
          <w:rFonts w:ascii="Times New Roman" w:hAnsi="Times New Roman" w:cs="Times New Roman"/>
          <w:b/>
          <w:bCs/>
          <w:spacing w:val="-3"/>
          <w:u w:val="single"/>
        </w:rPr>
        <w:t>SUBPOENA REQUEST</w:t>
      </w:r>
    </w:p>
    <w:p w14:paraId="7EFE70B2" w14:textId="120BABFE" w:rsidR="00910509" w:rsidRPr="00283365" w:rsidRDefault="00910509" w:rsidP="008B7E88">
      <w:pPr>
        <w:suppressAutoHyphens/>
        <w:jc w:val="center"/>
        <w:rPr>
          <w:rFonts w:ascii="Times New Roman" w:hAnsi="Times New Roman" w:cs="Times New Roman"/>
          <w:b/>
          <w:bCs/>
          <w:spacing w:val="-3"/>
        </w:rPr>
      </w:pPr>
    </w:p>
    <w:p w14:paraId="5DFC34E8" w14:textId="77777777" w:rsidR="009E6606" w:rsidRPr="00283365" w:rsidRDefault="009E6606" w:rsidP="007168E2">
      <w:pPr>
        <w:pStyle w:val="ParaTab1"/>
        <w:tabs>
          <w:tab w:val="left" w:pos="2070"/>
        </w:tabs>
        <w:ind w:firstLine="0"/>
        <w:rPr>
          <w:rFonts w:ascii="Times New Roman" w:hAnsi="Times New Roman" w:cs="Times New Roman"/>
        </w:rPr>
      </w:pPr>
    </w:p>
    <w:p w14:paraId="3BFB88A4" w14:textId="2C065426" w:rsidR="00102AF9" w:rsidRPr="00283365" w:rsidRDefault="003266A2" w:rsidP="00102AF9">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rPr>
        <w:t>On March 25, 2021, Dominic Raneri filed a formal complaint with the Pennsylvania Public Utility Commission (Commission) against UGI Energy Services, LLC (UGIES), docket number C-2021-3025226.</w:t>
      </w:r>
      <w:r w:rsidR="00467117" w:rsidRPr="00283365">
        <w:rPr>
          <w:rStyle w:val="FootnoteReference"/>
          <w:rFonts w:ascii="Times New Roman" w:hAnsi="Times New Roman" w:cs="Times New Roman"/>
        </w:rPr>
        <w:footnoteReference w:id="1"/>
      </w:r>
      <w:r w:rsidRPr="00283365">
        <w:rPr>
          <w:rFonts w:ascii="Times New Roman" w:hAnsi="Times New Roman" w:cs="Times New Roman"/>
        </w:rPr>
        <w:t xml:space="preserve">  In his complaint, Mr. Raneri averred that “no parking” signs were posted by his residence in the 500 block of South 18</w:t>
      </w:r>
      <w:r w:rsidRPr="00283365">
        <w:rPr>
          <w:rFonts w:ascii="Times New Roman" w:hAnsi="Times New Roman" w:cs="Times New Roman"/>
          <w:vertAlign w:val="superscript"/>
        </w:rPr>
        <w:t>th</w:t>
      </w:r>
      <w:r w:rsidRPr="00283365">
        <w:rPr>
          <w:rFonts w:ascii="Times New Roman" w:hAnsi="Times New Roman" w:cs="Times New Roman"/>
        </w:rPr>
        <w:t xml:space="preserve"> St. in the City of Reading.  Mr. Raneri further averred that the signs were up from March 8, 2021 to March 18, 2021 so that UGI </w:t>
      </w:r>
      <w:r w:rsidR="00EE797E">
        <w:rPr>
          <w:rFonts w:ascii="Times New Roman" w:hAnsi="Times New Roman" w:cs="Times New Roman"/>
        </w:rPr>
        <w:t xml:space="preserve">Utilities, Inc. (UGI) </w:t>
      </w:r>
      <w:r w:rsidRPr="00283365">
        <w:rPr>
          <w:rFonts w:ascii="Times New Roman" w:hAnsi="Times New Roman" w:cs="Times New Roman"/>
        </w:rPr>
        <w:t>could perform work in the area.  Mr. Raneri alleged that he and his neighbors had to park further away during this time, and the navigation to and from their homes was particularly difficult.  Mr. Raneri requested a written apology to be posted on his block for 11 days and that “corrective actions” are taken by UGI to ensure that this does not happen moving forward.  The complaint was served on UGIES by the Commission’s Secretary’s Bureau on April 14, 2021.</w:t>
      </w:r>
    </w:p>
    <w:p w14:paraId="4AC63029" w14:textId="77777777" w:rsidR="00102AF9" w:rsidRPr="00283365" w:rsidRDefault="00102AF9" w:rsidP="00102AF9">
      <w:pPr>
        <w:pStyle w:val="ParaTab1"/>
        <w:tabs>
          <w:tab w:val="left" w:pos="2070"/>
        </w:tabs>
        <w:spacing w:line="360" w:lineRule="auto"/>
        <w:rPr>
          <w:rFonts w:ascii="Times New Roman" w:hAnsi="Times New Roman" w:cs="Times New Roman"/>
          <w:bCs/>
          <w:color w:val="000000"/>
        </w:rPr>
      </w:pPr>
    </w:p>
    <w:p w14:paraId="226A8D9F" w14:textId="64B8EF02" w:rsidR="003266A2" w:rsidRPr="00283365" w:rsidRDefault="003266A2" w:rsidP="003266A2">
      <w:pPr>
        <w:pStyle w:val="ParaTab1"/>
        <w:tabs>
          <w:tab w:val="left" w:pos="2070"/>
        </w:tabs>
        <w:spacing w:line="360" w:lineRule="auto"/>
        <w:rPr>
          <w:rFonts w:ascii="Times New Roman" w:hAnsi="Times New Roman" w:cs="Times New Roman"/>
          <w:strike/>
        </w:rPr>
      </w:pPr>
      <w:r w:rsidRPr="00283365">
        <w:rPr>
          <w:rFonts w:ascii="Times New Roman" w:hAnsi="Times New Roman" w:cs="Times New Roman"/>
        </w:rPr>
        <w:t>On May 12, 2021, UGIES filed an answer and new matter in response to Mr. Raneri’s complaint</w:t>
      </w:r>
      <w:r w:rsidR="00094DBD" w:rsidRPr="00283365">
        <w:rPr>
          <w:rFonts w:ascii="Times New Roman" w:hAnsi="Times New Roman" w:cs="Times New Roman"/>
        </w:rPr>
        <w:t xml:space="preserve">, </w:t>
      </w:r>
      <w:r w:rsidRPr="00283365">
        <w:rPr>
          <w:rFonts w:ascii="Times New Roman" w:hAnsi="Times New Roman" w:cs="Times New Roman"/>
        </w:rPr>
        <w:t>averr</w:t>
      </w:r>
      <w:r w:rsidR="00094DBD" w:rsidRPr="00283365">
        <w:rPr>
          <w:rFonts w:ascii="Times New Roman" w:hAnsi="Times New Roman" w:cs="Times New Roman"/>
        </w:rPr>
        <w:t>ing</w:t>
      </w:r>
      <w:r w:rsidRPr="00283365">
        <w:rPr>
          <w:rFonts w:ascii="Times New Roman" w:hAnsi="Times New Roman" w:cs="Times New Roman"/>
        </w:rPr>
        <w:t xml:space="preserve"> that it does not render natural gas supply service to Mr. Raneri, and it does not operate or maintain underground facilities near the 500 block of South 18</w:t>
      </w:r>
      <w:r w:rsidRPr="00283365">
        <w:rPr>
          <w:rFonts w:ascii="Times New Roman" w:hAnsi="Times New Roman" w:cs="Times New Roman"/>
          <w:vertAlign w:val="superscript"/>
        </w:rPr>
        <w:t>th</w:t>
      </w:r>
      <w:r w:rsidRPr="00283365">
        <w:rPr>
          <w:rFonts w:ascii="Times New Roman" w:hAnsi="Times New Roman" w:cs="Times New Roman"/>
        </w:rPr>
        <w:t xml:space="preserve"> St. in the City of Reading, where Mr. Raneri resides.  In its new matter, UGIES averred that UGI is the </w:t>
      </w:r>
      <w:r w:rsidRPr="00283365">
        <w:rPr>
          <w:rFonts w:ascii="Times New Roman" w:hAnsi="Times New Roman" w:cs="Times New Roman"/>
        </w:rPr>
        <w:lastRenderedPageBreak/>
        <w:t xml:space="preserve">Natural Gas Distribution Company that provides utility service within the City of Reading and should therefore be joined as an indispensable party.  </w:t>
      </w:r>
    </w:p>
    <w:p w14:paraId="6CC7CD6C" w14:textId="77777777" w:rsidR="003266A2" w:rsidRPr="00283365" w:rsidRDefault="003266A2" w:rsidP="003266A2">
      <w:pPr>
        <w:pStyle w:val="ParaTab1"/>
        <w:tabs>
          <w:tab w:val="left" w:pos="2070"/>
        </w:tabs>
        <w:spacing w:line="360" w:lineRule="auto"/>
        <w:rPr>
          <w:rFonts w:ascii="Times New Roman" w:hAnsi="Times New Roman" w:cs="Times New Roman"/>
        </w:rPr>
      </w:pPr>
    </w:p>
    <w:p w14:paraId="48209F12" w14:textId="77777777" w:rsidR="003266A2" w:rsidRPr="00283365" w:rsidRDefault="003266A2" w:rsidP="003266A2">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On June 17, 2021, a hearing notice was issued establishing an initial telephonic hearing for this matter for Wednesday, July 28, 2021 at 10:00 a.m. and assigning me as the presiding officer.  In anticipation of that hearing, a prehearing order was also issued on June 17, 2021 setting forth hearing information and the rules that would govern that proceeding.</w:t>
      </w:r>
    </w:p>
    <w:p w14:paraId="268352AD" w14:textId="77777777" w:rsidR="003266A2" w:rsidRPr="00283365" w:rsidRDefault="003266A2" w:rsidP="003266A2">
      <w:pPr>
        <w:pStyle w:val="ParaTab1"/>
        <w:tabs>
          <w:tab w:val="left" w:pos="2070"/>
        </w:tabs>
        <w:spacing w:line="360" w:lineRule="auto"/>
        <w:rPr>
          <w:rFonts w:ascii="Times New Roman" w:hAnsi="Times New Roman" w:cs="Times New Roman"/>
        </w:rPr>
      </w:pPr>
    </w:p>
    <w:p w14:paraId="6AC62C5E" w14:textId="52F74D0B" w:rsidR="00BD30B2" w:rsidRPr="00283365" w:rsidRDefault="003266A2" w:rsidP="003266A2">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 xml:space="preserve">The hearing was held as scheduled on July 28, 2021.  Dominic Raneri appeared on behalf of himself, and Frank Markle, Esquire appeared on behalf of UGIES.  At the hearing, Mr. Markle reiterated the argument that UGI is the appropriate party in this matter.  </w:t>
      </w:r>
      <w:r w:rsidR="00950A48" w:rsidRPr="00283365">
        <w:rPr>
          <w:rFonts w:ascii="Times New Roman" w:hAnsi="Times New Roman" w:cs="Times New Roman"/>
        </w:rPr>
        <w:t xml:space="preserve">Mr. Markle further advised that a second complaint had recently been filed by Mr. Raneri, and it listed both UGIES and UGI as defendants.  </w:t>
      </w:r>
      <w:r w:rsidRPr="00283365">
        <w:rPr>
          <w:rFonts w:ascii="Times New Roman" w:hAnsi="Times New Roman" w:cs="Times New Roman"/>
        </w:rPr>
        <w:t xml:space="preserve">In subsequent emails on July 28, 2021, Mr. Markle confirmed that Larry Crayne, Esq. would be representing UGI </w:t>
      </w:r>
      <w:r w:rsidR="00094DBD" w:rsidRPr="00283365">
        <w:rPr>
          <w:rFonts w:ascii="Times New Roman" w:hAnsi="Times New Roman" w:cs="Times New Roman"/>
        </w:rPr>
        <w:t>in this matter</w:t>
      </w:r>
      <w:r w:rsidRPr="00283365">
        <w:rPr>
          <w:rFonts w:ascii="Times New Roman" w:hAnsi="Times New Roman" w:cs="Times New Roman"/>
        </w:rPr>
        <w:t>.</w:t>
      </w:r>
    </w:p>
    <w:p w14:paraId="0C41F706" w14:textId="59AE4C30" w:rsidR="003266A2" w:rsidRPr="00283365" w:rsidRDefault="003266A2" w:rsidP="003266A2">
      <w:pPr>
        <w:pStyle w:val="ParaTab1"/>
        <w:tabs>
          <w:tab w:val="left" w:pos="2070"/>
        </w:tabs>
        <w:spacing w:line="360" w:lineRule="auto"/>
        <w:rPr>
          <w:rFonts w:ascii="Times New Roman" w:hAnsi="Times New Roman" w:cs="Times New Roman"/>
        </w:rPr>
      </w:pPr>
    </w:p>
    <w:p w14:paraId="0EADB152" w14:textId="08F7B46B" w:rsidR="003266A2" w:rsidRPr="00283365" w:rsidRDefault="00EE797E" w:rsidP="003266A2">
      <w:pPr>
        <w:pStyle w:val="ParaTab1"/>
        <w:tabs>
          <w:tab w:val="left" w:pos="2070"/>
        </w:tabs>
        <w:spacing w:line="360" w:lineRule="auto"/>
        <w:rPr>
          <w:rFonts w:ascii="Times New Roman" w:hAnsi="Times New Roman" w:cs="Times New Roman"/>
        </w:rPr>
      </w:pPr>
      <w:r>
        <w:rPr>
          <w:rFonts w:ascii="Times New Roman" w:hAnsi="Times New Roman" w:cs="Times New Roman"/>
        </w:rPr>
        <w:t>It was</w:t>
      </w:r>
      <w:r w:rsidRPr="00283365">
        <w:rPr>
          <w:rFonts w:ascii="Times New Roman" w:hAnsi="Times New Roman" w:cs="Times New Roman"/>
        </w:rPr>
        <w:t xml:space="preserve"> </w:t>
      </w:r>
      <w:r w:rsidR="003266A2" w:rsidRPr="00283365">
        <w:rPr>
          <w:rFonts w:ascii="Times New Roman" w:hAnsi="Times New Roman" w:cs="Times New Roman"/>
        </w:rPr>
        <w:t xml:space="preserve">determined after the hearing that Mr. Raneri’s second complaint was filed against UGI and </w:t>
      </w:r>
      <w:r w:rsidR="00131FCC" w:rsidRPr="00283365">
        <w:rPr>
          <w:rFonts w:ascii="Times New Roman" w:hAnsi="Times New Roman" w:cs="Times New Roman"/>
        </w:rPr>
        <w:t>UGIES</w:t>
      </w:r>
      <w:r w:rsidR="003266A2" w:rsidRPr="00283365">
        <w:rPr>
          <w:rFonts w:ascii="Times New Roman" w:hAnsi="Times New Roman" w:cs="Times New Roman"/>
        </w:rPr>
        <w:t xml:space="preserve"> on July 20, 2021 and listed under docket number C-2021-3027378.  In his complaint, Mr. Raneri alleged </w:t>
      </w:r>
      <w:r w:rsidR="00131FCC" w:rsidRPr="00283365">
        <w:rPr>
          <w:rFonts w:ascii="Times New Roman" w:hAnsi="Times New Roman" w:cs="Times New Roman"/>
        </w:rPr>
        <w:t xml:space="preserve">“unwarranted and irresponsible parking restrictions; </w:t>
      </w:r>
      <w:r w:rsidR="00B21AF8" w:rsidRPr="00283365">
        <w:rPr>
          <w:rFonts w:ascii="Times New Roman" w:hAnsi="Times New Roman" w:cs="Times New Roman"/>
        </w:rPr>
        <w:t>‘</w:t>
      </w:r>
      <w:r w:rsidR="00131FCC" w:rsidRPr="00283365">
        <w:rPr>
          <w:rFonts w:ascii="Times New Roman" w:hAnsi="Times New Roman" w:cs="Times New Roman"/>
        </w:rPr>
        <w:t>no parking</w:t>
      </w:r>
      <w:r w:rsidR="00B21AF8" w:rsidRPr="00283365">
        <w:rPr>
          <w:rFonts w:ascii="Times New Roman" w:hAnsi="Times New Roman" w:cs="Times New Roman"/>
        </w:rPr>
        <w:t>’</w:t>
      </w:r>
      <w:r w:rsidR="00131FCC" w:rsidRPr="00283365">
        <w:rPr>
          <w:rFonts w:ascii="Times New Roman" w:hAnsi="Times New Roman" w:cs="Times New Roman"/>
        </w:rPr>
        <w:t xml:space="preserve"> posting for UGI works but no show for UGI work crews; and ongoing multiple events.” </w:t>
      </w:r>
      <w:r w:rsidR="00B21AF8" w:rsidRPr="00283365">
        <w:rPr>
          <w:rFonts w:ascii="Times New Roman" w:hAnsi="Times New Roman" w:cs="Times New Roman"/>
        </w:rPr>
        <w:t xml:space="preserve"> </w:t>
      </w:r>
      <w:r w:rsidR="00131FCC" w:rsidRPr="00283365">
        <w:rPr>
          <w:rFonts w:ascii="Times New Roman" w:hAnsi="Times New Roman" w:cs="Times New Roman"/>
        </w:rPr>
        <w:t>Mr. Raneri requested a public acknowledgement of the “wrongful” actions and that policy changes are put into place so that the behavior is not repeated.</w:t>
      </w:r>
      <w:r w:rsidR="003266A2" w:rsidRPr="00283365">
        <w:rPr>
          <w:rFonts w:ascii="Times New Roman" w:hAnsi="Times New Roman" w:cs="Times New Roman"/>
        </w:rPr>
        <w:t xml:space="preserve"> </w:t>
      </w:r>
      <w:r w:rsidR="00B21AF8" w:rsidRPr="00283365">
        <w:rPr>
          <w:rFonts w:ascii="Times New Roman" w:hAnsi="Times New Roman" w:cs="Times New Roman"/>
        </w:rPr>
        <w:t xml:space="preserve"> </w:t>
      </w:r>
      <w:r w:rsidR="003266A2" w:rsidRPr="00283365">
        <w:rPr>
          <w:rFonts w:ascii="Times New Roman" w:hAnsi="Times New Roman" w:cs="Times New Roman"/>
        </w:rPr>
        <w:t xml:space="preserve">The complaint was served </w:t>
      </w:r>
      <w:r w:rsidR="00131FCC" w:rsidRPr="00283365">
        <w:rPr>
          <w:rFonts w:ascii="Times New Roman" w:hAnsi="Times New Roman" w:cs="Times New Roman"/>
        </w:rPr>
        <w:t>on</w:t>
      </w:r>
      <w:r w:rsidR="003266A2" w:rsidRPr="00283365">
        <w:rPr>
          <w:rFonts w:ascii="Times New Roman" w:hAnsi="Times New Roman" w:cs="Times New Roman"/>
        </w:rPr>
        <w:t xml:space="preserve"> UGI and UGI</w:t>
      </w:r>
      <w:r>
        <w:rPr>
          <w:rFonts w:ascii="Times New Roman" w:hAnsi="Times New Roman" w:cs="Times New Roman"/>
        </w:rPr>
        <w:t>ES</w:t>
      </w:r>
      <w:r w:rsidR="00312555">
        <w:rPr>
          <w:rFonts w:ascii="Times New Roman" w:hAnsi="Times New Roman" w:cs="Times New Roman"/>
        </w:rPr>
        <w:t xml:space="preserve"> </w:t>
      </w:r>
      <w:r w:rsidR="00131FCC" w:rsidRPr="00283365">
        <w:rPr>
          <w:rFonts w:ascii="Times New Roman" w:hAnsi="Times New Roman" w:cs="Times New Roman"/>
        </w:rPr>
        <w:t xml:space="preserve">by the Commission’s Secretary’s Bureau </w:t>
      </w:r>
      <w:r w:rsidR="003266A2" w:rsidRPr="00283365">
        <w:rPr>
          <w:rFonts w:ascii="Times New Roman" w:hAnsi="Times New Roman" w:cs="Times New Roman"/>
        </w:rPr>
        <w:t xml:space="preserve">on July 21, 2021. </w:t>
      </w:r>
    </w:p>
    <w:p w14:paraId="1B697121" w14:textId="3725CEF0" w:rsidR="008B0AD5" w:rsidRPr="00283365" w:rsidRDefault="008B0AD5" w:rsidP="003266A2">
      <w:pPr>
        <w:pStyle w:val="ParaTab1"/>
        <w:tabs>
          <w:tab w:val="left" w:pos="2070"/>
        </w:tabs>
        <w:spacing w:line="360" w:lineRule="auto"/>
        <w:rPr>
          <w:rFonts w:ascii="Times New Roman" w:hAnsi="Times New Roman" w:cs="Times New Roman"/>
        </w:rPr>
      </w:pPr>
    </w:p>
    <w:p w14:paraId="40809FC2" w14:textId="084F4DB4" w:rsidR="008B0AD5" w:rsidRPr="00283365" w:rsidRDefault="008B0AD5" w:rsidP="003266A2">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On August 6, 2021, UGIES filed a</w:t>
      </w:r>
      <w:r w:rsidR="00087129" w:rsidRPr="00283365">
        <w:rPr>
          <w:rFonts w:ascii="Times New Roman" w:hAnsi="Times New Roman" w:cs="Times New Roman"/>
        </w:rPr>
        <w:t xml:space="preserve"> timely</w:t>
      </w:r>
      <w:r w:rsidRPr="00283365">
        <w:rPr>
          <w:rFonts w:ascii="Times New Roman" w:hAnsi="Times New Roman" w:cs="Times New Roman"/>
        </w:rPr>
        <w:t xml:space="preserve"> answer and new matter in response to Mr. Raneri’s complaint</w:t>
      </w:r>
      <w:r w:rsidR="00094DBD" w:rsidRPr="00283365">
        <w:rPr>
          <w:rFonts w:ascii="Times New Roman" w:hAnsi="Times New Roman" w:cs="Times New Roman"/>
        </w:rPr>
        <w:t xml:space="preserve"> again averring that UGI is the proper party in this matter</w:t>
      </w:r>
      <w:r w:rsidRPr="00283365">
        <w:rPr>
          <w:rFonts w:ascii="Times New Roman" w:hAnsi="Times New Roman" w:cs="Times New Roman"/>
        </w:rPr>
        <w:t xml:space="preserve">.  </w:t>
      </w:r>
    </w:p>
    <w:p w14:paraId="6B23E6C7" w14:textId="5B595F98" w:rsidR="008B0AD5" w:rsidRPr="00283365" w:rsidRDefault="008B0AD5" w:rsidP="003266A2">
      <w:pPr>
        <w:pStyle w:val="ParaTab1"/>
        <w:tabs>
          <w:tab w:val="left" w:pos="2070"/>
        </w:tabs>
        <w:spacing w:line="360" w:lineRule="auto"/>
        <w:rPr>
          <w:rFonts w:ascii="Times New Roman" w:hAnsi="Times New Roman" w:cs="Times New Roman"/>
        </w:rPr>
      </w:pPr>
    </w:p>
    <w:p w14:paraId="0EB53B70" w14:textId="0F4796F0" w:rsidR="008B0AD5" w:rsidRPr="00283365" w:rsidRDefault="00065BA7" w:rsidP="003266A2">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rPr>
        <w:t>On August 9, 2021, UGI</w:t>
      </w:r>
      <w:r w:rsidR="00B21AF8" w:rsidRPr="00283365">
        <w:rPr>
          <w:rFonts w:ascii="Times New Roman" w:hAnsi="Times New Roman" w:cs="Times New Roman"/>
        </w:rPr>
        <w:t xml:space="preserve">, through its counsel, Larry Crayne, Esquire, </w:t>
      </w:r>
      <w:r w:rsidRPr="00283365">
        <w:rPr>
          <w:rFonts w:ascii="Times New Roman" w:hAnsi="Times New Roman" w:cs="Times New Roman"/>
        </w:rPr>
        <w:t>filed an answer in response to Mr. Raneri’s complaint</w:t>
      </w:r>
      <w:r w:rsidR="00B21AF8" w:rsidRPr="00283365">
        <w:rPr>
          <w:rFonts w:ascii="Times New Roman" w:hAnsi="Times New Roman" w:cs="Times New Roman"/>
        </w:rPr>
        <w:t xml:space="preserve"> under docket C-2021-302</w:t>
      </w:r>
      <w:r w:rsidR="00857844" w:rsidRPr="00283365">
        <w:rPr>
          <w:rFonts w:ascii="Times New Roman" w:hAnsi="Times New Roman" w:cs="Times New Roman"/>
        </w:rPr>
        <w:t>7378</w:t>
      </w:r>
      <w:r w:rsidRPr="00283365">
        <w:rPr>
          <w:rFonts w:ascii="Times New Roman" w:hAnsi="Times New Roman" w:cs="Times New Roman"/>
        </w:rPr>
        <w:t>.</w:t>
      </w:r>
      <w:r w:rsidR="009676F1" w:rsidRPr="00283365">
        <w:rPr>
          <w:rStyle w:val="FootnoteReference"/>
          <w:rFonts w:ascii="Times New Roman" w:hAnsi="Times New Roman" w:cs="Times New Roman"/>
        </w:rPr>
        <w:footnoteReference w:id="2"/>
      </w:r>
      <w:r w:rsidRPr="00283365">
        <w:rPr>
          <w:rFonts w:ascii="Times New Roman" w:hAnsi="Times New Roman" w:cs="Times New Roman"/>
        </w:rPr>
        <w:t xml:space="preserve">  In its answer, UGI denied that the parking restrictions were unwarranted and irresponsible.  UGI instead </w:t>
      </w:r>
      <w:r w:rsidRPr="00283365">
        <w:rPr>
          <w:rFonts w:ascii="Times New Roman" w:hAnsi="Times New Roman" w:cs="Times New Roman"/>
        </w:rPr>
        <w:lastRenderedPageBreak/>
        <w:t>averred that parking restrictions are occasionally necessary to enable UGI to maintain its gas distribution facilities and provide service to the public.  UGI further averred that the parking restrictions were regulated by the Reading City Parking Authority, which require</w:t>
      </w:r>
      <w:r w:rsidR="002A0CA8" w:rsidRPr="00283365">
        <w:rPr>
          <w:rFonts w:ascii="Times New Roman" w:hAnsi="Times New Roman" w:cs="Times New Roman"/>
        </w:rPr>
        <w:t xml:space="preserve">d </w:t>
      </w:r>
      <w:r w:rsidRPr="00283365">
        <w:rPr>
          <w:rFonts w:ascii="Times New Roman" w:hAnsi="Times New Roman" w:cs="Times New Roman"/>
        </w:rPr>
        <w:t xml:space="preserve">UGI to post signs for more days than may be necessary to allow for variances in scheduling.  UGI averred that Reading City Parking Authority instructed that the signs remain up for the designated period, even if the work was completed early.  UGI averred that the restrictions were necessary and reasonable so that UGI could provide adequate, efficient, safe and reasonable service to the public. </w:t>
      </w:r>
    </w:p>
    <w:p w14:paraId="40FE7FD9" w14:textId="7E7B8736" w:rsidR="000C0031" w:rsidRPr="00283365" w:rsidRDefault="000C0031" w:rsidP="00102AF9">
      <w:pPr>
        <w:pStyle w:val="ParaTab1"/>
        <w:tabs>
          <w:tab w:val="left" w:pos="2070"/>
        </w:tabs>
        <w:spacing w:line="360" w:lineRule="auto"/>
        <w:rPr>
          <w:rFonts w:ascii="Times New Roman" w:hAnsi="Times New Roman" w:cs="Times New Roman"/>
          <w:bCs/>
          <w:color w:val="000000"/>
        </w:rPr>
      </w:pPr>
    </w:p>
    <w:p w14:paraId="7F45F7A7" w14:textId="48762238" w:rsidR="00065BA7" w:rsidRPr="00283365" w:rsidRDefault="00065BA7" w:rsidP="00102AF9">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On August 25, 2021, UGI filed a motion to consolidate the two complaints</w:t>
      </w:r>
      <w:r w:rsidR="00467117" w:rsidRPr="00283365">
        <w:rPr>
          <w:rFonts w:ascii="Times New Roman" w:hAnsi="Times New Roman" w:cs="Times New Roman"/>
          <w:bCs/>
          <w:color w:val="000000"/>
        </w:rPr>
        <w:t xml:space="preserve"> and dismiss </w:t>
      </w:r>
      <w:r w:rsidRPr="00283365">
        <w:rPr>
          <w:rFonts w:ascii="Times New Roman" w:hAnsi="Times New Roman" w:cs="Times New Roman"/>
          <w:bCs/>
          <w:color w:val="000000"/>
        </w:rPr>
        <w:t>UGI</w:t>
      </w:r>
      <w:r w:rsidR="00EE797E">
        <w:rPr>
          <w:rFonts w:ascii="Times New Roman" w:hAnsi="Times New Roman" w:cs="Times New Roman"/>
          <w:bCs/>
          <w:color w:val="000000"/>
        </w:rPr>
        <w:t>ES</w:t>
      </w:r>
      <w:r w:rsidRPr="00283365">
        <w:rPr>
          <w:rFonts w:ascii="Times New Roman" w:hAnsi="Times New Roman" w:cs="Times New Roman"/>
          <w:bCs/>
          <w:color w:val="000000"/>
        </w:rPr>
        <w:t>.</w:t>
      </w:r>
      <w:r w:rsidR="00467117" w:rsidRPr="00283365">
        <w:rPr>
          <w:rFonts w:ascii="Times New Roman" w:hAnsi="Times New Roman" w:cs="Times New Roman"/>
          <w:bCs/>
          <w:color w:val="000000"/>
        </w:rPr>
        <w:t xml:space="preserve">   </w:t>
      </w:r>
      <w:r w:rsidRPr="00283365">
        <w:rPr>
          <w:rFonts w:ascii="Times New Roman" w:hAnsi="Times New Roman" w:cs="Times New Roman"/>
          <w:bCs/>
          <w:color w:val="000000"/>
        </w:rPr>
        <w:t xml:space="preserve"> </w:t>
      </w:r>
    </w:p>
    <w:p w14:paraId="1AA7C35C" w14:textId="30FE6A14" w:rsidR="009676F1" w:rsidRPr="00283365" w:rsidRDefault="009676F1" w:rsidP="00102AF9">
      <w:pPr>
        <w:pStyle w:val="ParaTab1"/>
        <w:tabs>
          <w:tab w:val="left" w:pos="2070"/>
        </w:tabs>
        <w:spacing w:line="360" w:lineRule="auto"/>
        <w:rPr>
          <w:rFonts w:ascii="Times New Roman" w:hAnsi="Times New Roman" w:cs="Times New Roman"/>
          <w:bCs/>
          <w:color w:val="000000"/>
        </w:rPr>
      </w:pPr>
    </w:p>
    <w:p w14:paraId="2B3849F3" w14:textId="42C64D1A" w:rsidR="009676F1" w:rsidRPr="00283365" w:rsidRDefault="009676F1" w:rsidP="00102AF9">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On August 31, 2021, Mr. Raneri confirmed via email correspondence that he would not object to the motion for consolidation or the release of UGIES as a party. </w:t>
      </w:r>
    </w:p>
    <w:p w14:paraId="218D237D" w14:textId="3E973C37" w:rsidR="00D94D2F" w:rsidRPr="00283365" w:rsidRDefault="00D94D2F" w:rsidP="009676F1">
      <w:pPr>
        <w:pStyle w:val="ParaTab1"/>
        <w:tabs>
          <w:tab w:val="left" w:pos="2070"/>
        </w:tabs>
        <w:spacing w:line="360" w:lineRule="auto"/>
        <w:ind w:firstLine="0"/>
        <w:rPr>
          <w:rFonts w:ascii="Times New Roman" w:hAnsi="Times New Roman" w:cs="Times New Roman"/>
        </w:rPr>
      </w:pPr>
    </w:p>
    <w:p w14:paraId="493197D5" w14:textId="04191ED3" w:rsidR="00950A48" w:rsidRPr="00283365" w:rsidRDefault="00467117"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The complaints were consolidated via my Order dated September 3, 2021, and UGI</w:t>
      </w:r>
      <w:r w:rsidR="00EE797E">
        <w:rPr>
          <w:rFonts w:ascii="Times New Roman" w:hAnsi="Times New Roman" w:cs="Times New Roman"/>
          <w:bCs/>
          <w:color w:val="000000"/>
        </w:rPr>
        <w:t>ES</w:t>
      </w:r>
      <w:r w:rsidR="00312555">
        <w:rPr>
          <w:rFonts w:ascii="Times New Roman" w:hAnsi="Times New Roman" w:cs="Times New Roman"/>
          <w:bCs/>
          <w:color w:val="000000"/>
        </w:rPr>
        <w:t xml:space="preserve"> </w:t>
      </w:r>
      <w:r w:rsidRPr="00283365">
        <w:rPr>
          <w:rFonts w:ascii="Times New Roman" w:hAnsi="Times New Roman" w:cs="Times New Roman"/>
          <w:bCs/>
          <w:color w:val="000000"/>
        </w:rPr>
        <w:t>was dismissed from the litigation</w:t>
      </w:r>
      <w:r w:rsidR="00950A48" w:rsidRPr="00283365">
        <w:rPr>
          <w:rFonts w:ascii="Times New Roman" w:hAnsi="Times New Roman" w:cs="Times New Roman"/>
          <w:bCs/>
          <w:color w:val="000000"/>
        </w:rPr>
        <w:t>.</w:t>
      </w:r>
    </w:p>
    <w:p w14:paraId="49E7A26A" w14:textId="564E99F1" w:rsidR="00516918" w:rsidRPr="00283365" w:rsidRDefault="00516918" w:rsidP="0041771E">
      <w:pPr>
        <w:pStyle w:val="ParaTab1"/>
        <w:tabs>
          <w:tab w:val="left" w:pos="2070"/>
        </w:tabs>
        <w:spacing w:line="360" w:lineRule="auto"/>
        <w:rPr>
          <w:rFonts w:ascii="Times New Roman" w:hAnsi="Times New Roman" w:cs="Times New Roman"/>
          <w:bCs/>
          <w:color w:val="000000"/>
        </w:rPr>
      </w:pPr>
    </w:p>
    <w:p w14:paraId="20749FCC" w14:textId="40EA0A74" w:rsidR="00516918" w:rsidRPr="00283365" w:rsidRDefault="00516918"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On September 23, 2021, Mr. Raneri filed a </w:t>
      </w:r>
      <w:r w:rsidR="00523C6C" w:rsidRPr="00283365">
        <w:rPr>
          <w:rFonts w:ascii="Times New Roman" w:hAnsi="Times New Roman" w:cs="Times New Roman"/>
          <w:bCs/>
          <w:color w:val="000000"/>
        </w:rPr>
        <w:t xml:space="preserve">“Petition to the Court” </w:t>
      </w:r>
      <w:r w:rsidRPr="00283365">
        <w:rPr>
          <w:rFonts w:ascii="Times New Roman" w:hAnsi="Times New Roman" w:cs="Times New Roman"/>
          <w:bCs/>
          <w:color w:val="000000"/>
        </w:rPr>
        <w:t xml:space="preserve">with the Commission.  In his </w:t>
      </w:r>
      <w:r w:rsidR="00523C6C" w:rsidRPr="00283365">
        <w:rPr>
          <w:rFonts w:ascii="Times New Roman" w:hAnsi="Times New Roman" w:cs="Times New Roman"/>
          <w:bCs/>
          <w:color w:val="000000"/>
        </w:rPr>
        <w:t>“petition,”</w:t>
      </w:r>
      <w:r w:rsidR="00523C6C" w:rsidRPr="00283365">
        <w:rPr>
          <w:rStyle w:val="FootnoteReference"/>
          <w:rFonts w:ascii="Times New Roman" w:hAnsi="Times New Roman" w:cs="Times New Roman"/>
          <w:bCs/>
          <w:color w:val="000000"/>
        </w:rPr>
        <w:footnoteReference w:id="3"/>
      </w:r>
      <w:r w:rsidR="00523C6C" w:rsidRPr="00283365">
        <w:rPr>
          <w:rFonts w:ascii="Times New Roman" w:hAnsi="Times New Roman" w:cs="Times New Roman"/>
          <w:bCs/>
          <w:color w:val="000000"/>
        </w:rPr>
        <w:t xml:space="preserve"> </w:t>
      </w:r>
      <w:r w:rsidRPr="00283365">
        <w:rPr>
          <w:rFonts w:ascii="Times New Roman" w:hAnsi="Times New Roman" w:cs="Times New Roman"/>
          <w:bCs/>
          <w:color w:val="000000"/>
        </w:rPr>
        <w:t>Mr. Raneri requested: (1) All pertinent records regarding, but not limited to, evidence to esta</w:t>
      </w:r>
      <w:r w:rsidR="00523C6C" w:rsidRPr="00283365">
        <w:rPr>
          <w:rFonts w:ascii="Times New Roman" w:hAnsi="Times New Roman" w:cs="Times New Roman"/>
          <w:bCs/>
          <w:color w:val="000000"/>
        </w:rPr>
        <w:t xml:space="preserve">blish the presence of work crews performing services for UGI Utilities, Inc.; (2) Days/times and duration of adverse events: Document any and all related emergencies that would have directly affected and thus prohibited active work during these periods of restricted access.  Such documentation to outline specific dates and times for work to cease; (3) Actual physical evidence of work orders outlining and demonstrating that pertinent UGI Industries related work was actually scheduled and exercised during these periods of restricted access; (4) Intent by UGI or it’s [sic] contractor that the scheduled work (given it was scheduled) was to be expedited in a fashion consistent within the time frame of the restrictions. Dates to include: March 8, 2021 through and including March 19, 2021 and June 24, 2021 </w:t>
      </w:r>
      <w:r w:rsidR="00523C6C" w:rsidRPr="00283365">
        <w:rPr>
          <w:rFonts w:ascii="Times New Roman" w:hAnsi="Times New Roman" w:cs="Times New Roman"/>
          <w:bCs/>
          <w:color w:val="000000"/>
        </w:rPr>
        <w:lastRenderedPageBreak/>
        <w:t>through and including June 25, 2021. Geographical area to include the 500 block of South 18</w:t>
      </w:r>
      <w:r w:rsidR="00523C6C" w:rsidRPr="00283365">
        <w:rPr>
          <w:rFonts w:ascii="Times New Roman" w:hAnsi="Times New Roman" w:cs="Times New Roman"/>
          <w:bCs/>
          <w:color w:val="000000"/>
          <w:vertAlign w:val="superscript"/>
        </w:rPr>
        <w:t>th</w:t>
      </w:r>
      <w:r w:rsidR="00523C6C" w:rsidRPr="00283365">
        <w:rPr>
          <w:rFonts w:ascii="Times New Roman" w:hAnsi="Times New Roman" w:cs="Times New Roman"/>
          <w:bCs/>
          <w:color w:val="000000"/>
        </w:rPr>
        <w:t xml:space="preserve"> St. in the city of Reading, Pennsylvania.” </w:t>
      </w:r>
    </w:p>
    <w:p w14:paraId="1140D5C9" w14:textId="7F562CF9" w:rsidR="00523C6C" w:rsidRPr="00283365" w:rsidRDefault="00523C6C" w:rsidP="0041771E">
      <w:pPr>
        <w:pStyle w:val="ParaTab1"/>
        <w:tabs>
          <w:tab w:val="left" w:pos="2070"/>
        </w:tabs>
        <w:spacing w:line="360" w:lineRule="auto"/>
        <w:rPr>
          <w:rFonts w:ascii="Times New Roman" w:hAnsi="Times New Roman" w:cs="Times New Roman"/>
          <w:bCs/>
          <w:color w:val="000000"/>
        </w:rPr>
      </w:pPr>
    </w:p>
    <w:p w14:paraId="615AC22D" w14:textId="76B71591" w:rsidR="00523C6C" w:rsidRPr="00283365" w:rsidRDefault="00523C6C" w:rsidP="00523C6C">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On October 4, 2021, Mr. Raneri filed a “Petition to Compel Disclosure of Evidence” with the Commission.  This </w:t>
      </w:r>
      <w:r w:rsidR="00DC2C64">
        <w:rPr>
          <w:rFonts w:ascii="Times New Roman" w:hAnsi="Times New Roman" w:cs="Times New Roman"/>
          <w:bCs/>
          <w:color w:val="000000"/>
        </w:rPr>
        <w:t>p</w:t>
      </w:r>
      <w:r w:rsidRPr="00283365">
        <w:rPr>
          <w:rFonts w:ascii="Times New Roman" w:hAnsi="Times New Roman" w:cs="Times New Roman"/>
          <w:bCs/>
          <w:color w:val="000000"/>
        </w:rPr>
        <w:t xml:space="preserve">etition was essentially identical to the </w:t>
      </w:r>
      <w:r w:rsidR="00DC2C64">
        <w:rPr>
          <w:rFonts w:ascii="Times New Roman" w:hAnsi="Times New Roman" w:cs="Times New Roman"/>
          <w:bCs/>
          <w:color w:val="000000"/>
        </w:rPr>
        <w:t>p</w:t>
      </w:r>
      <w:r w:rsidRPr="00283365">
        <w:rPr>
          <w:rFonts w:ascii="Times New Roman" w:hAnsi="Times New Roman" w:cs="Times New Roman"/>
          <w:bCs/>
          <w:color w:val="000000"/>
        </w:rPr>
        <w:t>etition filed on September 23, 2021 and included the same 4 requests.</w:t>
      </w:r>
      <w:r w:rsidR="00283365">
        <w:rPr>
          <w:rFonts w:ascii="Times New Roman" w:hAnsi="Times New Roman" w:cs="Times New Roman"/>
          <w:bCs/>
          <w:color w:val="000000"/>
        </w:rPr>
        <w:t xml:space="preserve">  However, at the bottom of his October 4 </w:t>
      </w:r>
      <w:r w:rsidR="00DC2C64">
        <w:rPr>
          <w:rFonts w:ascii="Times New Roman" w:hAnsi="Times New Roman" w:cs="Times New Roman"/>
          <w:bCs/>
          <w:color w:val="000000"/>
        </w:rPr>
        <w:t>p</w:t>
      </w:r>
      <w:r w:rsidR="00283365">
        <w:rPr>
          <w:rFonts w:ascii="Times New Roman" w:hAnsi="Times New Roman" w:cs="Times New Roman"/>
          <w:bCs/>
          <w:color w:val="000000"/>
        </w:rPr>
        <w:t xml:space="preserve">etition, Mr. Raneri wrote, “this requested evidence is intended to support my allegations by showing evidence to the court the callous nature and total lack of regard for a larger area and population; hence a much larger pattern of systemic abuse.  Geographical area to include the entire City of Reading, Pennsylvania.” </w:t>
      </w:r>
    </w:p>
    <w:p w14:paraId="28084C10" w14:textId="3937E912" w:rsidR="00523C6C" w:rsidRPr="00283365" w:rsidRDefault="00523C6C" w:rsidP="0041771E">
      <w:pPr>
        <w:pStyle w:val="ParaTab1"/>
        <w:tabs>
          <w:tab w:val="left" w:pos="2070"/>
        </w:tabs>
        <w:spacing w:line="360" w:lineRule="auto"/>
        <w:rPr>
          <w:rFonts w:ascii="Times New Roman" w:hAnsi="Times New Roman" w:cs="Times New Roman"/>
          <w:bCs/>
          <w:color w:val="000000"/>
        </w:rPr>
      </w:pPr>
    </w:p>
    <w:p w14:paraId="4AECB6F8" w14:textId="2A357213" w:rsidR="00523C6C" w:rsidRPr="00283365" w:rsidRDefault="00523C6C" w:rsidP="00523C6C">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On October 7, 2021, Mr. Raneri filed a “Petition to Subpoena Witnesses” with the Commission. </w:t>
      </w:r>
      <w:r w:rsidR="00857711" w:rsidRPr="00283365">
        <w:rPr>
          <w:rFonts w:ascii="Times New Roman" w:hAnsi="Times New Roman" w:cs="Times New Roman"/>
          <w:bCs/>
          <w:color w:val="000000"/>
        </w:rPr>
        <w:t xml:space="preserve"> </w:t>
      </w:r>
      <w:r w:rsidRPr="00283365">
        <w:rPr>
          <w:rFonts w:ascii="Times New Roman" w:hAnsi="Times New Roman" w:cs="Times New Roman"/>
          <w:bCs/>
          <w:color w:val="000000"/>
        </w:rPr>
        <w:t>The petition requested th</w:t>
      </w:r>
      <w:r w:rsidR="002E2BCA">
        <w:rPr>
          <w:rFonts w:ascii="Times New Roman" w:hAnsi="Times New Roman" w:cs="Times New Roman"/>
          <w:bCs/>
          <w:color w:val="000000"/>
        </w:rPr>
        <w:t>is</w:t>
      </w:r>
      <w:r w:rsidRPr="00283365">
        <w:rPr>
          <w:rFonts w:ascii="Times New Roman" w:hAnsi="Times New Roman" w:cs="Times New Roman"/>
          <w:bCs/>
          <w:color w:val="000000"/>
        </w:rPr>
        <w:t xml:space="preserve"> Court to subpoena the testimony of representatives from the Reading Police Department, </w:t>
      </w:r>
      <w:r w:rsidR="00DC2C64">
        <w:rPr>
          <w:rFonts w:ascii="Times New Roman" w:hAnsi="Times New Roman" w:cs="Times New Roman"/>
          <w:bCs/>
          <w:color w:val="000000"/>
        </w:rPr>
        <w:t>t</w:t>
      </w:r>
      <w:r w:rsidRPr="00283365">
        <w:rPr>
          <w:rFonts w:ascii="Times New Roman" w:hAnsi="Times New Roman" w:cs="Times New Roman"/>
          <w:bCs/>
          <w:color w:val="000000"/>
        </w:rPr>
        <w:t xml:space="preserve">he Reading Parking Authority and UGI Industries.  Mr. Raneri further requested that “Mr. Bart Gangster, Reading Parking Authority and Officer Robert Tornielli, be made to dispose to the court. </w:t>
      </w:r>
      <w:r w:rsidR="002E2BCA">
        <w:rPr>
          <w:rFonts w:ascii="Times New Roman" w:hAnsi="Times New Roman" w:cs="Times New Roman"/>
          <w:bCs/>
          <w:color w:val="000000"/>
        </w:rPr>
        <w:t xml:space="preserve"> </w:t>
      </w:r>
      <w:r w:rsidRPr="00283365">
        <w:rPr>
          <w:rFonts w:ascii="Times New Roman" w:hAnsi="Times New Roman" w:cs="Times New Roman"/>
          <w:bCs/>
          <w:color w:val="000000"/>
        </w:rPr>
        <w:t xml:space="preserve">Additionally, any administrative UGI Industries employee familiar with the procedures of parking restrictions.”  Mr. Raneri stated that “it is imperative for the court to determine what parties had culpability and therefore complicity as regards to the referenced complaint. </w:t>
      </w:r>
      <w:r w:rsidR="002E2BCA">
        <w:rPr>
          <w:rFonts w:ascii="Times New Roman" w:hAnsi="Times New Roman" w:cs="Times New Roman"/>
          <w:bCs/>
          <w:color w:val="000000"/>
        </w:rPr>
        <w:t xml:space="preserve"> </w:t>
      </w:r>
      <w:r w:rsidRPr="00283365">
        <w:rPr>
          <w:rFonts w:ascii="Times New Roman" w:hAnsi="Times New Roman" w:cs="Times New Roman"/>
          <w:bCs/>
          <w:color w:val="000000"/>
        </w:rPr>
        <w:t>The posted parking re</w:t>
      </w:r>
      <w:r w:rsidR="007E1AD4" w:rsidRPr="00283365">
        <w:rPr>
          <w:rFonts w:ascii="Times New Roman" w:hAnsi="Times New Roman" w:cs="Times New Roman"/>
          <w:bCs/>
          <w:color w:val="000000"/>
        </w:rPr>
        <w:t xml:space="preserve">strictions cite 3 agencies </w:t>
      </w:r>
      <w:r w:rsidR="00BC4B12" w:rsidRPr="00283365">
        <w:rPr>
          <w:rFonts w:ascii="Times New Roman" w:hAnsi="Times New Roman" w:cs="Times New Roman"/>
          <w:bCs/>
          <w:color w:val="000000"/>
        </w:rPr>
        <w:t>or corporations engaged in either posting, having to have posted or acted to enforce the restrictions relevant to the postings.  As such, the testimony of each party is essential in not only determining their participation for these charges, but needed to thoroughly litigate such actions and order each to participate in the remedy of their actions.”</w:t>
      </w:r>
    </w:p>
    <w:p w14:paraId="30F53B32" w14:textId="77777777" w:rsidR="00523C6C" w:rsidRPr="00283365" w:rsidRDefault="00523C6C" w:rsidP="0041771E">
      <w:pPr>
        <w:pStyle w:val="ParaTab1"/>
        <w:tabs>
          <w:tab w:val="left" w:pos="2070"/>
        </w:tabs>
        <w:spacing w:line="360" w:lineRule="auto"/>
        <w:rPr>
          <w:rFonts w:ascii="Times New Roman" w:hAnsi="Times New Roman" w:cs="Times New Roman"/>
          <w:bCs/>
          <w:color w:val="000000"/>
        </w:rPr>
      </w:pPr>
    </w:p>
    <w:p w14:paraId="417FCC86" w14:textId="662F58BB" w:rsidR="00516918" w:rsidRPr="00283365" w:rsidRDefault="00516918"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On October 18, 2021, UGI filed an Answer to the </w:t>
      </w:r>
      <w:r w:rsidR="00392039" w:rsidRPr="00283365">
        <w:rPr>
          <w:rFonts w:ascii="Times New Roman" w:hAnsi="Times New Roman" w:cs="Times New Roman"/>
          <w:bCs/>
          <w:color w:val="000000"/>
        </w:rPr>
        <w:t>Petition</w:t>
      </w:r>
      <w:r w:rsidRPr="00283365">
        <w:rPr>
          <w:rFonts w:ascii="Times New Roman" w:hAnsi="Times New Roman" w:cs="Times New Roman"/>
          <w:bCs/>
          <w:color w:val="000000"/>
        </w:rPr>
        <w:t xml:space="preserve"> to Compel</w:t>
      </w:r>
      <w:r w:rsidR="00392039" w:rsidRPr="00283365">
        <w:rPr>
          <w:rFonts w:ascii="Times New Roman" w:hAnsi="Times New Roman" w:cs="Times New Roman"/>
          <w:bCs/>
          <w:color w:val="000000"/>
        </w:rPr>
        <w:t xml:space="preserve"> with the Commission</w:t>
      </w:r>
      <w:r w:rsidRPr="00283365">
        <w:rPr>
          <w:rFonts w:ascii="Times New Roman" w:hAnsi="Times New Roman" w:cs="Times New Roman"/>
          <w:bCs/>
          <w:color w:val="000000"/>
        </w:rPr>
        <w:t>.</w:t>
      </w:r>
      <w:r w:rsidR="00392039" w:rsidRPr="00283365">
        <w:rPr>
          <w:rStyle w:val="FootnoteReference"/>
          <w:rFonts w:ascii="Times New Roman" w:hAnsi="Times New Roman" w:cs="Times New Roman"/>
          <w:bCs/>
          <w:color w:val="000000"/>
        </w:rPr>
        <w:footnoteReference w:id="4"/>
      </w:r>
      <w:r w:rsidR="00392039" w:rsidRPr="00283365">
        <w:rPr>
          <w:rFonts w:ascii="Times New Roman" w:hAnsi="Times New Roman" w:cs="Times New Roman"/>
          <w:bCs/>
          <w:color w:val="000000"/>
        </w:rPr>
        <w:t xml:space="preserve">  </w:t>
      </w:r>
      <w:r w:rsidRPr="00283365">
        <w:rPr>
          <w:rFonts w:ascii="Times New Roman" w:hAnsi="Times New Roman" w:cs="Times New Roman"/>
          <w:bCs/>
          <w:color w:val="000000"/>
        </w:rPr>
        <w:t xml:space="preserve"> </w:t>
      </w:r>
      <w:r w:rsidR="006967C0">
        <w:rPr>
          <w:rFonts w:ascii="Times New Roman" w:hAnsi="Times New Roman" w:cs="Times New Roman"/>
          <w:bCs/>
          <w:color w:val="000000"/>
        </w:rPr>
        <w:t xml:space="preserve">As indicated in Footnote 4, Mr. Raneri’s petitions will be treated as Motions to </w:t>
      </w:r>
      <w:r w:rsidR="006967C0">
        <w:rPr>
          <w:rFonts w:ascii="Times New Roman" w:hAnsi="Times New Roman" w:cs="Times New Roman"/>
          <w:bCs/>
          <w:color w:val="000000"/>
        </w:rPr>
        <w:lastRenderedPageBreak/>
        <w:t xml:space="preserve">Compel Discovery for purposes of this Order.  </w:t>
      </w:r>
      <w:r w:rsidR="00936DD3" w:rsidRPr="00283365">
        <w:rPr>
          <w:rFonts w:ascii="Times New Roman" w:hAnsi="Times New Roman" w:cs="Times New Roman"/>
          <w:bCs/>
          <w:color w:val="000000"/>
        </w:rPr>
        <w:t xml:space="preserve">In its answer, UGI noted that “expanding the [petition’s] scope beyond the area that logically would impact the Complainant’s street is not necessary or relevant for Complainant’s case and controversy.”  UGI further stated that Mr. Raneri has “no standing or interest in expanding this Complainant beyond the immediate vicinity of his street,” and that expansion to the entire City of Reading could “potentially require UGI to disclose privileged, confidential and/or proprietary information.” </w:t>
      </w:r>
    </w:p>
    <w:p w14:paraId="0AE23525" w14:textId="231D8DB5" w:rsidR="007E1AD4" w:rsidRPr="00283365" w:rsidRDefault="007E1AD4" w:rsidP="0041771E">
      <w:pPr>
        <w:pStyle w:val="ParaTab1"/>
        <w:tabs>
          <w:tab w:val="left" w:pos="2070"/>
        </w:tabs>
        <w:spacing w:line="360" w:lineRule="auto"/>
        <w:rPr>
          <w:rFonts w:ascii="Times New Roman" w:hAnsi="Times New Roman" w:cs="Times New Roman"/>
          <w:bCs/>
          <w:color w:val="000000"/>
        </w:rPr>
      </w:pPr>
    </w:p>
    <w:p w14:paraId="3FD2143F" w14:textId="4C468CC8" w:rsidR="007E1AD4" w:rsidRPr="00283365" w:rsidRDefault="007E1AD4"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In an email dated October 19, 2021 sent to me and Mr. Raneri, Mr. Crayne, on behalf of UGI, objected to Mr. Raneri’s subpoena request, noting: </w:t>
      </w:r>
      <w:r w:rsidR="00650F39" w:rsidRPr="00283365">
        <w:rPr>
          <w:rFonts w:ascii="Times New Roman" w:hAnsi="Times New Roman" w:cs="Times New Roman"/>
        </w:rPr>
        <w:t xml:space="preserve">the request for subpoena did not contain a Section 5.421(b)(3) notice of the requirement that a response or objection shall be filed with the presiding officer within 10 days; there was no indication that Mr. Raneri complied with Section 5.421(c) by serving the other parties; </w:t>
      </w:r>
      <w:r w:rsidR="002E2BCA">
        <w:rPr>
          <w:rFonts w:ascii="Times New Roman" w:hAnsi="Times New Roman" w:cs="Times New Roman"/>
        </w:rPr>
        <w:t xml:space="preserve">and </w:t>
      </w:r>
      <w:r w:rsidR="00650F39" w:rsidRPr="00283365">
        <w:rPr>
          <w:rFonts w:ascii="Times New Roman" w:hAnsi="Times New Roman" w:cs="Times New Roman"/>
        </w:rPr>
        <w:t>the subpoena did not meet the specific requirements of Sections 5.421(b)(1) and (2) regarding relevance, materiality, scope of testimony, documentary evidence to be sought and list of facts to be proven by the documents in sufficient detail to show the necessity of the documents. </w:t>
      </w:r>
      <w:r w:rsidR="002E2BCA">
        <w:rPr>
          <w:rFonts w:ascii="Times New Roman" w:hAnsi="Times New Roman" w:cs="Times New Roman"/>
        </w:rPr>
        <w:t xml:space="preserve"> </w:t>
      </w:r>
      <w:r w:rsidR="00650F39" w:rsidRPr="00283365">
        <w:rPr>
          <w:rFonts w:ascii="Times New Roman" w:hAnsi="Times New Roman" w:cs="Times New Roman"/>
        </w:rPr>
        <w:t>Mr. Crayne further asserted that UGI has no control over the Reading Police Department and the Reading Parking Authority.  Mr. Crayne advised that UGI would voluntarily make available an appropriate UGI witness familiar with the UGI procedures for parking restrictions either at an appropriately scheduled deposition or at the evidentiary hearing.</w:t>
      </w:r>
    </w:p>
    <w:p w14:paraId="7EC86223" w14:textId="6869D58B" w:rsidR="00516918" w:rsidRPr="00283365" w:rsidRDefault="00516918" w:rsidP="0041771E">
      <w:pPr>
        <w:pStyle w:val="ParaTab1"/>
        <w:tabs>
          <w:tab w:val="left" w:pos="2070"/>
        </w:tabs>
        <w:spacing w:line="360" w:lineRule="auto"/>
        <w:rPr>
          <w:rFonts w:ascii="Times New Roman" w:hAnsi="Times New Roman" w:cs="Times New Roman"/>
          <w:bCs/>
          <w:color w:val="000000"/>
        </w:rPr>
      </w:pPr>
    </w:p>
    <w:p w14:paraId="37A9A0DE" w14:textId="47B8CB57" w:rsidR="00516918" w:rsidRPr="00283365" w:rsidRDefault="007C3542"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Also, on October 19, 2021, Mr. Crayne requested that the November 18, 2021 hearing be converted to a prehearing conference</w:t>
      </w:r>
      <w:r w:rsidR="008C372D">
        <w:rPr>
          <w:rFonts w:ascii="Times New Roman" w:hAnsi="Times New Roman" w:cs="Times New Roman"/>
          <w:bCs/>
          <w:color w:val="000000"/>
        </w:rPr>
        <w:t xml:space="preserve"> to attempt to narrow the issues surrounding the discovery matters</w:t>
      </w:r>
      <w:r w:rsidRPr="00283365">
        <w:rPr>
          <w:rFonts w:ascii="Times New Roman" w:hAnsi="Times New Roman" w:cs="Times New Roman"/>
          <w:bCs/>
          <w:color w:val="000000"/>
        </w:rPr>
        <w:t>.  In response, I schedule</w:t>
      </w:r>
      <w:r w:rsidR="00650F39" w:rsidRPr="00283365">
        <w:rPr>
          <w:rFonts w:ascii="Times New Roman" w:hAnsi="Times New Roman" w:cs="Times New Roman"/>
          <w:bCs/>
          <w:color w:val="000000"/>
        </w:rPr>
        <w:t>d</w:t>
      </w:r>
      <w:r w:rsidRPr="00283365">
        <w:rPr>
          <w:rFonts w:ascii="Times New Roman" w:hAnsi="Times New Roman" w:cs="Times New Roman"/>
          <w:bCs/>
          <w:color w:val="000000"/>
        </w:rPr>
        <w:t xml:space="preserve"> a prehearing conference for November 3, 2021, and </w:t>
      </w:r>
      <w:r w:rsidR="00650F39" w:rsidRPr="00283365">
        <w:rPr>
          <w:rFonts w:ascii="Times New Roman" w:hAnsi="Times New Roman" w:cs="Times New Roman"/>
          <w:bCs/>
          <w:color w:val="000000"/>
        </w:rPr>
        <w:t xml:space="preserve">I advised that </w:t>
      </w:r>
      <w:r w:rsidRPr="00283365">
        <w:rPr>
          <w:rFonts w:ascii="Times New Roman" w:hAnsi="Times New Roman" w:cs="Times New Roman"/>
          <w:bCs/>
          <w:color w:val="000000"/>
        </w:rPr>
        <w:t xml:space="preserve">the November 18 hearing </w:t>
      </w:r>
      <w:r w:rsidR="00650F39" w:rsidRPr="00283365">
        <w:rPr>
          <w:rFonts w:ascii="Times New Roman" w:hAnsi="Times New Roman" w:cs="Times New Roman"/>
          <w:bCs/>
          <w:color w:val="000000"/>
        </w:rPr>
        <w:t>would</w:t>
      </w:r>
      <w:r w:rsidRPr="00283365">
        <w:rPr>
          <w:rFonts w:ascii="Times New Roman" w:hAnsi="Times New Roman" w:cs="Times New Roman"/>
          <w:bCs/>
          <w:color w:val="000000"/>
        </w:rPr>
        <w:t xml:space="preserve"> proceed as scheduled.</w:t>
      </w:r>
      <w:r w:rsidR="008C372D">
        <w:rPr>
          <w:rFonts w:ascii="Times New Roman" w:hAnsi="Times New Roman" w:cs="Times New Roman"/>
          <w:bCs/>
          <w:color w:val="000000"/>
        </w:rPr>
        <w:t xml:space="preserve">  The parties will have sufficient time after the prehearing conference to do any final preparations for the November 18 hearing.</w:t>
      </w:r>
    </w:p>
    <w:p w14:paraId="31B2036A" w14:textId="1539C0EB" w:rsidR="007C3542" w:rsidRPr="00283365" w:rsidRDefault="007C3542" w:rsidP="0041771E">
      <w:pPr>
        <w:pStyle w:val="ParaTab1"/>
        <w:tabs>
          <w:tab w:val="left" w:pos="2070"/>
        </w:tabs>
        <w:spacing w:line="360" w:lineRule="auto"/>
        <w:rPr>
          <w:rFonts w:ascii="Times New Roman" w:hAnsi="Times New Roman" w:cs="Times New Roman"/>
          <w:bCs/>
          <w:color w:val="000000"/>
        </w:rPr>
      </w:pPr>
    </w:p>
    <w:p w14:paraId="63AAAED1" w14:textId="7C551C60" w:rsidR="007C3542" w:rsidRDefault="007C3542"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Mr. Raneri’s petitions and subpoena request are now ready for disposition.  For the reasons explained below, Mr. Raneri’s petitions</w:t>
      </w:r>
      <w:r w:rsidR="00F70ED0">
        <w:rPr>
          <w:rFonts w:ascii="Times New Roman" w:hAnsi="Times New Roman" w:cs="Times New Roman"/>
          <w:bCs/>
          <w:color w:val="000000"/>
        </w:rPr>
        <w:t xml:space="preserve"> are</w:t>
      </w:r>
      <w:r w:rsidR="00184F19">
        <w:rPr>
          <w:rFonts w:ascii="Times New Roman" w:hAnsi="Times New Roman" w:cs="Times New Roman"/>
          <w:bCs/>
          <w:color w:val="000000"/>
        </w:rPr>
        <w:t xml:space="preserve"> granted in part, and</w:t>
      </w:r>
      <w:r w:rsidRPr="00283365">
        <w:rPr>
          <w:rFonts w:ascii="Times New Roman" w:hAnsi="Times New Roman" w:cs="Times New Roman"/>
          <w:bCs/>
          <w:color w:val="000000"/>
        </w:rPr>
        <w:t xml:space="preserve"> denied </w:t>
      </w:r>
      <w:r w:rsidR="00AE5ED6">
        <w:rPr>
          <w:rFonts w:ascii="Times New Roman" w:hAnsi="Times New Roman" w:cs="Times New Roman"/>
          <w:bCs/>
          <w:color w:val="000000"/>
        </w:rPr>
        <w:t xml:space="preserve">in part </w:t>
      </w:r>
      <w:r w:rsidRPr="00283365">
        <w:rPr>
          <w:rFonts w:ascii="Times New Roman" w:hAnsi="Times New Roman" w:cs="Times New Roman"/>
          <w:bCs/>
          <w:color w:val="000000"/>
        </w:rPr>
        <w:t>for being either overbroad or not relevant to the instant proceedings.</w:t>
      </w:r>
      <w:r w:rsidR="00AE5ED6">
        <w:rPr>
          <w:rFonts w:ascii="Times New Roman" w:hAnsi="Times New Roman" w:cs="Times New Roman"/>
          <w:bCs/>
          <w:color w:val="000000"/>
        </w:rPr>
        <w:t xml:space="preserve">  Mr. Raneri’s subpoena request is denied for lack of information to necessitate the testimony of the witnesses requested. </w:t>
      </w:r>
    </w:p>
    <w:p w14:paraId="0425FAB3" w14:textId="322D7821" w:rsidR="007C3542" w:rsidRPr="00283365" w:rsidRDefault="00E63521" w:rsidP="00F70ED0">
      <w:pPr>
        <w:pStyle w:val="ParaTab1"/>
        <w:numPr>
          <w:ilvl w:val="0"/>
          <w:numId w:val="7"/>
        </w:numPr>
        <w:tabs>
          <w:tab w:val="left" w:pos="2070"/>
        </w:tabs>
        <w:spacing w:line="360" w:lineRule="auto"/>
        <w:rPr>
          <w:rFonts w:ascii="Times New Roman" w:hAnsi="Times New Roman" w:cs="Times New Roman"/>
          <w:b/>
          <w:color w:val="000000"/>
          <w:u w:val="single"/>
        </w:rPr>
      </w:pPr>
      <w:r>
        <w:rPr>
          <w:rFonts w:ascii="Times New Roman" w:hAnsi="Times New Roman" w:cs="Times New Roman"/>
          <w:b/>
          <w:color w:val="000000"/>
          <w:u w:val="single"/>
        </w:rPr>
        <w:lastRenderedPageBreak/>
        <w:t>Discovery disputes</w:t>
      </w:r>
    </w:p>
    <w:p w14:paraId="1143F36F" w14:textId="77777777" w:rsidR="0035401B" w:rsidRPr="00283365" w:rsidRDefault="0035401B" w:rsidP="0041771E">
      <w:pPr>
        <w:pStyle w:val="ParaTab1"/>
        <w:tabs>
          <w:tab w:val="left" w:pos="2070"/>
        </w:tabs>
        <w:spacing w:line="360" w:lineRule="auto"/>
        <w:rPr>
          <w:rFonts w:ascii="Times New Roman" w:hAnsi="Times New Roman" w:cs="Times New Roman"/>
          <w:bCs/>
          <w:color w:val="000000"/>
        </w:rPr>
      </w:pPr>
    </w:p>
    <w:p w14:paraId="12A94B37" w14:textId="33C4B547" w:rsidR="00650F39" w:rsidRPr="00283365" w:rsidRDefault="00AE5ED6" w:rsidP="0041771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As noted above, Mr. Raneri filed a Petition to the Court on September 23, 2021 and a Petition to Compel Disclosure of Evidence on October 4, 2021.  </w:t>
      </w:r>
      <w:r w:rsidR="00F2550C">
        <w:rPr>
          <w:rFonts w:ascii="Times New Roman" w:hAnsi="Times New Roman" w:cs="Times New Roman"/>
          <w:bCs/>
          <w:color w:val="000000"/>
        </w:rPr>
        <w:t xml:space="preserve">Mr. </w:t>
      </w:r>
      <w:r w:rsidR="0035401B" w:rsidRPr="00283365">
        <w:rPr>
          <w:rFonts w:ascii="Times New Roman" w:hAnsi="Times New Roman" w:cs="Times New Roman"/>
          <w:bCs/>
          <w:color w:val="000000"/>
        </w:rPr>
        <w:t>Crayne has indicated that he is treating Mr. Raneri’s petitions as a set of interrogatories</w:t>
      </w:r>
      <w:r>
        <w:rPr>
          <w:rFonts w:ascii="Times New Roman" w:hAnsi="Times New Roman" w:cs="Times New Roman"/>
          <w:bCs/>
          <w:color w:val="000000"/>
        </w:rPr>
        <w:t>, which I will allow</w:t>
      </w:r>
      <w:r w:rsidR="0035401B" w:rsidRPr="00283365">
        <w:rPr>
          <w:rFonts w:ascii="Times New Roman" w:hAnsi="Times New Roman" w:cs="Times New Roman"/>
          <w:bCs/>
          <w:color w:val="000000"/>
        </w:rPr>
        <w:t>.</w:t>
      </w:r>
      <w:r w:rsidR="00E536BE">
        <w:rPr>
          <w:rFonts w:ascii="Times New Roman" w:hAnsi="Times New Roman" w:cs="Times New Roman"/>
          <w:bCs/>
          <w:color w:val="000000"/>
        </w:rPr>
        <w:t xml:space="preserve">  For purposes of this Order, Mr. Raneri’s petitions will be treated as </w:t>
      </w:r>
      <w:r w:rsidR="006967C0">
        <w:rPr>
          <w:rFonts w:ascii="Times New Roman" w:hAnsi="Times New Roman" w:cs="Times New Roman"/>
          <w:bCs/>
          <w:color w:val="000000"/>
        </w:rPr>
        <w:t>M</w:t>
      </w:r>
      <w:r w:rsidR="00FC0482">
        <w:rPr>
          <w:rFonts w:ascii="Times New Roman" w:hAnsi="Times New Roman" w:cs="Times New Roman"/>
          <w:bCs/>
          <w:color w:val="000000"/>
        </w:rPr>
        <w:t>otions</w:t>
      </w:r>
      <w:r w:rsidR="00E536BE">
        <w:rPr>
          <w:rFonts w:ascii="Times New Roman" w:hAnsi="Times New Roman" w:cs="Times New Roman"/>
          <w:bCs/>
          <w:color w:val="000000"/>
        </w:rPr>
        <w:t xml:space="preserve"> to </w:t>
      </w:r>
      <w:r w:rsidR="006967C0">
        <w:rPr>
          <w:rFonts w:ascii="Times New Roman" w:hAnsi="Times New Roman" w:cs="Times New Roman"/>
          <w:bCs/>
          <w:color w:val="000000"/>
        </w:rPr>
        <w:t>C</w:t>
      </w:r>
      <w:r w:rsidR="00E536BE">
        <w:rPr>
          <w:rFonts w:ascii="Times New Roman" w:hAnsi="Times New Roman" w:cs="Times New Roman"/>
          <w:bCs/>
          <w:color w:val="000000"/>
        </w:rPr>
        <w:t xml:space="preserve">ompel </w:t>
      </w:r>
      <w:r w:rsidR="006967C0">
        <w:rPr>
          <w:rFonts w:ascii="Times New Roman" w:hAnsi="Times New Roman" w:cs="Times New Roman"/>
          <w:bCs/>
          <w:color w:val="000000"/>
        </w:rPr>
        <w:t>D</w:t>
      </w:r>
      <w:r w:rsidR="00E536BE">
        <w:rPr>
          <w:rFonts w:ascii="Times New Roman" w:hAnsi="Times New Roman" w:cs="Times New Roman"/>
          <w:bCs/>
          <w:color w:val="000000"/>
        </w:rPr>
        <w:t xml:space="preserve">iscovery. </w:t>
      </w:r>
      <w:r w:rsidR="00F2550C">
        <w:rPr>
          <w:rFonts w:ascii="Times New Roman" w:hAnsi="Times New Roman" w:cs="Times New Roman"/>
          <w:bCs/>
          <w:color w:val="000000"/>
        </w:rPr>
        <w:t xml:space="preserve"> </w:t>
      </w:r>
    </w:p>
    <w:p w14:paraId="28763973" w14:textId="5A86A633" w:rsidR="0035401B" w:rsidRPr="00283365" w:rsidRDefault="0035401B" w:rsidP="0041771E">
      <w:pPr>
        <w:pStyle w:val="ParaTab1"/>
        <w:tabs>
          <w:tab w:val="left" w:pos="2070"/>
        </w:tabs>
        <w:spacing w:line="360" w:lineRule="auto"/>
        <w:rPr>
          <w:rFonts w:ascii="Times New Roman" w:hAnsi="Times New Roman" w:cs="Times New Roman"/>
          <w:bCs/>
          <w:color w:val="000000"/>
        </w:rPr>
      </w:pPr>
    </w:p>
    <w:p w14:paraId="55754211" w14:textId="25DF9385" w:rsidR="0035401B" w:rsidRPr="00283365" w:rsidRDefault="0035401B" w:rsidP="00F70ED0">
      <w:pPr>
        <w:pStyle w:val="ParaTab1"/>
        <w:numPr>
          <w:ilvl w:val="0"/>
          <w:numId w:val="8"/>
        </w:numPr>
        <w:tabs>
          <w:tab w:val="left" w:pos="2070"/>
        </w:tabs>
        <w:spacing w:line="360" w:lineRule="auto"/>
        <w:rPr>
          <w:rFonts w:ascii="Times New Roman" w:hAnsi="Times New Roman" w:cs="Times New Roman"/>
        </w:rPr>
      </w:pPr>
      <w:r w:rsidRPr="00283365">
        <w:rPr>
          <w:rFonts w:ascii="Times New Roman" w:hAnsi="Times New Roman" w:cs="Times New Roman"/>
          <w:b/>
          <w:bCs/>
          <w:u w:val="single"/>
        </w:rPr>
        <w:t>Legal standard</w:t>
      </w:r>
    </w:p>
    <w:p w14:paraId="0E745E38" w14:textId="77777777" w:rsidR="0035401B" w:rsidRPr="00283365" w:rsidRDefault="0035401B" w:rsidP="0035401B">
      <w:pPr>
        <w:pStyle w:val="ParaTab1"/>
        <w:tabs>
          <w:tab w:val="left" w:pos="2070"/>
        </w:tabs>
        <w:spacing w:line="360" w:lineRule="auto"/>
        <w:ind w:firstLine="0"/>
        <w:rPr>
          <w:rFonts w:ascii="Times New Roman" w:hAnsi="Times New Roman" w:cs="Times New Roman"/>
        </w:rPr>
      </w:pPr>
    </w:p>
    <w:p w14:paraId="214F4E3B" w14:textId="1639C367" w:rsidR="0035401B" w:rsidRPr="00283365" w:rsidRDefault="0035401B" w:rsidP="0035401B">
      <w:pPr>
        <w:tabs>
          <w:tab w:val="left" w:pos="-720"/>
          <w:tab w:val="left" w:pos="2070"/>
        </w:tabs>
        <w:suppressAutoHyphens/>
        <w:spacing w:line="360" w:lineRule="auto"/>
        <w:ind w:firstLine="1440"/>
        <w:rPr>
          <w:rFonts w:ascii="Times New Roman" w:hAnsi="Times New Roman" w:cs="Times New Roman"/>
        </w:rPr>
      </w:pPr>
      <w:r w:rsidRPr="00283365">
        <w:rPr>
          <w:rFonts w:ascii="Times New Roman" w:hAnsi="Times New Roman" w:cs="Times New Roman"/>
        </w:rPr>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Pa. Code § 5.321(c).  It is not grounds for objection that the information sought will be inadmissible at hearing if the information sought appears to be reasonably calculated to lead to the discovery of admissible evidence.  </w:t>
      </w:r>
      <w:r w:rsidRPr="00283365">
        <w:rPr>
          <w:rFonts w:ascii="Times New Roman" w:hAnsi="Times New Roman" w:cs="Times New Roman"/>
          <w:u w:val="single"/>
        </w:rPr>
        <w:t>Id.</w:t>
      </w:r>
      <w:r w:rsidRPr="00283365">
        <w:rPr>
          <w:rFonts w:ascii="Times New Roman" w:hAnsi="Times New Roman" w:cs="Times New Roman"/>
        </w:rPr>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Pa.</w:t>
      </w:r>
      <w:r w:rsidR="007C1DE8" w:rsidRPr="00283365">
        <w:rPr>
          <w:rFonts w:ascii="Times New Roman" w:hAnsi="Times New Roman" w:cs="Times New Roman"/>
        </w:rPr>
        <w:t xml:space="preserve"> </w:t>
      </w:r>
      <w:r w:rsidRPr="00283365">
        <w:rPr>
          <w:rFonts w:ascii="Times New Roman" w:hAnsi="Times New Roman" w:cs="Times New Roman"/>
        </w:rPr>
        <w:t xml:space="preserve">Code § 5.361(a); </w:t>
      </w:r>
      <w:r w:rsidRPr="00283365">
        <w:rPr>
          <w:rFonts w:ascii="Times New Roman" w:hAnsi="Times New Roman" w:cs="Times New Roman"/>
          <w:i/>
        </w:rPr>
        <w:t>see also</w:t>
      </w:r>
      <w:r w:rsidRPr="00283365">
        <w:rPr>
          <w:rFonts w:ascii="Times New Roman" w:hAnsi="Times New Roman" w:cs="Times New Roman"/>
        </w:rPr>
        <w:t xml:space="preserve">, </w:t>
      </w:r>
      <w:r w:rsidRPr="00283365">
        <w:rPr>
          <w:rFonts w:ascii="Times New Roman" w:hAnsi="Times New Roman" w:cs="Times New Roman"/>
          <w:u w:val="single"/>
        </w:rPr>
        <w:t>City of Pittsburgh v. Pa.P.U.C.</w:t>
      </w:r>
      <w:r w:rsidRPr="00283365">
        <w:rPr>
          <w:rFonts w:ascii="Times New Roman" w:hAnsi="Times New Roman" w:cs="Times New Roman"/>
        </w:rPr>
        <w:t xml:space="preserve">, 526 A.2d 1243 (Pa.Cmwlth 1987), </w:t>
      </w:r>
      <w:r w:rsidRPr="00283365">
        <w:rPr>
          <w:rFonts w:ascii="Times New Roman" w:hAnsi="Times New Roman" w:cs="Times New Roman"/>
          <w:i/>
        </w:rPr>
        <w:t>alloc. denied</w:t>
      </w:r>
      <w:r w:rsidRPr="00283365">
        <w:rPr>
          <w:rFonts w:ascii="Times New Roman" w:hAnsi="Times New Roman" w:cs="Times New Roman"/>
        </w:rPr>
        <w:t>, 538 A.2d 880 (Pa. 1988).</w:t>
      </w:r>
    </w:p>
    <w:p w14:paraId="7A78F6A3" w14:textId="77777777" w:rsidR="0035401B" w:rsidRPr="00283365" w:rsidRDefault="0035401B" w:rsidP="0035401B">
      <w:pPr>
        <w:tabs>
          <w:tab w:val="left" w:pos="-720"/>
          <w:tab w:val="left" w:pos="2070"/>
        </w:tabs>
        <w:suppressAutoHyphens/>
        <w:spacing w:line="360" w:lineRule="auto"/>
        <w:ind w:firstLine="1440"/>
        <w:rPr>
          <w:rFonts w:ascii="Times New Roman" w:hAnsi="Times New Roman" w:cs="Times New Roman"/>
        </w:rPr>
      </w:pPr>
    </w:p>
    <w:p w14:paraId="7AA2DFEB" w14:textId="4CBFD9AE" w:rsidR="0035401B" w:rsidRPr="00283365" w:rsidRDefault="0035401B" w:rsidP="0035401B">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rPr>
        <w:t>Furthermore, information is relevant if it</w:t>
      </w:r>
      <w:bookmarkStart w:id="0" w:name="_Hlk41552512"/>
      <w:r w:rsidRPr="00283365">
        <w:rPr>
          <w:rFonts w:ascii="Times New Roman" w:hAnsi="Times New Roman" w:cs="Times New Roman"/>
        </w:rPr>
        <w:t xml:space="preserve"> tends to establish a </w:t>
      </w:r>
      <w:r w:rsidRPr="007F4A03">
        <w:rPr>
          <w:rFonts w:ascii="Times New Roman" w:hAnsi="Times New Roman" w:cs="Times New Roman"/>
          <w:u w:val="single"/>
        </w:rPr>
        <w:t>material</w:t>
      </w:r>
      <w:r w:rsidRPr="00283365">
        <w:rPr>
          <w:rFonts w:ascii="Times New Roman" w:hAnsi="Times New Roman" w:cs="Times New Roman"/>
        </w:rPr>
        <w:t xml:space="preserve"> fact, tends to make a fact at issue more or less probable or supports a </w:t>
      </w:r>
      <w:r w:rsidRPr="007F4A03">
        <w:rPr>
          <w:rFonts w:ascii="Times New Roman" w:hAnsi="Times New Roman" w:cs="Times New Roman"/>
          <w:u w:val="single"/>
        </w:rPr>
        <w:t>reasonable</w:t>
      </w:r>
      <w:r w:rsidRPr="00283365">
        <w:rPr>
          <w:rFonts w:ascii="Times New Roman" w:hAnsi="Times New Roman" w:cs="Times New Roman"/>
        </w:rPr>
        <w:t xml:space="preserve"> inference or presumption regarding a material fact</w:t>
      </w:r>
      <w:bookmarkEnd w:id="0"/>
      <w:r w:rsidRPr="00283365">
        <w:rPr>
          <w:rFonts w:ascii="Times New Roman" w:hAnsi="Times New Roman" w:cs="Times New Roman"/>
        </w:rPr>
        <w:t xml:space="preserve">.  </w:t>
      </w:r>
      <w:r w:rsidRPr="00283365">
        <w:rPr>
          <w:rFonts w:ascii="Times New Roman" w:hAnsi="Times New Roman" w:cs="Times New Roman"/>
          <w:i/>
        </w:rPr>
        <w:t>See</w:t>
      </w:r>
      <w:r w:rsidRPr="00283365">
        <w:rPr>
          <w:rFonts w:ascii="Times New Roman" w:hAnsi="Times New Roman" w:cs="Times New Roman"/>
        </w:rPr>
        <w:t xml:space="preserve">, </w:t>
      </w:r>
      <w:r w:rsidRPr="00283365">
        <w:rPr>
          <w:rFonts w:ascii="Times New Roman" w:hAnsi="Times New Roman" w:cs="Times New Roman"/>
          <w:u w:val="single"/>
        </w:rPr>
        <w:t>Petition of the Borough of Cornwall for a Declaratory Order that the Provision of Water Service to Isolated Customers Adjoining its Boundaries Does Not Constitute Provision of Public Utility Service Under § 102</w:t>
      </w:r>
      <w:r w:rsidRPr="00283365">
        <w:rPr>
          <w:rFonts w:ascii="Times New Roman" w:hAnsi="Times New Roman" w:cs="Times New Roman"/>
        </w:rPr>
        <w:t xml:space="preserve">, Docket Number P-2015-2476211 (Order dated September 11, 2015) at 9-10, </w:t>
      </w:r>
      <w:r w:rsidRPr="00283365">
        <w:rPr>
          <w:rFonts w:ascii="Times New Roman" w:hAnsi="Times New Roman" w:cs="Times New Roman"/>
          <w:i/>
        </w:rPr>
        <w:t>citing</w:t>
      </w:r>
      <w:r w:rsidRPr="00283365">
        <w:rPr>
          <w:rFonts w:ascii="Times New Roman" w:hAnsi="Times New Roman" w:cs="Times New Roman"/>
        </w:rPr>
        <w:t xml:space="preserve">, </w:t>
      </w:r>
      <w:r w:rsidRPr="00283365">
        <w:rPr>
          <w:rFonts w:ascii="Times New Roman" w:hAnsi="Times New Roman" w:cs="Times New Roman"/>
          <w:u w:val="single"/>
        </w:rPr>
        <w:t>Smith v. Morrison</w:t>
      </w:r>
      <w:r w:rsidRPr="00283365">
        <w:rPr>
          <w:rFonts w:ascii="Times New Roman" w:hAnsi="Times New Roman" w:cs="Times New Roman"/>
        </w:rPr>
        <w:t xml:space="preserve">, 47 A.3d 1311 (Pa.Super 2012), </w:t>
      </w:r>
      <w:r w:rsidRPr="00283365">
        <w:rPr>
          <w:rFonts w:ascii="Times New Roman" w:hAnsi="Times New Roman" w:cs="Times New Roman"/>
          <w:i/>
        </w:rPr>
        <w:t>alloc. denied</w:t>
      </w:r>
      <w:r w:rsidRPr="00283365">
        <w:rPr>
          <w:rFonts w:ascii="Times New Roman" w:hAnsi="Times New Roman" w:cs="Times New Roman"/>
        </w:rPr>
        <w:t>, 57 A.3d 71 (Pa. 2012)</w:t>
      </w:r>
      <w:r w:rsidR="007F4A03">
        <w:rPr>
          <w:rFonts w:ascii="Times New Roman" w:hAnsi="Times New Roman" w:cs="Times New Roman"/>
        </w:rPr>
        <w:t xml:space="preserve"> (emphasis added)</w:t>
      </w:r>
      <w:r w:rsidRPr="00283365">
        <w:rPr>
          <w:rFonts w:ascii="Times New Roman" w:hAnsi="Times New Roman" w:cs="Times New Roman"/>
        </w:rPr>
        <w:t xml:space="preserve">.  Relevancy in discovery is broader than the standard used for admission of evidence at a hearing.  </w:t>
      </w:r>
      <w:r w:rsidRPr="00283365">
        <w:rPr>
          <w:rFonts w:ascii="Times New Roman" w:hAnsi="Times New Roman" w:cs="Times New Roman"/>
          <w:u w:val="single"/>
        </w:rPr>
        <w:t>Id.</w:t>
      </w:r>
      <w:r w:rsidRPr="00283365">
        <w:rPr>
          <w:rFonts w:ascii="Times New Roman" w:hAnsi="Times New Roman" w:cs="Times New Roman"/>
        </w:rPr>
        <w:t xml:space="preserve"> at 10, </w:t>
      </w:r>
      <w:r w:rsidRPr="00283365">
        <w:rPr>
          <w:rFonts w:ascii="Times New Roman" w:hAnsi="Times New Roman" w:cs="Times New Roman"/>
          <w:i/>
        </w:rPr>
        <w:t>citing</w:t>
      </w:r>
      <w:r w:rsidRPr="00283365">
        <w:rPr>
          <w:rFonts w:ascii="Times New Roman" w:hAnsi="Times New Roman" w:cs="Times New Roman"/>
        </w:rPr>
        <w:t xml:space="preserve">, </w:t>
      </w:r>
      <w:r w:rsidRPr="00283365">
        <w:rPr>
          <w:rFonts w:ascii="Times New Roman" w:hAnsi="Times New Roman" w:cs="Times New Roman"/>
          <w:u w:val="single"/>
        </w:rPr>
        <w:t>Com. v. TAP Pharmaceutical Products, Inc.</w:t>
      </w:r>
      <w:r w:rsidRPr="00283365">
        <w:rPr>
          <w:rFonts w:ascii="Times New Roman" w:hAnsi="Times New Roman" w:cs="Times New Roman"/>
        </w:rPr>
        <w:t xml:space="preserve">, 904 A.2d 986 (Pa.Cmwlth 2006).  The party objecting to </w:t>
      </w:r>
      <w:r w:rsidRPr="00283365">
        <w:rPr>
          <w:rFonts w:ascii="Times New Roman" w:hAnsi="Times New Roman" w:cs="Times New Roman"/>
        </w:rPr>
        <w:lastRenderedPageBreak/>
        <w:t xml:space="preserve">discovery has the burden to establish that the requested information is not relevant or discoverable with any doubts regarding relevancy being resolved in favor of discovery.  </w:t>
      </w:r>
      <w:r w:rsidRPr="00283365">
        <w:rPr>
          <w:rFonts w:ascii="Times New Roman" w:hAnsi="Times New Roman" w:cs="Times New Roman"/>
          <w:u w:val="single"/>
        </w:rPr>
        <w:t>Id.</w:t>
      </w:r>
    </w:p>
    <w:p w14:paraId="6DB6FFDF" w14:textId="20831110" w:rsidR="0035401B" w:rsidRPr="00283365" w:rsidRDefault="0035401B" w:rsidP="0041771E">
      <w:pPr>
        <w:pStyle w:val="ParaTab1"/>
        <w:tabs>
          <w:tab w:val="left" w:pos="2070"/>
        </w:tabs>
        <w:spacing w:line="360" w:lineRule="auto"/>
        <w:rPr>
          <w:rFonts w:ascii="Times New Roman" w:hAnsi="Times New Roman" w:cs="Times New Roman"/>
          <w:bCs/>
          <w:color w:val="000000"/>
        </w:rPr>
      </w:pPr>
    </w:p>
    <w:p w14:paraId="12C6CC46" w14:textId="4187BFA7" w:rsidR="0035401B" w:rsidRPr="00283365" w:rsidRDefault="00284FC4" w:rsidP="00F70ED0">
      <w:pPr>
        <w:pStyle w:val="ParaTab1"/>
        <w:numPr>
          <w:ilvl w:val="0"/>
          <w:numId w:val="8"/>
        </w:numPr>
        <w:tabs>
          <w:tab w:val="left" w:pos="2070"/>
        </w:tabs>
        <w:spacing w:line="360" w:lineRule="auto"/>
        <w:rPr>
          <w:rFonts w:ascii="Times New Roman" w:hAnsi="Times New Roman" w:cs="Times New Roman"/>
          <w:b/>
          <w:color w:val="000000"/>
          <w:u w:val="single"/>
        </w:rPr>
      </w:pPr>
      <w:r w:rsidRPr="00283365">
        <w:rPr>
          <w:rFonts w:ascii="Times New Roman" w:hAnsi="Times New Roman" w:cs="Times New Roman"/>
          <w:b/>
          <w:color w:val="000000"/>
          <w:u w:val="single"/>
        </w:rPr>
        <w:t>I</w:t>
      </w:r>
      <w:r w:rsidR="0035401B" w:rsidRPr="00283365">
        <w:rPr>
          <w:rFonts w:ascii="Times New Roman" w:hAnsi="Times New Roman" w:cs="Times New Roman"/>
          <w:b/>
          <w:color w:val="000000"/>
          <w:u w:val="single"/>
        </w:rPr>
        <w:t>nterrogatory</w:t>
      </w:r>
      <w:r w:rsidRPr="00283365">
        <w:rPr>
          <w:rFonts w:ascii="Times New Roman" w:hAnsi="Times New Roman" w:cs="Times New Roman"/>
          <w:b/>
          <w:color w:val="000000"/>
          <w:u w:val="single"/>
        </w:rPr>
        <w:t xml:space="preserve"> 1</w:t>
      </w:r>
    </w:p>
    <w:p w14:paraId="5A1AD4E1" w14:textId="1C5EE922" w:rsidR="00650F39" w:rsidRPr="00283365" w:rsidRDefault="00284FC4" w:rsidP="00284FC4">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w:t>
      </w:r>
    </w:p>
    <w:p w14:paraId="20CBA20C" w14:textId="728BC616" w:rsidR="00650F39" w:rsidRPr="00283365" w:rsidRDefault="00284FC4"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As stated in Mr. Raneri’s petitions, Interrogatory 1 asks</w:t>
      </w:r>
    </w:p>
    <w:p w14:paraId="22A84178" w14:textId="77777777" w:rsidR="00284FC4" w:rsidRPr="00283365" w:rsidRDefault="00284FC4" w:rsidP="0041771E">
      <w:pPr>
        <w:pStyle w:val="ParaTab1"/>
        <w:tabs>
          <w:tab w:val="left" w:pos="2070"/>
        </w:tabs>
        <w:spacing w:line="360" w:lineRule="auto"/>
        <w:rPr>
          <w:rFonts w:ascii="Times New Roman" w:hAnsi="Times New Roman" w:cs="Times New Roman"/>
          <w:bCs/>
          <w:color w:val="000000"/>
        </w:rPr>
      </w:pPr>
    </w:p>
    <w:p w14:paraId="5CC0357B" w14:textId="7E755C71" w:rsidR="00284FC4" w:rsidRPr="00283365" w:rsidRDefault="00284FC4" w:rsidP="00284FC4">
      <w:pPr>
        <w:pStyle w:val="ParaTab1"/>
        <w:tabs>
          <w:tab w:val="left" w:pos="2070"/>
        </w:tabs>
        <w:spacing w:line="360" w:lineRule="auto"/>
        <w:ind w:left="1440" w:firstLine="0"/>
        <w:rPr>
          <w:rFonts w:ascii="Times New Roman" w:hAnsi="Times New Roman" w:cs="Times New Roman"/>
          <w:bCs/>
          <w:color w:val="000000"/>
        </w:rPr>
      </w:pPr>
      <w:r w:rsidRPr="00283365">
        <w:rPr>
          <w:rFonts w:ascii="Times New Roman" w:hAnsi="Times New Roman" w:cs="Times New Roman"/>
        </w:rPr>
        <w:t>1) All pertinent records regarding, but not limited to, evidence to establish the presence of work crews performing services for UGI Utilities Inc.</w:t>
      </w:r>
    </w:p>
    <w:p w14:paraId="61E50C9D" w14:textId="2BE45B35" w:rsidR="00284FC4" w:rsidRPr="00283365" w:rsidRDefault="00284FC4" w:rsidP="00284FC4">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ab/>
      </w:r>
    </w:p>
    <w:p w14:paraId="4C59E0E1" w14:textId="3890AED3" w:rsidR="00284FC4" w:rsidRPr="00283365" w:rsidRDefault="00284FC4" w:rsidP="00284FC4">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to which Mr. Crayne provided the following objection:</w:t>
      </w:r>
    </w:p>
    <w:p w14:paraId="0F7DC608" w14:textId="32D88629" w:rsidR="00284FC4" w:rsidRPr="00283365" w:rsidRDefault="00284FC4" w:rsidP="00284FC4">
      <w:pPr>
        <w:pStyle w:val="ParaTab1"/>
        <w:tabs>
          <w:tab w:val="left" w:pos="2070"/>
        </w:tabs>
        <w:spacing w:line="360" w:lineRule="auto"/>
        <w:ind w:firstLine="0"/>
        <w:rPr>
          <w:rFonts w:ascii="Times New Roman" w:hAnsi="Times New Roman" w:cs="Times New Roman"/>
          <w:bCs/>
          <w:color w:val="000000"/>
        </w:rPr>
      </w:pPr>
    </w:p>
    <w:p w14:paraId="7574329D" w14:textId="77777777" w:rsidR="00E2672E" w:rsidRPr="00283365" w:rsidRDefault="00E2672E" w:rsidP="00E2672E">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This interrogatory is limited in neither time nor scope.  Therefore, UGI objects to  </w:t>
      </w:r>
    </w:p>
    <w:p w14:paraId="6CE6A179" w14:textId="77777777" w:rsidR="00E2672E" w:rsidRPr="00283365" w:rsidRDefault="00E2672E" w:rsidP="00E2672E">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the Interrogatory as being overly broad and arbitrary and, therefore, UGI will  </w:t>
      </w:r>
    </w:p>
    <w:p w14:paraId="58F035C7" w14:textId="77777777" w:rsidR="00E2672E" w:rsidRPr="00283365" w:rsidRDefault="00E2672E" w:rsidP="00E2672E">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provide relevant and material information regarding UGI work crews in the </w:t>
      </w:r>
    </w:p>
    <w:p w14:paraId="1B2A162C" w14:textId="77777777" w:rsidR="00E2672E" w:rsidRPr="00283365" w:rsidRDefault="00E2672E" w:rsidP="00E2672E">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vicinity of Complainant’s residence at 555 S. 18</w:t>
      </w:r>
      <w:r w:rsidRPr="00283365">
        <w:rPr>
          <w:rFonts w:ascii="Times New Roman" w:hAnsi="Times New Roman" w:cs="Times New Roman"/>
          <w:bCs/>
          <w:color w:val="000000"/>
          <w:vertAlign w:val="superscript"/>
        </w:rPr>
        <w:t>th</w:t>
      </w:r>
      <w:r w:rsidRPr="00283365">
        <w:rPr>
          <w:rFonts w:ascii="Times New Roman" w:hAnsi="Times New Roman" w:cs="Times New Roman"/>
          <w:bCs/>
          <w:color w:val="000000"/>
        </w:rPr>
        <w:t xml:space="preserve"> Street, Reading, PA (the </w:t>
      </w:r>
    </w:p>
    <w:p w14:paraId="3C8AE459" w14:textId="77777777" w:rsidR="00E2672E" w:rsidRPr="00283365" w:rsidRDefault="00E2672E" w:rsidP="00E2672E">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“Premises”) for the time periods of: 1) March 8, 2021 through and including March </w:t>
      </w:r>
    </w:p>
    <w:p w14:paraId="379FAFF5" w14:textId="19018829" w:rsidR="00E2672E" w:rsidRPr="00283365" w:rsidRDefault="00E2672E" w:rsidP="00E2672E">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 xml:space="preserve">                      19, 2021; and 2) June 24, 2021 through and including June 25, 2021.</w:t>
      </w:r>
    </w:p>
    <w:p w14:paraId="1EE02898" w14:textId="4195C54B" w:rsidR="00E2672E" w:rsidRPr="00283365" w:rsidRDefault="00E2672E" w:rsidP="00284FC4">
      <w:pPr>
        <w:pStyle w:val="ParaTab1"/>
        <w:tabs>
          <w:tab w:val="left" w:pos="2070"/>
        </w:tabs>
        <w:spacing w:line="360" w:lineRule="auto"/>
        <w:ind w:firstLine="0"/>
        <w:rPr>
          <w:rFonts w:ascii="Times New Roman" w:hAnsi="Times New Roman" w:cs="Times New Roman"/>
          <w:bCs/>
          <w:color w:val="000000"/>
        </w:rPr>
      </w:pPr>
    </w:p>
    <w:p w14:paraId="6CA4DFC6" w14:textId="5290F48F" w:rsidR="00E2672E" w:rsidRPr="00283365" w:rsidRDefault="00E2672E" w:rsidP="00284FC4">
      <w:pPr>
        <w:pStyle w:val="ParaTab1"/>
        <w:tabs>
          <w:tab w:val="left" w:pos="2070"/>
        </w:tabs>
        <w:spacing w:line="360" w:lineRule="auto"/>
        <w:rPr>
          <w:rFonts w:ascii="Times New Roman" w:hAnsi="Times New Roman" w:cs="Times New Roman"/>
        </w:rPr>
      </w:pPr>
      <w:r w:rsidRPr="00283365">
        <w:rPr>
          <w:rFonts w:ascii="Times New Roman" w:hAnsi="Times New Roman" w:cs="Times New Roman"/>
          <w:bCs/>
          <w:color w:val="000000"/>
        </w:rPr>
        <w:t>Mr. Raneri</w:t>
      </w:r>
      <w:r w:rsidR="007F4A03">
        <w:rPr>
          <w:rFonts w:ascii="Times New Roman" w:hAnsi="Times New Roman" w:cs="Times New Roman"/>
          <w:bCs/>
          <w:color w:val="000000"/>
        </w:rPr>
        <w:t xml:space="preserve"> did not provide an argument in support of his requests within his September 23 petition.  In his October 4 petition, Mr. Raneri</w:t>
      </w:r>
      <w:r w:rsidRPr="00283365">
        <w:rPr>
          <w:rFonts w:ascii="Times New Roman" w:hAnsi="Times New Roman" w:cs="Times New Roman"/>
          <w:bCs/>
          <w:color w:val="000000"/>
        </w:rPr>
        <w:t xml:space="preserve"> provided one argument in support of each interrogatory</w:t>
      </w:r>
      <w:r w:rsidR="007F4A03">
        <w:rPr>
          <w:rFonts w:ascii="Times New Roman" w:hAnsi="Times New Roman" w:cs="Times New Roman"/>
          <w:bCs/>
          <w:color w:val="000000"/>
        </w:rPr>
        <w:t xml:space="preserve"> at the bottom: </w:t>
      </w:r>
      <w:r w:rsidRPr="00283365">
        <w:rPr>
          <w:rFonts w:ascii="Times New Roman" w:hAnsi="Times New Roman" w:cs="Times New Roman"/>
        </w:rPr>
        <w:t>“</w:t>
      </w:r>
      <w:r w:rsidR="007F4A03">
        <w:rPr>
          <w:rFonts w:ascii="Times New Roman" w:hAnsi="Times New Roman" w:cs="Times New Roman"/>
        </w:rPr>
        <w:t>T</w:t>
      </w:r>
      <w:r w:rsidRPr="00283365">
        <w:rPr>
          <w:rFonts w:ascii="Times New Roman" w:hAnsi="Times New Roman" w:cs="Times New Roman"/>
        </w:rPr>
        <w:t xml:space="preserve">his requested evidence is intended to support my allegations by showing evidence to the court the callous nature and total lack of regard for a larger area and population; hence a much larger pattern of systemic abuse. Geographical area to include the entire City of Reading, Pennsylvania.”  </w:t>
      </w:r>
    </w:p>
    <w:p w14:paraId="46E9B228" w14:textId="0E649568" w:rsidR="00E2672E" w:rsidRPr="00283365" w:rsidRDefault="00E2672E" w:rsidP="00284FC4">
      <w:pPr>
        <w:pStyle w:val="ParaTab1"/>
        <w:tabs>
          <w:tab w:val="left" w:pos="2070"/>
        </w:tabs>
        <w:spacing w:line="360" w:lineRule="auto"/>
        <w:rPr>
          <w:rFonts w:ascii="Times New Roman" w:hAnsi="Times New Roman" w:cs="Times New Roman"/>
        </w:rPr>
      </w:pPr>
    </w:p>
    <w:p w14:paraId="40C74ABD" w14:textId="12D13F19" w:rsidR="00514584" w:rsidRPr="00283365" w:rsidRDefault="00E2672E" w:rsidP="00514584">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rPr>
        <w:t>UGI is correct that</w:t>
      </w:r>
      <w:r w:rsidR="007F4A03">
        <w:rPr>
          <w:rFonts w:ascii="Times New Roman" w:hAnsi="Times New Roman" w:cs="Times New Roman"/>
        </w:rPr>
        <w:t xml:space="preserve"> in the October 4 petition,</w:t>
      </w:r>
      <w:r w:rsidRPr="00283365">
        <w:rPr>
          <w:rFonts w:ascii="Times New Roman" w:hAnsi="Times New Roman" w:cs="Times New Roman"/>
        </w:rPr>
        <w:t xml:space="preserve"> Interrogatory 1 is not limited in either time or scope</w:t>
      </w:r>
      <w:r w:rsidR="007F4A03">
        <w:rPr>
          <w:rFonts w:ascii="Times New Roman" w:hAnsi="Times New Roman" w:cs="Times New Roman"/>
        </w:rPr>
        <w:t xml:space="preserve">; however, Mr. Raneri’s September 23 </w:t>
      </w:r>
      <w:r w:rsidR="00DC2C64">
        <w:rPr>
          <w:rFonts w:ascii="Times New Roman" w:hAnsi="Times New Roman" w:cs="Times New Roman"/>
        </w:rPr>
        <w:t>p</w:t>
      </w:r>
      <w:r w:rsidR="007F4A03">
        <w:rPr>
          <w:rFonts w:ascii="Times New Roman" w:hAnsi="Times New Roman" w:cs="Times New Roman"/>
        </w:rPr>
        <w:t>etition limits the time and scope of the requests</w:t>
      </w:r>
      <w:r w:rsidRPr="00283365">
        <w:rPr>
          <w:rFonts w:ascii="Times New Roman" w:hAnsi="Times New Roman" w:cs="Times New Roman"/>
        </w:rPr>
        <w:t xml:space="preserve">.  </w:t>
      </w:r>
      <w:r w:rsidR="007F4A03">
        <w:rPr>
          <w:rFonts w:ascii="Times New Roman" w:hAnsi="Times New Roman" w:cs="Times New Roman"/>
        </w:rPr>
        <w:t xml:space="preserve">Regarding the scope outlined in Mr. Raneri’s October 4 </w:t>
      </w:r>
      <w:r w:rsidR="00DC2C64">
        <w:rPr>
          <w:rFonts w:ascii="Times New Roman" w:hAnsi="Times New Roman" w:cs="Times New Roman"/>
        </w:rPr>
        <w:t>p</w:t>
      </w:r>
      <w:r w:rsidR="007F4A03">
        <w:rPr>
          <w:rFonts w:ascii="Times New Roman" w:hAnsi="Times New Roman" w:cs="Times New Roman"/>
        </w:rPr>
        <w:t>etition,</w:t>
      </w:r>
      <w:r w:rsidRPr="00283365">
        <w:rPr>
          <w:rFonts w:ascii="Times New Roman" w:hAnsi="Times New Roman" w:cs="Times New Roman"/>
        </w:rPr>
        <w:t xml:space="preserve"> Commission regulations are clear that non-attorneys may not represent other individuals</w:t>
      </w:r>
      <w:r w:rsidR="00B13C51" w:rsidRPr="00283365">
        <w:rPr>
          <w:rFonts w:ascii="Times New Roman" w:hAnsi="Times New Roman" w:cs="Times New Roman"/>
        </w:rPr>
        <w:t xml:space="preserve"> in formal proceedings</w:t>
      </w:r>
      <w:r w:rsidRPr="00283365">
        <w:rPr>
          <w:rFonts w:ascii="Times New Roman" w:hAnsi="Times New Roman" w:cs="Times New Roman"/>
        </w:rPr>
        <w:t>.</w:t>
      </w:r>
      <w:r w:rsidR="00514584" w:rsidRPr="00283365">
        <w:rPr>
          <w:rFonts w:ascii="Times New Roman" w:hAnsi="Times New Roman" w:cs="Times New Roman"/>
        </w:rPr>
        <w:t xml:space="preserve">  </w:t>
      </w:r>
      <w:r w:rsidR="00514584" w:rsidRPr="00283365">
        <w:rPr>
          <w:rFonts w:ascii="Times New Roman" w:hAnsi="Times New Roman" w:cs="Times New Roman"/>
          <w:spacing w:val="-3"/>
          <w:lang w:val="es-US"/>
        </w:rPr>
        <w:t>52 Pa. Code §§ 1.21 &amp; 1.22.</w:t>
      </w:r>
      <w:r w:rsidR="00514584" w:rsidRPr="00283365">
        <w:rPr>
          <w:rFonts w:ascii="Times New Roman" w:hAnsi="Times New Roman" w:cs="Times New Roman"/>
        </w:rPr>
        <w:t xml:space="preserve">  Mr. Raneri is only legally allowed to represent </w:t>
      </w:r>
      <w:r w:rsidR="00514584" w:rsidRPr="00283365">
        <w:rPr>
          <w:rFonts w:ascii="Times New Roman" w:hAnsi="Times New Roman" w:cs="Times New Roman"/>
        </w:rPr>
        <w:lastRenderedPageBreak/>
        <w:t>himself in this proceeding.</w:t>
      </w:r>
      <w:r w:rsidR="00514584" w:rsidRPr="00283365">
        <w:rPr>
          <w:rFonts w:ascii="Times New Roman" w:hAnsi="Times New Roman" w:cs="Times New Roman"/>
          <w:spacing w:val="-3"/>
          <w:lang w:val="es-US"/>
        </w:rPr>
        <w:t xml:space="preserve">  </w:t>
      </w:r>
      <w:r w:rsidR="00514584" w:rsidRPr="00283365">
        <w:rPr>
          <w:rFonts w:ascii="Times New Roman" w:hAnsi="Times New Roman" w:cs="Times New Roman"/>
          <w:bCs/>
          <w:color w:val="000000"/>
        </w:rPr>
        <w:t xml:space="preserve">Therefore, the only relevant geographical area for Mr. Raneri’s complaint is the area in the vicinity of his residence, as </w:t>
      </w:r>
      <w:r w:rsidR="007F4A03">
        <w:rPr>
          <w:rFonts w:ascii="Times New Roman" w:hAnsi="Times New Roman" w:cs="Times New Roman"/>
          <w:bCs/>
          <w:color w:val="000000"/>
        </w:rPr>
        <w:t xml:space="preserve">outlined in his September 23 </w:t>
      </w:r>
      <w:r w:rsidR="00DC2C64">
        <w:rPr>
          <w:rFonts w:ascii="Times New Roman" w:hAnsi="Times New Roman" w:cs="Times New Roman"/>
          <w:bCs/>
          <w:color w:val="000000"/>
        </w:rPr>
        <w:t>p</w:t>
      </w:r>
      <w:r w:rsidR="007F4A03">
        <w:rPr>
          <w:rFonts w:ascii="Times New Roman" w:hAnsi="Times New Roman" w:cs="Times New Roman"/>
          <w:bCs/>
          <w:color w:val="000000"/>
        </w:rPr>
        <w:t>etition</w:t>
      </w:r>
      <w:r w:rsidR="00514584" w:rsidRPr="00283365">
        <w:rPr>
          <w:rFonts w:ascii="Times New Roman" w:hAnsi="Times New Roman" w:cs="Times New Roman"/>
          <w:bCs/>
          <w:color w:val="000000"/>
        </w:rPr>
        <w:t xml:space="preserve">.  </w:t>
      </w:r>
    </w:p>
    <w:p w14:paraId="34FFB644" w14:textId="510019EE" w:rsidR="00514584" w:rsidRPr="00283365" w:rsidRDefault="00514584" w:rsidP="00514584">
      <w:pPr>
        <w:pStyle w:val="ParaTab1"/>
        <w:tabs>
          <w:tab w:val="left" w:pos="2070"/>
        </w:tabs>
        <w:spacing w:line="360" w:lineRule="auto"/>
        <w:rPr>
          <w:rFonts w:ascii="Times New Roman" w:hAnsi="Times New Roman" w:cs="Times New Roman"/>
          <w:bCs/>
          <w:color w:val="000000"/>
        </w:rPr>
      </w:pPr>
    </w:p>
    <w:p w14:paraId="0BEFA764" w14:textId="258CECD6" w:rsidR="00514584" w:rsidRPr="00283365" w:rsidRDefault="00514584" w:rsidP="00514584">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Mr. Raneri’s petition with regard to Interrogatory 1 is </w:t>
      </w:r>
      <w:r w:rsidR="00173830" w:rsidRPr="00283365">
        <w:rPr>
          <w:rFonts w:ascii="Times New Roman" w:hAnsi="Times New Roman" w:cs="Times New Roman"/>
          <w:bCs/>
          <w:color w:val="000000"/>
        </w:rPr>
        <w:t xml:space="preserve">granted within the scope outlined in </w:t>
      </w:r>
      <w:r w:rsidR="007F4A03">
        <w:rPr>
          <w:rFonts w:ascii="Times New Roman" w:hAnsi="Times New Roman" w:cs="Times New Roman"/>
          <w:bCs/>
          <w:color w:val="000000"/>
        </w:rPr>
        <w:t xml:space="preserve">his September 23 </w:t>
      </w:r>
      <w:r w:rsidR="00DC2C64">
        <w:rPr>
          <w:rFonts w:ascii="Times New Roman" w:hAnsi="Times New Roman" w:cs="Times New Roman"/>
          <w:bCs/>
          <w:color w:val="000000"/>
        </w:rPr>
        <w:t>p</w:t>
      </w:r>
      <w:r w:rsidR="007F4A03">
        <w:rPr>
          <w:rFonts w:ascii="Times New Roman" w:hAnsi="Times New Roman" w:cs="Times New Roman"/>
          <w:bCs/>
          <w:color w:val="000000"/>
        </w:rPr>
        <w:t>etition</w:t>
      </w:r>
      <w:r w:rsidRPr="00283365">
        <w:rPr>
          <w:rFonts w:ascii="Times New Roman" w:hAnsi="Times New Roman" w:cs="Times New Roman"/>
          <w:bCs/>
          <w:color w:val="000000"/>
        </w:rPr>
        <w:t xml:space="preserve">.  </w:t>
      </w:r>
      <w:r w:rsidR="00173830" w:rsidRPr="00283365">
        <w:rPr>
          <w:rFonts w:ascii="Times New Roman" w:hAnsi="Times New Roman" w:cs="Times New Roman"/>
          <w:bCs/>
          <w:color w:val="000000"/>
        </w:rPr>
        <w:t>UGI has already volunteered this information in its objection, and</w:t>
      </w:r>
      <w:r w:rsidR="007F4A03">
        <w:rPr>
          <w:rFonts w:ascii="Times New Roman" w:hAnsi="Times New Roman" w:cs="Times New Roman"/>
          <w:bCs/>
          <w:color w:val="000000"/>
        </w:rPr>
        <w:t xml:space="preserve"> </w:t>
      </w:r>
      <w:r w:rsidR="00791340">
        <w:rPr>
          <w:rFonts w:ascii="Times New Roman" w:hAnsi="Times New Roman" w:cs="Times New Roman"/>
          <w:bCs/>
          <w:color w:val="000000"/>
        </w:rPr>
        <w:t>its</w:t>
      </w:r>
      <w:r w:rsidR="007F4A03">
        <w:rPr>
          <w:rFonts w:ascii="Times New Roman" w:hAnsi="Times New Roman" w:cs="Times New Roman"/>
          <w:bCs/>
          <w:color w:val="000000"/>
        </w:rPr>
        <w:t xml:space="preserve"> cooperation is appreciat</w:t>
      </w:r>
      <w:r w:rsidR="002E2BCA">
        <w:rPr>
          <w:rFonts w:ascii="Times New Roman" w:hAnsi="Times New Roman" w:cs="Times New Roman"/>
          <w:bCs/>
          <w:color w:val="000000"/>
        </w:rPr>
        <w:t>ed</w:t>
      </w:r>
      <w:r w:rsidR="007F4A03">
        <w:rPr>
          <w:rFonts w:ascii="Times New Roman" w:hAnsi="Times New Roman" w:cs="Times New Roman"/>
          <w:bCs/>
          <w:color w:val="000000"/>
        </w:rPr>
        <w:t>.  F</w:t>
      </w:r>
      <w:r w:rsidR="00173830" w:rsidRPr="00283365">
        <w:rPr>
          <w:rFonts w:ascii="Times New Roman" w:hAnsi="Times New Roman" w:cs="Times New Roman"/>
          <w:bCs/>
          <w:color w:val="000000"/>
        </w:rPr>
        <w:t xml:space="preserve">or the purposes of this Order, </w:t>
      </w:r>
      <w:r w:rsidRPr="00283365">
        <w:rPr>
          <w:rFonts w:ascii="Times New Roman" w:hAnsi="Times New Roman" w:cs="Times New Roman"/>
          <w:bCs/>
          <w:color w:val="000000"/>
        </w:rPr>
        <w:t xml:space="preserve">UGI is </w:t>
      </w:r>
      <w:r w:rsidR="007F4A03">
        <w:rPr>
          <w:rFonts w:ascii="Times New Roman" w:hAnsi="Times New Roman" w:cs="Times New Roman"/>
          <w:bCs/>
          <w:color w:val="000000"/>
        </w:rPr>
        <w:t>directed</w:t>
      </w:r>
      <w:r w:rsidRPr="00283365">
        <w:rPr>
          <w:rFonts w:ascii="Times New Roman" w:hAnsi="Times New Roman" w:cs="Times New Roman"/>
          <w:bCs/>
          <w:color w:val="000000"/>
        </w:rPr>
        <w:t xml:space="preserve"> to provide </w:t>
      </w:r>
      <w:r w:rsidR="00173830" w:rsidRPr="00283365">
        <w:rPr>
          <w:rFonts w:ascii="Times New Roman" w:hAnsi="Times New Roman" w:cs="Times New Roman"/>
          <w:bCs/>
          <w:color w:val="000000"/>
        </w:rPr>
        <w:t xml:space="preserve">reasonable </w:t>
      </w:r>
      <w:r w:rsidRPr="00283365">
        <w:rPr>
          <w:rFonts w:ascii="Times New Roman" w:hAnsi="Times New Roman" w:cs="Times New Roman"/>
          <w:bCs/>
          <w:color w:val="000000"/>
        </w:rPr>
        <w:t xml:space="preserve">discovery </w:t>
      </w:r>
      <w:r w:rsidR="00173830" w:rsidRPr="00283365">
        <w:rPr>
          <w:rFonts w:ascii="Times New Roman" w:hAnsi="Times New Roman" w:cs="Times New Roman"/>
          <w:bCs/>
          <w:color w:val="000000"/>
        </w:rPr>
        <w:t>regarding UGI work crews in the vicinity of Complainant’s residence at 555 S. 18</w:t>
      </w:r>
      <w:r w:rsidR="00173830" w:rsidRPr="00283365">
        <w:rPr>
          <w:rFonts w:ascii="Times New Roman" w:hAnsi="Times New Roman" w:cs="Times New Roman"/>
          <w:bCs/>
          <w:color w:val="000000"/>
          <w:vertAlign w:val="superscript"/>
        </w:rPr>
        <w:t>th</w:t>
      </w:r>
      <w:r w:rsidR="00173830" w:rsidRPr="00283365">
        <w:rPr>
          <w:rFonts w:ascii="Times New Roman" w:hAnsi="Times New Roman" w:cs="Times New Roman"/>
          <w:bCs/>
          <w:color w:val="000000"/>
        </w:rPr>
        <w:t xml:space="preserve"> Street, Reading, PA for the time periods of 1) March 8, 2021 through and including March 19, 2021; and 2) June 24, 2021 through and including June 25, 2021</w:t>
      </w:r>
      <w:r w:rsidRPr="00283365">
        <w:rPr>
          <w:rFonts w:ascii="Times New Roman" w:hAnsi="Times New Roman" w:cs="Times New Roman"/>
          <w:bCs/>
          <w:color w:val="000000"/>
        </w:rPr>
        <w:t>.</w:t>
      </w:r>
      <w:r w:rsidR="00D713BF">
        <w:rPr>
          <w:rFonts w:ascii="Times New Roman" w:hAnsi="Times New Roman" w:cs="Times New Roman"/>
          <w:bCs/>
          <w:color w:val="000000"/>
        </w:rPr>
        <w:t xml:space="preserve">  Mr. Raneri’s question is relevant because it tends to establish a </w:t>
      </w:r>
      <w:r w:rsidR="00D713BF">
        <w:rPr>
          <w:rFonts w:ascii="Times New Roman" w:hAnsi="Times New Roman" w:cs="Times New Roman"/>
          <w:bCs/>
          <w:color w:val="000000"/>
          <w:u w:val="single"/>
        </w:rPr>
        <w:t>material</w:t>
      </w:r>
      <w:r w:rsidR="00D713BF">
        <w:rPr>
          <w:rFonts w:ascii="Times New Roman" w:hAnsi="Times New Roman" w:cs="Times New Roman"/>
          <w:bCs/>
          <w:color w:val="000000"/>
        </w:rPr>
        <w:t xml:space="preserve"> fact, tends to make a fact at issue more or less probable or supports a </w:t>
      </w:r>
      <w:r w:rsidR="00D713BF">
        <w:rPr>
          <w:rFonts w:ascii="Times New Roman" w:hAnsi="Times New Roman" w:cs="Times New Roman"/>
          <w:bCs/>
          <w:color w:val="000000"/>
          <w:u w:val="single"/>
        </w:rPr>
        <w:t>reasonable</w:t>
      </w:r>
      <w:r w:rsidR="00D713BF">
        <w:rPr>
          <w:rFonts w:ascii="Times New Roman" w:hAnsi="Times New Roman" w:cs="Times New Roman"/>
          <w:bCs/>
          <w:color w:val="000000"/>
        </w:rPr>
        <w:t xml:space="preserve"> inference or presumption regarding a material fact.  The question is otherwise not precluded because it is not unreasonably burdensome</w:t>
      </w:r>
      <w:r w:rsidRPr="00283365">
        <w:rPr>
          <w:rFonts w:ascii="Times New Roman" w:hAnsi="Times New Roman" w:cs="Times New Roman"/>
          <w:bCs/>
          <w:color w:val="000000"/>
        </w:rPr>
        <w:t xml:space="preserve"> </w:t>
      </w:r>
      <w:r w:rsidR="00D713BF">
        <w:rPr>
          <w:rFonts w:ascii="Times New Roman" w:hAnsi="Times New Roman" w:cs="Times New Roman"/>
          <w:bCs/>
          <w:color w:val="000000"/>
        </w:rPr>
        <w:t xml:space="preserve">and would not </w:t>
      </w:r>
      <w:r w:rsidR="00D713BF" w:rsidRPr="00283365">
        <w:rPr>
          <w:rFonts w:ascii="Times New Roman" w:hAnsi="Times New Roman" w:cs="Times New Roman"/>
        </w:rPr>
        <w:t>require the making of an unreasonable investigation by the deponent, a party or witness</w:t>
      </w:r>
      <w:r w:rsidR="00D713BF">
        <w:rPr>
          <w:rFonts w:ascii="Times New Roman" w:hAnsi="Times New Roman" w:cs="Times New Roman"/>
        </w:rPr>
        <w:t>.</w:t>
      </w:r>
    </w:p>
    <w:p w14:paraId="791B9ACF" w14:textId="77777777" w:rsidR="00514584" w:rsidRPr="00283365" w:rsidRDefault="00514584" w:rsidP="00514584">
      <w:pPr>
        <w:pStyle w:val="ParaTab1"/>
        <w:tabs>
          <w:tab w:val="left" w:pos="2070"/>
        </w:tabs>
        <w:spacing w:line="360" w:lineRule="auto"/>
        <w:ind w:firstLine="0"/>
        <w:rPr>
          <w:rFonts w:ascii="Times New Roman" w:hAnsi="Times New Roman" w:cs="Times New Roman"/>
          <w:bCs/>
          <w:color w:val="000000"/>
        </w:rPr>
      </w:pPr>
    </w:p>
    <w:p w14:paraId="658B2A93" w14:textId="2DA10CDA" w:rsidR="00E2672E" w:rsidRPr="00283365" w:rsidRDefault="00E2672E" w:rsidP="00F70ED0">
      <w:pPr>
        <w:pStyle w:val="ParaTab1"/>
        <w:numPr>
          <w:ilvl w:val="0"/>
          <w:numId w:val="8"/>
        </w:numPr>
        <w:tabs>
          <w:tab w:val="left" w:pos="2070"/>
        </w:tabs>
        <w:spacing w:line="360" w:lineRule="auto"/>
        <w:rPr>
          <w:rFonts w:ascii="Times New Roman" w:hAnsi="Times New Roman" w:cs="Times New Roman"/>
          <w:bCs/>
          <w:color w:val="000000"/>
        </w:rPr>
      </w:pPr>
      <w:r w:rsidRPr="00283365">
        <w:rPr>
          <w:rFonts w:ascii="Times New Roman" w:hAnsi="Times New Roman" w:cs="Times New Roman"/>
          <w:b/>
          <w:color w:val="000000"/>
          <w:u w:val="single"/>
        </w:rPr>
        <w:t>Interrogatory 2</w:t>
      </w:r>
    </w:p>
    <w:p w14:paraId="656B6EEB" w14:textId="77777777" w:rsidR="00E2672E" w:rsidRPr="00283365" w:rsidRDefault="00E2672E" w:rsidP="00284FC4">
      <w:pPr>
        <w:pStyle w:val="ParaTab1"/>
        <w:tabs>
          <w:tab w:val="left" w:pos="2070"/>
        </w:tabs>
        <w:spacing w:line="360" w:lineRule="auto"/>
        <w:rPr>
          <w:rFonts w:ascii="Times New Roman" w:hAnsi="Times New Roman" w:cs="Times New Roman"/>
          <w:bCs/>
          <w:color w:val="000000"/>
        </w:rPr>
      </w:pPr>
    </w:p>
    <w:p w14:paraId="39CEB39B" w14:textId="533345A9" w:rsidR="00284FC4" w:rsidRPr="00283365" w:rsidRDefault="00284FC4" w:rsidP="00284FC4">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As stated in Mr. Raneri’s petitions, Interrogatory </w:t>
      </w:r>
      <w:r w:rsidR="00514584" w:rsidRPr="00283365">
        <w:rPr>
          <w:rFonts w:ascii="Times New Roman" w:hAnsi="Times New Roman" w:cs="Times New Roman"/>
          <w:bCs/>
          <w:color w:val="000000"/>
        </w:rPr>
        <w:t>2</w:t>
      </w:r>
      <w:r w:rsidRPr="00283365">
        <w:rPr>
          <w:rFonts w:ascii="Times New Roman" w:hAnsi="Times New Roman" w:cs="Times New Roman"/>
          <w:bCs/>
          <w:color w:val="000000"/>
        </w:rPr>
        <w:t xml:space="preserve"> asks</w:t>
      </w:r>
    </w:p>
    <w:p w14:paraId="49CD178D" w14:textId="4A363C95" w:rsidR="00284FC4" w:rsidRPr="00283365" w:rsidRDefault="00284FC4" w:rsidP="00284FC4">
      <w:pPr>
        <w:pStyle w:val="ParaTab1"/>
        <w:tabs>
          <w:tab w:val="left" w:pos="2070"/>
        </w:tabs>
        <w:spacing w:line="360" w:lineRule="auto"/>
        <w:rPr>
          <w:rFonts w:ascii="Times New Roman" w:hAnsi="Times New Roman" w:cs="Times New Roman"/>
          <w:bCs/>
          <w:color w:val="000000"/>
        </w:rPr>
      </w:pPr>
    </w:p>
    <w:p w14:paraId="1DBEF613" w14:textId="5C987ECE" w:rsidR="00514584" w:rsidRPr="00283365" w:rsidRDefault="00514584" w:rsidP="00514584">
      <w:pPr>
        <w:pStyle w:val="ParaTab1"/>
        <w:tabs>
          <w:tab w:val="left" w:pos="2070"/>
        </w:tabs>
        <w:spacing w:line="360" w:lineRule="auto"/>
        <w:ind w:left="1440" w:firstLine="0"/>
        <w:rPr>
          <w:rFonts w:ascii="Times New Roman" w:hAnsi="Times New Roman" w:cs="Times New Roman"/>
        </w:rPr>
      </w:pPr>
      <w:r w:rsidRPr="00283365">
        <w:rPr>
          <w:rFonts w:ascii="Times New Roman" w:hAnsi="Times New Roman" w:cs="Times New Roman"/>
        </w:rPr>
        <w:t xml:space="preserve">2) Days/times and duration of adverse events: Document any and all related emergencies that would have directly affected and thus prohibited active work during these periods of restricted access. </w:t>
      </w:r>
      <w:r w:rsidR="00077CD9" w:rsidRPr="00283365">
        <w:rPr>
          <w:rFonts w:ascii="Times New Roman" w:hAnsi="Times New Roman" w:cs="Times New Roman"/>
        </w:rPr>
        <w:t xml:space="preserve"> </w:t>
      </w:r>
      <w:r w:rsidRPr="00283365">
        <w:rPr>
          <w:rFonts w:ascii="Times New Roman" w:hAnsi="Times New Roman" w:cs="Times New Roman"/>
        </w:rPr>
        <w:t>Such documentation to outline specific dates and times for work to cease.</w:t>
      </w:r>
    </w:p>
    <w:p w14:paraId="591B2806" w14:textId="77777777" w:rsidR="00514584" w:rsidRPr="00283365" w:rsidRDefault="00514584" w:rsidP="00514584">
      <w:pPr>
        <w:pStyle w:val="ParaTab1"/>
        <w:tabs>
          <w:tab w:val="left" w:pos="2070"/>
        </w:tabs>
        <w:spacing w:line="360" w:lineRule="auto"/>
        <w:ind w:firstLine="0"/>
        <w:rPr>
          <w:rFonts w:ascii="Times New Roman" w:hAnsi="Times New Roman" w:cs="Times New Roman"/>
          <w:bCs/>
          <w:color w:val="000000"/>
        </w:rPr>
      </w:pPr>
    </w:p>
    <w:p w14:paraId="02421888" w14:textId="3CB3CF0E" w:rsidR="00514584" w:rsidRPr="00283365" w:rsidRDefault="00514584" w:rsidP="00514584">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to which Mr. Crayne provided the following objection:</w:t>
      </w:r>
    </w:p>
    <w:p w14:paraId="5A5ECF43" w14:textId="77777777" w:rsidR="00514584" w:rsidRPr="00283365" w:rsidRDefault="00514584" w:rsidP="00514584">
      <w:pPr>
        <w:pStyle w:val="ParaTab1"/>
        <w:tabs>
          <w:tab w:val="left" w:pos="2070"/>
        </w:tabs>
        <w:spacing w:line="360" w:lineRule="auto"/>
        <w:ind w:firstLine="0"/>
        <w:rPr>
          <w:rFonts w:ascii="Times New Roman" w:hAnsi="Times New Roman" w:cs="Times New Roman"/>
        </w:rPr>
      </w:pPr>
    </w:p>
    <w:p w14:paraId="53B5E40F" w14:textId="4601D784" w:rsidR="00514584" w:rsidRPr="00283365" w:rsidRDefault="00514584" w:rsidP="00514584">
      <w:pPr>
        <w:pStyle w:val="ParaTab1"/>
        <w:tabs>
          <w:tab w:val="left" w:pos="2070"/>
        </w:tabs>
        <w:spacing w:line="360" w:lineRule="auto"/>
        <w:ind w:left="1440" w:firstLine="0"/>
        <w:rPr>
          <w:rFonts w:ascii="Times New Roman" w:hAnsi="Times New Roman" w:cs="Times New Roman"/>
        </w:rPr>
      </w:pPr>
      <w:r w:rsidRPr="00283365">
        <w:rPr>
          <w:rFonts w:ascii="Times New Roman" w:hAnsi="Times New Roman" w:cs="Times New Roman"/>
        </w:rPr>
        <w:t xml:space="preserve">This interrogatory is limited in neither time nor scope and is unclear as to the meaning of “restricted access.”  Therefore, UGI objects to the Interrogatory and will provide relevant and material information regarding UGI work crews performing work in the vicinity of the Premises for the time periods of March 8, </w:t>
      </w:r>
      <w:r w:rsidRPr="00283365">
        <w:rPr>
          <w:rFonts w:ascii="Times New Roman" w:hAnsi="Times New Roman" w:cs="Times New Roman"/>
        </w:rPr>
        <w:lastRenderedPageBreak/>
        <w:t>2021 through and including March 19, 2021 and June 24, 2021 through and including June 25, 2021.</w:t>
      </w:r>
    </w:p>
    <w:p w14:paraId="4FB5ADA8" w14:textId="07D3E38C" w:rsidR="00077CD9" w:rsidRPr="00283365" w:rsidRDefault="00077CD9" w:rsidP="00514584">
      <w:pPr>
        <w:pStyle w:val="ParaTab1"/>
        <w:tabs>
          <w:tab w:val="left" w:pos="2070"/>
        </w:tabs>
        <w:spacing w:line="360" w:lineRule="auto"/>
        <w:ind w:left="1440" w:firstLine="0"/>
        <w:rPr>
          <w:rFonts w:ascii="Times New Roman" w:hAnsi="Times New Roman" w:cs="Times New Roman"/>
        </w:rPr>
      </w:pPr>
    </w:p>
    <w:p w14:paraId="66CD1958" w14:textId="3CA599EB" w:rsidR="00077CD9" w:rsidRPr="00283365" w:rsidRDefault="007F4A03" w:rsidP="00077CD9">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UGI is correct that</w:t>
      </w:r>
      <w:r>
        <w:rPr>
          <w:rFonts w:ascii="Times New Roman" w:hAnsi="Times New Roman" w:cs="Times New Roman"/>
        </w:rPr>
        <w:t xml:space="preserve"> in the October 4 petition,</w:t>
      </w:r>
      <w:r w:rsidRPr="00283365">
        <w:rPr>
          <w:rFonts w:ascii="Times New Roman" w:hAnsi="Times New Roman" w:cs="Times New Roman"/>
        </w:rPr>
        <w:t xml:space="preserve"> Interrogatory </w:t>
      </w:r>
      <w:r>
        <w:rPr>
          <w:rFonts w:ascii="Times New Roman" w:hAnsi="Times New Roman" w:cs="Times New Roman"/>
        </w:rPr>
        <w:t>2</w:t>
      </w:r>
      <w:r w:rsidRPr="00283365">
        <w:rPr>
          <w:rFonts w:ascii="Times New Roman" w:hAnsi="Times New Roman" w:cs="Times New Roman"/>
        </w:rPr>
        <w:t xml:space="preserve"> is not limited in either time or scope</w:t>
      </w:r>
      <w:r>
        <w:rPr>
          <w:rFonts w:ascii="Times New Roman" w:hAnsi="Times New Roman" w:cs="Times New Roman"/>
        </w:rPr>
        <w:t xml:space="preserve">; however, Mr. Raneri’s September 23 </w:t>
      </w:r>
      <w:r w:rsidR="00DC2C64">
        <w:rPr>
          <w:rFonts w:ascii="Times New Roman" w:hAnsi="Times New Roman" w:cs="Times New Roman"/>
        </w:rPr>
        <w:t>p</w:t>
      </w:r>
      <w:r>
        <w:rPr>
          <w:rFonts w:ascii="Times New Roman" w:hAnsi="Times New Roman" w:cs="Times New Roman"/>
        </w:rPr>
        <w:t>etition limits the time and scope of the requests</w:t>
      </w:r>
      <w:r w:rsidR="00077CD9" w:rsidRPr="00283365">
        <w:rPr>
          <w:rFonts w:ascii="Times New Roman" w:hAnsi="Times New Roman" w:cs="Times New Roman"/>
        </w:rPr>
        <w:t xml:space="preserve">. </w:t>
      </w:r>
      <w:r>
        <w:rPr>
          <w:rFonts w:ascii="Times New Roman" w:hAnsi="Times New Roman" w:cs="Times New Roman"/>
        </w:rPr>
        <w:t xml:space="preserve"> However</w:t>
      </w:r>
      <w:r w:rsidR="00077CD9" w:rsidRPr="00283365">
        <w:rPr>
          <w:rFonts w:ascii="Times New Roman" w:hAnsi="Times New Roman" w:cs="Times New Roman"/>
        </w:rPr>
        <w:t xml:space="preserve">, the information requested in this interrogatory goes beyond the relevant scope of the Complaint.  Mr. Raneri has complained that UGI posted </w:t>
      </w:r>
      <w:r w:rsidR="00C3018F">
        <w:rPr>
          <w:rFonts w:ascii="Times New Roman" w:hAnsi="Times New Roman" w:cs="Times New Roman"/>
        </w:rPr>
        <w:t>“</w:t>
      </w:r>
      <w:r w:rsidR="00077CD9" w:rsidRPr="00283365">
        <w:rPr>
          <w:rFonts w:ascii="Times New Roman" w:hAnsi="Times New Roman" w:cs="Times New Roman"/>
        </w:rPr>
        <w:t>no</w:t>
      </w:r>
      <w:r w:rsidR="00C3018F">
        <w:rPr>
          <w:rFonts w:ascii="Times New Roman" w:hAnsi="Times New Roman" w:cs="Times New Roman"/>
        </w:rPr>
        <w:t xml:space="preserve"> </w:t>
      </w:r>
      <w:r w:rsidR="00077CD9" w:rsidRPr="00283365">
        <w:rPr>
          <w:rFonts w:ascii="Times New Roman" w:hAnsi="Times New Roman" w:cs="Times New Roman"/>
        </w:rPr>
        <w:t>parking</w:t>
      </w:r>
      <w:r w:rsidR="00C3018F">
        <w:rPr>
          <w:rFonts w:ascii="Times New Roman" w:hAnsi="Times New Roman" w:cs="Times New Roman"/>
        </w:rPr>
        <w:t>”</w:t>
      </w:r>
      <w:r w:rsidR="00077CD9" w:rsidRPr="00283365">
        <w:rPr>
          <w:rFonts w:ascii="Times New Roman" w:hAnsi="Times New Roman" w:cs="Times New Roman"/>
        </w:rPr>
        <w:t xml:space="preserve"> signs on his block, making it difficult for him to navigate to and from his residence.  </w:t>
      </w:r>
      <w:r w:rsidR="00FD42F0" w:rsidRPr="00283365">
        <w:rPr>
          <w:rFonts w:ascii="Times New Roman" w:hAnsi="Times New Roman" w:cs="Times New Roman"/>
        </w:rPr>
        <w:t xml:space="preserve">One of Mr. Raneri’s Complaints also alleges that UGI </w:t>
      </w:r>
      <w:r w:rsidR="00173830" w:rsidRPr="00283365">
        <w:rPr>
          <w:rFonts w:ascii="Times New Roman" w:hAnsi="Times New Roman" w:cs="Times New Roman"/>
        </w:rPr>
        <w:t xml:space="preserve">performed 4 hours of work during the 11-day period that the signs were posted; </w:t>
      </w:r>
      <w:r w:rsidR="00FD42F0" w:rsidRPr="00283365">
        <w:rPr>
          <w:rFonts w:ascii="Times New Roman" w:hAnsi="Times New Roman" w:cs="Times New Roman"/>
        </w:rPr>
        <w:t xml:space="preserve">however, </w:t>
      </w:r>
      <w:r w:rsidR="00077CD9" w:rsidRPr="00283365">
        <w:rPr>
          <w:rFonts w:ascii="Times New Roman" w:hAnsi="Times New Roman" w:cs="Times New Roman"/>
        </w:rPr>
        <w:t xml:space="preserve">duties and responsibilities of UGI </w:t>
      </w:r>
      <w:r w:rsidR="00C3018F">
        <w:rPr>
          <w:rFonts w:ascii="Times New Roman" w:hAnsi="Times New Roman" w:cs="Times New Roman"/>
        </w:rPr>
        <w:t xml:space="preserve">outside of </w:t>
      </w:r>
      <w:r w:rsidR="00077CD9" w:rsidRPr="00283365">
        <w:rPr>
          <w:rFonts w:ascii="Times New Roman" w:hAnsi="Times New Roman" w:cs="Times New Roman"/>
        </w:rPr>
        <w:t xml:space="preserve">Mr. Raneri’s block are not relevant to his Complaint and could potentially expose </w:t>
      </w:r>
      <w:r w:rsidR="00FD42F0" w:rsidRPr="00283365">
        <w:rPr>
          <w:rFonts w:ascii="Times New Roman" w:hAnsi="Times New Roman" w:cs="Times New Roman"/>
        </w:rPr>
        <w:t>confidential</w:t>
      </w:r>
      <w:r w:rsidR="00077CD9" w:rsidRPr="00283365">
        <w:rPr>
          <w:rFonts w:ascii="Times New Roman" w:hAnsi="Times New Roman" w:cs="Times New Roman"/>
        </w:rPr>
        <w:t xml:space="preserve"> information to </w:t>
      </w:r>
      <w:r w:rsidR="00FD42F0" w:rsidRPr="00283365">
        <w:rPr>
          <w:rFonts w:ascii="Times New Roman" w:hAnsi="Times New Roman" w:cs="Times New Roman"/>
        </w:rPr>
        <w:t xml:space="preserve">which </w:t>
      </w:r>
      <w:r w:rsidR="00077CD9" w:rsidRPr="00283365">
        <w:rPr>
          <w:rFonts w:ascii="Times New Roman" w:hAnsi="Times New Roman" w:cs="Times New Roman"/>
        </w:rPr>
        <w:t xml:space="preserve">Mr. Raneri is not entitled. </w:t>
      </w:r>
      <w:r w:rsidR="00FD42F0" w:rsidRPr="00283365">
        <w:rPr>
          <w:rFonts w:ascii="Times New Roman" w:hAnsi="Times New Roman" w:cs="Times New Roman"/>
        </w:rPr>
        <w:t xml:space="preserve"> </w:t>
      </w:r>
    </w:p>
    <w:p w14:paraId="031F90F9" w14:textId="6D094971" w:rsidR="00077CD9" w:rsidRPr="00283365" w:rsidRDefault="00077CD9" w:rsidP="00077CD9">
      <w:pPr>
        <w:pStyle w:val="ParaTab1"/>
        <w:tabs>
          <w:tab w:val="left" w:pos="2070"/>
        </w:tabs>
        <w:spacing w:line="360" w:lineRule="auto"/>
        <w:rPr>
          <w:rFonts w:ascii="Times New Roman" w:hAnsi="Times New Roman" w:cs="Times New Roman"/>
        </w:rPr>
      </w:pPr>
    </w:p>
    <w:p w14:paraId="18535B9B" w14:textId="4D2EBE26" w:rsidR="00077CD9" w:rsidRPr="00283365" w:rsidRDefault="00077CD9" w:rsidP="00077CD9">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Mr. Raneri’s petition with regard to Interrogatory 2 is denied. </w:t>
      </w:r>
      <w:r w:rsidR="00FD42F0" w:rsidRPr="00283365">
        <w:rPr>
          <w:rFonts w:ascii="Times New Roman" w:hAnsi="Times New Roman" w:cs="Times New Roman"/>
          <w:bCs/>
          <w:color w:val="000000"/>
        </w:rPr>
        <w:t xml:space="preserve"> </w:t>
      </w:r>
      <w:r w:rsidR="00D713BF">
        <w:rPr>
          <w:rFonts w:ascii="Times New Roman" w:hAnsi="Times New Roman" w:cs="Times New Roman"/>
          <w:bCs/>
          <w:color w:val="000000"/>
        </w:rPr>
        <w:t xml:space="preserve">Mr. Raneri’s question is not relevant because it does not establish a </w:t>
      </w:r>
      <w:r w:rsidR="00D713BF" w:rsidRPr="00D713BF">
        <w:rPr>
          <w:rFonts w:ascii="Times New Roman" w:hAnsi="Times New Roman" w:cs="Times New Roman"/>
          <w:bCs/>
          <w:color w:val="000000"/>
        </w:rPr>
        <w:t>material</w:t>
      </w:r>
      <w:r w:rsidR="00D713BF">
        <w:rPr>
          <w:rFonts w:ascii="Times New Roman" w:hAnsi="Times New Roman" w:cs="Times New Roman"/>
          <w:bCs/>
          <w:color w:val="000000"/>
        </w:rPr>
        <w:t xml:space="preserve"> fact, tend to make a fact at issue more or less probable or support a </w:t>
      </w:r>
      <w:r w:rsidR="00D713BF" w:rsidRPr="00D713BF">
        <w:rPr>
          <w:rFonts w:ascii="Times New Roman" w:hAnsi="Times New Roman" w:cs="Times New Roman"/>
          <w:bCs/>
          <w:color w:val="000000"/>
        </w:rPr>
        <w:t>reasonable</w:t>
      </w:r>
      <w:r w:rsidR="00D713BF">
        <w:rPr>
          <w:rFonts w:ascii="Times New Roman" w:hAnsi="Times New Roman" w:cs="Times New Roman"/>
          <w:bCs/>
          <w:color w:val="000000"/>
        </w:rPr>
        <w:t xml:space="preserve"> inference or presumption regarding a material fact.  The question is </w:t>
      </w:r>
      <w:r w:rsidR="002E2BCA">
        <w:rPr>
          <w:rFonts w:ascii="Times New Roman" w:hAnsi="Times New Roman" w:cs="Times New Roman"/>
          <w:bCs/>
          <w:color w:val="000000"/>
        </w:rPr>
        <w:t>also</w:t>
      </w:r>
      <w:r w:rsidR="00D713BF">
        <w:rPr>
          <w:rFonts w:ascii="Times New Roman" w:hAnsi="Times New Roman" w:cs="Times New Roman"/>
          <w:bCs/>
          <w:color w:val="000000"/>
        </w:rPr>
        <w:t xml:space="preserve"> </w:t>
      </w:r>
      <w:r w:rsidR="00D713BF" w:rsidRPr="00D713BF">
        <w:rPr>
          <w:rFonts w:ascii="Times New Roman" w:hAnsi="Times New Roman" w:cs="Times New Roman"/>
          <w:bCs/>
          <w:color w:val="000000"/>
        </w:rPr>
        <w:t>precl</w:t>
      </w:r>
      <w:r w:rsidR="00D713BF">
        <w:rPr>
          <w:rFonts w:ascii="Times New Roman" w:hAnsi="Times New Roman" w:cs="Times New Roman"/>
          <w:bCs/>
          <w:color w:val="000000"/>
        </w:rPr>
        <w:t xml:space="preserve">uded because it could </w:t>
      </w:r>
      <w:r w:rsidR="00D713BF" w:rsidRPr="00283365">
        <w:rPr>
          <w:rFonts w:ascii="Times New Roman" w:hAnsi="Times New Roman" w:cs="Times New Roman"/>
        </w:rPr>
        <w:t xml:space="preserve">relate to a matter which is privileged; or </w:t>
      </w:r>
      <w:r w:rsidR="00D713BF">
        <w:rPr>
          <w:rFonts w:ascii="Times New Roman" w:hAnsi="Times New Roman" w:cs="Times New Roman"/>
        </w:rPr>
        <w:t xml:space="preserve">it </w:t>
      </w:r>
      <w:r w:rsidR="00D713BF" w:rsidRPr="00283365">
        <w:rPr>
          <w:rFonts w:ascii="Times New Roman" w:hAnsi="Times New Roman" w:cs="Times New Roman"/>
        </w:rPr>
        <w:t>would require the making of an unreasonable investigation by the deponent, a party or witness</w:t>
      </w:r>
      <w:r w:rsidR="00D713BF">
        <w:rPr>
          <w:rFonts w:ascii="Times New Roman" w:hAnsi="Times New Roman" w:cs="Times New Roman"/>
        </w:rPr>
        <w:t>.</w:t>
      </w:r>
      <w:r w:rsidR="002E2BCA">
        <w:rPr>
          <w:rFonts w:ascii="Times New Roman" w:hAnsi="Times New Roman" w:cs="Times New Roman"/>
        </w:rPr>
        <w:t xml:space="preserve">  </w:t>
      </w:r>
      <w:r w:rsidR="002E2BCA" w:rsidRPr="00283365">
        <w:rPr>
          <w:rFonts w:ascii="Times New Roman" w:hAnsi="Times New Roman" w:cs="Times New Roman"/>
          <w:bCs/>
          <w:color w:val="000000"/>
        </w:rPr>
        <w:t>UGI is again encouraged to provide any reasonable discovery in connection with Mr. Raneri’s Complaints.</w:t>
      </w:r>
    </w:p>
    <w:p w14:paraId="071010F6" w14:textId="77777777" w:rsidR="00284FC4" w:rsidRPr="00283365" w:rsidRDefault="00284FC4" w:rsidP="00284FC4">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ab/>
      </w:r>
    </w:p>
    <w:p w14:paraId="4177CF21" w14:textId="1F1BEB67" w:rsidR="00284FC4" w:rsidRPr="00283365" w:rsidRDefault="00173830" w:rsidP="00F70ED0">
      <w:pPr>
        <w:pStyle w:val="ParaTab1"/>
        <w:numPr>
          <w:ilvl w:val="0"/>
          <w:numId w:val="8"/>
        </w:numPr>
        <w:tabs>
          <w:tab w:val="left" w:pos="2070"/>
        </w:tabs>
        <w:spacing w:line="360" w:lineRule="auto"/>
        <w:rPr>
          <w:rFonts w:ascii="Times New Roman" w:hAnsi="Times New Roman" w:cs="Times New Roman"/>
          <w:b/>
          <w:color w:val="000000"/>
          <w:u w:val="single"/>
        </w:rPr>
      </w:pPr>
      <w:r w:rsidRPr="00283365">
        <w:rPr>
          <w:rFonts w:ascii="Times New Roman" w:hAnsi="Times New Roman" w:cs="Times New Roman"/>
          <w:b/>
          <w:color w:val="000000"/>
          <w:u w:val="single"/>
        </w:rPr>
        <w:t>Interrogatory 3</w:t>
      </w:r>
    </w:p>
    <w:p w14:paraId="39407E77" w14:textId="77777777" w:rsidR="00173830" w:rsidRPr="00283365" w:rsidRDefault="00173830" w:rsidP="00284FC4">
      <w:pPr>
        <w:pStyle w:val="ParaTab1"/>
        <w:tabs>
          <w:tab w:val="left" w:pos="2070"/>
        </w:tabs>
        <w:spacing w:line="360" w:lineRule="auto"/>
        <w:ind w:firstLine="0"/>
        <w:rPr>
          <w:rFonts w:ascii="Times New Roman" w:hAnsi="Times New Roman" w:cs="Times New Roman"/>
          <w:bCs/>
          <w:color w:val="000000"/>
        </w:rPr>
      </w:pPr>
    </w:p>
    <w:p w14:paraId="3E36DD0A" w14:textId="47337B4D" w:rsidR="00077CD9" w:rsidRPr="00283365" w:rsidRDefault="00077CD9" w:rsidP="00077CD9">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As stated in Mr. Raneri’s petitions, Interrogatory 3 asks</w:t>
      </w:r>
    </w:p>
    <w:p w14:paraId="59CA95F5" w14:textId="77777777" w:rsidR="00077CD9" w:rsidRPr="00283365" w:rsidRDefault="00077CD9" w:rsidP="00077CD9">
      <w:pPr>
        <w:pStyle w:val="ParaTab1"/>
        <w:tabs>
          <w:tab w:val="left" w:pos="2070"/>
        </w:tabs>
        <w:spacing w:line="360" w:lineRule="auto"/>
        <w:rPr>
          <w:rFonts w:ascii="Times New Roman" w:hAnsi="Times New Roman" w:cs="Times New Roman"/>
          <w:bCs/>
          <w:color w:val="000000"/>
        </w:rPr>
      </w:pPr>
    </w:p>
    <w:p w14:paraId="7AD16A3F" w14:textId="77777777" w:rsidR="00077CD9" w:rsidRPr="00283365" w:rsidRDefault="00077CD9" w:rsidP="00077CD9">
      <w:pPr>
        <w:pStyle w:val="ParaTab1"/>
        <w:tabs>
          <w:tab w:val="left" w:pos="2070"/>
        </w:tabs>
        <w:spacing w:line="360" w:lineRule="auto"/>
        <w:ind w:firstLine="0"/>
        <w:rPr>
          <w:rFonts w:ascii="Times New Roman" w:hAnsi="Times New Roman" w:cs="Times New Roman"/>
        </w:rPr>
      </w:pPr>
      <w:r w:rsidRPr="00283365">
        <w:rPr>
          <w:rFonts w:ascii="Times New Roman" w:hAnsi="Times New Roman" w:cs="Times New Roman"/>
        </w:rPr>
        <w:t xml:space="preserve">                        3) Actual physical evidence of work orders outlining and demonstrating that </w:t>
      </w:r>
    </w:p>
    <w:p w14:paraId="2B563C3C" w14:textId="77777777" w:rsidR="00077CD9" w:rsidRPr="00283365" w:rsidRDefault="00077CD9" w:rsidP="00077CD9">
      <w:pPr>
        <w:pStyle w:val="ParaTab1"/>
        <w:tabs>
          <w:tab w:val="left" w:pos="2070"/>
        </w:tabs>
        <w:spacing w:line="360" w:lineRule="auto"/>
        <w:ind w:firstLine="0"/>
        <w:rPr>
          <w:rFonts w:ascii="Times New Roman" w:hAnsi="Times New Roman" w:cs="Times New Roman"/>
        </w:rPr>
      </w:pPr>
      <w:r w:rsidRPr="00283365">
        <w:rPr>
          <w:rFonts w:ascii="Times New Roman" w:hAnsi="Times New Roman" w:cs="Times New Roman"/>
        </w:rPr>
        <w:t xml:space="preserve">                        pertinent UGI Industries related work was actually scheduled and exercised  </w:t>
      </w:r>
    </w:p>
    <w:p w14:paraId="0C3AFECD" w14:textId="77777777" w:rsidR="00077CD9" w:rsidRPr="00283365" w:rsidRDefault="00077CD9" w:rsidP="00077CD9">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rPr>
        <w:t xml:space="preserve">                        during these periods of restricted access.</w:t>
      </w:r>
      <w:r w:rsidRPr="00283365">
        <w:rPr>
          <w:rFonts w:ascii="Times New Roman" w:hAnsi="Times New Roman" w:cs="Times New Roman"/>
          <w:bCs/>
          <w:color w:val="000000"/>
        </w:rPr>
        <w:t xml:space="preserve"> </w:t>
      </w:r>
    </w:p>
    <w:p w14:paraId="17823400" w14:textId="77777777" w:rsidR="00077CD9" w:rsidRPr="00283365" w:rsidRDefault="00077CD9" w:rsidP="00077CD9">
      <w:pPr>
        <w:pStyle w:val="ParaTab1"/>
        <w:tabs>
          <w:tab w:val="left" w:pos="2070"/>
        </w:tabs>
        <w:spacing w:line="360" w:lineRule="auto"/>
        <w:ind w:firstLine="0"/>
        <w:rPr>
          <w:rFonts w:ascii="Times New Roman" w:hAnsi="Times New Roman" w:cs="Times New Roman"/>
          <w:bCs/>
          <w:color w:val="000000"/>
        </w:rPr>
      </w:pPr>
    </w:p>
    <w:p w14:paraId="55039E1A" w14:textId="4E4DBE16" w:rsidR="00077CD9" w:rsidRPr="00283365" w:rsidRDefault="00077CD9" w:rsidP="00077CD9">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to which Mr. Crayne provided the following objection:</w:t>
      </w:r>
    </w:p>
    <w:p w14:paraId="06D523DD" w14:textId="77777777" w:rsidR="00077CD9" w:rsidRPr="00283365" w:rsidRDefault="00077CD9" w:rsidP="00077CD9">
      <w:pPr>
        <w:pStyle w:val="ParaTab1"/>
        <w:tabs>
          <w:tab w:val="left" w:pos="2070"/>
        </w:tabs>
        <w:spacing w:line="360" w:lineRule="auto"/>
        <w:ind w:firstLine="0"/>
        <w:rPr>
          <w:rFonts w:ascii="Times New Roman" w:hAnsi="Times New Roman" w:cs="Times New Roman"/>
        </w:rPr>
      </w:pPr>
    </w:p>
    <w:p w14:paraId="39CD95A6" w14:textId="7ACCFEB4" w:rsidR="00077CD9" w:rsidRPr="00283365" w:rsidRDefault="00077CD9" w:rsidP="00077CD9">
      <w:pPr>
        <w:pStyle w:val="ParaTab1"/>
        <w:tabs>
          <w:tab w:val="left" w:pos="2070"/>
        </w:tabs>
        <w:spacing w:line="360" w:lineRule="auto"/>
        <w:ind w:left="1440" w:firstLine="0"/>
        <w:rPr>
          <w:rFonts w:ascii="Times New Roman" w:hAnsi="Times New Roman" w:cs="Times New Roman"/>
        </w:rPr>
      </w:pPr>
      <w:r w:rsidRPr="00283365">
        <w:rPr>
          <w:rFonts w:ascii="Times New Roman" w:hAnsi="Times New Roman" w:cs="Times New Roman"/>
        </w:rPr>
        <w:lastRenderedPageBreak/>
        <w:t>This interrogatory is limited in neither time nor scope and is unclear as to the meaning of “restricted access” and “actual physical evidence.”  Therefore, UGI objects to the Interrogatory and will provide relevant and material information regarding UGI work crews performing work in the vicinity of the Premises for the time periods of March 8, 2021 through and including March 19, 2021 and June 24, 2021 through and including June 25, 2021.</w:t>
      </w:r>
    </w:p>
    <w:p w14:paraId="1EF2DC45" w14:textId="77777777" w:rsidR="00077CD9" w:rsidRPr="00283365" w:rsidRDefault="00077CD9" w:rsidP="00077CD9">
      <w:pPr>
        <w:pStyle w:val="ParaTab1"/>
        <w:tabs>
          <w:tab w:val="left" w:pos="2070"/>
        </w:tabs>
        <w:spacing w:line="360" w:lineRule="auto"/>
        <w:ind w:left="1440" w:firstLine="0"/>
        <w:rPr>
          <w:rFonts w:ascii="Times New Roman" w:hAnsi="Times New Roman" w:cs="Times New Roman"/>
        </w:rPr>
      </w:pPr>
    </w:p>
    <w:p w14:paraId="2D33B4FF" w14:textId="76DA315A" w:rsidR="00173830" w:rsidRPr="00283365" w:rsidRDefault="00077CD9" w:rsidP="00077CD9">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 xml:space="preserve">UGI is again correct </w:t>
      </w:r>
      <w:r w:rsidR="00C3018F">
        <w:rPr>
          <w:rFonts w:ascii="Times New Roman" w:hAnsi="Times New Roman" w:cs="Times New Roman"/>
        </w:rPr>
        <w:t xml:space="preserve">in the October 4 </w:t>
      </w:r>
      <w:r w:rsidR="002E2BCA">
        <w:rPr>
          <w:rFonts w:ascii="Times New Roman" w:hAnsi="Times New Roman" w:cs="Times New Roman"/>
        </w:rPr>
        <w:t>p</w:t>
      </w:r>
      <w:r w:rsidR="00C3018F">
        <w:rPr>
          <w:rFonts w:ascii="Times New Roman" w:hAnsi="Times New Roman" w:cs="Times New Roman"/>
        </w:rPr>
        <w:t>etition,</w:t>
      </w:r>
      <w:r w:rsidR="00C3018F" w:rsidRPr="00283365">
        <w:rPr>
          <w:rFonts w:ascii="Times New Roman" w:hAnsi="Times New Roman" w:cs="Times New Roman"/>
        </w:rPr>
        <w:t xml:space="preserve"> Interrogatory </w:t>
      </w:r>
      <w:r w:rsidR="00C3018F">
        <w:rPr>
          <w:rFonts w:ascii="Times New Roman" w:hAnsi="Times New Roman" w:cs="Times New Roman"/>
        </w:rPr>
        <w:t>3</w:t>
      </w:r>
      <w:r w:rsidR="00C3018F" w:rsidRPr="00283365">
        <w:rPr>
          <w:rFonts w:ascii="Times New Roman" w:hAnsi="Times New Roman" w:cs="Times New Roman"/>
        </w:rPr>
        <w:t xml:space="preserve"> is not limited in either time or scope</w:t>
      </w:r>
      <w:r w:rsidR="00C3018F">
        <w:rPr>
          <w:rFonts w:ascii="Times New Roman" w:hAnsi="Times New Roman" w:cs="Times New Roman"/>
        </w:rPr>
        <w:t xml:space="preserve">; however, Mr. Raneri’s September 23 </w:t>
      </w:r>
      <w:r w:rsidR="002E2BCA">
        <w:rPr>
          <w:rFonts w:ascii="Times New Roman" w:hAnsi="Times New Roman" w:cs="Times New Roman"/>
        </w:rPr>
        <w:t>p</w:t>
      </w:r>
      <w:r w:rsidR="00C3018F">
        <w:rPr>
          <w:rFonts w:ascii="Times New Roman" w:hAnsi="Times New Roman" w:cs="Times New Roman"/>
        </w:rPr>
        <w:t>etition limits the time and scope of the requests</w:t>
      </w:r>
      <w:r w:rsidR="00C3018F" w:rsidRPr="00283365">
        <w:rPr>
          <w:rFonts w:ascii="Times New Roman" w:hAnsi="Times New Roman" w:cs="Times New Roman"/>
        </w:rPr>
        <w:t>.</w:t>
      </w:r>
      <w:r w:rsidRPr="00283365">
        <w:rPr>
          <w:rFonts w:ascii="Times New Roman" w:hAnsi="Times New Roman" w:cs="Times New Roman"/>
        </w:rPr>
        <w:t xml:space="preserve"> </w:t>
      </w:r>
      <w:r w:rsidR="00173830" w:rsidRPr="00283365">
        <w:rPr>
          <w:rFonts w:ascii="Times New Roman" w:hAnsi="Times New Roman" w:cs="Times New Roman"/>
        </w:rPr>
        <w:t xml:space="preserve"> </w:t>
      </w:r>
      <w:r w:rsidR="00C3018F">
        <w:rPr>
          <w:rFonts w:ascii="Times New Roman" w:hAnsi="Times New Roman" w:cs="Times New Roman"/>
        </w:rPr>
        <w:t>Furthermore</w:t>
      </w:r>
      <w:r w:rsidR="00173830" w:rsidRPr="00283365">
        <w:rPr>
          <w:rFonts w:ascii="Times New Roman" w:hAnsi="Times New Roman" w:cs="Times New Roman"/>
        </w:rPr>
        <w:t xml:space="preserve">, this interrogatory is similar to Interrogatory 1. </w:t>
      </w:r>
    </w:p>
    <w:p w14:paraId="0637C19E" w14:textId="77777777" w:rsidR="00173830" w:rsidRPr="00283365" w:rsidRDefault="00173830" w:rsidP="00077CD9">
      <w:pPr>
        <w:pStyle w:val="ParaTab1"/>
        <w:tabs>
          <w:tab w:val="left" w:pos="2070"/>
        </w:tabs>
        <w:spacing w:line="360" w:lineRule="auto"/>
        <w:rPr>
          <w:rFonts w:ascii="Times New Roman" w:hAnsi="Times New Roman" w:cs="Times New Roman"/>
        </w:rPr>
      </w:pPr>
    </w:p>
    <w:p w14:paraId="0548B443" w14:textId="4CC939F8" w:rsidR="00077CD9" w:rsidRPr="00283365" w:rsidRDefault="00173830" w:rsidP="00173830">
      <w:pPr>
        <w:pStyle w:val="ParaTab1"/>
        <w:tabs>
          <w:tab w:val="left" w:pos="2070"/>
        </w:tabs>
        <w:spacing w:line="360" w:lineRule="auto"/>
        <w:rPr>
          <w:rFonts w:ascii="Times New Roman" w:hAnsi="Times New Roman" w:cs="Times New Roman"/>
          <w:b/>
          <w:color w:val="000000"/>
          <w:u w:val="single"/>
        </w:rPr>
      </w:pPr>
      <w:r w:rsidRPr="00283365">
        <w:rPr>
          <w:rFonts w:ascii="Times New Roman" w:hAnsi="Times New Roman" w:cs="Times New Roman"/>
          <w:bCs/>
          <w:color w:val="000000"/>
        </w:rPr>
        <w:t xml:space="preserve">Mr. Raneri’s </w:t>
      </w:r>
      <w:r w:rsidR="002E2BCA">
        <w:rPr>
          <w:rFonts w:ascii="Times New Roman" w:hAnsi="Times New Roman" w:cs="Times New Roman"/>
          <w:bCs/>
          <w:color w:val="000000"/>
        </w:rPr>
        <w:t>p</w:t>
      </w:r>
      <w:r w:rsidRPr="00283365">
        <w:rPr>
          <w:rFonts w:ascii="Times New Roman" w:hAnsi="Times New Roman" w:cs="Times New Roman"/>
          <w:bCs/>
          <w:color w:val="000000"/>
        </w:rPr>
        <w:t xml:space="preserve">etition with regard to Interrogatory 3 is granted within the scope outlined in </w:t>
      </w:r>
      <w:r w:rsidR="00C3018F">
        <w:rPr>
          <w:rFonts w:ascii="Times New Roman" w:hAnsi="Times New Roman" w:cs="Times New Roman"/>
          <w:bCs/>
          <w:color w:val="000000"/>
        </w:rPr>
        <w:t xml:space="preserve">the September 23 </w:t>
      </w:r>
      <w:r w:rsidR="002E2BCA">
        <w:rPr>
          <w:rFonts w:ascii="Times New Roman" w:hAnsi="Times New Roman" w:cs="Times New Roman"/>
          <w:bCs/>
          <w:color w:val="000000"/>
        </w:rPr>
        <w:t>p</w:t>
      </w:r>
      <w:r w:rsidR="00C3018F">
        <w:rPr>
          <w:rFonts w:ascii="Times New Roman" w:hAnsi="Times New Roman" w:cs="Times New Roman"/>
          <w:bCs/>
          <w:color w:val="000000"/>
        </w:rPr>
        <w:t>etition</w:t>
      </w:r>
      <w:r w:rsidRPr="00283365">
        <w:rPr>
          <w:rFonts w:ascii="Times New Roman" w:hAnsi="Times New Roman" w:cs="Times New Roman"/>
          <w:bCs/>
          <w:color w:val="000000"/>
        </w:rPr>
        <w:t xml:space="preserve">.  UGI has already volunteered this information in its objection, and for the purposes of this Order, UGI is </w:t>
      </w:r>
      <w:r w:rsidR="00C3018F">
        <w:rPr>
          <w:rFonts w:ascii="Times New Roman" w:hAnsi="Times New Roman" w:cs="Times New Roman"/>
          <w:bCs/>
          <w:color w:val="000000"/>
        </w:rPr>
        <w:t>directed</w:t>
      </w:r>
      <w:r w:rsidRPr="00283365">
        <w:rPr>
          <w:rFonts w:ascii="Times New Roman" w:hAnsi="Times New Roman" w:cs="Times New Roman"/>
          <w:bCs/>
          <w:color w:val="000000"/>
        </w:rPr>
        <w:t xml:space="preserve"> to provide reasonable discovery regarding UGI work crews in the vicinity of Complainant’s residence at 555 S. 18</w:t>
      </w:r>
      <w:r w:rsidRPr="00283365">
        <w:rPr>
          <w:rFonts w:ascii="Times New Roman" w:hAnsi="Times New Roman" w:cs="Times New Roman"/>
          <w:bCs/>
          <w:color w:val="000000"/>
          <w:vertAlign w:val="superscript"/>
        </w:rPr>
        <w:t>th</w:t>
      </w:r>
      <w:r w:rsidRPr="00283365">
        <w:rPr>
          <w:rFonts w:ascii="Times New Roman" w:hAnsi="Times New Roman" w:cs="Times New Roman"/>
          <w:bCs/>
          <w:color w:val="000000"/>
        </w:rPr>
        <w:t xml:space="preserve"> Street, Reading, PA for the time periods of 1) March 8, 2021 through and including March 19, 2021; and 2) June 24, 2021 through and including June 25, 2021.</w:t>
      </w:r>
    </w:p>
    <w:p w14:paraId="7316EDD8" w14:textId="77777777" w:rsidR="00077CD9" w:rsidRPr="00283365" w:rsidRDefault="00077CD9" w:rsidP="00284FC4">
      <w:pPr>
        <w:pStyle w:val="ParaTab1"/>
        <w:tabs>
          <w:tab w:val="left" w:pos="2070"/>
        </w:tabs>
        <w:spacing w:line="360" w:lineRule="auto"/>
        <w:ind w:firstLine="0"/>
        <w:rPr>
          <w:rFonts w:ascii="Times New Roman" w:hAnsi="Times New Roman" w:cs="Times New Roman"/>
          <w:b/>
          <w:color w:val="000000"/>
          <w:u w:val="single"/>
        </w:rPr>
      </w:pPr>
    </w:p>
    <w:p w14:paraId="5D526654" w14:textId="66F94603" w:rsidR="00284FC4" w:rsidRPr="00283365" w:rsidRDefault="00284FC4" w:rsidP="00F70ED0">
      <w:pPr>
        <w:pStyle w:val="ParaTab1"/>
        <w:numPr>
          <w:ilvl w:val="0"/>
          <w:numId w:val="8"/>
        </w:numPr>
        <w:tabs>
          <w:tab w:val="left" w:pos="2070"/>
        </w:tabs>
        <w:spacing w:line="360" w:lineRule="auto"/>
        <w:rPr>
          <w:rFonts w:ascii="Times New Roman" w:hAnsi="Times New Roman" w:cs="Times New Roman"/>
          <w:b/>
          <w:color w:val="000000"/>
          <w:u w:val="single"/>
        </w:rPr>
      </w:pPr>
      <w:r w:rsidRPr="00283365">
        <w:rPr>
          <w:rFonts w:ascii="Times New Roman" w:hAnsi="Times New Roman" w:cs="Times New Roman"/>
          <w:b/>
          <w:color w:val="000000"/>
          <w:u w:val="single"/>
        </w:rPr>
        <w:t>Interrogatory 4</w:t>
      </w:r>
    </w:p>
    <w:p w14:paraId="3D2C96B5" w14:textId="77777777" w:rsidR="00284FC4" w:rsidRPr="00283365" w:rsidRDefault="00284FC4" w:rsidP="00284FC4">
      <w:pPr>
        <w:pStyle w:val="ParaTab1"/>
        <w:tabs>
          <w:tab w:val="left" w:pos="2070"/>
        </w:tabs>
        <w:spacing w:line="360" w:lineRule="auto"/>
        <w:ind w:firstLine="0"/>
        <w:rPr>
          <w:rFonts w:ascii="Times New Roman" w:hAnsi="Times New Roman" w:cs="Times New Roman"/>
          <w:b/>
          <w:color w:val="000000"/>
          <w:u w:val="single"/>
        </w:rPr>
      </w:pPr>
    </w:p>
    <w:p w14:paraId="0082BD94" w14:textId="09E37792" w:rsidR="00077CD9" w:rsidRPr="00283365" w:rsidRDefault="00077CD9" w:rsidP="00077CD9">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As stated in Mr. Raneri’s petitions, Interrogatory </w:t>
      </w:r>
      <w:r w:rsidR="00173830" w:rsidRPr="00283365">
        <w:rPr>
          <w:rFonts w:ascii="Times New Roman" w:hAnsi="Times New Roman" w:cs="Times New Roman"/>
          <w:bCs/>
          <w:color w:val="000000"/>
        </w:rPr>
        <w:t>4</w:t>
      </w:r>
      <w:r w:rsidRPr="00283365">
        <w:rPr>
          <w:rFonts w:ascii="Times New Roman" w:hAnsi="Times New Roman" w:cs="Times New Roman"/>
          <w:bCs/>
          <w:color w:val="000000"/>
        </w:rPr>
        <w:t xml:space="preserve"> asks</w:t>
      </w:r>
    </w:p>
    <w:p w14:paraId="32AF78B6" w14:textId="77777777" w:rsidR="00077CD9" w:rsidRPr="00283365" w:rsidRDefault="00077CD9" w:rsidP="00077CD9">
      <w:pPr>
        <w:pStyle w:val="ParaTab1"/>
        <w:tabs>
          <w:tab w:val="left" w:pos="2070"/>
        </w:tabs>
        <w:spacing w:line="360" w:lineRule="auto"/>
        <w:rPr>
          <w:rFonts w:ascii="Times New Roman" w:hAnsi="Times New Roman" w:cs="Times New Roman"/>
          <w:bCs/>
          <w:color w:val="000000"/>
        </w:rPr>
      </w:pPr>
    </w:p>
    <w:p w14:paraId="10B69C76" w14:textId="40547D77" w:rsidR="00077CD9" w:rsidRPr="00283365" w:rsidRDefault="00173830" w:rsidP="00077CD9">
      <w:pPr>
        <w:pStyle w:val="ParaTab1"/>
        <w:tabs>
          <w:tab w:val="left" w:pos="2070"/>
        </w:tabs>
        <w:spacing w:line="360" w:lineRule="auto"/>
        <w:ind w:left="1440" w:firstLine="0"/>
        <w:rPr>
          <w:rFonts w:ascii="Times New Roman" w:hAnsi="Times New Roman" w:cs="Times New Roman"/>
        </w:rPr>
      </w:pPr>
      <w:r w:rsidRPr="00283365">
        <w:rPr>
          <w:rFonts w:ascii="Times New Roman" w:hAnsi="Times New Roman" w:cs="Times New Roman"/>
        </w:rPr>
        <w:t>4) Intent by UGI or it's contractor that the scheduled work, given it was, in fact even scheduled, was to be expedited in a fashion consistent within the time frame of the restrictions. Dates to include; March 8, 2021 through and including March 19, 2021 June 24, 2021 through and including June June [sic] 25, 2021.</w:t>
      </w:r>
    </w:p>
    <w:p w14:paraId="489D1EA4" w14:textId="77777777" w:rsidR="00077CD9" w:rsidRPr="00283365" w:rsidRDefault="00077CD9" w:rsidP="00077CD9">
      <w:pPr>
        <w:pStyle w:val="ParaTab1"/>
        <w:tabs>
          <w:tab w:val="left" w:pos="2070"/>
        </w:tabs>
        <w:spacing w:line="360" w:lineRule="auto"/>
        <w:ind w:firstLine="0"/>
        <w:rPr>
          <w:rFonts w:ascii="Times New Roman" w:hAnsi="Times New Roman" w:cs="Times New Roman"/>
          <w:bCs/>
          <w:color w:val="000000"/>
        </w:rPr>
      </w:pPr>
    </w:p>
    <w:p w14:paraId="4EAD4B83" w14:textId="77777777" w:rsidR="00077CD9" w:rsidRPr="00283365" w:rsidRDefault="00077CD9" w:rsidP="00077CD9">
      <w:pPr>
        <w:pStyle w:val="ParaTab1"/>
        <w:tabs>
          <w:tab w:val="left" w:pos="2070"/>
        </w:tabs>
        <w:spacing w:line="360" w:lineRule="auto"/>
        <w:ind w:firstLine="0"/>
        <w:rPr>
          <w:rFonts w:ascii="Times New Roman" w:hAnsi="Times New Roman" w:cs="Times New Roman"/>
          <w:bCs/>
          <w:color w:val="000000"/>
        </w:rPr>
      </w:pPr>
      <w:r w:rsidRPr="00283365">
        <w:rPr>
          <w:rFonts w:ascii="Times New Roman" w:hAnsi="Times New Roman" w:cs="Times New Roman"/>
          <w:bCs/>
          <w:color w:val="000000"/>
        </w:rPr>
        <w:t>to which Mr. Crayne provided the following objection:</w:t>
      </w:r>
    </w:p>
    <w:p w14:paraId="6936BF26" w14:textId="77777777" w:rsidR="00077CD9" w:rsidRPr="00283365" w:rsidRDefault="00077CD9" w:rsidP="00077CD9">
      <w:pPr>
        <w:pStyle w:val="ParaTab1"/>
        <w:tabs>
          <w:tab w:val="left" w:pos="2070"/>
        </w:tabs>
        <w:spacing w:line="360" w:lineRule="auto"/>
        <w:ind w:firstLine="0"/>
        <w:rPr>
          <w:rFonts w:ascii="Times New Roman" w:hAnsi="Times New Roman" w:cs="Times New Roman"/>
        </w:rPr>
      </w:pPr>
    </w:p>
    <w:p w14:paraId="744FF77B" w14:textId="129544D2" w:rsidR="00077CD9" w:rsidRPr="00283365" w:rsidRDefault="00077CD9" w:rsidP="00077CD9">
      <w:pPr>
        <w:pStyle w:val="ParaTab1"/>
        <w:tabs>
          <w:tab w:val="left" w:pos="2070"/>
        </w:tabs>
        <w:spacing w:line="360" w:lineRule="auto"/>
        <w:ind w:left="1440" w:firstLine="0"/>
        <w:rPr>
          <w:rFonts w:ascii="Times New Roman" w:hAnsi="Times New Roman" w:cs="Times New Roman"/>
        </w:rPr>
      </w:pPr>
      <w:r w:rsidRPr="00283365">
        <w:rPr>
          <w:rFonts w:ascii="Times New Roman" w:hAnsi="Times New Roman" w:cs="Times New Roman"/>
        </w:rPr>
        <w:t xml:space="preserve">This interrogatory is </w:t>
      </w:r>
      <w:r w:rsidR="00DE73B6" w:rsidRPr="00283365">
        <w:rPr>
          <w:rFonts w:ascii="Times New Roman" w:hAnsi="Times New Roman" w:cs="Times New Roman"/>
        </w:rPr>
        <w:t xml:space="preserve">duplicative of prior interrogatories.  Therefore, UGI </w:t>
      </w:r>
      <w:r w:rsidRPr="00283365">
        <w:rPr>
          <w:rFonts w:ascii="Times New Roman" w:hAnsi="Times New Roman" w:cs="Times New Roman"/>
        </w:rPr>
        <w:t xml:space="preserve">objects to the Interrogatory and will provide relevant and material information regarding </w:t>
      </w:r>
      <w:r w:rsidRPr="00283365">
        <w:rPr>
          <w:rFonts w:ascii="Times New Roman" w:hAnsi="Times New Roman" w:cs="Times New Roman"/>
        </w:rPr>
        <w:lastRenderedPageBreak/>
        <w:t>UGI work crews performing work in the vicinity of the Premises for the time periods of March 8, 2021 through and including March 19, 2021 and June 24, 2021 through and including June 25, 2021.</w:t>
      </w:r>
    </w:p>
    <w:p w14:paraId="3AD6325A" w14:textId="77777777" w:rsidR="00077CD9" w:rsidRPr="00283365" w:rsidRDefault="00077CD9" w:rsidP="00077CD9">
      <w:pPr>
        <w:pStyle w:val="ParaTab1"/>
        <w:tabs>
          <w:tab w:val="left" w:pos="2070"/>
        </w:tabs>
        <w:spacing w:line="360" w:lineRule="auto"/>
        <w:ind w:left="1440" w:firstLine="0"/>
        <w:rPr>
          <w:rFonts w:ascii="Times New Roman" w:hAnsi="Times New Roman" w:cs="Times New Roman"/>
        </w:rPr>
      </w:pPr>
    </w:p>
    <w:p w14:paraId="69980CF3" w14:textId="56BDFC7E" w:rsidR="00077CD9" w:rsidRPr="00283365" w:rsidRDefault="00077CD9" w:rsidP="00077CD9">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 xml:space="preserve">UGI is correct </w:t>
      </w:r>
      <w:r w:rsidR="00DE73B6" w:rsidRPr="00283365">
        <w:rPr>
          <w:rFonts w:ascii="Times New Roman" w:hAnsi="Times New Roman" w:cs="Times New Roman"/>
        </w:rPr>
        <w:t xml:space="preserve">that Interrogatory 4 is similar to Interrogatories 1 and 3.  Moreover, regarding the intent of UGI’s work to be completed within the time frame of the restrictions, there is also no allegation in either of Mr. Raneri’s complaints that UGI’s work extended beyond the time period of the posted signs at issue in this case.  Therefore, the information requested is not relevant to Mr. Raneri’s complaint. </w:t>
      </w:r>
      <w:r w:rsidRPr="00283365">
        <w:rPr>
          <w:rFonts w:ascii="Times New Roman" w:hAnsi="Times New Roman" w:cs="Times New Roman"/>
        </w:rPr>
        <w:t xml:space="preserve"> </w:t>
      </w:r>
    </w:p>
    <w:p w14:paraId="6BE75290" w14:textId="77777777" w:rsidR="00077CD9" w:rsidRPr="00283365" w:rsidRDefault="00077CD9" w:rsidP="00077CD9">
      <w:pPr>
        <w:pStyle w:val="ParaTab1"/>
        <w:tabs>
          <w:tab w:val="left" w:pos="2070"/>
        </w:tabs>
        <w:spacing w:line="360" w:lineRule="auto"/>
        <w:rPr>
          <w:rFonts w:ascii="Times New Roman" w:hAnsi="Times New Roman" w:cs="Times New Roman"/>
        </w:rPr>
      </w:pPr>
    </w:p>
    <w:p w14:paraId="14CED1C6" w14:textId="49001913" w:rsidR="00284FC4" w:rsidRPr="00283365" w:rsidRDefault="00077CD9" w:rsidP="00077CD9">
      <w:pPr>
        <w:pStyle w:val="ParaTab1"/>
        <w:tabs>
          <w:tab w:val="left" w:pos="2070"/>
        </w:tabs>
        <w:spacing w:line="360" w:lineRule="auto"/>
        <w:rPr>
          <w:rFonts w:ascii="Times New Roman" w:hAnsi="Times New Roman" w:cs="Times New Roman"/>
        </w:rPr>
      </w:pPr>
      <w:r w:rsidRPr="00283365">
        <w:rPr>
          <w:rFonts w:ascii="Times New Roman" w:hAnsi="Times New Roman" w:cs="Times New Roman"/>
          <w:bCs/>
          <w:color w:val="000000"/>
        </w:rPr>
        <w:t xml:space="preserve">Mr. Raneri’s </w:t>
      </w:r>
      <w:r w:rsidR="002E2BCA">
        <w:rPr>
          <w:rFonts w:ascii="Times New Roman" w:hAnsi="Times New Roman" w:cs="Times New Roman"/>
          <w:bCs/>
          <w:color w:val="000000"/>
        </w:rPr>
        <w:t>p</w:t>
      </w:r>
      <w:r w:rsidRPr="00283365">
        <w:rPr>
          <w:rFonts w:ascii="Times New Roman" w:hAnsi="Times New Roman" w:cs="Times New Roman"/>
          <w:bCs/>
          <w:color w:val="000000"/>
        </w:rPr>
        <w:t xml:space="preserve">etition with regard to Interrogatory </w:t>
      </w:r>
      <w:r w:rsidR="00DE73B6" w:rsidRPr="00283365">
        <w:rPr>
          <w:rFonts w:ascii="Times New Roman" w:hAnsi="Times New Roman" w:cs="Times New Roman"/>
          <w:bCs/>
          <w:color w:val="000000"/>
        </w:rPr>
        <w:t>4</w:t>
      </w:r>
      <w:r w:rsidRPr="00283365">
        <w:rPr>
          <w:rFonts w:ascii="Times New Roman" w:hAnsi="Times New Roman" w:cs="Times New Roman"/>
          <w:bCs/>
          <w:color w:val="000000"/>
        </w:rPr>
        <w:t xml:space="preserve"> is denied.</w:t>
      </w:r>
      <w:r w:rsidR="00DE73B6" w:rsidRPr="00283365">
        <w:rPr>
          <w:rFonts w:ascii="Times New Roman" w:hAnsi="Times New Roman" w:cs="Times New Roman"/>
          <w:bCs/>
          <w:color w:val="000000"/>
        </w:rPr>
        <w:t xml:space="preserve">  As UGI indicated </w:t>
      </w:r>
      <w:r w:rsidR="00C3018F">
        <w:rPr>
          <w:rFonts w:ascii="Times New Roman" w:hAnsi="Times New Roman" w:cs="Times New Roman"/>
          <w:bCs/>
          <w:color w:val="000000"/>
        </w:rPr>
        <w:t xml:space="preserve">it would </w:t>
      </w:r>
      <w:r w:rsidR="00DE73B6" w:rsidRPr="00283365">
        <w:rPr>
          <w:rFonts w:ascii="Times New Roman" w:hAnsi="Times New Roman" w:cs="Times New Roman"/>
          <w:bCs/>
          <w:color w:val="000000"/>
        </w:rPr>
        <w:t>in its objection, UGI is encouraged to provide reasonable discovery regarding UGI work crews in the vicinity of Complainant’s residence at 555 S. 18</w:t>
      </w:r>
      <w:r w:rsidR="00DE73B6" w:rsidRPr="00283365">
        <w:rPr>
          <w:rFonts w:ascii="Times New Roman" w:hAnsi="Times New Roman" w:cs="Times New Roman"/>
          <w:bCs/>
          <w:color w:val="000000"/>
          <w:vertAlign w:val="superscript"/>
        </w:rPr>
        <w:t>th</w:t>
      </w:r>
      <w:r w:rsidR="00DE73B6" w:rsidRPr="00283365">
        <w:rPr>
          <w:rFonts w:ascii="Times New Roman" w:hAnsi="Times New Roman" w:cs="Times New Roman"/>
          <w:bCs/>
          <w:color w:val="000000"/>
        </w:rPr>
        <w:t xml:space="preserve"> Street, Reading, PA for the time periods of 1) March 8, 2021 through and including March 19, 2021; and 2) June 24, 2021 through and including June 25, 2021.</w:t>
      </w:r>
    </w:p>
    <w:p w14:paraId="57368B17" w14:textId="77777777" w:rsidR="00284FC4" w:rsidRPr="00283365" w:rsidRDefault="00284FC4" w:rsidP="0041771E">
      <w:pPr>
        <w:pStyle w:val="ParaTab1"/>
        <w:tabs>
          <w:tab w:val="left" w:pos="2070"/>
        </w:tabs>
        <w:spacing w:line="360" w:lineRule="auto"/>
        <w:rPr>
          <w:rFonts w:ascii="Times New Roman" w:hAnsi="Times New Roman" w:cs="Times New Roman"/>
          <w:bCs/>
          <w:color w:val="000000"/>
          <w:u w:val="single"/>
        </w:rPr>
      </w:pPr>
    </w:p>
    <w:p w14:paraId="19AB6CBA" w14:textId="681A283D" w:rsidR="00DE73B6" w:rsidRPr="00283365" w:rsidRDefault="00FE5EEF" w:rsidP="00F70ED0">
      <w:pPr>
        <w:pStyle w:val="ParaTab1"/>
        <w:numPr>
          <w:ilvl w:val="0"/>
          <w:numId w:val="7"/>
        </w:numPr>
        <w:tabs>
          <w:tab w:val="left" w:pos="2070"/>
        </w:tabs>
        <w:spacing w:line="360" w:lineRule="auto"/>
        <w:rPr>
          <w:rFonts w:ascii="Times New Roman" w:hAnsi="Times New Roman" w:cs="Times New Roman"/>
          <w:b/>
          <w:color w:val="000000"/>
          <w:u w:val="single"/>
        </w:rPr>
      </w:pPr>
      <w:r>
        <w:rPr>
          <w:rFonts w:ascii="Times New Roman" w:hAnsi="Times New Roman" w:cs="Times New Roman"/>
          <w:b/>
          <w:color w:val="000000"/>
          <w:u w:val="single"/>
        </w:rPr>
        <w:t>Scope of Representation</w:t>
      </w:r>
    </w:p>
    <w:p w14:paraId="4D38FFC2" w14:textId="77777777" w:rsidR="00DE73B6" w:rsidRPr="00283365" w:rsidRDefault="00DE73B6" w:rsidP="0041771E">
      <w:pPr>
        <w:pStyle w:val="ParaTab1"/>
        <w:tabs>
          <w:tab w:val="left" w:pos="2070"/>
        </w:tabs>
        <w:spacing w:line="360" w:lineRule="auto"/>
        <w:rPr>
          <w:rFonts w:ascii="Times New Roman" w:hAnsi="Times New Roman" w:cs="Times New Roman"/>
          <w:b/>
          <w:color w:val="000000"/>
          <w:u w:val="single"/>
        </w:rPr>
      </w:pPr>
    </w:p>
    <w:p w14:paraId="6F35474F" w14:textId="38E96AC3" w:rsidR="00DE73B6" w:rsidRPr="00283365" w:rsidRDefault="00DE73B6" w:rsidP="0041771E">
      <w:pPr>
        <w:pStyle w:val="ParaTab1"/>
        <w:tabs>
          <w:tab w:val="left" w:pos="2070"/>
        </w:tabs>
        <w:spacing w:line="360" w:lineRule="auto"/>
        <w:rPr>
          <w:rFonts w:ascii="Times New Roman" w:hAnsi="Times New Roman" w:cs="Times New Roman"/>
        </w:rPr>
      </w:pPr>
      <w:r w:rsidRPr="00283365">
        <w:rPr>
          <w:rFonts w:ascii="Times New Roman" w:hAnsi="Times New Roman" w:cs="Times New Roman"/>
          <w:bCs/>
          <w:color w:val="000000"/>
        </w:rPr>
        <w:t>As stated above, Mr. Raneri provided one argument at the bottom of his</w:t>
      </w:r>
      <w:r w:rsidR="00C3018F">
        <w:rPr>
          <w:rFonts w:ascii="Times New Roman" w:hAnsi="Times New Roman" w:cs="Times New Roman"/>
          <w:bCs/>
          <w:color w:val="000000"/>
        </w:rPr>
        <w:t xml:space="preserve"> October 4, 2021</w:t>
      </w:r>
      <w:r w:rsidRPr="00283365">
        <w:rPr>
          <w:rFonts w:ascii="Times New Roman" w:hAnsi="Times New Roman" w:cs="Times New Roman"/>
          <w:bCs/>
          <w:color w:val="000000"/>
        </w:rPr>
        <w:t xml:space="preserve"> petition in support of each interrogatory, that being </w:t>
      </w:r>
      <w:r w:rsidRPr="00283365">
        <w:rPr>
          <w:rFonts w:ascii="Times New Roman" w:hAnsi="Times New Roman" w:cs="Times New Roman"/>
        </w:rPr>
        <w:t>“this requested evidence is intended to support my allegations by showing evidence to the court the callous nature and total lack of regard for a larger area and population; hence a much larger pattern of systemic abuse. Geographical area to include the entire City of Reading, Pennsylvania.”</w:t>
      </w:r>
      <w:r w:rsidR="00C3018F">
        <w:rPr>
          <w:rFonts w:ascii="Times New Roman" w:hAnsi="Times New Roman" w:cs="Times New Roman"/>
        </w:rPr>
        <w:t xml:space="preserve"> </w:t>
      </w:r>
      <w:r w:rsidRPr="00283365">
        <w:rPr>
          <w:rFonts w:ascii="Times New Roman" w:hAnsi="Times New Roman" w:cs="Times New Roman"/>
        </w:rPr>
        <w:t xml:space="preserve"> UGI provided the following objection to Mr. Raneri’s argument regarding the geographical area:</w:t>
      </w:r>
    </w:p>
    <w:p w14:paraId="07E5594A" w14:textId="049F279B" w:rsidR="00DE73B6" w:rsidRPr="00283365" w:rsidRDefault="00DE73B6" w:rsidP="0041771E">
      <w:pPr>
        <w:pStyle w:val="ParaTab1"/>
        <w:tabs>
          <w:tab w:val="left" w:pos="2070"/>
        </w:tabs>
        <w:spacing w:line="360" w:lineRule="auto"/>
        <w:rPr>
          <w:rFonts w:ascii="Times New Roman" w:hAnsi="Times New Roman" w:cs="Times New Roman"/>
        </w:rPr>
      </w:pPr>
    </w:p>
    <w:p w14:paraId="68BF0FDE" w14:textId="45500281" w:rsidR="00DE73B6" w:rsidRPr="00283365" w:rsidRDefault="00DE73B6" w:rsidP="00DE73B6">
      <w:pPr>
        <w:pStyle w:val="ParaTab1"/>
        <w:tabs>
          <w:tab w:val="left" w:pos="2070"/>
        </w:tabs>
        <w:spacing w:line="360" w:lineRule="auto"/>
        <w:ind w:left="1440" w:firstLine="0"/>
        <w:rPr>
          <w:rFonts w:ascii="Times New Roman" w:hAnsi="Times New Roman" w:cs="Times New Roman"/>
        </w:rPr>
      </w:pPr>
      <w:r w:rsidRPr="00283365">
        <w:rPr>
          <w:rFonts w:ascii="Times New Roman" w:hAnsi="Times New Roman" w:cs="Times New Roman"/>
        </w:rPr>
        <w:t xml:space="preserve">Complainant’s additional language is obviously intended to expand the scope of this Complaint beyond his specific case in controversy.  Complainant herein has no standing or interest in expanding this </w:t>
      </w:r>
      <w:r w:rsidR="00857711" w:rsidRPr="00283365">
        <w:rPr>
          <w:rFonts w:ascii="Times New Roman" w:hAnsi="Times New Roman" w:cs="Times New Roman"/>
        </w:rPr>
        <w:t>Complainant</w:t>
      </w:r>
      <w:r w:rsidRPr="00283365">
        <w:rPr>
          <w:rFonts w:ascii="Times New Roman" w:hAnsi="Times New Roman" w:cs="Times New Roman"/>
        </w:rPr>
        <w:t xml:space="preserve"> beyond the immediate vicinity of his Premises and is obviously designed to make this matter as burdensome and complicated as possible for UGI and the Commission.  Expansion of this matter to include the entire City of Reading could potentially </w:t>
      </w:r>
      <w:r w:rsidRPr="00283365">
        <w:rPr>
          <w:rFonts w:ascii="Times New Roman" w:hAnsi="Times New Roman" w:cs="Times New Roman"/>
        </w:rPr>
        <w:lastRenderedPageBreak/>
        <w:t xml:space="preserve">require UGI to disclose privileged, confidential and/or proprietary information.  Therefore, UGI will respond only to matters relevant and material to the work performed in the immediate vicinity of Complainant’s Premises during the </w:t>
      </w:r>
      <w:r w:rsidR="00857711" w:rsidRPr="00283365">
        <w:rPr>
          <w:rFonts w:ascii="Times New Roman" w:hAnsi="Times New Roman" w:cs="Times New Roman"/>
          <w:bCs/>
          <w:color w:val="000000"/>
        </w:rPr>
        <w:t>time periods of March 8, 2021 through and including March 19, 2021 and June 24, 2021 through and including June 25, 2021.</w:t>
      </w:r>
    </w:p>
    <w:p w14:paraId="5C3FBF1D" w14:textId="1493AEDA" w:rsidR="00DE73B6" w:rsidRPr="00283365" w:rsidRDefault="00DE73B6" w:rsidP="0041771E">
      <w:pPr>
        <w:pStyle w:val="ParaTab1"/>
        <w:tabs>
          <w:tab w:val="left" w:pos="2070"/>
        </w:tabs>
        <w:spacing w:line="360" w:lineRule="auto"/>
        <w:rPr>
          <w:rFonts w:ascii="Times New Roman" w:hAnsi="Times New Roman" w:cs="Times New Roman"/>
        </w:rPr>
      </w:pPr>
    </w:p>
    <w:p w14:paraId="093CAB6C" w14:textId="6979FD19" w:rsidR="00DE73B6" w:rsidRPr="00283365" w:rsidRDefault="00DE73B6"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rPr>
        <w:t xml:space="preserve">As noted above, Commission regulations are clear that non-attorneys may not represent other individuals in formal proceedings.  </w:t>
      </w:r>
      <w:r w:rsidRPr="00283365">
        <w:rPr>
          <w:rFonts w:ascii="Times New Roman" w:hAnsi="Times New Roman" w:cs="Times New Roman"/>
          <w:spacing w:val="-3"/>
          <w:lang w:val="es-US"/>
        </w:rPr>
        <w:t>52 Pa. Code §§ 1.21 &amp; 1.22.</w:t>
      </w:r>
      <w:r w:rsidRPr="00283365">
        <w:rPr>
          <w:rFonts w:ascii="Times New Roman" w:hAnsi="Times New Roman" w:cs="Times New Roman"/>
        </w:rPr>
        <w:t xml:space="preserve">  Mr. Raneri </w:t>
      </w:r>
      <w:r w:rsidR="0083372E">
        <w:rPr>
          <w:rFonts w:ascii="Times New Roman" w:hAnsi="Times New Roman" w:cs="Times New Roman"/>
        </w:rPr>
        <w:t>has made no indication that he is licensed to practice law in Pennsylvania</w:t>
      </w:r>
      <w:r w:rsidR="00745A18">
        <w:rPr>
          <w:rFonts w:ascii="Times New Roman" w:hAnsi="Times New Roman" w:cs="Times New Roman"/>
        </w:rPr>
        <w:t>,</w:t>
      </w:r>
      <w:r w:rsidR="0083372E">
        <w:rPr>
          <w:rFonts w:ascii="Times New Roman" w:hAnsi="Times New Roman" w:cs="Times New Roman"/>
        </w:rPr>
        <w:t xml:space="preserve"> and </w:t>
      </w:r>
      <w:r w:rsidR="00745A18">
        <w:rPr>
          <w:rFonts w:ascii="Times New Roman" w:hAnsi="Times New Roman" w:cs="Times New Roman"/>
        </w:rPr>
        <w:t>he is therefore</w:t>
      </w:r>
      <w:r w:rsidR="0083372E">
        <w:rPr>
          <w:rFonts w:ascii="Times New Roman" w:hAnsi="Times New Roman" w:cs="Times New Roman"/>
        </w:rPr>
        <w:t xml:space="preserve"> </w:t>
      </w:r>
      <w:r w:rsidRPr="00283365">
        <w:rPr>
          <w:rFonts w:ascii="Times New Roman" w:hAnsi="Times New Roman" w:cs="Times New Roman"/>
        </w:rPr>
        <w:t>only legally allowed to represent himself in this proceeding.</w:t>
      </w:r>
      <w:r w:rsidRPr="00283365">
        <w:rPr>
          <w:rFonts w:ascii="Times New Roman" w:hAnsi="Times New Roman" w:cs="Times New Roman"/>
          <w:spacing w:val="-3"/>
          <w:lang w:val="es-US"/>
        </w:rPr>
        <w:t xml:space="preserve">  </w:t>
      </w:r>
      <w:r w:rsidR="00745A18">
        <w:rPr>
          <w:rFonts w:ascii="Times New Roman" w:hAnsi="Times New Roman" w:cs="Times New Roman"/>
          <w:bCs/>
          <w:color w:val="000000"/>
        </w:rPr>
        <w:t>Consequently</w:t>
      </w:r>
      <w:r w:rsidRPr="00283365">
        <w:rPr>
          <w:rFonts w:ascii="Times New Roman" w:hAnsi="Times New Roman" w:cs="Times New Roman"/>
          <w:bCs/>
          <w:color w:val="000000"/>
        </w:rPr>
        <w:t>, the only relevant geographical area for Mr. Raneri’s complaint is the area in the vicinity of his residence.</w:t>
      </w:r>
      <w:r w:rsidR="00857711" w:rsidRPr="00283365">
        <w:rPr>
          <w:rFonts w:ascii="Times New Roman" w:hAnsi="Times New Roman" w:cs="Times New Roman"/>
          <w:bCs/>
          <w:color w:val="000000"/>
        </w:rPr>
        <w:t xml:space="preserve">  All discovery provided by UGI shall be limited to the immediate area of Mr. Raneri’s residence. </w:t>
      </w:r>
    </w:p>
    <w:p w14:paraId="059936FD" w14:textId="77777777" w:rsidR="00AE5ED6" w:rsidRDefault="00AE5ED6" w:rsidP="0041771E">
      <w:pPr>
        <w:pStyle w:val="ParaTab1"/>
        <w:tabs>
          <w:tab w:val="left" w:pos="2070"/>
        </w:tabs>
        <w:spacing w:line="360" w:lineRule="auto"/>
        <w:rPr>
          <w:rFonts w:ascii="Times New Roman" w:hAnsi="Times New Roman" w:cs="Times New Roman"/>
          <w:b/>
          <w:color w:val="000000"/>
          <w:u w:val="single"/>
        </w:rPr>
      </w:pPr>
    </w:p>
    <w:p w14:paraId="0F0E6725" w14:textId="4E0EA2AE" w:rsidR="00650F39" w:rsidRPr="00283365" w:rsidRDefault="00AE5ED6" w:rsidP="00F70ED0">
      <w:pPr>
        <w:pStyle w:val="ParaTab1"/>
        <w:numPr>
          <w:ilvl w:val="0"/>
          <w:numId w:val="7"/>
        </w:numPr>
        <w:tabs>
          <w:tab w:val="left" w:pos="2070"/>
        </w:tabs>
        <w:spacing w:line="360" w:lineRule="auto"/>
        <w:rPr>
          <w:rFonts w:ascii="Times New Roman" w:hAnsi="Times New Roman" w:cs="Times New Roman"/>
          <w:b/>
          <w:color w:val="000000"/>
          <w:u w:val="single"/>
        </w:rPr>
      </w:pPr>
      <w:r>
        <w:rPr>
          <w:rFonts w:ascii="Times New Roman" w:hAnsi="Times New Roman" w:cs="Times New Roman"/>
          <w:b/>
          <w:color w:val="000000"/>
          <w:u w:val="single"/>
        </w:rPr>
        <w:t xml:space="preserve">Petition to </w:t>
      </w:r>
      <w:r w:rsidR="00650F39" w:rsidRPr="00283365">
        <w:rPr>
          <w:rFonts w:ascii="Times New Roman" w:hAnsi="Times New Roman" w:cs="Times New Roman"/>
          <w:b/>
          <w:color w:val="000000"/>
          <w:u w:val="single"/>
        </w:rPr>
        <w:t xml:space="preserve">Subpoena </w:t>
      </w:r>
      <w:r>
        <w:rPr>
          <w:rFonts w:ascii="Times New Roman" w:hAnsi="Times New Roman" w:cs="Times New Roman"/>
          <w:b/>
          <w:color w:val="000000"/>
          <w:u w:val="single"/>
        </w:rPr>
        <w:t>Witness</w:t>
      </w:r>
    </w:p>
    <w:p w14:paraId="2E339BEA" w14:textId="3936D9A2" w:rsidR="00BC4B12" w:rsidRPr="00283365" w:rsidRDefault="00BC4B12" w:rsidP="0041771E">
      <w:pPr>
        <w:pStyle w:val="ParaTab1"/>
        <w:tabs>
          <w:tab w:val="left" w:pos="2070"/>
        </w:tabs>
        <w:spacing w:line="360" w:lineRule="auto"/>
        <w:rPr>
          <w:rFonts w:ascii="Times New Roman" w:hAnsi="Times New Roman" w:cs="Times New Roman"/>
          <w:bCs/>
          <w:color w:val="000000"/>
        </w:rPr>
      </w:pPr>
    </w:p>
    <w:p w14:paraId="0848001C" w14:textId="07EF9542" w:rsidR="00857711" w:rsidRPr="00283365" w:rsidRDefault="00857711"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As noted above, Mr. Raneri’s </w:t>
      </w:r>
      <w:r w:rsidR="00822CCB">
        <w:rPr>
          <w:rFonts w:ascii="Times New Roman" w:hAnsi="Times New Roman" w:cs="Times New Roman"/>
          <w:bCs/>
          <w:color w:val="000000"/>
        </w:rPr>
        <w:t xml:space="preserve">October 7 Subpoena Petition </w:t>
      </w:r>
      <w:r w:rsidRPr="00283365">
        <w:rPr>
          <w:rFonts w:ascii="Times New Roman" w:hAnsi="Times New Roman" w:cs="Times New Roman"/>
          <w:bCs/>
          <w:color w:val="000000"/>
        </w:rPr>
        <w:t>requested th</w:t>
      </w:r>
      <w:r w:rsidR="00FF0EB5" w:rsidRPr="00283365">
        <w:rPr>
          <w:rFonts w:ascii="Times New Roman" w:hAnsi="Times New Roman" w:cs="Times New Roman"/>
          <w:bCs/>
          <w:color w:val="000000"/>
        </w:rPr>
        <w:t>is</w:t>
      </w:r>
      <w:r w:rsidRPr="00283365">
        <w:rPr>
          <w:rFonts w:ascii="Times New Roman" w:hAnsi="Times New Roman" w:cs="Times New Roman"/>
          <w:bCs/>
          <w:color w:val="000000"/>
        </w:rPr>
        <w:t xml:space="preserve"> Court to subpoena the testimony of representatives from the Reading Police Department, The Reading Parking Authority and UGI Industries.  Mr. Raneri further requested that “Mr. Bart Gangster, Reading Parking Authority and Officer Robert Tornielli, be made to dispose to the court. Additionally, any administrative UGI Industries employee familiar with the procedures of parking restrictions.”  Mr. Raneri stated that “it is imperative for the court to determine what parties had culpability and therefore complicity as regards to the referenced complaint. </w:t>
      </w:r>
      <w:r w:rsidR="00745A18">
        <w:rPr>
          <w:rFonts w:ascii="Times New Roman" w:hAnsi="Times New Roman" w:cs="Times New Roman"/>
          <w:bCs/>
          <w:color w:val="000000"/>
        </w:rPr>
        <w:t xml:space="preserve"> </w:t>
      </w:r>
      <w:r w:rsidRPr="00283365">
        <w:rPr>
          <w:rFonts w:ascii="Times New Roman" w:hAnsi="Times New Roman" w:cs="Times New Roman"/>
          <w:bCs/>
          <w:color w:val="000000"/>
        </w:rPr>
        <w:t>The posted parking restrictions cite 3 agencies or corporations engaged in either posting, having to have posted or acted to enforce the restrictions relevant to the postings.  As such, the testimony of each party is essential in not only determining their participation for these charges, but needed to thoroughly litigate such actions and order each to participate in the remedy of their actions.”</w:t>
      </w:r>
    </w:p>
    <w:p w14:paraId="7DDA2F04" w14:textId="364A9C52" w:rsidR="00857711" w:rsidRPr="00283365" w:rsidRDefault="00857711" w:rsidP="0041771E">
      <w:pPr>
        <w:pStyle w:val="ParaTab1"/>
        <w:tabs>
          <w:tab w:val="left" w:pos="2070"/>
        </w:tabs>
        <w:spacing w:line="360" w:lineRule="auto"/>
        <w:rPr>
          <w:rFonts w:ascii="Times New Roman" w:hAnsi="Times New Roman" w:cs="Times New Roman"/>
          <w:bCs/>
          <w:color w:val="000000"/>
        </w:rPr>
      </w:pPr>
    </w:p>
    <w:p w14:paraId="675BD6F8" w14:textId="79BC6191" w:rsidR="00857711" w:rsidRPr="00283365" w:rsidRDefault="00857711"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UGI objected to Mr. Raneri’s subpoena request, noting: </w:t>
      </w:r>
      <w:r w:rsidRPr="00283365">
        <w:rPr>
          <w:rFonts w:ascii="Times New Roman" w:hAnsi="Times New Roman" w:cs="Times New Roman"/>
        </w:rPr>
        <w:t xml:space="preserve">the request for subpoena did not contain a Section 5.421(b)(3) notice of the requirement that a response or objection shall be filed with the presiding officer within 10 days; there was no indication that Mr. Raneri complied with Section 5.421(c) by serving the other parties; </w:t>
      </w:r>
      <w:r w:rsidR="00745A18">
        <w:rPr>
          <w:rFonts w:ascii="Times New Roman" w:hAnsi="Times New Roman" w:cs="Times New Roman"/>
        </w:rPr>
        <w:t xml:space="preserve">and </w:t>
      </w:r>
      <w:r w:rsidRPr="00283365">
        <w:rPr>
          <w:rFonts w:ascii="Times New Roman" w:hAnsi="Times New Roman" w:cs="Times New Roman"/>
        </w:rPr>
        <w:t xml:space="preserve">the subpoena did not meet the </w:t>
      </w:r>
      <w:r w:rsidRPr="00283365">
        <w:rPr>
          <w:rFonts w:ascii="Times New Roman" w:hAnsi="Times New Roman" w:cs="Times New Roman"/>
        </w:rPr>
        <w:lastRenderedPageBreak/>
        <w:t>specific requirements of Sections 5.421(b)(1) and (2) regarding relevance, materiality, scope of testimony, documentary evidence to be sought and list of facts to be proven by the documents in sufficient detail to show the necessity of the documents. </w:t>
      </w:r>
      <w:r w:rsidR="00FF0EB5" w:rsidRPr="00283365">
        <w:rPr>
          <w:rFonts w:ascii="Times New Roman" w:hAnsi="Times New Roman" w:cs="Times New Roman"/>
        </w:rPr>
        <w:t xml:space="preserve"> </w:t>
      </w:r>
      <w:r w:rsidRPr="00283365">
        <w:rPr>
          <w:rFonts w:ascii="Times New Roman" w:hAnsi="Times New Roman" w:cs="Times New Roman"/>
        </w:rPr>
        <w:t>Mr. Crayne further asserted that UGI has no control over the Reading Police Department and the Reading Parking Authority.  Mr. Crayne advised that UGI would voluntarily make available an appropriate UGI witness familiar with the UGI procedures for parking restrictions either at an appropriately scheduled deposition or at the evidentiary hearing.</w:t>
      </w:r>
    </w:p>
    <w:p w14:paraId="59050A4D" w14:textId="610994F4" w:rsidR="00857711" w:rsidRPr="00283365" w:rsidRDefault="00857711" w:rsidP="00857711">
      <w:pPr>
        <w:pStyle w:val="ParaTab1"/>
        <w:tabs>
          <w:tab w:val="left" w:pos="2070"/>
        </w:tabs>
        <w:spacing w:line="360" w:lineRule="auto"/>
        <w:ind w:firstLine="0"/>
        <w:rPr>
          <w:rFonts w:ascii="Times New Roman" w:hAnsi="Times New Roman" w:cs="Times New Roman"/>
          <w:bCs/>
          <w:color w:val="000000"/>
        </w:rPr>
      </w:pPr>
    </w:p>
    <w:p w14:paraId="47A43958" w14:textId="1E02C7CB" w:rsidR="00857711" w:rsidRPr="00283365" w:rsidRDefault="00857711" w:rsidP="00F70ED0">
      <w:pPr>
        <w:pStyle w:val="ParaTab1"/>
        <w:numPr>
          <w:ilvl w:val="0"/>
          <w:numId w:val="9"/>
        </w:numPr>
        <w:tabs>
          <w:tab w:val="left" w:pos="2070"/>
        </w:tabs>
        <w:spacing w:line="360" w:lineRule="auto"/>
        <w:rPr>
          <w:rFonts w:ascii="Times New Roman" w:hAnsi="Times New Roman" w:cs="Times New Roman"/>
          <w:b/>
          <w:color w:val="000000"/>
          <w:u w:val="single"/>
        </w:rPr>
      </w:pPr>
      <w:r w:rsidRPr="00283365">
        <w:rPr>
          <w:rFonts w:ascii="Times New Roman" w:hAnsi="Times New Roman" w:cs="Times New Roman"/>
          <w:b/>
          <w:color w:val="000000"/>
          <w:u w:val="single"/>
        </w:rPr>
        <w:t>Legal Standard</w:t>
      </w:r>
    </w:p>
    <w:p w14:paraId="2513AE1B" w14:textId="77777777" w:rsidR="00857711" w:rsidRPr="00283365" w:rsidRDefault="00857711" w:rsidP="0041771E">
      <w:pPr>
        <w:pStyle w:val="ParaTab1"/>
        <w:tabs>
          <w:tab w:val="left" w:pos="2070"/>
        </w:tabs>
        <w:spacing w:line="360" w:lineRule="auto"/>
        <w:rPr>
          <w:rFonts w:ascii="Times New Roman" w:hAnsi="Times New Roman" w:cs="Times New Roman"/>
          <w:bCs/>
          <w:color w:val="000000"/>
        </w:rPr>
      </w:pPr>
    </w:p>
    <w:p w14:paraId="1FFF6391" w14:textId="7431E9AD" w:rsidR="0094616E" w:rsidRPr="00283365" w:rsidRDefault="0094616E" w:rsidP="0094616E">
      <w:pPr>
        <w:pStyle w:val="BodyTextIndent"/>
        <w:ind w:firstLine="0"/>
        <w:rPr>
          <w:sz w:val="24"/>
          <w:szCs w:val="24"/>
        </w:rPr>
      </w:pPr>
      <w:r w:rsidRPr="00283365">
        <w:rPr>
          <w:sz w:val="24"/>
          <w:szCs w:val="24"/>
        </w:rPr>
        <w:tab/>
      </w:r>
      <w:r w:rsidRPr="00283365">
        <w:rPr>
          <w:sz w:val="24"/>
          <w:szCs w:val="24"/>
        </w:rPr>
        <w:tab/>
        <w:t>The Commission’s procedural rules with respect to the issuance of subpoenas are set forth at 52 Pa. Code § 5.421.  The Commission’s regulation for the issuance of subpoenas states:</w:t>
      </w:r>
    </w:p>
    <w:p w14:paraId="239B66E0" w14:textId="77777777" w:rsidR="0094616E" w:rsidRPr="00283365" w:rsidRDefault="0094616E" w:rsidP="0094616E">
      <w:pPr>
        <w:pStyle w:val="BodyTextIndent"/>
        <w:ind w:firstLine="0"/>
        <w:rPr>
          <w:sz w:val="24"/>
          <w:szCs w:val="24"/>
        </w:rPr>
      </w:pPr>
    </w:p>
    <w:p w14:paraId="1BC677DE" w14:textId="77777777" w:rsidR="0094616E" w:rsidRPr="00283365" w:rsidRDefault="0094616E" w:rsidP="0094616E">
      <w:pPr>
        <w:pStyle w:val="BodyTextIndent"/>
        <w:rPr>
          <w:b/>
          <w:bCs/>
          <w:sz w:val="24"/>
          <w:szCs w:val="24"/>
        </w:rPr>
      </w:pPr>
      <w:bookmarkStart w:id="1" w:name="_Hlk49762054"/>
      <w:r w:rsidRPr="00283365">
        <w:rPr>
          <w:b/>
          <w:bCs/>
          <w:sz w:val="24"/>
          <w:szCs w:val="24"/>
        </w:rPr>
        <w:t>§ 5.421</w:t>
      </w:r>
      <w:bookmarkEnd w:id="1"/>
      <w:r w:rsidRPr="00283365">
        <w:rPr>
          <w:b/>
          <w:bCs/>
          <w:sz w:val="24"/>
          <w:szCs w:val="24"/>
        </w:rPr>
        <w:t>. Subpoenas.</w:t>
      </w:r>
    </w:p>
    <w:p w14:paraId="27F146FB" w14:textId="77777777" w:rsidR="0094616E" w:rsidRPr="00283365" w:rsidRDefault="0094616E" w:rsidP="0094616E">
      <w:pPr>
        <w:pStyle w:val="BodyTextIndent"/>
        <w:spacing w:line="240" w:lineRule="auto"/>
        <w:rPr>
          <w:sz w:val="24"/>
          <w:szCs w:val="24"/>
        </w:rPr>
      </w:pPr>
      <w:r w:rsidRPr="00283365">
        <w:rPr>
          <w:sz w:val="24"/>
          <w:szCs w:val="24"/>
        </w:rPr>
        <w:t> (a)  </w:t>
      </w:r>
      <w:r w:rsidRPr="00283365">
        <w:rPr>
          <w:i/>
          <w:iCs/>
          <w:sz w:val="24"/>
          <w:szCs w:val="24"/>
        </w:rPr>
        <w:t>Issuance</w:t>
      </w:r>
      <w:r w:rsidRPr="00283365">
        <w:rPr>
          <w:sz w:val="24"/>
          <w:szCs w:val="24"/>
        </w:rPr>
        <w:t xml:space="preserve">. </w:t>
      </w:r>
    </w:p>
    <w:p w14:paraId="6E3CE206" w14:textId="77777777" w:rsidR="0094616E" w:rsidRPr="00283365" w:rsidRDefault="0094616E" w:rsidP="0094616E">
      <w:pPr>
        <w:pStyle w:val="BodyTextIndent"/>
        <w:spacing w:line="240" w:lineRule="auto"/>
        <w:rPr>
          <w:sz w:val="24"/>
          <w:szCs w:val="24"/>
        </w:rPr>
      </w:pPr>
      <w:r w:rsidRPr="00283365">
        <w:rPr>
          <w:sz w:val="24"/>
          <w:szCs w:val="24"/>
        </w:rPr>
        <w:t xml:space="preserve">   (1)  A subpoena may be issued by the Commission upon its own motion. </w:t>
      </w:r>
    </w:p>
    <w:p w14:paraId="30B7EE07" w14:textId="77777777" w:rsidR="0094616E" w:rsidRPr="00283365" w:rsidRDefault="0094616E" w:rsidP="0094616E">
      <w:pPr>
        <w:pStyle w:val="BodyTextIndent"/>
        <w:spacing w:line="240" w:lineRule="auto"/>
        <w:rPr>
          <w:sz w:val="24"/>
          <w:szCs w:val="24"/>
        </w:rPr>
      </w:pPr>
      <w:r w:rsidRPr="00283365">
        <w:rPr>
          <w:sz w:val="24"/>
          <w:szCs w:val="24"/>
        </w:rPr>
        <w:t xml:space="preserve">   (2)  Other than under paragraph (1), a subpoena will issue only upon application in writing to the presiding officer, except that during a hearing in a proceeding, the application may be made orally on the record before the presiding officer, who will determine the necessity of issuing the subpoena. </w:t>
      </w:r>
    </w:p>
    <w:p w14:paraId="1B33411C" w14:textId="77777777" w:rsidR="0094616E" w:rsidRPr="00283365" w:rsidRDefault="0094616E" w:rsidP="0094616E">
      <w:pPr>
        <w:pStyle w:val="BodyTextIndent"/>
        <w:spacing w:line="240" w:lineRule="auto"/>
        <w:rPr>
          <w:sz w:val="24"/>
          <w:szCs w:val="24"/>
        </w:rPr>
      </w:pPr>
      <w:r w:rsidRPr="00283365">
        <w:rPr>
          <w:sz w:val="24"/>
          <w:szCs w:val="24"/>
        </w:rPr>
        <w:t> (b)  </w:t>
      </w:r>
      <w:r w:rsidRPr="00283365">
        <w:rPr>
          <w:i/>
          <w:iCs/>
          <w:sz w:val="24"/>
          <w:szCs w:val="24"/>
        </w:rPr>
        <w:t>Form</w:t>
      </w:r>
      <w:r w:rsidRPr="00283365">
        <w:rPr>
          <w:sz w:val="24"/>
          <w:szCs w:val="24"/>
        </w:rPr>
        <w:t xml:space="preserve">. The written application: </w:t>
      </w:r>
    </w:p>
    <w:p w14:paraId="18559C5A" w14:textId="77777777" w:rsidR="0094616E" w:rsidRPr="00283365" w:rsidRDefault="0094616E" w:rsidP="0094616E">
      <w:pPr>
        <w:pStyle w:val="BodyTextIndent"/>
        <w:spacing w:line="240" w:lineRule="auto"/>
        <w:rPr>
          <w:sz w:val="24"/>
          <w:szCs w:val="24"/>
        </w:rPr>
      </w:pPr>
      <w:r w:rsidRPr="00283365">
        <w:rPr>
          <w:sz w:val="24"/>
          <w:szCs w:val="24"/>
        </w:rPr>
        <w:t xml:space="preserve">   (1)  Must specify as nearly as possible the general relevance, materiality and scope of the testimony or documentary evidence sought, including, as to documentary evidence, specification as nearly as possible of the documents desired. </w:t>
      </w:r>
    </w:p>
    <w:p w14:paraId="275BDF9F" w14:textId="77777777" w:rsidR="0094616E" w:rsidRPr="00283365" w:rsidRDefault="0094616E" w:rsidP="0094616E">
      <w:pPr>
        <w:pStyle w:val="BodyTextIndent"/>
        <w:spacing w:line="240" w:lineRule="auto"/>
        <w:rPr>
          <w:sz w:val="24"/>
          <w:szCs w:val="24"/>
        </w:rPr>
      </w:pPr>
      <w:r w:rsidRPr="00283365">
        <w:rPr>
          <w:sz w:val="24"/>
          <w:szCs w:val="24"/>
        </w:rPr>
        <w:t xml:space="preserve">   (2)  Must list the facts to be proved by the documents in sufficient detail to indicate the necessity of the documents. </w:t>
      </w:r>
    </w:p>
    <w:p w14:paraId="0A9E8FB6" w14:textId="77777777" w:rsidR="0094616E" w:rsidRPr="00283365" w:rsidRDefault="0094616E" w:rsidP="0094616E">
      <w:pPr>
        <w:pStyle w:val="BodyTextIndent"/>
        <w:spacing w:line="240" w:lineRule="auto"/>
        <w:rPr>
          <w:sz w:val="24"/>
          <w:szCs w:val="24"/>
        </w:rPr>
      </w:pPr>
      <w:r w:rsidRPr="00283365">
        <w:rPr>
          <w:sz w:val="24"/>
          <w:szCs w:val="24"/>
        </w:rPr>
        <w:t xml:space="preserve">   (3)  Must contain a notice that a response or objection to the application shall be filed with the Commission and presiding officer within 10 days of service of the application. </w:t>
      </w:r>
    </w:p>
    <w:p w14:paraId="7FFBEE63" w14:textId="77777777" w:rsidR="0094616E" w:rsidRPr="00283365" w:rsidRDefault="0094616E" w:rsidP="0094616E">
      <w:pPr>
        <w:pStyle w:val="BodyTextIndent"/>
        <w:spacing w:line="240" w:lineRule="auto"/>
        <w:rPr>
          <w:sz w:val="24"/>
          <w:szCs w:val="24"/>
        </w:rPr>
      </w:pPr>
      <w:r w:rsidRPr="00283365">
        <w:rPr>
          <w:sz w:val="24"/>
          <w:szCs w:val="24"/>
        </w:rPr>
        <w:t xml:space="preserve">   (4)  Must include a certificate of service. </w:t>
      </w:r>
    </w:p>
    <w:p w14:paraId="7EF551C9" w14:textId="77777777" w:rsidR="0094616E" w:rsidRPr="00283365" w:rsidRDefault="0094616E" w:rsidP="0094616E">
      <w:pPr>
        <w:pStyle w:val="BodyTextIndent"/>
        <w:spacing w:line="240" w:lineRule="auto"/>
        <w:rPr>
          <w:sz w:val="24"/>
          <w:szCs w:val="24"/>
        </w:rPr>
      </w:pPr>
      <w:r w:rsidRPr="00283365">
        <w:rPr>
          <w:sz w:val="24"/>
          <w:szCs w:val="24"/>
        </w:rPr>
        <w:t xml:space="preserve">   (5)  May attach the proposed subpoena to the application. </w:t>
      </w:r>
    </w:p>
    <w:p w14:paraId="244F75BF" w14:textId="77777777" w:rsidR="0094616E" w:rsidRPr="00283365" w:rsidRDefault="0094616E" w:rsidP="0094616E">
      <w:pPr>
        <w:pStyle w:val="BodyTextIndent"/>
        <w:spacing w:line="240" w:lineRule="auto"/>
        <w:rPr>
          <w:sz w:val="24"/>
          <w:szCs w:val="24"/>
        </w:rPr>
      </w:pPr>
      <w:r w:rsidRPr="00283365">
        <w:rPr>
          <w:sz w:val="24"/>
          <w:szCs w:val="24"/>
        </w:rPr>
        <w:t> (c)  </w:t>
      </w:r>
      <w:r w:rsidRPr="00283365">
        <w:rPr>
          <w:i/>
          <w:iCs/>
          <w:sz w:val="24"/>
          <w:szCs w:val="24"/>
        </w:rPr>
        <w:t>Service</w:t>
      </w:r>
      <w:r w:rsidRPr="00283365">
        <w:rPr>
          <w:sz w:val="24"/>
          <w:szCs w:val="24"/>
        </w:rPr>
        <w:t xml:space="preserve">. An application for a subpoena shall be filed with the Commission and copies served by the petitioner upon: </w:t>
      </w:r>
    </w:p>
    <w:p w14:paraId="1764DF41" w14:textId="77777777" w:rsidR="0094616E" w:rsidRPr="00283365" w:rsidRDefault="0094616E" w:rsidP="0094616E">
      <w:pPr>
        <w:pStyle w:val="BodyTextIndent"/>
        <w:spacing w:line="240" w:lineRule="auto"/>
        <w:rPr>
          <w:sz w:val="24"/>
          <w:szCs w:val="24"/>
        </w:rPr>
      </w:pPr>
      <w:r w:rsidRPr="00283365">
        <w:rPr>
          <w:sz w:val="24"/>
          <w:szCs w:val="24"/>
        </w:rPr>
        <w:t xml:space="preserve">   (1)  The party, person or individual to be subpoenaed. </w:t>
      </w:r>
    </w:p>
    <w:p w14:paraId="13D5834D" w14:textId="77777777" w:rsidR="0094616E" w:rsidRPr="00283365" w:rsidRDefault="0094616E" w:rsidP="0094616E">
      <w:pPr>
        <w:pStyle w:val="BodyTextIndent"/>
        <w:spacing w:line="240" w:lineRule="auto"/>
        <w:rPr>
          <w:sz w:val="24"/>
          <w:szCs w:val="24"/>
        </w:rPr>
      </w:pPr>
      <w:r w:rsidRPr="00283365">
        <w:rPr>
          <w:sz w:val="24"/>
          <w:szCs w:val="24"/>
        </w:rPr>
        <w:t xml:space="preserve">   (2)  The presiding officer. </w:t>
      </w:r>
    </w:p>
    <w:p w14:paraId="011AEDC7" w14:textId="77777777" w:rsidR="0094616E" w:rsidRPr="00283365" w:rsidRDefault="0094616E" w:rsidP="0094616E">
      <w:pPr>
        <w:pStyle w:val="BodyTextIndent"/>
        <w:spacing w:line="240" w:lineRule="auto"/>
        <w:rPr>
          <w:sz w:val="24"/>
          <w:szCs w:val="24"/>
        </w:rPr>
      </w:pPr>
      <w:r w:rsidRPr="00283365">
        <w:rPr>
          <w:sz w:val="24"/>
          <w:szCs w:val="24"/>
        </w:rPr>
        <w:t xml:space="preserve">   (3)  The parties. </w:t>
      </w:r>
    </w:p>
    <w:p w14:paraId="0120A5BE" w14:textId="77777777" w:rsidR="0094616E" w:rsidRPr="00283365" w:rsidRDefault="0094616E" w:rsidP="0094616E">
      <w:pPr>
        <w:pStyle w:val="BodyTextIndent"/>
        <w:spacing w:line="240" w:lineRule="auto"/>
        <w:rPr>
          <w:sz w:val="24"/>
          <w:szCs w:val="24"/>
        </w:rPr>
      </w:pPr>
    </w:p>
    <w:p w14:paraId="5C831136" w14:textId="39DE97E5" w:rsidR="0094616E" w:rsidRPr="00283365" w:rsidRDefault="0094616E" w:rsidP="0094616E">
      <w:pPr>
        <w:pStyle w:val="BodyTextIndent"/>
        <w:ind w:firstLine="0"/>
        <w:rPr>
          <w:sz w:val="24"/>
          <w:szCs w:val="24"/>
        </w:rPr>
      </w:pPr>
      <w:r w:rsidRPr="00283365">
        <w:rPr>
          <w:sz w:val="24"/>
          <w:szCs w:val="24"/>
        </w:rPr>
        <w:t>52 Pa. Code § 5.421.</w:t>
      </w:r>
    </w:p>
    <w:p w14:paraId="180E2224" w14:textId="2A1073E0" w:rsidR="00857711" w:rsidRPr="00283365" w:rsidRDefault="00FF0EB5" w:rsidP="0094616E">
      <w:pPr>
        <w:spacing w:line="360" w:lineRule="auto"/>
        <w:ind w:firstLine="720"/>
        <w:rPr>
          <w:rFonts w:ascii="Times New Roman" w:hAnsi="Times New Roman" w:cs="Times New Roman"/>
        </w:rPr>
      </w:pPr>
      <w:r w:rsidRPr="00283365">
        <w:rPr>
          <w:rFonts w:ascii="Times New Roman" w:hAnsi="Times New Roman" w:cs="Times New Roman"/>
        </w:rPr>
        <w:lastRenderedPageBreak/>
        <w:t xml:space="preserve">  </w:t>
      </w:r>
      <w:r w:rsidR="00857711" w:rsidRPr="00283365">
        <w:rPr>
          <w:rFonts w:ascii="Times New Roman" w:hAnsi="Times New Roman" w:cs="Times New Roman"/>
        </w:rPr>
        <w:tab/>
      </w:r>
      <w:r w:rsidRPr="00283365">
        <w:rPr>
          <w:rFonts w:ascii="Times New Roman" w:hAnsi="Times New Roman" w:cs="Times New Roman"/>
        </w:rPr>
        <w:t>Moreover, u</w:t>
      </w:r>
      <w:r w:rsidR="00857711" w:rsidRPr="00283365">
        <w:rPr>
          <w:rFonts w:ascii="Times New Roman" w:hAnsi="Times New Roman" w:cs="Times New Roman"/>
        </w:rPr>
        <w:t xml:space="preserve">nder the Commission’s procedural rules and regulations at </w:t>
      </w:r>
      <w:bookmarkStart w:id="2" w:name="_Hlk504478746"/>
      <w:r w:rsidR="00857711" w:rsidRPr="00283365">
        <w:rPr>
          <w:rFonts w:ascii="Times New Roman" w:hAnsi="Times New Roman" w:cs="Times New Roman"/>
        </w:rPr>
        <w:t>52 Pa. Code § 5.483(a)</w:t>
      </w:r>
      <w:bookmarkEnd w:id="2"/>
      <w:r w:rsidR="00857711" w:rsidRPr="00283365">
        <w:rPr>
          <w:rFonts w:ascii="Times New Roman" w:hAnsi="Times New Roman" w:cs="Times New Roman"/>
        </w:rPr>
        <w:t>:</w:t>
      </w:r>
    </w:p>
    <w:p w14:paraId="71408C8D" w14:textId="77777777" w:rsidR="00857711" w:rsidRPr="00283365" w:rsidRDefault="00857711" w:rsidP="00857711">
      <w:pPr>
        <w:spacing w:line="360" w:lineRule="auto"/>
        <w:rPr>
          <w:rFonts w:ascii="Times New Roman" w:hAnsi="Times New Roman" w:cs="Times New Roman"/>
        </w:rPr>
      </w:pPr>
      <w:r w:rsidRPr="00283365">
        <w:rPr>
          <w:rFonts w:ascii="Times New Roman" w:hAnsi="Times New Roman" w:cs="Times New Roman"/>
        </w:rPr>
        <w:tab/>
      </w:r>
    </w:p>
    <w:p w14:paraId="545CF661" w14:textId="77777777" w:rsidR="00857711" w:rsidRPr="00283365" w:rsidRDefault="00857711" w:rsidP="00857711">
      <w:pPr>
        <w:ind w:left="1440" w:right="1440"/>
        <w:rPr>
          <w:rFonts w:ascii="Times New Roman" w:hAnsi="Times New Roman" w:cs="Times New Roman"/>
        </w:rPr>
      </w:pPr>
      <w:r w:rsidRPr="00283365">
        <w:rPr>
          <w:rFonts w:ascii="Times New Roman" w:hAnsi="Times New Roman" w:cs="Times New Roman"/>
        </w:rPr>
        <w:t xml:space="preserve">The presiding officer will have the authority specified in the act, subject to this title. This authority includes, but is not limited to, the power to exclude irrelevant, immaterial or unduly repetitive evidence, to prevent excessive examination of witnesses, </w:t>
      </w:r>
      <w:r w:rsidRPr="00283365">
        <w:rPr>
          <w:rFonts w:ascii="Times New Roman" w:hAnsi="Times New Roman" w:cs="Times New Roman"/>
          <w:u w:val="single"/>
        </w:rPr>
        <w:t>to schedule and impose reasonable limitations on discovery and to otherwise regulate the course of the proceeding</w:t>
      </w:r>
      <w:r w:rsidRPr="00283365">
        <w:rPr>
          <w:rFonts w:ascii="Times New Roman" w:hAnsi="Times New Roman" w:cs="Times New Roman"/>
        </w:rPr>
        <w:t>. (emphasis added)</w:t>
      </w:r>
    </w:p>
    <w:p w14:paraId="0D64DC81" w14:textId="77777777" w:rsidR="00857711" w:rsidRPr="00283365" w:rsidRDefault="00857711" w:rsidP="00857711">
      <w:pPr>
        <w:ind w:left="1440" w:right="1440"/>
        <w:rPr>
          <w:rFonts w:ascii="Times New Roman" w:hAnsi="Times New Roman" w:cs="Times New Roman"/>
        </w:rPr>
      </w:pPr>
    </w:p>
    <w:p w14:paraId="716BFE9A" w14:textId="77777777" w:rsidR="00857711" w:rsidRPr="00283365" w:rsidRDefault="00857711" w:rsidP="00857711">
      <w:pPr>
        <w:spacing w:line="360" w:lineRule="auto"/>
        <w:ind w:right="1440"/>
        <w:rPr>
          <w:rFonts w:ascii="Times New Roman" w:hAnsi="Times New Roman" w:cs="Times New Roman"/>
        </w:rPr>
      </w:pPr>
    </w:p>
    <w:p w14:paraId="57134D8F" w14:textId="64BDB165" w:rsidR="00857711" w:rsidRPr="00283365" w:rsidRDefault="00857711" w:rsidP="00857711">
      <w:pPr>
        <w:pStyle w:val="BodyTextIndent"/>
        <w:ind w:firstLine="0"/>
        <w:rPr>
          <w:sz w:val="24"/>
          <w:szCs w:val="24"/>
        </w:rPr>
      </w:pPr>
      <w:r w:rsidRPr="00283365">
        <w:rPr>
          <w:sz w:val="24"/>
          <w:szCs w:val="24"/>
        </w:rPr>
        <w:tab/>
      </w:r>
      <w:r w:rsidRPr="00283365">
        <w:rPr>
          <w:sz w:val="24"/>
          <w:szCs w:val="24"/>
        </w:rPr>
        <w:tab/>
        <w:t xml:space="preserve">Consistently, the Commission has allowed participants wide latitude in discovery matters.  </w:t>
      </w:r>
      <w:r w:rsidRPr="00822CCB">
        <w:rPr>
          <w:iCs/>
          <w:sz w:val="24"/>
          <w:szCs w:val="24"/>
          <w:u w:val="single"/>
        </w:rPr>
        <w:t>Pa. P.U.C. v. The Peoples Natural Gas Company</w:t>
      </w:r>
      <w:r w:rsidRPr="00283365">
        <w:rPr>
          <w:sz w:val="24"/>
          <w:szCs w:val="24"/>
        </w:rPr>
        <w:t xml:space="preserve">, 62 Pa. P.U.C. 56 (August 26, 1986); </w:t>
      </w:r>
      <w:r w:rsidRPr="00822CCB">
        <w:rPr>
          <w:iCs/>
          <w:sz w:val="24"/>
          <w:szCs w:val="24"/>
          <w:u w:val="single"/>
        </w:rPr>
        <w:t>Pa. P.U.C. v. Equitable Gas Company</w:t>
      </w:r>
      <w:r w:rsidRPr="00283365">
        <w:rPr>
          <w:sz w:val="24"/>
          <w:szCs w:val="24"/>
        </w:rPr>
        <w:t xml:space="preserve">, 61 Pa. P.U.C. 468 (May 16, 1986).   However, evidence sought must be </w:t>
      </w:r>
      <w:r w:rsidRPr="00822CCB">
        <w:rPr>
          <w:sz w:val="24"/>
          <w:szCs w:val="24"/>
          <w:u w:val="single"/>
        </w:rPr>
        <w:t>relevant and material</w:t>
      </w:r>
      <w:r w:rsidRPr="00283365">
        <w:rPr>
          <w:sz w:val="24"/>
          <w:szCs w:val="24"/>
        </w:rPr>
        <w:t xml:space="preserve"> to the issue in the proceeding.</w:t>
      </w:r>
      <w:r w:rsidR="00822CCB">
        <w:rPr>
          <w:sz w:val="24"/>
          <w:szCs w:val="24"/>
        </w:rPr>
        <w:t xml:space="preserve"> (emphasis added)</w:t>
      </w:r>
    </w:p>
    <w:p w14:paraId="1E5BB384" w14:textId="77777777" w:rsidR="00822CCB" w:rsidRDefault="00822CCB" w:rsidP="0094616E">
      <w:pPr>
        <w:pStyle w:val="ParaTab1"/>
        <w:tabs>
          <w:tab w:val="left" w:pos="2070"/>
        </w:tabs>
        <w:spacing w:line="360" w:lineRule="auto"/>
        <w:ind w:firstLine="0"/>
        <w:rPr>
          <w:rFonts w:ascii="Times New Roman" w:hAnsi="Times New Roman" w:cs="Times New Roman"/>
          <w:bCs/>
          <w:color w:val="000000"/>
          <w:u w:val="single"/>
        </w:rPr>
      </w:pPr>
    </w:p>
    <w:p w14:paraId="02F1035D" w14:textId="4AF7FA5A" w:rsidR="0094616E" w:rsidRPr="00283365" w:rsidRDefault="0094616E" w:rsidP="00745A18">
      <w:pPr>
        <w:pStyle w:val="BodyTextIndent"/>
        <w:ind w:firstLine="720"/>
        <w:rPr>
          <w:sz w:val="24"/>
          <w:szCs w:val="24"/>
        </w:rPr>
      </w:pPr>
      <w:r w:rsidRPr="00283365">
        <w:rPr>
          <w:sz w:val="24"/>
          <w:szCs w:val="24"/>
        </w:rPr>
        <w:t xml:space="preserve">              </w:t>
      </w:r>
    </w:p>
    <w:p w14:paraId="120C67FD" w14:textId="013838CB" w:rsidR="0094616E" w:rsidRPr="00283365" w:rsidRDefault="00745A18" w:rsidP="0094616E">
      <w:pPr>
        <w:pStyle w:val="ParaTab1"/>
        <w:tabs>
          <w:tab w:val="left" w:pos="2070"/>
        </w:tabs>
        <w:spacing w:line="360" w:lineRule="auto"/>
        <w:ind w:firstLine="0"/>
        <w:rPr>
          <w:rFonts w:ascii="Times New Roman" w:hAnsi="Times New Roman" w:cs="Times New Roman"/>
          <w:bCs/>
          <w:color w:val="000000"/>
        </w:rPr>
      </w:pPr>
      <w:r>
        <w:rPr>
          <w:rFonts w:ascii="Times New Roman" w:hAnsi="Times New Roman" w:cs="Times New Roman"/>
        </w:rPr>
        <w:t xml:space="preserve">                          </w:t>
      </w:r>
      <w:r w:rsidR="0094616E" w:rsidRPr="00283365">
        <w:rPr>
          <w:rFonts w:ascii="Times New Roman" w:hAnsi="Times New Roman" w:cs="Times New Roman"/>
        </w:rPr>
        <w:t>The Public Utility Code at 66 Pa. C.S. §</w:t>
      </w:r>
      <w:r w:rsidR="00822CCB">
        <w:rPr>
          <w:rFonts w:ascii="Times New Roman" w:hAnsi="Times New Roman" w:cs="Times New Roman"/>
        </w:rPr>
        <w:t xml:space="preserve"> </w:t>
      </w:r>
      <w:r w:rsidR="0094616E" w:rsidRPr="00283365">
        <w:rPr>
          <w:rFonts w:ascii="Times New Roman" w:hAnsi="Times New Roman" w:cs="Times New Roman"/>
        </w:rPr>
        <w:t>1501 governs any allegations of unreasonable or inadequate service.  Pursuant to 66 Pa. C.S. §</w:t>
      </w:r>
      <w:r w:rsidR="00822CCB">
        <w:rPr>
          <w:rFonts w:ascii="Times New Roman" w:hAnsi="Times New Roman" w:cs="Times New Roman"/>
        </w:rPr>
        <w:t xml:space="preserve"> </w:t>
      </w:r>
      <w:r w:rsidR="0094616E" w:rsidRPr="00283365">
        <w:rPr>
          <w:rFonts w:ascii="Times New Roman" w:hAnsi="Times New Roman" w:cs="Times New Roman"/>
        </w:rPr>
        <w:t xml:space="preserve">1501, the Commission has original jurisdiction over the reasonableness and adequacy of public utility service.  </w:t>
      </w:r>
      <w:r w:rsidR="0094616E" w:rsidRPr="00822CCB">
        <w:rPr>
          <w:rFonts w:ascii="Times New Roman" w:hAnsi="Times New Roman" w:cs="Times New Roman"/>
          <w:iCs/>
          <w:u w:val="single"/>
        </w:rPr>
        <w:t>Elkin v. Bell Telephone Co.</w:t>
      </w:r>
      <w:r w:rsidR="0094616E" w:rsidRPr="00283365">
        <w:rPr>
          <w:rFonts w:ascii="Times New Roman" w:hAnsi="Times New Roman" w:cs="Times New Roman"/>
        </w:rPr>
        <w:t xml:space="preserve">, 372 A.2d 1203 (Pa. Super. 1977) </w:t>
      </w:r>
      <w:r w:rsidR="0094616E" w:rsidRPr="00283365">
        <w:rPr>
          <w:rFonts w:ascii="Times New Roman" w:hAnsi="Times New Roman" w:cs="Times New Roman"/>
          <w:i/>
        </w:rPr>
        <w:t>aff’d</w:t>
      </w:r>
      <w:r w:rsidR="0094616E" w:rsidRPr="00283365">
        <w:rPr>
          <w:rFonts w:ascii="Times New Roman" w:hAnsi="Times New Roman" w:cs="Times New Roman"/>
        </w:rPr>
        <w:t xml:space="preserve"> 420 A.2d 371 (Pa. 1977); </w:t>
      </w:r>
      <w:r w:rsidR="0094616E" w:rsidRPr="00822CCB">
        <w:rPr>
          <w:rFonts w:ascii="Times New Roman" w:hAnsi="Times New Roman" w:cs="Times New Roman"/>
          <w:iCs/>
          <w:u w:val="single"/>
        </w:rPr>
        <w:t>Behrend v. Bell Telephone Co.</w:t>
      </w:r>
      <w:r w:rsidR="0094616E" w:rsidRPr="00283365">
        <w:rPr>
          <w:rFonts w:ascii="Times New Roman" w:hAnsi="Times New Roman" w:cs="Times New Roman"/>
        </w:rPr>
        <w:t>, 243 A.2d 346 (Pa. 1968).  The Public Utility Code at 66 Pa.C.S. §</w:t>
      </w:r>
      <w:r w:rsidR="00822CCB">
        <w:rPr>
          <w:rFonts w:ascii="Times New Roman" w:hAnsi="Times New Roman" w:cs="Times New Roman"/>
        </w:rPr>
        <w:t xml:space="preserve"> </w:t>
      </w:r>
      <w:r w:rsidR="0094616E" w:rsidRPr="00283365">
        <w:rPr>
          <w:rFonts w:ascii="Times New Roman" w:hAnsi="Times New Roman" w:cs="Times New Roman"/>
        </w:rPr>
        <w:t xml:space="preserve">1501 does not require perfect service or the best possible service but does require public utilities to provide reasonable and adequate service.  </w:t>
      </w:r>
      <w:r w:rsidR="0094616E" w:rsidRPr="00822CCB">
        <w:rPr>
          <w:rFonts w:ascii="Times New Roman" w:hAnsi="Times New Roman" w:cs="Times New Roman"/>
          <w:iCs/>
          <w:u w:val="single"/>
        </w:rPr>
        <w:t>Analytical Laboratory Services, Inc. v. Metropolitan Edison Co.</w:t>
      </w:r>
      <w:r w:rsidR="0094616E" w:rsidRPr="00283365">
        <w:rPr>
          <w:rFonts w:ascii="Times New Roman" w:hAnsi="Times New Roman" w:cs="Times New Roman"/>
        </w:rPr>
        <w:t xml:space="preserve">, Docket No. C-2006608 (Order entered December 21, 2007); </w:t>
      </w:r>
      <w:r w:rsidR="0094616E" w:rsidRPr="00822CCB">
        <w:rPr>
          <w:rFonts w:ascii="Times New Roman" w:hAnsi="Times New Roman" w:cs="Times New Roman"/>
          <w:iCs/>
          <w:u w:val="single"/>
        </w:rPr>
        <w:t>Emerald Art Glass v. Duquesne Light Co.</w:t>
      </w:r>
      <w:r w:rsidR="0094616E" w:rsidRPr="00283365">
        <w:rPr>
          <w:rFonts w:ascii="Times New Roman" w:hAnsi="Times New Roman" w:cs="Times New Roman"/>
        </w:rPr>
        <w:t xml:space="preserve">, Docket No. C-00015494 (Order entered June 14, 2002); </w:t>
      </w:r>
      <w:r w:rsidR="0094616E" w:rsidRPr="00822CCB">
        <w:rPr>
          <w:rFonts w:ascii="Times New Roman" w:hAnsi="Times New Roman" w:cs="Times New Roman"/>
          <w:iCs/>
          <w:u w:val="single"/>
        </w:rPr>
        <w:t>Re: Metropolitan Edison Co.</w:t>
      </w:r>
      <w:r w:rsidR="0094616E" w:rsidRPr="00283365">
        <w:rPr>
          <w:rFonts w:ascii="Times New Roman" w:hAnsi="Times New Roman" w:cs="Times New Roman"/>
        </w:rPr>
        <w:t>, 80 Pa. PUC 662 (1993).</w:t>
      </w:r>
    </w:p>
    <w:p w14:paraId="6B2A2F7E" w14:textId="77777777" w:rsidR="0094616E" w:rsidRPr="00283365" w:rsidRDefault="0094616E" w:rsidP="0094616E">
      <w:pPr>
        <w:pStyle w:val="ParaTab1"/>
        <w:tabs>
          <w:tab w:val="left" w:pos="2070"/>
        </w:tabs>
        <w:spacing w:line="360" w:lineRule="auto"/>
        <w:ind w:firstLine="0"/>
        <w:rPr>
          <w:rFonts w:ascii="Times New Roman" w:hAnsi="Times New Roman" w:cs="Times New Roman"/>
          <w:bCs/>
          <w:color w:val="000000"/>
          <w:u w:val="single"/>
        </w:rPr>
      </w:pPr>
    </w:p>
    <w:p w14:paraId="678128DD" w14:textId="52356E40" w:rsidR="00857711" w:rsidRPr="00822CCB" w:rsidRDefault="0094616E" w:rsidP="00F70ED0">
      <w:pPr>
        <w:pStyle w:val="ParaTab1"/>
        <w:numPr>
          <w:ilvl w:val="0"/>
          <w:numId w:val="9"/>
        </w:numPr>
        <w:tabs>
          <w:tab w:val="left" w:pos="2070"/>
        </w:tabs>
        <w:spacing w:line="360" w:lineRule="auto"/>
        <w:rPr>
          <w:rFonts w:ascii="Times New Roman" w:hAnsi="Times New Roman" w:cs="Times New Roman"/>
          <w:b/>
          <w:color w:val="000000"/>
          <w:u w:val="single"/>
        </w:rPr>
      </w:pPr>
      <w:r w:rsidRPr="00822CCB">
        <w:rPr>
          <w:rFonts w:ascii="Times New Roman" w:hAnsi="Times New Roman" w:cs="Times New Roman"/>
          <w:b/>
          <w:color w:val="000000"/>
          <w:u w:val="single"/>
        </w:rPr>
        <w:t>Discussion</w:t>
      </w:r>
    </w:p>
    <w:p w14:paraId="68096A3A" w14:textId="4C3D3179" w:rsidR="0094616E" w:rsidRPr="00283365" w:rsidRDefault="0094616E" w:rsidP="0094616E">
      <w:pPr>
        <w:pStyle w:val="ParaTab1"/>
        <w:tabs>
          <w:tab w:val="left" w:pos="2070"/>
        </w:tabs>
        <w:spacing w:line="360" w:lineRule="auto"/>
        <w:ind w:firstLine="0"/>
        <w:rPr>
          <w:rFonts w:ascii="Times New Roman" w:hAnsi="Times New Roman" w:cs="Times New Roman"/>
          <w:bCs/>
          <w:color w:val="000000"/>
          <w:u w:val="single"/>
        </w:rPr>
      </w:pPr>
    </w:p>
    <w:p w14:paraId="295C8F76" w14:textId="18D3BC59" w:rsidR="0094616E" w:rsidRPr="00283365" w:rsidRDefault="0094616E" w:rsidP="0094616E">
      <w:pPr>
        <w:spacing w:line="360" w:lineRule="auto"/>
        <w:ind w:firstLine="720"/>
        <w:rPr>
          <w:rFonts w:ascii="Times New Roman" w:eastAsiaTheme="minorHAnsi" w:hAnsi="Times New Roman" w:cs="Times New Roman"/>
        </w:rPr>
      </w:pPr>
      <w:r w:rsidRPr="00283365">
        <w:rPr>
          <w:rFonts w:ascii="Times New Roman" w:eastAsiaTheme="minorHAnsi" w:hAnsi="Times New Roman" w:cs="Times New Roman"/>
        </w:rPr>
        <w:t xml:space="preserve">           As noted above, the Commission’s regulation at 52 Pa. Code § 5.421(b)(1) and (2) states that an Application for Subpoena:</w:t>
      </w:r>
    </w:p>
    <w:p w14:paraId="5EF86719" w14:textId="77777777" w:rsidR="0094616E" w:rsidRPr="00283365" w:rsidRDefault="0094616E" w:rsidP="0094616E">
      <w:pPr>
        <w:spacing w:line="360" w:lineRule="auto"/>
        <w:rPr>
          <w:rFonts w:ascii="Times New Roman" w:eastAsiaTheme="minorHAnsi" w:hAnsi="Times New Roman" w:cs="Times New Roman"/>
        </w:rPr>
      </w:pPr>
    </w:p>
    <w:p w14:paraId="7A9823FD" w14:textId="77777777" w:rsidR="0094616E" w:rsidRPr="00283365" w:rsidRDefault="0094616E" w:rsidP="0094616E">
      <w:pPr>
        <w:ind w:left="1440" w:right="810"/>
        <w:rPr>
          <w:rFonts w:ascii="Times New Roman" w:eastAsiaTheme="minorHAnsi" w:hAnsi="Times New Roman" w:cs="Times New Roman"/>
        </w:rPr>
      </w:pPr>
      <w:r w:rsidRPr="00283365">
        <w:rPr>
          <w:rFonts w:ascii="Times New Roman" w:eastAsiaTheme="minorHAnsi" w:hAnsi="Times New Roman" w:cs="Times New Roman"/>
        </w:rPr>
        <w:lastRenderedPageBreak/>
        <w:t xml:space="preserve">(1)  </w:t>
      </w:r>
      <w:r w:rsidRPr="00283365">
        <w:rPr>
          <w:rFonts w:ascii="Times New Roman" w:eastAsiaTheme="minorHAnsi" w:hAnsi="Times New Roman" w:cs="Times New Roman"/>
          <w:u w:val="single"/>
        </w:rPr>
        <w:t>Must specify as nearly as possible the general relevance, materiality and scope of the testimony</w:t>
      </w:r>
      <w:r w:rsidRPr="00283365">
        <w:rPr>
          <w:rFonts w:ascii="Times New Roman" w:eastAsiaTheme="minorHAnsi" w:hAnsi="Times New Roman" w:cs="Times New Roman"/>
        </w:rPr>
        <w:t xml:space="preserve"> or documentary evidence sought, including, as to documentary evidence, specification as nearly as possible of the documents desired. (emphasis added)</w:t>
      </w:r>
    </w:p>
    <w:p w14:paraId="39A98F0E" w14:textId="77777777" w:rsidR="0094616E" w:rsidRPr="00283365" w:rsidRDefault="0094616E" w:rsidP="0094616E">
      <w:pPr>
        <w:ind w:left="1440" w:right="810"/>
        <w:rPr>
          <w:rFonts w:ascii="Times New Roman" w:hAnsi="Times New Roman" w:cs="Times New Roman"/>
        </w:rPr>
      </w:pPr>
      <w:r w:rsidRPr="00283365">
        <w:rPr>
          <w:rFonts w:ascii="Times New Roman" w:hAnsi="Times New Roman" w:cs="Times New Roman"/>
        </w:rPr>
        <w:t> </w:t>
      </w:r>
    </w:p>
    <w:p w14:paraId="38E1E686" w14:textId="77777777" w:rsidR="0094616E" w:rsidRPr="00283365" w:rsidRDefault="0094616E" w:rsidP="0094616E">
      <w:pPr>
        <w:ind w:left="1440" w:right="810"/>
        <w:rPr>
          <w:rFonts w:ascii="Times New Roman" w:eastAsiaTheme="minorHAnsi" w:hAnsi="Times New Roman" w:cs="Times New Roman"/>
        </w:rPr>
      </w:pPr>
      <w:r w:rsidRPr="00283365">
        <w:rPr>
          <w:rFonts w:ascii="Times New Roman" w:hAnsi="Times New Roman" w:cs="Times New Roman"/>
        </w:rPr>
        <w:t xml:space="preserve">(2)  Must list the facts to be proved by the documents </w:t>
      </w:r>
      <w:r w:rsidRPr="00283365">
        <w:rPr>
          <w:rFonts w:ascii="Times New Roman" w:hAnsi="Times New Roman" w:cs="Times New Roman"/>
          <w:u w:val="single"/>
        </w:rPr>
        <w:t>in sufficient detail</w:t>
      </w:r>
      <w:r w:rsidRPr="00283365">
        <w:rPr>
          <w:rFonts w:ascii="Times New Roman" w:hAnsi="Times New Roman" w:cs="Times New Roman"/>
        </w:rPr>
        <w:t xml:space="preserve"> to indicate the necessity of the documents. (emphasis added)</w:t>
      </w:r>
    </w:p>
    <w:p w14:paraId="4D5585BC" w14:textId="77777777" w:rsidR="0094616E" w:rsidRPr="00283365" w:rsidRDefault="0094616E" w:rsidP="0094616E">
      <w:pPr>
        <w:ind w:left="1440" w:right="810"/>
        <w:rPr>
          <w:rFonts w:ascii="Times New Roman" w:eastAsiaTheme="minorHAnsi" w:hAnsi="Times New Roman" w:cs="Times New Roman"/>
        </w:rPr>
      </w:pPr>
    </w:p>
    <w:p w14:paraId="629FD934" w14:textId="77777777" w:rsidR="0094616E" w:rsidRPr="00283365" w:rsidRDefault="0094616E" w:rsidP="0094616E">
      <w:pPr>
        <w:pStyle w:val="ParaTab1"/>
        <w:tabs>
          <w:tab w:val="left" w:pos="2070"/>
        </w:tabs>
        <w:spacing w:line="360" w:lineRule="auto"/>
        <w:ind w:firstLine="0"/>
        <w:rPr>
          <w:rFonts w:ascii="Times New Roman" w:hAnsi="Times New Roman" w:cs="Times New Roman"/>
          <w:bCs/>
          <w:color w:val="000000"/>
          <w:u w:val="single"/>
        </w:rPr>
      </w:pPr>
    </w:p>
    <w:p w14:paraId="27F26916" w14:textId="0E88DFE9" w:rsidR="007E1AD4" w:rsidRDefault="0094616E"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Mr. Raneri’s</w:t>
      </w:r>
      <w:r w:rsidR="00BC4B12" w:rsidRPr="00283365">
        <w:rPr>
          <w:rFonts w:ascii="Times New Roman" w:hAnsi="Times New Roman" w:cs="Times New Roman"/>
          <w:bCs/>
          <w:color w:val="000000"/>
        </w:rPr>
        <w:t xml:space="preserve"> complaint against UGI Utilities, Inc.</w:t>
      </w:r>
      <w:r w:rsidRPr="00283365">
        <w:rPr>
          <w:rFonts w:ascii="Times New Roman" w:hAnsi="Times New Roman" w:cs="Times New Roman"/>
          <w:bCs/>
          <w:color w:val="000000"/>
        </w:rPr>
        <w:t xml:space="preserve"> regarding the posting of </w:t>
      </w:r>
      <w:r w:rsidR="00822CCB">
        <w:rPr>
          <w:rFonts w:ascii="Times New Roman" w:hAnsi="Times New Roman" w:cs="Times New Roman"/>
          <w:bCs/>
          <w:color w:val="000000"/>
        </w:rPr>
        <w:t>“</w:t>
      </w:r>
      <w:r w:rsidRPr="00283365">
        <w:rPr>
          <w:rFonts w:ascii="Times New Roman" w:hAnsi="Times New Roman" w:cs="Times New Roman"/>
          <w:bCs/>
          <w:color w:val="000000"/>
        </w:rPr>
        <w:t>no</w:t>
      </w:r>
      <w:r w:rsidR="00822CCB">
        <w:rPr>
          <w:rFonts w:ascii="Times New Roman" w:hAnsi="Times New Roman" w:cs="Times New Roman"/>
          <w:bCs/>
          <w:color w:val="000000"/>
        </w:rPr>
        <w:t xml:space="preserve"> </w:t>
      </w:r>
      <w:r w:rsidRPr="00283365">
        <w:rPr>
          <w:rFonts w:ascii="Times New Roman" w:hAnsi="Times New Roman" w:cs="Times New Roman"/>
          <w:bCs/>
          <w:color w:val="000000"/>
        </w:rPr>
        <w:t>parking</w:t>
      </w:r>
      <w:r w:rsidR="00822CCB">
        <w:rPr>
          <w:rFonts w:ascii="Times New Roman" w:hAnsi="Times New Roman" w:cs="Times New Roman"/>
          <w:bCs/>
          <w:color w:val="000000"/>
        </w:rPr>
        <w:t>”</w:t>
      </w:r>
      <w:r w:rsidRPr="00283365">
        <w:rPr>
          <w:rFonts w:ascii="Times New Roman" w:hAnsi="Times New Roman" w:cs="Times New Roman"/>
          <w:bCs/>
          <w:color w:val="000000"/>
        </w:rPr>
        <w:t xml:space="preserve"> signs to perform work in the area does not, by itself, necessitate the need to subpoena the testimony of officials from the Police Department or the Reading Parking Authority.  There is simply not enough detail contained in the subpoena request to necessitate the testimony of these officials.  Mr. Raneri will be entitled to</w:t>
      </w:r>
      <w:r w:rsidR="00822CCB">
        <w:rPr>
          <w:rFonts w:ascii="Times New Roman" w:hAnsi="Times New Roman" w:cs="Times New Roman"/>
          <w:bCs/>
          <w:color w:val="000000"/>
        </w:rPr>
        <w:t xml:space="preserve"> review the discovery provided by UGI and</w:t>
      </w:r>
      <w:r w:rsidRPr="00283365">
        <w:rPr>
          <w:rFonts w:ascii="Times New Roman" w:hAnsi="Times New Roman" w:cs="Times New Roman"/>
          <w:bCs/>
          <w:color w:val="000000"/>
        </w:rPr>
        <w:t xml:space="preserve"> question UGI’s witnesses at the evidentiary hearing on November 18, 2021.   </w:t>
      </w:r>
    </w:p>
    <w:p w14:paraId="3402A2EB" w14:textId="6430F0D4" w:rsidR="00822CCB" w:rsidRDefault="00822CCB" w:rsidP="0041771E">
      <w:pPr>
        <w:pStyle w:val="ParaTab1"/>
        <w:tabs>
          <w:tab w:val="left" w:pos="2070"/>
        </w:tabs>
        <w:spacing w:line="360" w:lineRule="auto"/>
        <w:rPr>
          <w:rFonts w:ascii="Times New Roman" w:hAnsi="Times New Roman" w:cs="Times New Roman"/>
          <w:bCs/>
          <w:color w:val="000000"/>
        </w:rPr>
      </w:pPr>
    </w:p>
    <w:p w14:paraId="4493DE97" w14:textId="64E77BF1" w:rsidR="00822CCB" w:rsidRPr="00283365" w:rsidRDefault="00822CCB" w:rsidP="0041771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Moreover, UGI is correct regarding the procedural issues with the Petition </w:t>
      </w:r>
      <w:r w:rsidR="002D6E2F">
        <w:rPr>
          <w:rFonts w:ascii="Times New Roman" w:hAnsi="Times New Roman" w:cs="Times New Roman"/>
          <w:bCs/>
          <w:color w:val="000000"/>
        </w:rPr>
        <w:t xml:space="preserve">to Subpoena Witness.  It lacks several of the requirements outlined in </w:t>
      </w:r>
      <w:r w:rsidR="002D6E2F" w:rsidRPr="00283365">
        <w:rPr>
          <w:rFonts w:ascii="Times New Roman" w:hAnsi="Times New Roman" w:cs="Times New Roman"/>
        </w:rPr>
        <w:t>52 Pa. Code § 5.421</w:t>
      </w:r>
      <w:r w:rsidR="002D6E2F">
        <w:rPr>
          <w:rFonts w:ascii="Times New Roman" w:hAnsi="Times New Roman" w:cs="Times New Roman"/>
        </w:rPr>
        <w:t xml:space="preserve">.  The Petition was filed as a one-page letter.  It did not include the requisite notice, and it also did not include a certificate of service.  Because Mr. Raneri does not have legal counsel, and Mr. Crayne ultimately became aware of the subpoena and provided a timely response, the format of the subpoena can be excused. </w:t>
      </w:r>
      <w:r w:rsidR="00745A18">
        <w:rPr>
          <w:rFonts w:ascii="Times New Roman" w:hAnsi="Times New Roman" w:cs="Times New Roman"/>
        </w:rPr>
        <w:t xml:space="preserve"> </w:t>
      </w:r>
      <w:r w:rsidR="002D6E2F">
        <w:rPr>
          <w:rFonts w:ascii="Times New Roman" w:hAnsi="Times New Roman" w:cs="Times New Roman"/>
          <w:i/>
          <w:iCs/>
        </w:rPr>
        <w:t xml:space="preserve">See </w:t>
      </w:r>
      <w:r w:rsidR="002D6E2F" w:rsidRPr="00283365">
        <w:rPr>
          <w:rFonts w:ascii="Times New Roman" w:hAnsi="Times New Roman" w:cs="Times New Roman"/>
        </w:rPr>
        <w:t>52 Pa. Code § 1.2(a).</w:t>
      </w:r>
      <w:r w:rsidR="002D6E2F">
        <w:rPr>
          <w:rFonts w:ascii="Times New Roman" w:hAnsi="Times New Roman" w:cs="Times New Roman"/>
        </w:rPr>
        <w:t xml:space="preserve">  However, the substance of the subpoena request does not meet the standard to warrant the granting of the subpoena. </w:t>
      </w:r>
    </w:p>
    <w:p w14:paraId="4A8222A0" w14:textId="7D773767" w:rsidR="0094616E" w:rsidRPr="00283365" w:rsidRDefault="0094616E" w:rsidP="0041771E">
      <w:pPr>
        <w:pStyle w:val="ParaTab1"/>
        <w:tabs>
          <w:tab w:val="left" w:pos="2070"/>
        </w:tabs>
        <w:spacing w:line="360" w:lineRule="auto"/>
        <w:rPr>
          <w:rFonts w:ascii="Times New Roman" w:hAnsi="Times New Roman" w:cs="Times New Roman"/>
          <w:bCs/>
          <w:color w:val="000000"/>
        </w:rPr>
      </w:pPr>
    </w:p>
    <w:p w14:paraId="4AFD7714" w14:textId="77777777" w:rsidR="00E13DEC" w:rsidRDefault="0094616E" w:rsidP="0041771E">
      <w:pPr>
        <w:pStyle w:val="ParaTab1"/>
        <w:tabs>
          <w:tab w:val="left" w:pos="2070"/>
        </w:tabs>
        <w:spacing w:line="360" w:lineRule="auto"/>
      </w:pPr>
      <w:r w:rsidRPr="00283365">
        <w:rPr>
          <w:rFonts w:ascii="Times New Roman" w:hAnsi="Times New Roman" w:cs="Times New Roman"/>
          <w:bCs/>
          <w:color w:val="000000"/>
        </w:rPr>
        <w:t>For the foregoing reasons, Mr. Raneri’s subpoena request is denied.</w:t>
      </w:r>
      <w:r w:rsidR="00E13DEC">
        <w:rPr>
          <w:rFonts w:ascii="Times New Roman" w:hAnsi="Times New Roman" w:cs="Times New Roman"/>
          <w:bCs/>
          <w:color w:val="000000"/>
        </w:rPr>
        <w:t xml:space="preserve">  </w:t>
      </w:r>
      <w:r w:rsidR="00E13DEC" w:rsidRPr="00283365">
        <w:t xml:space="preserve">Mr. Raneri filed a formal Complaint with the Pennsylvania Public Utility Commission alleging that he had trouble navigating to and from his home due to the posting of “no parking” signs by UGI to perform work on his block.  This is a clear and concise statement of the act or omission being complained of, but it also limits the issue to be considered to the posting of the signs.  </w:t>
      </w:r>
      <w:r w:rsidR="00E13DEC" w:rsidRPr="00283365">
        <w:rPr>
          <w:u w:val="single"/>
        </w:rPr>
        <w:t>The sole issue raised by the Complaint is whether UGI acted improperly by posting “no parking” signs to perform work on Mr. Raneri’s block</w:t>
      </w:r>
      <w:r w:rsidR="00E13DEC" w:rsidRPr="00283365">
        <w:t>.</w:t>
      </w:r>
      <w:r w:rsidR="00E13DEC">
        <w:t xml:space="preserve">  If Mr. Raneri believes after he has had an opportunity to question UGI’s witnesses that there is still relevant material information that needs to be placed in the record for him to prosecute his complaint, I will consider allowing it at that time.</w:t>
      </w:r>
    </w:p>
    <w:p w14:paraId="61955E1B" w14:textId="4A94D6B3" w:rsidR="0094616E" w:rsidRPr="00283365" w:rsidRDefault="0094616E"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 </w:t>
      </w:r>
    </w:p>
    <w:p w14:paraId="21BD1D6E" w14:textId="5C01EEB6" w:rsidR="00516918" w:rsidRPr="00283365" w:rsidRDefault="00CD09F1" w:rsidP="00F70ED0">
      <w:pPr>
        <w:pStyle w:val="ParaTab1"/>
        <w:numPr>
          <w:ilvl w:val="0"/>
          <w:numId w:val="7"/>
        </w:numPr>
        <w:tabs>
          <w:tab w:val="left" w:pos="2070"/>
        </w:tabs>
        <w:spacing w:line="360" w:lineRule="auto"/>
        <w:rPr>
          <w:rFonts w:ascii="Times New Roman" w:hAnsi="Times New Roman" w:cs="Times New Roman"/>
          <w:b/>
          <w:color w:val="000000"/>
          <w:u w:val="single"/>
        </w:rPr>
      </w:pPr>
      <w:r w:rsidRPr="00283365">
        <w:rPr>
          <w:rFonts w:ascii="Times New Roman" w:hAnsi="Times New Roman" w:cs="Times New Roman"/>
          <w:b/>
          <w:color w:val="000000"/>
          <w:u w:val="single"/>
        </w:rPr>
        <w:lastRenderedPageBreak/>
        <w:t>Regulation of the Course of Proceedings</w:t>
      </w:r>
    </w:p>
    <w:p w14:paraId="5D7FD053" w14:textId="77777777" w:rsidR="00950A48" w:rsidRPr="00283365" w:rsidRDefault="00950A48" w:rsidP="0041771E">
      <w:pPr>
        <w:pStyle w:val="ParaTab1"/>
        <w:tabs>
          <w:tab w:val="left" w:pos="2070"/>
        </w:tabs>
        <w:spacing w:line="360" w:lineRule="auto"/>
        <w:rPr>
          <w:rFonts w:ascii="Times New Roman" w:hAnsi="Times New Roman" w:cs="Times New Roman"/>
          <w:bCs/>
          <w:color w:val="000000"/>
        </w:rPr>
      </w:pPr>
    </w:p>
    <w:p w14:paraId="303024EB" w14:textId="1B1952B3" w:rsidR="00850864" w:rsidRPr="00283365" w:rsidRDefault="00850864" w:rsidP="0041771E">
      <w:pPr>
        <w:pStyle w:val="ParaTab1"/>
        <w:tabs>
          <w:tab w:val="left" w:pos="2070"/>
        </w:tabs>
        <w:spacing w:line="360" w:lineRule="auto"/>
        <w:rPr>
          <w:rFonts w:ascii="Times New Roman" w:hAnsi="Times New Roman" w:cs="Times New Roman"/>
          <w:bCs/>
          <w:color w:val="000000"/>
        </w:rPr>
      </w:pPr>
      <w:r w:rsidRPr="00283365">
        <w:rPr>
          <w:rFonts w:ascii="Times New Roman" w:hAnsi="Times New Roman" w:cs="Times New Roman"/>
          <w:bCs/>
          <w:color w:val="000000"/>
        </w:rPr>
        <w:t xml:space="preserve">Commission regulation § 5.485(a) states that the presiding officer will conduct a fair and impartial hearing and </w:t>
      </w:r>
      <w:r w:rsidRPr="00283365">
        <w:rPr>
          <w:rFonts w:ascii="Times New Roman" w:hAnsi="Times New Roman" w:cs="Times New Roman"/>
          <w:bCs/>
          <w:color w:val="000000"/>
          <w:u w:val="single"/>
        </w:rPr>
        <w:t>maintain order</w:t>
      </w:r>
      <w:r w:rsidRPr="00283365">
        <w:rPr>
          <w:rFonts w:ascii="Times New Roman" w:hAnsi="Times New Roman" w:cs="Times New Roman"/>
          <w:bCs/>
          <w:color w:val="000000"/>
        </w:rPr>
        <w:t xml:space="preserve">.   </w:t>
      </w:r>
    </w:p>
    <w:p w14:paraId="57FEB67B" w14:textId="77777777" w:rsidR="00850864" w:rsidRPr="00283365" w:rsidRDefault="00850864" w:rsidP="0041771E">
      <w:pPr>
        <w:pStyle w:val="ParaTab1"/>
        <w:tabs>
          <w:tab w:val="left" w:pos="2070"/>
        </w:tabs>
        <w:spacing w:line="360" w:lineRule="auto"/>
        <w:rPr>
          <w:rFonts w:ascii="Times New Roman" w:hAnsi="Times New Roman" w:cs="Times New Roman"/>
          <w:bCs/>
          <w:color w:val="000000"/>
        </w:rPr>
      </w:pPr>
    </w:p>
    <w:p w14:paraId="32FD564B" w14:textId="11E57A83" w:rsidR="00326817" w:rsidRPr="00283365" w:rsidRDefault="00850864" w:rsidP="0041771E">
      <w:pPr>
        <w:pStyle w:val="ParaTab1"/>
        <w:tabs>
          <w:tab w:val="left" w:pos="2070"/>
        </w:tabs>
        <w:spacing w:line="360" w:lineRule="auto"/>
        <w:rPr>
          <w:rFonts w:ascii="Times New Roman" w:hAnsi="Times New Roman" w:cs="Times New Roman"/>
        </w:rPr>
      </w:pPr>
      <w:r w:rsidRPr="00283365">
        <w:rPr>
          <w:rFonts w:ascii="Times New Roman" w:hAnsi="Times New Roman" w:cs="Times New Roman"/>
          <w:bCs/>
          <w:color w:val="000000"/>
        </w:rPr>
        <w:t>T</w:t>
      </w:r>
      <w:r w:rsidR="00950A48" w:rsidRPr="00283365">
        <w:rPr>
          <w:rFonts w:ascii="Times New Roman" w:hAnsi="Times New Roman" w:cs="Times New Roman"/>
          <w:bCs/>
          <w:color w:val="000000"/>
        </w:rPr>
        <w:t xml:space="preserve">o date, Mr. Raneri has sent over 40 emails to </w:t>
      </w:r>
      <w:r w:rsidR="000927F2" w:rsidRPr="00283365">
        <w:rPr>
          <w:rFonts w:ascii="Times New Roman" w:hAnsi="Times New Roman" w:cs="Times New Roman"/>
          <w:bCs/>
          <w:color w:val="000000"/>
        </w:rPr>
        <w:t>me and</w:t>
      </w:r>
      <w:r w:rsidR="00950A48" w:rsidRPr="00283365">
        <w:rPr>
          <w:rFonts w:ascii="Times New Roman" w:hAnsi="Times New Roman" w:cs="Times New Roman"/>
          <w:bCs/>
          <w:color w:val="000000"/>
        </w:rPr>
        <w:t xml:space="preserve"> copying Mr. Crayne.  The tone of several of these emails has demonstrated inappropriate and disrespectful behavior toward the </w:t>
      </w:r>
      <w:r w:rsidR="00CD09F1" w:rsidRPr="00283365">
        <w:rPr>
          <w:rFonts w:ascii="Times New Roman" w:hAnsi="Times New Roman" w:cs="Times New Roman"/>
          <w:bCs/>
          <w:color w:val="000000"/>
        </w:rPr>
        <w:t>P</w:t>
      </w:r>
      <w:r w:rsidR="00950A48" w:rsidRPr="00283365">
        <w:rPr>
          <w:rFonts w:ascii="Times New Roman" w:hAnsi="Times New Roman" w:cs="Times New Roman"/>
          <w:bCs/>
          <w:color w:val="000000"/>
        </w:rPr>
        <w:t xml:space="preserve">residing </w:t>
      </w:r>
      <w:r w:rsidR="00CD09F1" w:rsidRPr="00283365">
        <w:rPr>
          <w:rFonts w:ascii="Times New Roman" w:hAnsi="Times New Roman" w:cs="Times New Roman"/>
          <w:bCs/>
          <w:color w:val="000000"/>
        </w:rPr>
        <w:t>O</w:t>
      </w:r>
      <w:r w:rsidR="00950A48" w:rsidRPr="00283365">
        <w:rPr>
          <w:rFonts w:ascii="Times New Roman" w:hAnsi="Times New Roman" w:cs="Times New Roman"/>
          <w:bCs/>
          <w:color w:val="000000"/>
        </w:rPr>
        <w:t>fficer</w:t>
      </w:r>
      <w:r w:rsidRPr="00283365">
        <w:rPr>
          <w:rFonts w:ascii="Times New Roman" w:hAnsi="Times New Roman" w:cs="Times New Roman"/>
          <w:bCs/>
          <w:color w:val="000000"/>
        </w:rPr>
        <w:t xml:space="preserve">, </w:t>
      </w:r>
      <w:r w:rsidR="00950A48" w:rsidRPr="00283365">
        <w:rPr>
          <w:rFonts w:ascii="Times New Roman" w:hAnsi="Times New Roman" w:cs="Times New Roman"/>
          <w:bCs/>
          <w:color w:val="000000"/>
        </w:rPr>
        <w:t>the Commission</w:t>
      </w:r>
      <w:r w:rsidRPr="00283365">
        <w:rPr>
          <w:rFonts w:ascii="Times New Roman" w:hAnsi="Times New Roman" w:cs="Times New Roman"/>
          <w:bCs/>
          <w:color w:val="000000"/>
        </w:rPr>
        <w:t xml:space="preserve"> and Mr. Crayne</w:t>
      </w:r>
      <w:r w:rsidR="00950A48" w:rsidRPr="00283365">
        <w:rPr>
          <w:rFonts w:ascii="Times New Roman" w:hAnsi="Times New Roman" w:cs="Times New Roman"/>
          <w:bCs/>
          <w:color w:val="000000"/>
        </w:rPr>
        <w:t xml:space="preserve">, and his conduct to date </w:t>
      </w:r>
      <w:r w:rsidR="00CD09F1" w:rsidRPr="00283365">
        <w:rPr>
          <w:rFonts w:ascii="Times New Roman" w:hAnsi="Times New Roman" w:cs="Times New Roman"/>
          <w:bCs/>
          <w:color w:val="000000"/>
        </w:rPr>
        <w:t>has been</w:t>
      </w:r>
      <w:r w:rsidR="00950A48" w:rsidRPr="00283365">
        <w:rPr>
          <w:rFonts w:ascii="Times New Roman" w:hAnsi="Times New Roman" w:cs="Times New Roman"/>
          <w:bCs/>
          <w:color w:val="000000"/>
        </w:rPr>
        <w:t xml:space="preserve"> inimical to the orderly resolution of his complaint.  </w:t>
      </w:r>
      <w:r w:rsidRPr="00283365">
        <w:rPr>
          <w:rFonts w:ascii="Times New Roman" w:hAnsi="Times New Roman" w:cs="Times New Roman"/>
          <w:bCs/>
          <w:color w:val="000000"/>
        </w:rPr>
        <w:t xml:space="preserve"> </w:t>
      </w:r>
      <w:r w:rsidR="00950A48" w:rsidRPr="00283365">
        <w:rPr>
          <w:rFonts w:ascii="Times New Roman" w:hAnsi="Times New Roman" w:cs="Times New Roman"/>
          <w:bCs/>
          <w:color w:val="000000"/>
        </w:rPr>
        <w:t xml:space="preserve">Mr. Raneri is cautioned to temper his language going forward and to consider the necessity for continued, repetitive communications with the </w:t>
      </w:r>
      <w:r w:rsidR="00CD09F1" w:rsidRPr="00283365">
        <w:rPr>
          <w:rFonts w:ascii="Times New Roman" w:hAnsi="Times New Roman" w:cs="Times New Roman"/>
          <w:bCs/>
          <w:color w:val="000000"/>
        </w:rPr>
        <w:t>C</w:t>
      </w:r>
      <w:r w:rsidR="00950A48" w:rsidRPr="00283365">
        <w:rPr>
          <w:rFonts w:ascii="Times New Roman" w:hAnsi="Times New Roman" w:cs="Times New Roman"/>
          <w:bCs/>
          <w:color w:val="000000"/>
        </w:rPr>
        <w:t>ourt</w:t>
      </w:r>
      <w:r w:rsidR="00CD09F1" w:rsidRPr="00283365">
        <w:rPr>
          <w:rFonts w:ascii="Times New Roman" w:hAnsi="Times New Roman" w:cs="Times New Roman"/>
          <w:bCs/>
          <w:color w:val="000000"/>
        </w:rPr>
        <w:t xml:space="preserve"> and the Commission</w:t>
      </w:r>
      <w:r w:rsidR="00950A48" w:rsidRPr="00283365">
        <w:rPr>
          <w:rFonts w:ascii="Times New Roman" w:hAnsi="Times New Roman" w:cs="Times New Roman"/>
          <w:bCs/>
          <w:color w:val="000000"/>
        </w:rPr>
        <w:t xml:space="preserve">. </w:t>
      </w:r>
      <w:r w:rsidRPr="00283365">
        <w:rPr>
          <w:rFonts w:ascii="Times New Roman" w:hAnsi="Times New Roman" w:cs="Times New Roman"/>
          <w:bCs/>
          <w:color w:val="000000"/>
        </w:rPr>
        <w:t xml:space="preserve"> </w:t>
      </w:r>
      <w:r w:rsidR="00326817" w:rsidRPr="00283365">
        <w:rPr>
          <w:rFonts w:ascii="Times New Roman" w:hAnsi="Times New Roman" w:cs="Times New Roman"/>
        </w:rPr>
        <w:t xml:space="preserve">While Mr. Raneri is certainly at liberty to exercise his due process right to communicate with the Court within the bounds of the procedural regulations of the Commission, that does not extend to duplicative or inappropriate communications.  Mr. Raneri is reminded </w:t>
      </w:r>
      <w:r w:rsidR="00326817" w:rsidRPr="00283365">
        <w:rPr>
          <w:rFonts w:ascii="Times New Roman" w:hAnsi="Times New Roman" w:cs="Times New Roman"/>
          <w:bCs/>
          <w:color w:val="000000"/>
        </w:rPr>
        <w:t xml:space="preserve">that </w:t>
      </w:r>
      <w:r w:rsidR="00326817" w:rsidRPr="00283365">
        <w:rPr>
          <w:rFonts w:ascii="Times New Roman" w:hAnsi="Times New Roman" w:cs="Times New Roman"/>
        </w:rPr>
        <w:t xml:space="preserve">a presiding officer's orders must be complied with, and a lack of compliance presents a sufficient basis to dismiss a complaint. </w:t>
      </w:r>
      <w:r w:rsidR="00F70ED0">
        <w:rPr>
          <w:rFonts w:ascii="Times New Roman" w:hAnsi="Times New Roman" w:cs="Times New Roman"/>
        </w:rPr>
        <w:t xml:space="preserve"> </w:t>
      </w:r>
      <w:r w:rsidR="00326817" w:rsidRPr="00A76789">
        <w:rPr>
          <w:rFonts w:ascii="Times New Roman" w:hAnsi="Times New Roman" w:cs="Times New Roman"/>
          <w:iCs/>
          <w:u w:val="single"/>
        </w:rPr>
        <w:t>Treffinger v. PPL Electric Utilities Corp.</w:t>
      </w:r>
      <w:r w:rsidR="00326817" w:rsidRPr="00283365">
        <w:rPr>
          <w:rFonts w:ascii="Times New Roman" w:hAnsi="Times New Roman" w:cs="Times New Roman"/>
        </w:rPr>
        <w:t xml:space="preserve">, Docket No. C-20027978 (Order entered March 3, 2003); </w:t>
      </w:r>
      <w:r w:rsidR="00326817" w:rsidRPr="00A76789">
        <w:rPr>
          <w:rFonts w:ascii="Times New Roman" w:hAnsi="Times New Roman" w:cs="Times New Roman"/>
          <w:iCs/>
          <w:u w:val="single"/>
        </w:rPr>
        <w:t>Snyderville Community Development Corp. v. PGW</w:t>
      </w:r>
      <w:r w:rsidR="00326817" w:rsidRPr="00283365">
        <w:rPr>
          <w:rFonts w:ascii="Times New Roman" w:hAnsi="Times New Roman" w:cs="Times New Roman"/>
        </w:rPr>
        <w:t xml:space="preserve">, Docket No. C-20055032 (Order entered July 31, 2006); </w:t>
      </w:r>
      <w:r w:rsidR="00326817" w:rsidRPr="00A76789">
        <w:rPr>
          <w:rFonts w:ascii="Times New Roman" w:hAnsi="Times New Roman" w:cs="Times New Roman"/>
          <w:iCs/>
          <w:u w:val="single"/>
        </w:rPr>
        <w:t>Application of Black Diamond Cab Co.</w:t>
      </w:r>
      <w:r w:rsidR="00326817" w:rsidRPr="00283365">
        <w:rPr>
          <w:rFonts w:ascii="Times New Roman" w:hAnsi="Times New Roman" w:cs="Times New Roman"/>
        </w:rPr>
        <w:t>, Docket No. A-00122566 (Order entered December 1, 1966).</w:t>
      </w:r>
    </w:p>
    <w:p w14:paraId="3FDDB2F8" w14:textId="77777777" w:rsidR="00326817" w:rsidRPr="00283365" w:rsidRDefault="00326817" w:rsidP="0041771E">
      <w:pPr>
        <w:pStyle w:val="ParaTab1"/>
        <w:tabs>
          <w:tab w:val="left" w:pos="2070"/>
        </w:tabs>
        <w:spacing w:line="360" w:lineRule="auto"/>
        <w:rPr>
          <w:rFonts w:ascii="Times New Roman" w:hAnsi="Times New Roman" w:cs="Times New Roman"/>
        </w:rPr>
      </w:pPr>
    </w:p>
    <w:p w14:paraId="369E0AC9" w14:textId="6E3D0790" w:rsidR="0029554A" w:rsidRPr="00283365" w:rsidRDefault="00950A48" w:rsidP="0041771E">
      <w:pPr>
        <w:pStyle w:val="ParaTab1"/>
        <w:tabs>
          <w:tab w:val="left" w:pos="2070"/>
        </w:tabs>
        <w:spacing w:line="360" w:lineRule="auto"/>
        <w:rPr>
          <w:rFonts w:ascii="Times New Roman" w:hAnsi="Times New Roman" w:cs="Times New Roman"/>
        </w:rPr>
      </w:pPr>
      <w:r w:rsidRPr="00283365">
        <w:rPr>
          <w:rFonts w:ascii="Times New Roman" w:hAnsi="Times New Roman" w:cs="Times New Roman"/>
        </w:rPr>
        <w:t>Furthermore,</w:t>
      </w:r>
      <w:r w:rsidR="00844394">
        <w:rPr>
          <w:rFonts w:ascii="Times New Roman" w:hAnsi="Times New Roman" w:cs="Times New Roman"/>
        </w:rPr>
        <w:t xml:space="preserve"> a telephonic prehearing conference will be held in this matter on </w:t>
      </w:r>
      <w:r w:rsidR="00822DFA">
        <w:rPr>
          <w:rFonts w:ascii="Times New Roman" w:hAnsi="Times New Roman" w:cs="Times New Roman"/>
        </w:rPr>
        <w:t xml:space="preserve">November 3, 2021 beginning at 10:00 a.m.  As a result, any additional questions about this case will be addressed </w:t>
      </w:r>
      <w:r w:rsidR="000D6105">
        <w:rPr>
          <w:rFonts w:ascii="Times New Roman" w:hAnsi="Times New Roman" w:cs="Times New Roman"/>
        </w:rPr>
        <w:t>only during that prehearing conference or at the evidentiary hearing scheduled for November 18, 2021</w:t>
      </w:r>
      <w:r w:rsidRPr="00283365">
        <w:rPr>
          <w:rFonts w:ascii="Times New Roman" w:hAnsi="Times New Roman" w:cs="Times New Roman"/>
        </w:rPr>
        <w:t xml:space="preserve">.  Any procedural and technical inquiries </w:t>
      </w:r>
      <w:r w:rsidR="00803528">
        <w:rPr>
          <w:rFonts w:ascii="Times New Roman" w:hAnsi="Times New Roman" w:cs="Times New Roman"/>
        </w:rPr>
        <w:t xml:space="preserve">regarding this matter </w:t>
      </w:r>
      <w:r w:rsidR="002D6E2F">
        <w:rPr>
          <w:rFonts w:ascii="Times New Roman" w:hAnsi="Times New Roman" w:cs="Times New Roman"/>
        </w:rPr>
        <w:t xml:space="preserve">must </w:t>
      </w:r>
      <w:r w:rsidRPr="00283365">
        <w:rPr>
          <w:rFonts w:ascii="Times New Roman" w:hAnsi="Times New Roman" w:cs="Times New Roman"/>
        </w:rPr>
        <w:t xml:space="preserve">be addressed to the legal division of the </w:t>
      </w:r>
      <w:r w:rsidR="00850864" w:rsidRPr="00283365">
        <w:rPr>
          <w:rFonts w:ascii="Times New Roman" w:hAnsi="Times New Roman" w:cs="Times New Roman"/>
        </w:rPr>
        <w:t>O</w:t>
      </w:r>
      <w:r w:rsidRPr="00283365">
        <w:rPr>
          <w:rFonts w:ascii="Times New Roman" w:hAnsi="Times New Roman" w:cs="Times New Roman"/>
        </w:rPr>
        <w:t xml:space="preserve">ffice of </w:t>
      </w:r>
      <w:r w:rsidR="00850864" w:rsidRPr="00283365">
        <w:rPr>
          <w:rFonts w:ascii="Times New Roman" w:hAnsi="Times New Roman" w:cs="Times New Roman"/>
        </w:rPr>
        <w:t>A</w:t>
      </w:r>
      <w:r w:rsidRPr="00283365">
        <w:rPr>
          <w:rFonts w:ascii="Times New Roman" w:hAnsi="Times New Roman" w:cs="Times New Roman"/>
        </w:rPr>
        <w:t xml:space="preserve">dministrative </w:t>
      </w:r>
      <w:r w:rsidR="00850864" w:rsidRPr="00283365">
        <w:rPr>
          <w:rFonts w:ascii="Times New Roman" w:hAnsi="Times New Roman" w:cs="Times New Roman"/>
        </w:rPr>
        <w:t>L</w:t>
      </w:r>
      <w:r w:rsidRPr="00283365">
        <w:rPr>
          <w:rFonts w:ascii="Times New Roman" w:hAnsi="Times New Roman" w:cs="Times New Roman"/>
        </w:rPr>
        <w:t xml:space="preserve">aw </w:t>
      </w:r>
      <w:r w:rsidR="00850864" w:rsidRPr="00283365">
        <w:rPr>
          <w:rFonts w:ascii="Times New Roman" w:hAnsi="Times New Roman" w:cs="Times New Roman"/>
        </w:rPr>
        <w:t>J</w:t>
      </w:r>
      <w:r w:rsidRPr="00283365">
        <w:rPr>
          <w:rFonts w:ascii="Times New Roman" w:hAnsi="Times New Roman" w:cs="Times New Roman"/>
        </w:rPr>
        <w:t xml:space="preserve">udge. </w:t>
      </w:r>
      <w:r w:rsidR="00342CDC" w:rsidRPr="00283365">
        <w:rPr>
          <w:rFonts w:ascii="Times New Roman" w:hAnsi="Times New Roman" w:cs="Times New Roman"/>
        </w:rPr>
        <w:t xml:space="preserve">   </w:t>
      </w:r>
    </w:p>
    <w:p w14:paraId="6D5B76C7" w14:textId="68E8A687" w:rsidR="00326817" w:rsidRPr="00283365" w:rsidRDefault="00326817" w:rsidP="0041771E">
      <w:pPr>
        <w:pStyle w:val="ParaTab1"/>
        <w:tabs>
          <w:tab w:val="left" w:pos="2070"/>
        </w:tabs>
        <w:spacing w:line="360" w:lineRule="auto"/>
        <w:rPr>
          <w:rFonts w:ascii="Times New Roman" w:hAnsi="Times New Roman" w:cs="Times New Roman"/>
        </w:rPr>
      </w:pPr>
    </w:p>
    <w:p w14:paraId="41070949" w14:textId="77777777" w:rsidR="00255B03" w:rsidRDefault="00255B03" w:rsidP="00126A01">
      <w:pPr>
        <w:spacing w:line="360" w:lineRule="auto"/>
        <w:jc w:val="center"/>
        <w:rPr>
          <w:rFonts w:ascii="Times New Roman" w:hAnsi="Times New Roman" w:cs="Times New Roman"/>
          <w:u w:val="single"/>
        </w:rPr>
      </w:pPr>
    </w:p>
    <w:p w14:paraId="72BAC485" w14:textId="77777777" w:rsidR="00255B03" w:rsidRDefault="00255B03" w:rsidP="00126A01">
      <w:pPr>
        <w:spacing w:line="360" w:lineRule="auto"/>
        <w:jc w:val="center"/>
        <w:rPr>
          <w:rFonts w:ascii="Times New Roman" w:hAnsi="Times New Roman" w:cs="Times New Roman"/>
          <w:u w:val="single"/>
        </w:rPr>
      </w:pPr>
    </w:p>
    <w:p w14:paraId="0CFC977B" w14:textId="77777777" w:rsidR="00255B03" w:rsidRDefault="00255B03" w:rsidP="00126A01">
      <w:pPr>
        <w:spacing w:line="360" w:lineRule="auto"/>
        <w:jc w:val="center"/>
        <w:rPr>
          <w:rFonts w:ascii="Times New Roman" w:hAnsi="Times New Roman" w:cs="Times New Roman"/>
          <w:u w:val="single"/>
        </w:rPr>
      </w:pPr>
    </w:p>
    <w:p w14:paraId="6B5B9523" w14:textId="77777777" w:rsidR="00255B03" w:rsidRDefault="00255B03" w:rsidP="00126A01">
      <w:pPr>
        <w:spacing w:line="360" w:lineRule="auto"/>
        <w:jc w:val="center"/>
        <w:rPr>
          <w:rFonts w:ascii="Times New Roman" w:hAnsi="Times New Roman" w:cs="Times New Roman"/>
          <w:u w:val="single"/>
        </w:rPr>
      </w:pPr>
    </w:p>
    <w:p w14:paraId="342AC2F4" w14:textId="77777777" w:rsidR="00255B03" w:rsidRDefault="00255B03" w:rsidP="00126A01">
      <w:pPr>
        <w:spacing w:line="360" w:lineRule="auto"/>
        <w:jc w:val="center"/>
        <w:rPr>
          <w:rFonts w:ascii="Times New Roman" w:hAnsi="Times New Roman" w:cs="Times New Roman"/>
          <w:u w:val="single"/>
        </w:rPr>
      </w:pPr>
    </w:p>
    <w:p w14:paraId="14FA471C" w14:textId="77777777" w:rsidR="00255B03" w:rsidRDefault="00255B03" w:rsidP="00126A01">
      <w:pPr>
        <w:spacing w:line="360" w:lineRule="auto"/>
        <w:jc w:val="center"/>
        <w:rPr>
          <w:rFonts w:ascii="Times New Roman" w:hAnsi="Times New Roman" w:cs="Times New Roman"/>
          <w:u w:val="single"/>
        </w:rPr>
      </w:pPr>
    </w:p>
    <w:p w14:paraId="4B06C8F2" w14:textId="6785D99D" w:rsidR="00126A01" w:rsidRPr="00283365" w:rsidRDefault="00126A01" w:rsidP="00126A01">
      <w:pPr>
        <w:spacing w:line="360" w:lineRule="auto"/>
        <w:jc w:val="center"/>
        <w:rPr>
          <w:rFonts w:ascii="Times New Roman" w:hAnsi="Times New Roman" w:cs="Times New Roman"/>
        </w:rPr>
      </w:pPr>
      <w:r w:rsidRPr="00283365">
        <w:rPr>
          <w:rFonts w:ascii="Times New Roman" w:hAnsi="Times New Roman" w:cs="Times New Roman"/>
          <w:u w:val="single"/>
        </w:rPr>
        <w:lastRenderedPageBreak/>
        <w:t>ORDER</w:t>
      </w:r>
    </w:p>
    <w:p w14:paraId="5E57BC03" w14:textId="6086C64D" w:rsidR="00126A01" w:rsidRDefault="00126A01" w:rsidP="00126A01">
      <w:pPr>
        <w:spacing w:line="360" w:lineRule="auto"/>
        <w:rPr>
          <w:rFonts w:ascii="Times New Roman" w:hAnsi="Times New Roman" w:cs="Times New Roman"/>
        </w:rPr>
      </w:pPr>
    </w:p>
    <w:p w14:paraId="2D725C9A" w14:textId="77777777" w:rsidR="00255B03" w:rsidRPr="00283365" w:rsidRDefault="00255B03" w:rsidP="00126A01">
      <w:pPr>
        <w:spacing w:line="360" w:lineRule="auto"/>
        <w:rPr>
          <w:rFonts w:ascii="Times New Roman" w:hAnsi="Times New Roman" w:cs="Times New Roman"/>
        </w:rPr>
      </w:pPr>
    </w:p>
    <w:p w14:paraId="66D49F98" w14:textId="77777777" w:rsidR="00126A01" w:rsidRPr="00283365" w:rsidRDefault="00126A01" w:rsidP="00126A01">
      <w:pPr>
        <w:spacing w:line="360" w:lineRule="auto"/>
        <w:ind w:firstLine="1440"/>
        <w:rPr>
          <w:rFonts w:ascii="Times New Roman" w:hAnsi="Times New Roman" w:cs="Times New Roman"/>
          <w:bCs/>
        </w:rPr>
      </w:pPr>
      <w:r w:rsidRPr="00283365">
        <w:rPr>
          <w:rFonts w:ascii="Times New Roman" w:hAnsi="Times New Roman" w:cs="Times New Roman"/>
          <w:bCs/>
        </w:rPr>
        <w:t>THEREFORE,</w:t>
      </w:r>
    </w:p>
    <w:p w14:paraId="05FB88A0" w14:textId="77777777" w:rsidR="00126A01" w:rsidRPr="00283365" w:rsidRDefault="00126A01" w:rsidP="00126A01">
      <w:pPr>
        <w:spacing w:line="360" w:lineRule="auto"/>
        <w:ind w:firstLine="1440"/>
        <w:rPr>
          <w:rFonts w:ascii="Times New Roman" w:hAnsi="Times New Roman" w:cs="Times New Roman"/>
        </w:rPr>
      </w:pPr>
    </w:p>
    <w:p w14:paraId="1DB52603" w14:textId="77777777" w:rsidR="00126A01" w:rsidRPr="00283365" w:rsidRDefault="00126A01" w:rsidP="00126A01">
      <w:pPr>
        <w:spacing w:line="360" w:lineRule="auto"/>
        <w:ind w:firstLine="1440"/>
        <w:rPr>
          <w:rFonts w:ascii="Times New Roman" w:hAnsi="Times New Roman" w:cs="Times New Roman"/>
          <w:bCs/>
        </w:rPr>
      </w:pPr>
      <w:r w:rsidRPr="00283365">
        <w:rPr>
          <w:rFonts w:ascii="Times New Roman" w:hAnsi="Times New Roman" w:cs="Times New Roman"/>
          <w:bCs/>
        </w:rPr>
        <w:t>IT IS ORDERED:</w:t>
      </w:r>
    </w:p>
    <w:p w14:paraId="49800A4B" w14:textId="77777777" w:rsidR="00126A01" w:rsidRPr="00283365" w:rsidRDefault="00126A01" w:rsidP="00126A01">
      <w:pPr>
        <w:spacing w:line="360" w:lineRule="auto"/>
        <w:ind w:firstLine="1440"/>
        <w:rPr>
          <w:rFonts w:ascii="Times New Roman" w:hAnsi="Times New Roman" w:cs="Times New Roman"/>
          <w:bCs/>
        </w:rPr>
      </w:pPr>
    </w:p>
    <w:p w14:paraId="63A6C053" w14:textId="2C2BCC50" w:rsidR="004367C6" w:rsidRPr="00283365" w:rsidRDefault="00126A01" w:rsidP="006C3A67">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spacing w:val="-3"/>
        </w:rPr>
        <w:t>That</w:t>
      </w:r>
      <w:r w:rsidR="006C3A67" w:rsidRPr="00283365">
        <w:rPr>
          <w:rFonts w:ascii="Times New Roman" w:hAnsi="Times New Roman" w:cs="Times New Roman"/>
          <w:spacing w:val="-3"/>
        </w:rPr>
        <w:t xml:space="preserve"> </w:t>
      </w:r>
      <w:r w:rsidR="00326817" w:rsidRPr="00283365">
        <w:rPr>
          <w:rFonts w:ascii="Times New Roman" w:hAnsi="Times New Roman" w:cs="Times New Roman"/>
          <w:bCs/>
          <w:color w:val="000000"/>
        </w:rPr>
        <w:t>the Petition</w:t>
      </w:r>
      <w:r w:rsidR="00CA536D">
        <w:rPr>
          <w:rFonts w:ascii="Times New Roman" w:hAnsi="Times New Roman" w:cs="Times New Roman"/>
          <w:bCs/>
          <w:color w:val="000000"/>
        </w:rPr>
        <w:t xml:space="preserve"> to the Court</w:t>
      </w:r>
      <w:r w:rsidR="00326817" w:rsidRPr="00283365">
        <w:rPr>
          <w:rFonts w:ascii="Times New Roman" w:hAnsi="Times New Roman" w:cs="Times New Roman"/>
          <w:bCs/>
          <w:color w:val="000000"/>
        </w:rPr>
        <w:t xml:space="preserve"> </w:t>
      </w:r>
      <w:r w:rsidR="00CA536D">
        <w:rPr>
          <w:rFonts w:ascii="Times New Roman" w:hAnsi="Times New Roman" w:cs="Times New Roman"/>
          <w:bCs/>
          <w:color w:val="000000"/>
        </w:rPr>
        <w:t>fil</w:t>
      </w:r>
      <w:r w:rsidR="00326817" w:rsidRPr="00283365">
        <w:rPr>
          <w:rFonts w:ascii="Times New Roman" w:hAnsi="Times New Roman" w:cs="Times New Roman"/>
          <w:bCs/>
          <w:color w:val="000000"/>
        </w:rPr>
        <w:t xml:space="preserve">ed </w:t>
      </w:r>
      <w:r w:rsidR="00347217">
        <w:rPr>
          <w:rFonts w:ascii="Times New Roman" w:hAnsi="Times New Roman" w:cs="Times New Roman"/>
          <w:bCs/>
          <w:color w:val="000000"/>
        </w:rPr>
        <w:t xml:space="preserve">by Dominic Raneri </w:t>
      </w:r>
      <w:r w:rsidR="00326817" w:rsidRPr="00283365">
        <w:rPr>
          <w:rFonts w:ascii="Times New Roman" w:hAnsi="Times New Roman" w:cs="Times New Roman"/>
          <w:bCs/>
          <w:color w:val="000000"/>
        </w:rPr>
        <w:t xml:space="preserve">September 23, 2021 and </w:t>
      </w:r>
      <w:r w:rsidR="00CA536D">
        <w:rPr>
          <w:rFonts w:ascii="Times New Roman" w:hAnsi="Times New Roman" w:cs="Times New Roman"/>
          <w:bCs/>
          <w:color w:val="000000"/>
        </w:rPr>
        <w:t xml:space="preserve">the </w:t>
      </w:r>
      <w:r w:rsidR="00CA536D" w:rsidRPr="00283365">
        <w:rPr>
          <w:rFonts w:ascii="Times New Roman" w:hAnsi="Times New Roman" w:cs="Times New Roman"/>
          <w:bCs/>
          <w:color w:val="000000"/>
        </w:rPr>
        <w:t xml:space="preserve">Petition to Compel Disclosure of Evidence </w:t>
      </w:r>
      <w:r w:rsidR="00CA536D">
        <w:rPr>
          <w:rFonts w:ascii="Times New Roman" w:hAnsi="Times New Roman" w:cs="Times New Roman"/>
          <w:bCs/>
          <w:color w:val="000000"/>
        </w:rPr>
        <w:t xml:space="preserve">filed </w:t>
      </w:r>
      <w:r w:rsidR="00326817" w:rsidRPr="00283365">
        <w:rPr>
          <w:rFonts w:ascii="Times New Roman" w:hAnsi="Times New Roman" w:cs="Times New Roman"/>
          <w:bCs/>
          <w:color w:val="000000"/>
        </w:rPr>
        <w:t xml:space="preserve">October 4, 2021 with respect to Interrogatories 1 and 3 are granted </w:t>
      </w:r>
      <w:r w:rsidR="007C4965">
        <w:rPr>
          <w:rFonts w:ascii="Times New Roman" w:hAnsi="Times New Roman" w:cs="Times New Roman"/>
          <w:bCs/>
          <w:color w:val="000000"/>
        </w:rPr>
        <w:t>consistent with the discussion above</w:t>
      </w:r>
      <w:r w:rsidR="004367C6" w:rsidRPr="00283365">
        <w:rPr>
          <w:rFonts w:ascii="Times New Roman" w:hAnsi="Times New Roman" w:cs="Times New Roman"/>
          <w:spacing w:val="-3"/>
        </w:rPr>
        <w:t>.</w:t>
      </w:r>
    </w:p>
    <w:p w14:paraId="00182AB2" w14:textId="77777777" w:rsidR="004367C6" w:rsidRPr="00283365" w:rsidRDefault="004367C6" w:rsidP="004367C6">
      <w:pPr>
        <w:spacing w:line="360" w:lineRule="auto"/>
        <w:ind w:left="1440"/>
        <w:rPr>
          <w:rFonts w:ascii="Times New Roman" w:hAnsi="Times New Roman" w:cs="Times New Roman"/>
          <w:bCs/>
        </w:rPr>
      </w:pPr>
    </w:p>
    <w:p w14:paraId="11AE6FDF" w14:textId="2C4FA153" w:rsidR="00C755EC" w:rsidRPr="00283365" w:rsidRDefault="00CA536D"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spacing w:val="-3"/>
        </w:rPr>
        <w:t xml:space="preserve">That </w:t>
      </w:r>
      <w:r w:rsidRPr="00283365">
        <w:rPr>
          <w:rFonts w:ascii="Times New Roman" w:hAnsi="Times New Roman" w:cs="Times New Roman"/>
          <w:bCs/>
          <w:color w:val="000000"/>
        </w:rPr>
        <w:t>the Petition</w:t>
      </w:r>
      <w:r>
        <w:rPr>
          <w:rFonts w:ascii="Times New Roman" w:hAnsi="Times New Roman" w:cs="Times New Roman"/>
          <w:bCs/>
          <w:color w:val="000000"/>
        </w:rPr>
        <w:t xml:space="preserve"> to the Court</w:t>
      </w:r>
      <w:r w:rsidRPr="00283365">
        <w:rPr>
          <w:rFonts w:ascii="Times New Roman" w:hAnsi="Times New Roman" w:cs="Times New Roman"/>
          <w:bCs/>
          <w:color w:val="000000"/>
        </w:rPr>
        <w:t xml:space="preserve"> </w:t>
      </w:r>
      <w:r>
        <w:rPr>
          <w:rFonts w:ascii="Times New Roman" w:hAnsi="Times New Roman" w:cs="Times New Roman"/>
          <w:bCs/>
          <w:color w:val="000000"/>
        </w:rPr>
        <w:t>fil</w:t>
      </w:r>
      <w:r w:rsidRPr="00283365">
        <w:rPr>
          <w:rFonts w:ascii="Times New Roman" w:hAnsi="Times New Roman" w:cs="Times New Roman"/>
          <w:bCs/>
          <w:color w:val="000000"/>
        </w:rPr>
        <w:t>ed</w:t>
      </w:r>
      <w:r w:rsidR="007C4965">
        <w:rPr>
          <w:rFonts w:ascii="Times New Roman" w:hAnsi="Times New Roman" w:cs="Times New Roman"/>
          <w:bCs/>
          <w:color w:val="000000"/>
        </w:rPr>
        <w:t xml:space="preserve"> by Dominic Ranieri</w:t>
      </w:r>
      <w:r w:rsidRPr="00283365">
        <w:rPr>
          <w:rFonts w:ascii="Times New Roman" w:hAnsi="Times New Roman" w:cs="Times New Roman"/>
          <w:bCs/>
          <w:color w:val="000000"/>
        </w:rPr>
        <w:t xml:space="preserve"> September 23, 2021 and </w:t>
      </w:r>
      <w:r>
        <w:rPr>
          <w:rFonts w:ascii="Times New Roman" w:hAnsi="Times New Roman" w:cs="Times New Roman"/>
          <w:bCs/>
          <w:color w:val="000000"/>
        </w:rPr>
        <w:t xml:space="preserve">the </w:t>
      </w:r>
      <w:r w:rsidRPr="00283365">
        <w:rPr>
          <w:rFonts w:ascii="Times New Roman" w:hAnsi="Times New Roman" w:cs="Times New Roman"/>
          <w:bCs/>
          <w:color w:val="000000"/>
        </w:rPr>
        <w:t xml:space="preserve">Petition to Compel Disclosure of Evidence </w:t>
      </w:r>
      <w:r>
        <w:rPr>
          <w:rFonts w:ascii="Times New Roman" w:hAnsi="Times New Roman" w:cs="Times New Roman"/>
          <w:bCs/>
          <w:color w:val="000000"/>
        </w:rPr>
        <w:t xml:space="preserve">filed </w:t>
      </w:r>
      <w:r w:rsidRPr="00283365">
        <w:rPr>
          <w:rFonts w:ascii="Times New Roman" w:hAnsi="Times New Roman" w:cs="Times New Roman"/>
          <w:bCs/>
          <w:color w:val="000000"/>
        </w:rPr>
        <w:t xml:space="preserve">October 4, 2021 </w:t>
      </w:r>
      <w:r w:rsidR="00326817" w:rsidRPr="00283365">
        <w:rPr>
          <w:rFonts w:ascii="Times New Roman" w:hAnsi="Times New Roman" w:cs="Times New Roman"/>
          <w:spacing w:val="-3"/>
        </w:rPr>
        <w:t>with respect to Interrogatories 2 and 4 are denied</w:t>
      </w:r>
      <w:r w:rsidR="005805C4" w:rsidRPr="00283365">
        <w:rPr>
          <w:rFonts w:ascii="Times New Roman" w:hAnsi="Times New Roman" w:cs="Times New Roman"/>
          <w:spacing w:val="-3"/>
        </w:rPr>
        <w:t xml:space="preserve">. </w:t>
      </w:r>
    </w:p>
    <w:p w14:paraId="210DEF7F" w14:textId="77777777" w:rsidR="00326817" w:rsidRPr="00283365" w:rsidRDefault="00326817" w:rsidP="00326817">
      <w:pPr>
        <w:pStyle w:val="ListParagraph"/>
        <w:rPr>
          <w:rFonts w:ascii="Times New Roman" w:hAnsi="Times New Roman" w:cs="Times New Roman"/>
          <w:bCs/>
        </w:rPr>
      </w:pPr>
    </w:p>
    <w:p w14:paraId="479E5ACB" w14:textId="335D1721" w:rsidR="00326817" w:rsidRPr="00283365" w:rsidRDefault="00326817"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bCs/>
        </w:rPr>
        <w:t>That the parties are encouraged to exchange reasonable discovery prior to the evidentiary hearing.</w:t>
      </w:r>
    </w:p>
    <w:p w14:paraId="48ACC928" w14:textId="77777777" w:rsidR="00326817" w:rsidRPr="00283365" w:rsidRDefault="00326817" w:rsidP="00326817">
      <w:pPr>
        <w:pStyle w:val="ListParagraph"/>
        <w:rPr>
          <w:rFonts w:ascii="Times New Roman" w:hAnsi="Times New Roman" w:cs="Times New Roman"/>
          <w:bCs/>
        </w:rPr>
      </w:pPr>
    </w:p>
    <w:p w14:paraId="154D11B3" w14:textId="79114187" w:rsidR="00326817" w:rsidRPr="00283365" w:rsidRDefault="00326817"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bCs/>
        </w:rPr>
        <w:t xml:space="preserve">That the </w:t>
      </w:r>
      <w:r w:rsidR="00CA536D">
        <w:rPr>
          <w:rFonts w:ascii="Times New Roman" w:hAnsi="Times New Roman" w:cs="Times New Roman"/>
          <w:bCs/>
        </w:rPr>
        <w:t>Petition to Subpoena Witnesses fil</w:t>
      </w:r>
      <w:r w:rsidRPr="00283365">
        <w:rPr>
          <w:rFonts w:ascii="Times New Roman" w:hAnsi="Times New Roman" w:cs="Times New Roman"/>
          <w:bCs/>
        </w:rPr>
        <w:t xml:space="preserve">ed </w:t>
      </w:r>
      <w:r w:rsidR="00BA26C8">
        <w:rPr>
          <w:rFonts w:ascii="Times New Roman" w:hAnsi="Times New Roman" w:cs="Times New Roman"/>
          <w:bCs/>
        </w:rPr>
        <w:t xml:space="preserve">by Dominic Ranieri </w:t>
      </w:r>
      <w:r w:rsidRPr="00283365">
        <w:rPr>
          <w:rFonts w:ascii="Times New Roman" w:hAnsi="Times New Roman" w:cs="Times New Roman"/>
          <w:bCs/>
        </w:rPr>
        <w:t xml:space="preserve">October 7, 2021 is denied. </w:t>
      </w:r>
    </w:p>
    <w:p w14:paraId="08B4E4C9" w14:textId="77777777" w:rsidR="005805C4" w:rsidRPr="00283365" w:rsidRDefault="005805C4" w:rsidP="005805C4">
      <w:pPr>
        <w:pStyle w:val="ListParagraph"/>
        <w:rPr>
          <w:rFonts w:ascii="Times New Roman" w:hAnsi="Times New Roman" w:cs="Times New Roman"/>
          <w:bCs/>
        </w:rPr>
      </w:pPr>
    </w:p>
    <w:p w14:paraId="4A8C9C43" w14:textId="5980F7B4" w:rsidR="00326817" w:rsidRPr="00283365" w:rsidRDefault="005805C4"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bCs/>
        </w:rPr>
        <w:t xml:space="preserve">That a </w:t>
      </w:r>
      <w:r w:rsidR="00326817" w:rsidRPr="00283365">
        <w:rPr>
          <w:rFonts w:ascii="Times New Roman" w:hAnsi="Times New Roman" w:cs="Times New Roman"/>
          <w:bCs/>
        </w:rPr>
        <w:t xml:space="preserve">prehearing conference will be held on Wednesday, November 3, 2021 at 10:00 a.m. </w:t>
      </w:r>
    </w:p>
    <w:p w14:paraId="0F539354" w14:textId="77777777" w:rsidR="00326817" w:rsidRPr="00283365" w:rsidRDefault="00326817" w:rsidP="00326817">
      <w:pPr>
        <w:pStyle w:val="ListParagraph"/>
        <w:rPr>
          <w:rFonts w:ascii="Times New Roman" w:hAnsi="Times New Roman" w:cs="Times New Roman"/>
          <w:bCs/>
        </w:rPr>
      </w:pPr>
    </w:p>
    <w:p w14:paraId="299EE060" w14:textId="50FC8F0E" w:rsidR="005805C4" w:rsidRPr="00283365" w:rsidRDefault="00326817"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bCs/>
        </w:rPr>
        <w:t xml:space="preserve">That a </w:t>
      </w:r>
      <w:r w:rsidR="005805C4" w:rsidRPr="00283365">
        <w:rPr>
          <w:rFonts w:ascii="Times New Roman" w:hAnsi="Times New Roman" w:cs="Times New Roman"/>
          <w:bCs/>
        </w:rPr>
        <w:t xml:space="preserve">hearing </w:t>
      </w:r>
      <w:r w:rsidR="00973842">
        <w:rPr>
          <w:rFonts w:ascii="Times New Roman" w:hAnsi="Times New Roman" w:cs="Times New Roman"/>
          <w:bCs/>
        </w:rPr>
        <w:t>on</w:t>
      </w:r>
      <w:r w:rsidR="005805C4" w:rsidRPr="00283365">
        <w:rPr>
          <w:rFonts w:ascii="Times New Roman" w:hAnsi="Times New Roman" w:cs="Times New Roman"/>
          <w:bCs/>
        </w:rPr>
        <w:t xml:space="preserve"> the consolidated complaints will be held on </w:t>
      </w:r>
      <w:r w:rsidRPr="00283365">
        <w:rPr>
          <w:rFonts w:ascii="Times New Roman" w:hAnsi="Times New Roman" w:cs="Times New Roman"/>
          <w:bCs/>
        </w:rPr>
        <w:t>Thursday, November 18</w:t>
      </w:r>
      <w:r w:rsidR="00087129" w:rsidRPr="00283365">
        <w:rPr>
          <w:rFonts w:ascii="Times New Roman" w:hAnsi="Times New Roman" w:cs="Times New Roman"/>
          <w:bCs/>
        </w:rPr>
        <w:t xml:space="preserve">, 2021 </w:t>
      </w:r>
      <w:r w:rsidR="005805C4" w:rsidRPr="00283365">
        <w:rPr>
          <w:rFonts w:ascii="Times New Roman" w:hAnsi="Times New Roman" w:cs="Times New Roman"/>
          <w:bCs/>
        </w:rPr>
        <w:t>at 10:00 a.m.</w:t>
      </w:r>
    </w:p>
    <w:p w14:paraId="6EBD3B2D" w14:textId="77777777" w:rsidR="005805C4" w:rsidRPr="00283365" w:rsidRDefault="005805C4" w:rsidP="005805C4">
      <w:pPr>
        <w:pStyle w:val="ListParagraph"/>
        <w:rPr>
          <w:rFonts w:ascii="Times New Roman" w:hAnsi="Times New Roman" w:cs="Times New Roman"/>
          <w:bCs/>
        </w:rPr>
      </w:pPr>
    </w:p>
    <w:p w14:paraId="728B8D6B" w14:textId="3993DEB7" w:rsidR="005805C4" w:rsidRPr="00283365" w:rsidRDefault="005805C4"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bCs/>
        </w:rPr>
        <w:t>That the parties must call the following toll-free number and enter the following PIN to participate in the</w:t>
      </w:r>
      <w:r w:rsidR="00326817" w:rsidRPr="00283365">
        <w:rPr>
          <w:rFonts w:ascii="Times New Roman" w:hAnsi="Times New Roman" w:cs="Times New Roman"/>
          <w:bCs/>
        </w:rPr>
        <w:t xml:space="preserve"> prehearing conference and the</w:t>
      </w:r>
      <w:r w:rsidRPr="00283365">
        <w:rPr>
          <w:rFonts w:ascii="Times New Roman" w:hAnsi="Times New Roman" w:cs="Times New Roman"/>
          <w:bCs/>
        </w:rPr>
        <w:t xml:space="preserve"> hearing: </w:t>
      </w:r>
    </w:p>
    <w:p w14:paraId="02CBC9A3" w14:textId="5F032517" w:rsidR="005805C4" w:rsidRPr="00283365" w:rsidRDefault="005805C4" w:rsidP="005805C4">
      <w:pPr>
        <w:spacing w:line="360" w:lineRule="auto"/>
        <w:ind w:left="1440"/>
        <w:rPr>
          <w:rFonts w:ascii="Times New Roman" w:hAnsi="Times New Roman" w:cs="Times New Roman"/>
          <w:bCs/>
        </w:rPr>
      </w:pPr>
    </w:p>
    <w:p w14:paraId="16B2CA03" w14:textId="6393ED04" w:rsidR="005805C4" w:rsidRPr="00283365" w:rsidRDefault="005805C4" w:rsidP="005805C4">
      <w:pPr>
        <w:spacing w:line="360" w:lineRule="auto"/>
        <w:ind w:left="2880"/>
        <w:rPr>
          <w:rFonts w:ascii="Times New Roman" w:hAnsi="Times New Roman" w:cs="Times New Roman"/>
          <w:b/>
          <w:bCs/>
        </w:rPr>
      </w:pPr>
      <w:r w:rsidRPr="00283365">
        <w:rPr>
          <w:rFonts w:ascii="Times New Roman" w:hAnsi="Times New Roman" w:cs="Times New Roman"/>
        </w:rPr>
        <w:t xml:space="preserve">Toll-free Bridge Telephone Number:  </w:t>
      </w:r>
      <w:r w:rsidRPr="00283365">
        <w:rPr>
          <w:rFonts w:ascii="Times New Roman" w:hAnsi="Times New Roman" w:cs="Times New Roman"/>
          <w:b/>
          <w:bCs/>
        </w:rPr>
        <w:t>866.802.1166</w:t>
      </w:r>
    </w:p>
    <w:p w14:paraId="3CF88B52" w14:textId="26058C9A" w:rsidR="005805C4" w:rsidRPr="00283365" w:rsidRDefault="005805C4" w:rsidP="005805C4">
      <w:pPr>
        <w:spacing w:line="360" w:lineRule="auto"/>
        <w:ind w:left="2880"/>
        <w:rPr>
          <w:rFonts w:ascii="Times New Roman" w:hAnsi="Times New Roman" w:cs="Times New Roman"/>
          <w:bCs/>
        </w:rPr>
      </w:pPr>
      <w:r w:rsidRPr="00283365">
        <w:rPr>
          <w:rFonts w:ascii="Times New Roman" w:hAnsi="Times New Roman" w:cs="Times New Roman"/>
        </w:rPr>
        <w:t xml:space="preserve">PIN:     </w:t>
      </w:r>
      <w:r w:rsidRPr="00283365">
        <w:rPr>
          <w:rFonts w:ascii="Times New Roman" w:hAnsi="Times New Roman" w:cs="Times New Roman"/>
          <w:b/>
          <w:bCs/>
        </w:rPr>
        <w:t>65945489</w:t>
      </w:r>
    </w:p>
    <w:p w14:paraId="4F127A52" w14:textId="77777777" w:rsidR="005805C4" w:rsidRPr="00283365" w:rsidRDefault="005805C4" w:rsidP="005805C4">
      <w:pPr>
        <w:pStyle w:val="ListParagraph"/>
        <w:rPr>
          <w:rFonts w:ascii="Times New Roman" w:hAnsi="Times New Roman" w:cs="Times New Roman"/>
          <w:bCs/>
        </w:rPr>
      </w:pPr>
    </w:p>
    <w:p w14:paraId="7C37EE10" w14:textId="36739249" w:rsidR="005805C4" w:rsidRPr="00283365" w:rsidRDefault="005805C4" w:rsidP="004367C6">
      <w:pPr>
        <w:numPr>
          <w:ilvl w:val="0"/>
          <w:numId w:val="4"/>
        </w:numPr>
        <w:spacing w:line="360" w:lineRule="auto"/>
        <w:ind w:left="0" w:firstLine="1440"/>
        <w:rPr>
          <w:rFonts w:ascii="Times New Roman" w:hAnsi="Times New Roman" w:cs="Times New Roman"/>
          <w:bCs/>
        </w:rPr>
      </w:pPr>
      <w:r w:rsidRPr="00283365">
        <w:rPr>
          <w:rFonts w:ascii="Times New Roman" w:hAnsi="Times New Roman" w:cs="Times New Roman"/>
          <w:bCs/>
        </w:rPr>
        <w:lastRenderedPageBreak/>
        <w:t xml:space="preserve">That the parties are encouraged to engage in settlement discussions to resolve all outstanding matters. </w:t>
      </w:r>
    </w:p>
    <w:p w14:paraId="3F7937BB" w14:textId="77777777" w:rsidR="005805C4" w:rsidRPr="00283365" w:rsidRDefault="005805C4" w:rsidP="005805C4">
      <w:pPr>
        <w:pStyle w:val="ListParagraph"/>
        <w:rPr>
          <w:rFonts w:ascii="Times New Roman" w:hAnsi="Times New Roman" w:cs="Times New Roman"/>
          <w:bCs/>
        </w:rPr>
      </w:pPr>
    </w:p>
    <w:p w14:paraId="58DE6732" w14:textId="77777777" w:rsidR="001E674F" w:rsidRPr="00283365" w:rsidRDefault="001E674F" w:rsidP="001E674F">
      <w:pPr>
        <w:tabs>
          <w:tab w:val="left" w:pos="2070"/>
        </w:tabs>
        <w:spacing w:line="360" w:lineRule="auto"/>
        <w:rPr>
          <w:rFonts w:ascii="Times New Roman" w:hAnsi="Times New Roman" w:cs="Times New Roman"/>
          <w:spacing w:val="-3"/>
        </w:rPr>
      </w:pPr>
    </w:p>
    <w:p w14:paraId="6729E013" w14:textId="77777777" w:rsidR="009E6606" w:rsidRPr="00283365" w:rsidRDefault="009E6606" w:rsidP="00C9263E">
      <w:pPr>
        <w:pStyle w:val="ParaTab1"/>
        <w:spacing w:line="360" w:lineRule="auto"/>
        <w:rPr>
          <w:rFonts w:ascii="Times New Roman" w:hAnsi="Times New Roman" w:cs="Times New Roman"/>
          <w:spacing w:val="-3"/>
        </w:rPr>
      </w:pPr>
    </w:p>
    <w:p w14:paraId="7872B62C" w14:textId="1757579D" w:rsidR="005805C4" w:rsidRPr="00283365" w:rsidRDefault="005805C4" w:rsidP="005805C4">
      <w:pPr>
        <w:pStyle w:val="ParaTab1"/>
        <w:ind w:firstLine="0"/>
        <w:rPr>
          <w:rFonts w:ascii="Times New Roman" w:hAnsi="Times New Roman" w:cs="Times New Roman"/>
          <w:spacing w:val="-3"/>
        </w:rPr>
      </w:pPr>
      <w:r w:rsidRPr="00283365">
        <w:rPr>
          <w:rFonts w:ascii="Times New Roman" w:hAnsi="Times New Roman" w:cs="Times New Roman"/>
          <w:spacing w:val="-3"/>
        </w:rPr>
        <w:t>Date:</w:t>
      </w:r>
      <w:r w:rsidRPr="00283365">
        <w:rPr>
          <w:rFonts w:ascii="Times New Roman" w:hAnsi="Times New Roman" w:cs="Times New Roman"/>
          <w:spacing w:val="-3"/>
        </w:rPr>
        <w:tab/>
      </w:r>
      <w:r w:rsidR="00326817" w:rsidRPr="00283365">
        <w:rPr>
          <w:rFonts w:ascii="Times New Roman" w:hAnsi="Times New Roman" w:cs="Times New Roman"/>
          <w:spacing w:val="-3"/>
          <w:u w:val="single"/>
        </w:rPr>
        <w:t>October 29</w:t>
      </w:r>
      <w:r w:rsidRPr="00283365">
        <w:rPr>
          <w:rFonts w:ascii="Times New Roman" w:hAnsi="Times New Roman" w:cs="Times New Roman"/>
          <w:spacing w:val="-3"/>
          <w:u w:val="single"/>
        </w:rPr>
        <w:t>, 2021</w:t>
      </w:r>
      <w:r w:rsidRPr="00283365">
        <w:rPr>
          <w:rFonts w:ascii="Times New Roman" w:hAnsi="Times New Roman" w:cs="Times New Roman"/>
          <w:spacing w:val="-3"/>
        </w:rPr>
        <w:tab/>
      </w:r>
      <w:r w:rsidRPr="00283365">
        <w:rPr>
          <w:rFonts w:ascii="Times New Roman" w:hAnsi="Times New Roman" w:cs="Times New Roman"/>
          <w:spacing w:val="-3"/>
        </w:rPr>
        <w:tab/>
      </w:r>
      <w:r w:rsidRPr="00283365">
        <w:rPr>
          <w:rFonts w:ascii="Times New Roman" w:hAnsi="Times New Roman" w:cs="Times New Roman"/>
          <w:spacing w:val="-3"/>
        </w:rPr>
        <w:tab/>
      </w:r>
      <w:r w:rsidRPr="00283365">
        <w:rPr>
          <w:rFonts w:ascii="Times New Roman" w:hAnsi="Times New Roman" w:cs="Times New Roman"/>
          <w:spacing w:val="-3"/>
        </w:rPr>
        <w:tab/>
      </w:r>
      <w:r w:rsidR="00255B03">
        <w:rPr>
          <w:rFonts w:ascii="Times New Roman" w:hAnsi="Times New Roman" w:cs="Times New Roman"/>
          <w:spacing w:val="-3"/>
        </w:rPr>
        <w:tab/>
      </w:r>
      <w:r w:rsidRPr="00283365">
        <w:rPr>
          <w:rFonts w:ascii="Times New Roman" w:hAnsi="Times New Roman" w:cs="Times New Roman"/>
          <w:spacing w:val="-3"/>
          <w:u w:val="single"/>
        </w:rPr>
        <w:t>                        /s/                    </w:t>
      </w:r>
    </w:p>
    <w:p w14:paraId="63C3BAFB" w14:textId="12B071DD" w:rsidR="005805C4" w:rsidRPr="00283365" w:rsidRDefault="005805C4" w:rsidP="005805C4">
      <w:pPr>
        <w:pStyle w:val="ParaTab1"/>
        <w:ind w:firstLine="0"/>
        <w:rPr>
          <w:rFonts w:ascii="Times New Roman" w:hAnsi="Times New Roman" w:cs="Times New Roman"/>
          <w:spacing w:val="-3"/>
        </w:rPr>
      </w:pPr>
      <w:r w:rsidRPr="00283365">
        <w:rPr>
          <w:rFonts w:ascii="Times New Roman" w:hAnsi="Times New Roman" w:cs="Times New Roman"/>
          <w:spacing w:val="-3"/>
        </w:rPr>
        <w:t>                                                                                        </w:t>
      </w:r>
      <w:r w:rsidR="00255B03">
        <w:rPr>
          <w:rFonts w:ascii="Times New Roman" w:hAnsi="Times New Roman" w:cs="Times New Roman"/>
          <w:spacing w:val="-3"/>
        </w:rPr>
        <w:tab/>
      </w:r>
      <w:r w:rsidR="00255B03">
        <w:rPr>
          <w:rFonts w:ascii="Times New Roman" w:hAnsi="Times New Roman" w:cs="Times New Roman"/>
          <w:spacing w:val="-3"/>
        </w:rPr>
        <w:tab/>
      </w:r>
      <w:r w:rsidRPr="00283365">
        <w:rPr>
          <w:rFonts w:ascii="Times New Roman" w:hAnsi="Times New Roman" w:cs="Times New Roman"/>
          <w:spacing w:val="-3"/>
        </w:rPr>
        <w:t>Charece Z. Collins</w:t>
      </w:r>
    </w:p>
    <w:p w14:paraId="66E918E8" w14:textId="092C1519" w:rsidR="005805C4" w:rsidRPr="00283365" w:rsidRDefault="005805C4" w:rsidP="005805C4">
      <w:pPr>
        <w:pStyle w:val="ParaTab1"/>
        <w:ind w:firstLine="0"/>
        <w:rPr>
          <w:rFonts w:ascii="Times New Roman" w:hAnsi="Times New Roman" w:cs="Times New Roman"/>
          <w:spacing w:val="-3"/>
        </w:rPr>
      </w:pPr>
      <w:r w:rsidRPr="00283365">
        <w:rPr>
          <w:rFonts w:ascii="Times New Roman" w:hAnsi="Times New Roman" w:cs="Times New Roman"/>
          <w:spacing w:val="-3"/>
        </w:rPr>
        <w:t>                                                                                        </w:t>
      </w:r>
      <w:r w:rsidR="00255B03">
        <w:rPr>
          <w:rFonts w:ascii="Times New Roman" w:hAnsi="Times New Roman" w:cs="Times New Roman"/>
          <w:spacing w:val="-3"/>
        </w:rPr>
        <w:tab/>
      </w:r>
      <w:r w:rsidR="00255B03">
        <w:rPr>
          <w:rFonts w:ascii="Times New Roman" w:hAnsi="Times New Roman" w:cs="Times New Roman"/>
          <w:spacing w:val="-3"/>
        </w:rPr>
        <w:tab/>
      </w:r>
      <w:r w:rsidRPr="00283365">
        <w:rPr>
          <w:rFonts w:ascii="Times New Roman" w:hAnsi="Times New Roman" w:cs="Times New Roman"/>
          <w:spacing w:val="-3"/>
        </w:rPr>
        <w:t>Administrative Law Judge</w:t>
      </w:r>
    </w:p>
    <w:p w14:paraId="4D88FB20" w14:textId="77777777" w:rsidR="00255B03" w:rsidRDefault="00255B03" w:rsidP="005805C4">
      <w:pPr>
        <w:pStyle w:val="ParaTab1"/>
        <w:tabs>
          <w:tab w:val="clear" w:pos="-720"/>
          <w:tab w:val="left" w:pos="720"/>
          <w:tab w:val="left" w:pos="5040"/>
        </w:tabs>
        <w:ind w:firstLine="0"/>
        <w:rPr>
          <w:rFonts w:ascii="Times New Roman" w:hAnsi="Times New Roman" w:cs="Times New Roman"/>
        </w:rPr>
        <w:sectPr w:rsidR="00255B03" w:rsidSect="00C9263E">
          <w:footerReference w:type="default" r:id="rId8"/>
          <w:pgSz w:w="12240" w:h="15840"/>
          <w:pgMar w:top="1440" w:right="1440" w:bottom="1440" w:left="1440" w:header="720" w:footer="720" w:gutter="0"/>
          <w:cols w:space="720"/>
          <w:titlePg/>
          <w:docGrid w:linePitch="360"/>
        </w:sectPr>
      </w:pPr>
    </w:p>
    <w:p w14:paraId="2F414940" w14:textId="77777777" w:rsidR="00255B03" w:rsidRDefault="00255B03" w:rsidP="00255B03">
      <w:pPr>
        <w:ind w:right="-720"/>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C-2021-3025226 and C-2021-3027378 - DOMINIC RANERI v. UGI ENERGY SERVICES, LLC </w:t>
      </w:r>
    </w:p>
    <w:p w14:paraId="66ED7F9A" w14:textId="77777777" w:rsidR="00255B03" w:rsidRDefault="00255B03" w:rsidP="00255B03">
      <w:pPr>
        <w:ind w:right="-720"/>
        <w:rPr>
          <w:rFonts w:ascii="Microsoft Sans Serif" w:eastAsia="Microsoft Sans Serif" w:hAnsi="Microsoft Sans Serif" w:cs="Microsoft Sans Serif"/>
          <w:b/>
        </w:rPr>
      </w:pPr>
    </w:p>
    <w:p w14:paraId="76A3E574" w14:textId="7606335D" w:rsidR="00255B03" w:rsidRDefault="00255B03" w:rsidP="00255B03">
      <w:pPr>
        <w:ind w:right="-720"/>
        <w:rPr>
          <w:rFonts w:ascii="Microsoft Sans Serif" w:eastAsia="Microsoft Sans Serif" w:hAnsi="Microsoft Sans Serif" w:cs="Microsoft Sans Serif"/>
          <w:b/>
          <w:u w:val="single"/>
        </w:rPr>
      </w:pPr>
      <w:r>
        <w:rPr>
          <w:rFonts w:ascii="Microsoft Sans Serif" w:eastAsia="Microsoft Sans Serif" w:hAnsi="Microsoft Sans Serif" w:cs="Microsoft Sans Serif"/>
          <w:b/>
        </w:rPr>
        <w:t>*</w:t>
      </w:r>
      <w:r>
        <w:rPr>
          <w:rFonts w:ascii="Microsoft Sans Serif" w:eastAsia="Microsoft Sans Serif" w:hAnsi="Microsoft Sans Serif" w:cs="Microsoft Sans Serif"/>
          <w:bCs/>
          <w:i/>
          <w:iCs/>
        </w:rPr>
        <w:t>Revised: October 22, 2021</w:t>
      </w:r>
    </w:p>
    <w:p w14:paraId="388A13B0" w14:textId="77777777" w:rsidR="00255B03" w:rsidRDefault="00255B03" w:rsidP="00255B03">
      <w:pPr>
        <w:ind w:right="-720"/>
        <w:rPr>
          <w:rFonts w:ascii="Microsoft Sans Serif" w:eastAsia="Microsoft Sans Serif" w:hAnsi="Microsoft Sans Serif" w:cs="Microsoft Sans Serif"/>
        </w:rPr>
      </w:pPr>
    </w:p>
    <w:p w14:paraId="08A67EBE" w14:textId="40452ADC" w:rsidR="00255B03" w:rsidRDefault="00255B03" w:rsidP="00255B03">
      <w:pPr>
        <w:ind w:right="-72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DOMINIC COSMO RANERI </w:t>
      </w:r>
    </w:p>
    <w:p w14:paraId="7658EC34" w14:textId="77777777" w:rsidR="00255B03" w:rsidRDefault="00255B03" w:rsidP="00255B03">
      <w:pPr>
        <w:ind w:right="-720"/>
        <w:rPr>
          <w:rFonts w:ascii="Microsoft Sans Serif" w:eastAsia="Microsoft Sans Serif" w:hAnsi="Microsoft Sans Serif" w:cs="Microsoft Sans Serif"/>
        </w:rPr>
      </w:pPr>
      <w:r>
        <w:rPr>
          <w:rFonts w:ascii="Microsoft Sans Serif" w:eastAsia="Microsoft Sans Serif" w:hAnsi="Microsoft Sans Serif" w:cs="Microsoft Sans Serif"/>
        </w:rPr>
        <w:t>555 SOUTH 18</w:t>
      </w:r>
      <w:r>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w:t>
      </w:r>
    </w:p>
    <w:p w14:paraId="4C6A7509" w14:textId="77777777" w:rsidR="00255B03" w:rsidRDefault="00255B03" w:rsidP="00255B03">
      <w:pPr>
        <w:ind w:right="-720"/>
        <w:rPr>
          <w:rFonts w:ascii="Microsoft Sans Serif" w:eastAsia="Microsoft Sans Serif" w:hAnsi="Microsoft Sans Serif" w:cs="Microsoft Sans Serif"/>
        </w:rPr>
      </w:pPr>
      <w:r>
        <w:rPr>
          <w:rFonts w:ascii="Microsoft Sans Serif" w:eastAsia="Microsoft Sans Serif" w:hAnsi="Microsoft Sans Serif" w:cs="Microsoft Sans Serif"/>
        </w:rPr>
        <w:t>READING PA  19606</w:t>
      </w:r>
    </w:p>
    <w:p w14:paraId="2B18B4B6" w14:textId="77777777" w:rsidR="00255B03" w:rsidRDefault="00255B03" w:rsidP="00255B03">
      <w:pPr>
        <w:ind w:right="-72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484.220.0511*</w:t>
      </w:r>
    </w:p>
    <w:p w14:paraId="6DD966CE" w14:textId="77777777" w:rsidR="00255B03" w:rsidRDefault="00255B03" w:rsidP="00255B03">
      <w:pPr>
        <w:ind w:right="-720"/>
        <w:rPr>
          <w:rFonts w:ascii="Microsoft Sans Serif" w:eastAsia="Microsoft Sans Serif" w:hAnsi="Microsoft Sans Serif" w:cs="Microsoft Sans Serif"/>
        </w:rPr>
      </w:pPr>
      <w:hyperlink r:id="rId9" w:history="1">
        <w:r>
          <w:rPr>
            <w:rStyle w:val="Hyperlink"/>
            <w:rFonts w:ascii="Microsoft Sans Serif" w:eastAsia="Microsoft Sans Serif" w:hAnsi="Microsoft Sans Serif" w:cs="Microsoft Sans Serif"/>
          </w:rPr>
          <w:t>ranerii@aol.com</w:t>
        </w:r>
      </w:hyperlink>
      <w:r>
        <w:rPr>
          <w:rFonts w:ascii="Microsoft Sans Serif" w:eastAsia="Microsoft Sans Serif" w:hAnsi="Microsoft Sans Serif" w:cs="Microsoft Sans Serif"/>
        </w:rPr>
        <w:br/>
        <w:t>Accepts eService</w:t>
      </w:r>
    </w:p>
    <w:p w14:paraId="4849F1FC" w14:textId="77777777" w:rsidR="00255B03" w:rsidRDefault="00255B03" w:rsidP="00255B03">
      <w:pPr>
        <w:ind w:right="-720"/>
        <w:rPr>
          <w:rFonts w:ascii="Microsoft Sans Serif" w:eastAsia="Microsoft Sans Serif" w:hAnsi="Microsoft Sans Serif" w:cs="Microsoft Sans Serif"/>
        </w:rPr>
      </w:pPr>
    </w:p>
    <w:p w14:paraId="57D521D8" w14:textId="77777777" w:rsidR="00255B03" w:rsidRDefault="00255B03" w:rsidP="00255B03">
      <w:pPr>
        <w:rPr>
          <w:rFonts w:ascii="Microsoft Sans Serif" w:eastAsia="Microsoft Sans Serif" w:hAnsi="Microsoft Sans Serif" w:cs="Microsoft Sans Serif"/>
        </w:rPr>
      </w:pPr>
      <w:r>
        <w:rPr>
          <w:rFonts w:ascii="Microsoft Sans Serif" w:eastAsia="Microsoft Sans Serif" w:hAnsi="Microsoft Sans Serif" w:cs="Microsoft Sans Serif"/>
        </w:rPr>
        <w:t>LARRY R. CRAYNE ESQUIRE</w:t>
      </w:r>
    </w:p>
    <w:p w14:paraId="26803862" w14:textId="77777777" w:rsidR="00255B03" w:rsidRDefault="00255B03" w:rsidP="00255B03">
      <w:pPr>
        <w:rPr>
          <w:rFonts w:ascii="Microsoft Sans Serif" w:eastAsia="Microsoft Sans Serif" w:hAnsi="Microsoft Sans Serif" w:cs="Microsoft Sans Serif"/>
        </w:rPr>
      </w:pPr>
      <w:r>
        <w:rPr>
          <w:rFonts w:ascii="Microsoft Sans Serif" w:eastAsia="Microsoft Sans Serif" w:hAnsi="Microsoft Sans Serif" w:cs="Microsoft Sans Serif"/>
        </w:rPr>
        <w:t>238 JOHNSTON ROAD</w:t>
      </w:r>
    </w:p>
    <w:p w14:paraId="1FFFC412" w14:textId="77777777" w:rsidR="00255B03" w:rsidRDefault="00255B03" w:rsidP="00255B03">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15241-2556</w:t>
      </w:r>
    </w:p>
    <w:p w14:paraId="3211B06B" w14:textId="77777777" w:rsidR="00255B03" w:rsidRDefault="00255B03" w:rsidP="00255B0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412.831.5462</w:t>
      </w:r>
    </w:p>
    <w:p w14:paraId="6BA9D674" w14:textId="77777777" w:rsidR="00255B03" w:rsidRDefault="00255B03" w:rsidP="00255B03">
      <w:pPr>
        <w:rPr>
          <w:rFonts w:ascii="Microsoft Sans Serif" w:eastAsia="Microsoft Sans Serif" w:hAnsi="Microsoft Sans Serif" w:cs="Microsoft Sans Serif"/>
        </w:rPr>
      </w:pPr>
      <w:hyperlink r:id="rId10" w:history="1">
        <w:r>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p>
    <w:p w14:paraId="3FD3614B" w14:textId="4C615865" w:rsidR="00EA6874" w:rsidRPr="00283365" w:rsidRDefault="00EA6874" w:rsidP="005805C4">
      <w:pPr>
        <w:pStyle w:val="ParaTab1"/>
        <w:tabs>
          <w:tab w:val="clear" w:pos="-720"/>
          <w:tab w:val="left" w:pos="720"/>
          <w:tab w:val="left" w:pos="5040"/>
        </w:tabs>
        <w:ind w:firstLine="0"/>
        <w:rPr>
          <w:rFonts w:ascii="Times New Roman" w:hAnsi="Times New Roman" w:cs="Times New Roman"/>
        </w:rPr>
      </w:pPr>
    </w:p>
    <w:sectPr w:rsidR="00EA6874" w:rsidRPr="00283365" w:rsidSect="00C926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E3FE" w14:textId="77777777" w:rsidR="00CF7D1D" w:rsidRDefault="00CF7D1D">
      <w:r>
        <w:separator/>
      </w:r>
    </w:p>
  </w:endnote>
  <w:endnote w:type="continuationSeparator" w:id="0">
    <w:p w14:paraId="499F22FF" w14:textId="77777777" w:rsidR="00CF7D1D" w:rsidRDefault="00CF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64A4" w14:textId="77777777"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C5582">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6CEC" w14:textId="77777777" w:rsidR="00CF7D1D" w:rsidRDefault="00CF7D1D">
      <w:r>
        <w:separator/>
      </w:r>
    </w:p>
  </w:footnote>
  <w:footnote w:type="continuationSeparator" w:id="0">
    <w:p w14:paraId="30473FA2" w14:textId="77777777" w:rsidR="00CF7D1D" w:rsidRDefault="00CF7D1D">
      <w:r>
        <w:continuationSeparator/>
      </w:r>
    </w:p>
  </w:footnote>
  <w:footnote w:id="1">
    <w:p w14:paraId="09021C76" w14:textId="65FF83F9" w:rsidR="00467117" w:rsidRPr="00283365" w:rsidRDefault="00467117">
      <w:pPr>
        <w:pStyle w:val="FootnoteText"/>
        <w:rPr>
          <w:rFonts w:ascii="Times New Roman" w:hAnsi="Times New Roman" w:cs="Times New Roman"/>
        </w:rPr>
      </w:pPr>
      <w:r w:rsidRPr="00283365">
        <w:rPr>
          <w:rStyle w:val="FootnoteReference"/>
          <w:rFonts w:ascii="Times New Roman" w:hAnsi="Times New Roman" w:cs="Times New Roman"/>
        </w:rPr>
        <w:footnoteRef/>
      </w:r>
      <w:r w:rsidRPr="00283365">
        <w:rPr>
          <w:rFonts w:ascii="Times New Roman" w:hAnsi="Times New Roman" w:cs="Times New Roman"/>
        </w:rPr>
        <w:t xml:space="preserve"> </w:t>
      </w:r>
      <w:r w:rsidRPr="00283365">
        <w:rPr>
          <w:rFonts w:ascii="Times New Roman" w:hAnsi="Times New Roman" w:cs="Times New Roman"/>
        </w:rPr>
        <w:tab/>
      </w:r>
      <w:r w:rsidR="00094DBD" w:rsidRPr="00283365">
        <w:rPr>
          <w:rFonts w:ascii="Times New Roman" w:hAnsi="Times New Roman" w:cs="Times New Roman"/>
        </w:rPr>
        <w:t xml:space="preserve">Because we </w:t>
      </w:r>
      <w:r w:rsidRPr="00283365">
        <w:rPr>
          <w:rFonts w:ascii="Times New Roman" w:hAnsi="Times New Roman" w:cs="Times New Roman"/>
        </w:rPr>
        <w:t xml:space="preserve">have since determined that the proper party is UGI Utilities, Inc., and </w:t>
      </w:r>
      <w:r w:rsidR="00094DBD" w:rsidRPr="00283365">
        <w:rPr>
          <w:rFonts w:ascii="Times New Roman" w:hAnsi="Times New Roman" w:cs="Times New Roman"/>
        </w:rPr>
        <w:t>UGIES has now been dismissed, the history regarding UGIES has been truncated</w:t>
      </w:r>
      <w:r w:rsidRPr="00283365">
        <w:rPr>
          <w:rFonts w:ascii="Times New Roman" w:hAnsi="Times New Roman" w:cs="Times New Roman"/>
        </w:rPr>
        <w:t>.</w:t>
      </w:r>
      <w:r w:rsidR="00094DBD" w:rsidRPr="00283365">
        <w:rPr>
          <w:rFonts w:ascii="Times New Roman" w:hAnsi="Times New Roman" w:cs="Times New Roman"/>
        </w:rPr>
        <w:t xml:space="preserve">  The full history is included in my September 3, 2021 consolidation Order. </w:t>
      </w:r>
    </w:p>
  </w:footnote>
  <w:footnote w:id="2">
    <w:p w14:paraId="5F47C0A7" w14:textId="6650C392" w:rsidR="009676F1" w:rsidRPr="00283365" w:rsidRDefault="009676F1">
      <w:pPr>
        <w:pStyle w:val="FootnoteText"/>
        <w:rPr>
          <w:rFonts w:ascii="Times New Roman" w:hAnsi="Times New Roman" w:cs="Times New Roman"/>
        </w:rPr>
      </w:pPr>
      <w:r w:rsidRPr="00283365">
        <w:rPr>
          <w:rStyle w:val="FootnoteReference"/>
          <w:rFonts w:ascii="Times New Roman" w:hAnsi="Times New Roman" w:cs="Times New Roman"/>
        </w:rPr>
        <w:footnoteRef/>
      </w:r>
      <w:r w:rsidRPr="00283365">
        <w:rPr>
          <w:rFonts w:ascii="Times New Roman" w:hAnsi="Times New Roman" w:cs="Times New Roman"/>
        </w:rPr>
        <w:t xml:space="preserve"> </w:t>
      </w:r>
      <w:r w:rsidRPr="00283365">
        <w:rPr>
          <w:rFonts w:ascii="Times New Roman" w:hAnsi="Times New Roman" w:cs="Times New Roman"/>
        </w:rPr>
        <w:tab/>
        <w:t xml:space="preserve">UGI did not file an answer to the complaint under docket C-2021-3025226, but </w:t>
      </w:r>
      <w:r w:rsidR="00B21AF8" w:rsidRPr="00283365">
        <w:rPr>
          <w:rFonts w:ascii="Times New Roman" w:hAnsi="Times New Roman" w:cs="Times New Roman"/>
        </w:rPr>
        <w:t>because</w:t>
      </w:r>
      <w:r w:rsidRPr="00283365">
        <w:rPr>
          <w:rFonts w:ascii="Times New Roman" w:hAnsi="Times New Roman" w:cs="Times New Roman"/>
        </w:rPr>
        <w:t xml:space="preserve"> the matters </w:t>
      </w:r>
      <w:r w:rsidR="00094DBD" w:rsidRPr="00283365">
        <w:rPr>
          <w:rFonts w:ascii="Times New Roman" w:hAnsi="Times New Roman" w:cs="Times New Roman"/>
        </w:rPr>
        <w:t>were</w:t>
      </w:r>
      <w:r w:rsidRPr="00283365">
        <w:rPr>
          <w:rFonts w:ascii="Times New Roman" w:hAnsi="Times New Roman" w:cs="Times New Roman"/>
        </w:rPr>
        <w:t xml:space="preserve"> consolidated</w:t>
      </w:r>
      <w:r w:rsidR="00283365" w:rsidRPr="00283365">
        <w:rPr>
          <w:rFonts w:ascii="Times New Roman" w:hAnsi="Times New Roman" w:cs="Times New Roman"/>
        </w:rPr>
        <w:t xml:space="preserve">, I deemed </w:t>
      </w:r>
      <w:r w:rsidRPr="00283365">
        <w:rPr>
          <w:rFonts w:ascii="Times New Roman" w:hAnsi="Times New Roman" w:cs="Times New Roman"/>
        </w:rPr>
        <w:t xml:space="preserve">UGI’s answer to be responsive to both complaints. </w:t>
      </w:r>
    </w:p>
  </w:footnote>
  <w:footnote w:id="3">
    <w:p w14:paraId="6D9FD523" w14:textId="1F8C5057" w:rsidR="00523C6C" w:rsidRPr="00283365" w:rsidRDefault="00523C6C">
      <w:pPr>
        <w:pStyle w:val="FootnoteText"/>
        <w:rPr>
          <w:rFonts w:ascii="Times New Roman" w:hAnsi="Times New Roman" w:cs="Times New Roman"/>
        </w:rPr>
      </w:pPr>
      <w:r w:rsidRPr="00283365">
        <w:rPr>
          <w:rStyle w:val="FootnoteReference"/>
          <w:rFonts w:ascii="Times New Roman" w:hAnsi="Times New Roman" w:cs="Times New Roman"/>
        </w:rPr>
        <w:footnoteRef/>
      </w:r>
      <w:r w:rsidRPr="00283365">
        <w:rPr>
          <w:rFonts w:ascii="Times New Roman" w:hAnsi="Times New Roman" w:cs="Times New Roman"/>
        </w:rPr>
        <w:t xml:space="preserve"> </w:t>
      </w:r>
      <w:r w:rsidRPr="00283365">
        <w:rPr>
          <w:rFonts w:ascii="Times New Roman" w:hAnsi="Times New Roman" w:cs="Times New Roman"/>
        </w:rPr>
        <w:tab/>
        <w:t xml:space="preserve">Mr. Raneri’s “petition” was a </w:t>
      </w:r>
      <w:r w:rsidR="00791340" w:rsidRPr="00283365">
        <w:rPr>
          <w:rFonts w:ascii="Times New Roman" w:hAnsi="Times New Roman" w:cs="Times New Roman"/>
        </w:rPr>
        <w:t>one-page</w:t>
      </w:r>
      <w:r w:rsidRPr="00283365">
        <w:rPr>
          <w:rFonts w:ascii="Times New Roman" w:hAnsi="Times New Roman" w:cs="Times New Roman"/>
        </w:rPr>
        <w:t xml:space="preserve"> document in the form of a letter; however, </w:t>
      </w:r>
      <w:r w:rsidR="00283365" w:rsidRPr="00283365">
        <w:rPr>
          <w:rFonts w:ascii="Times New Roman" w:hAnsi="Times New Roman" w:cs="Times New Roman"/>
        </w:rPr>
        <w:t>an error or defect or procedure which does not affect the substantive rights of the parties may be disregarded.  52 Pa. Code § 1.2(a).</w:t>
      </w:r>
    </w:p>
  </w:footnote>
  <w:footnote w:id="4">
    <w:p w14:paraId="5BAA932E" w14:textId="18E5CD47" w:rsidR="00392039" w:rsidRPr="00283365" w:rsidRDefault="00392039">
      <w:pPr>
        <w:pStyle w:val="FootnoteText"/>
        <w:rPr>
          <w:rFonts w:ascii="Times New Roman" w:hAnsi="Times New Roman" w:cs="Times New Roman"/>
        </w:rPr>
      </w:pPr>
      <w:r w:rsidRPr="00283365">
        <w:rPr>
          <w:rStyle w:val="FootnoteReference"/>
          <w:rFonts w:ascii="Times New Roman" w:hAnsi="Times New Roman" w:cs="Times New Roman"/>
        </w:rPr>
        <w:footnoteRef/>
      </w:r>
      <w:r w:rsidRPr="00283365">
        <w:rPr>
          <w:rFonts w:ascii="Times New Roman" w:hAnsi="Times New Roman" w:cs="Times New Roman"/>
        </w:rPr>
        <w:t xml:space="preserve"> </w:t>
      </w:r>
      <w:r w:rsidRPr="00283365">
        <w:rPr>
          <w:rFonts w:ascii="Times New Roman" w:hAnsi="Times New Roman" w:cs="Times New Roman"/>
        </w:rPr>
        <w:tab/>
        <w:t xml:space="preserve">In the procedural history section of its answer, UGI stated that I sent an email </w:t>
      </w:r>
      <w:r w:rsidR="00936DD3" w:rsidRPr="00283365">
        <w:rPr>
          <w:rFonts w:ascii="Times New Roman" w:hAnsi="Times New Roman" w:cs="Times New Roman"/>
        </w:rPr>
        <w:t xml:space="preserve">to the parties </w:t>
      </w:r>
      <w:r w:rsidRPr="00283365">
        <w:rPr>
          <w:rFonts w:ascii="Times New Roman" w:hAnsi="Times New Roman" w:cs="Times New Roman"/>
        </w:rPr>
        <w:t xml:space="preserve">on October 4, 2021 stating that Mr. Raneri’s October 4 Petition to Compel would be treated as interrogatory requests for which UGI had 20 days to respond. </w:t>
      </w:r>
      <w:r w:rsidR="00936DD3" w:rsidRPr="00283365">
        <w:rPr>
          <w:rFonts w:ascii="Times New Roman" w:hAnsi="Times New Roman" w:cs="Times New Roman"/>
        </w:rPr>
        <w:t xml:space="preserve"> </w:t>
      </w:r>
      <w:r w:rsidRPr="00283365">
        <w:rPr>
          <w:rFonts w:ascii="Times New Roman" w:hAnsi="Times New Roman" w:cs="Times New Roman"/>
        </w:rPr>
        <w:t xml:space="preserve">To clarify, </w:t>
      </w:r>
      <w:r w:rsidR="00936DD3" w:rsidRPr="00283365">
        <w:rPr>
          <w:rFonts w:ascii="Times New Roman" w:hAnsi="Times New Roman" w:cs="Times New Roman"/>
        </w:rPr>
        <w:t>Mr. Raneri</w:t>
      </w:r>
      <w:r w:rsidR="00CA536D">
        <w:rPr>
          <w:rFonts w:ascii="Times New Roman" w:hAnsi="Times New Roman" w:cs="Times New Roman"/>
        </w:rPr>
        <w:t xml:space="preserve"> emailed me on October 4, 2021 to ask </w:t>
      </w:r>
      <w:r w:rsidR="00936DD3" w:rsidRPr="00283365">
        <w:rPr>
          <w:rFonts w:ascii="Times New Roman" w:hAnsi="Times New Roman" w:cs="Times New Roman"/>
        </w:rPr>
        <w:t xml:space="preserve">when a decision would be issued </w:t>
      </w:r>
      <w:r w:rsidR="00CA536D">
        <w:rPr>
          <w:rFonts w:ascii="Times New Roman" w:hAnsi="Times New Roman" w:cs="Times New Roman"/>
        </w:rPr>
        <w:t>on the</w:t>
      </w:r>
      <w:r w:rsidR="00936DD3" w:rsidRPr="00283365">
        <w:rPr>
          <w:rFonts w:ascii="Times New Roman" w:hAnsi="Times New Roman" w:cs="Times New Roman"/>
        </w:rPr>
        <w:t xml:space="preserve"> two petitions he filed on September 23 and October 4</w:t>
      </w:r>
      <w:r w:rsidR="00CA536D">
        <w:rPr>
          <w:rFonts w:ascii="Times New Roman" w:hAnsi="Times New Roman" w:cs="Times New Roman"/>
        </w:rPr>
        <w:t xml:space="preserve">. </w:t>
      </w:r>
      <w:r w:rsidR="00F70ED0">
        <w:rPr>
          <w:rFonts w:ascii="Times New Roman" w:hAnsi="Times New Roman" w:cs="Times New Roman"/>
        </w:rPr>
        <w:t xml:space="preserve">- </w:t>
      </w:r>
      <w:r w:rsidR="00CA536D">
        <w:rPr>
          <w:rFonts w:ascii="Times New Roman" w:hAnsi="Times New Roman" w:cs="Times New Roman"/>
        </w:rPr>
        <w:t xml:space="preserve">I replied to Mr. Raneri via email on </w:t>
      </w:r>
      <w:r w:rsidR="00CA536D" w:rsidRPr="00283365">
        <w:rPr>
          <w:rFonts w:ascii="Times New Roman" w:hAnsi="Times New Roman" w:cs="Times New Roman"/>
        </w:rPr>
        <w:t>October 4</w:t>
      </w:r>
      <w:r w:rsidR="00CA536D">
        <w:rPr>
          <w:rFonts w:ascii="Times New Roman" w:hAnsi="Times New Roman" w:cs="Times New Roman"/>
        </w:rPr>
        <w:t xml:space="preserve">, 2021 and </w:t>
      </w:r>
      <w:r w:rsidRPr="00283365">
        <w:rPr>
          <w:rFonts w:ascii="Times New Roman" w:hAnsi="Times New Roman" w:cs="Times New Roman"/>
        </w:rPr>
        <w:t xml:space="preserve">simply stated, “UGI has 20 days to respond to the petitions” – referring to the two petitions Mr. Raneri filed on September 23 and October 4.  </w:t>
      </w:r>
      <w:r w:rsidR="00CA536D">
        <w:rPr>
          <w:rFonts w:ascii="Times New Roman" w:hAnsi="Times New Roman" w:cs="Times New Roman"/>
        </w:rPr>
        <w:t xml:space="preserve">While I did not classify the </w:t>
      </w:r>
      <w:r w:rsidR="000F3C90">
        <w:rPr>
          <w:rFonts w:ascii="Times New Roman" w:hAnsi="Times New Roman" w:cs="Times New Roman"/>
        </w:rPr>
        <w:t>p</w:t>
      </w:r>
      <w:r w:rsidR="00CA536D">
        <w:rPr>
          <w:rFonts w:ascii="Times New Roman" w:hAnsi="Times New Roman" w:cs="Times New Roman"/>
        </w:rPr>
        <w:t xml:space="preserve">etitions as </w:t>
      </w:r>
      <w:r w:rsidR="00E536BE">
        <w:rPr>
          <w:rFonts w:ascii="Times New Roman" w:hAnsi="Times New Roman" w:cs="Times New Roman"/>
        </w:rPr>
        <w:t>i</w:t>
      </w:r>
      <w:r w:rsidR="00CA536D">
        <w:rPr>
          <w:rFonts w:ascii="Times New Roman" w:hAnsi="Times New Roman" w:cs="Times New Roman"/>
        </w:rPr>
        <w:t>nterrogatories, I will allow UGI to classify them as such</w:t>
      </w:r>
      <w:r w:rsidR="00F70ED0">
        <w:rPr>
          <w:rFonts w:ascii="Times New Roman" w:hAnsi="Times New Roman" w:cs="Times New Roman"/>
        </w:rPr>
        <w:t xml:space="preserve"> and treat the petitions as </w:t>
      </w:r>
      <w:r w:rsidR="00FC0482">
        <w:rPr>
          <w:rFonts w:ascii="Times New Roman" w:hAnsi="Times New Roman" w:cs="Times New Roman"/>
        </w:rPr>
        <w:t>motions</w:t>
      </w:r>
      <w:r w:rsidR="00F70ED0">
        <w:rPr>
          <w:rFonts w:ascii="Times New Roman" w:hAnsi="Times New Roman" w:cs="Times New Roman"/>
        </w:rPr>
        <w:t xml:space="preserve"> to compel discovery for purposes of this Order</w:t>
      </w:r>
      <w:r w:rsidR="00CA536D">
        <w:rPr>
          <w:rFonts w:ascii="Times New Roman" w:hAnsi="Times New Roman" w:cs="Times New Roman"/>
        </w:rPr>
        <w:t>.</w:t>
      </w:r>
      <w:r w:rsidR="000B627F" w:rsidRPr="0028336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4BD6"/>
    <w:multiLevelType w:val="hybridMultilevel"/>
    <w:tmpl w:val="E48C896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3F9"/>
    <w:multiLevelType w:val="hybridMultilevel"/>
    <w:tmpl w:val="D0D8734C"/>
    <w:lvl w:ilvl="0" w:tplc="B51C92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835A0F"/>
    <w:multiLevelType w:val="hybridMultilevel"/>
    <w:tmpl w:val="7236E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67965"/>
    <w:multiLevelType w:val="hybridMultilevel"/>
    <w:tmpl w:val="ABE88D1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5"/>
  </w:num>
  <w:num w:numId="3">
    <w:abstractNumId w:val="3"/>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06"/>
    <w:rsid w:val="00006866"/>
    <w:rsid w:val="000129CD"/>
    <w:rsid w:val="00023492"/>
    <w:rsid w:val="00041037"/>
    <w:rsid w:val="000417EA"/>
    <w:rsid w:val="00044AED"/>
    <w:rsid w:val="00055D56"/>
    <w:rsid w:val="00065BA7"/>
    <w:rsid w:val="00067369"/>
    <w:rsid w:val="0007345E"/>
    <w:rsid w:val="00077797"/>
    <w:rsid w:val="00077CD9"/>
    <w:rsid w:val="00081C29"/>
    <w:rsid w:val="00085235"/>
    <w:rsid w:val="00085B6B"/>
    <w:rsid w:val="00087129"/>
    <w:rsid w:val="000927F2"/>
    <w:rsid w:val="00094DBD"/>
    <w:rsid w:val="00096142"/>
    <w:rsid w:val="000A55C9"/>
    <w:rsid w:val="000B627F"/>
    <w:rsid w:val="000C0031"/>
    <w:rsid w:val="000C736F"/>
    <w:rsid w:val="000D6105"/>
    <w:rsid w:val="000E79BD"/>
    <w:rsid w:val="000F3C90"/>
    <w:rsid w:val="000F41F3"/>
    <w:rsid w:val="0010094A"/>
    <w:rsid w:val="00102AF9"/>
    <w:rsid w:val="001152AF"/>
    <w:rsid w:val="00126A01"/>
    <w:rsid w:val="00131FCC"/>
    <w:rsid w:val="001423CE"/>
    <w:rsid w:val="0017266F"/>
    <w:rsid w:val="00173830"/>
    <w:rsid w:val="00184F19"/>
    <w:rsid w:val="00194C9B"/>
    <w:rsid w:val="001A41E7"/>
    <w:rsid w:val="001A7BA3"/>
    <w:rsid w:val="001B250F"/>
    <w:rsid w:val="001C18B4"/>
    <w:rsid w:val="001C2929"/>
    <w:rsid w:val="001C347C"/>
    <w:rsid w:val="001E674F"/>
    <w:rsid w:val="001F151B"/>
    <w:rsid w:val="00203CED"/>
    <w:rsid w:val="00210438"/>
    <w:rsid w:val="0022736A"/>
    <w:rsid w:val="00237146"/>
    <w:rsid w:val="002428F7"/>
    <w:rsid w:val="00243313"/>
    <w:rsid w:val="00255B03"/>
    <w:rsid w:val="00271BDF"/>
    <w:rsid w:val="00275CAD"/>
    <w:rsid w:val="00283365"/>
    <w:rsid w:val="00284FC4"/>
    <w:rsid w:val="00287C8B"/>
    <w:rsid w:val="00291864"/>
    <w:rsid w:val="0029554A"/>
    <w:rsid w:val="002A0CA8"/>
    <w:rsid w:val="002D47A6"/>
    <w:rsid w:val="002D683F"/>
    <w:rsid w:val="002D6E2F"/>
    <w:rsid w:val="002E2BCA"/>
    <w:rsid w:val="002F194D"/>
    <w:rsid w:val="003002A2"/>
    <w:rsid w:val="00303614"/>
    <w:rsid w:val="00312555"/>
    <w:rsid w:val="00317AF8"/>
    <w:rsid w:val="003266A2"/>
    <w:rsid w:val="00326817"/>
    <w:rsid w:val="00330BBB"/>
    <w:rsid w:val="003324C3"/>
    <w:rsid w:val="00334346"/>
    <w:rsid w:val="00342CDC"/>
    <w:rsid w:val="00347217"/>
    <w:rsid w:val="0035126D"/>
    <w:rsid w:val="0035401B"/>
    <w:rsid w:val="003556DE"/>
    <w:rsid w:val="00364A19"/>
    <w:rsid w:val="003838AC"/>
    <w:rsid w:val="00386509"/>
    <w:rsid w:val="00392039"/>
    <w:rsid w:val="00394324"/>
    <w:rsid w:val="003950A5"/>
    <w:rsid w:val="00395877"/>
    <w:rsid w:val="003A27C7"/>
    <w:rsid w:val="003A5C7F"/>
    <w:rsid w:val="003B07C1"/>
    <w:rsid w:val="003D20EA"/>
    <w:rsid w:val="003D79EA"/>
    <w:rsid w:val="003E2F0D"/>
    <w:rsid w:val="003E621F"/>
    <w:rsid w:val="003F1622"/>
    <w:rsid w:val="004012E3"/>
    <w:rsid w:val="00401429"/>
    <w:rsid w:val="00403061"/>
    <w:rsid w:val="0041771E"/>
    <w:rsid w:val="0043219A"/>
    <w:rsid w:val="004324A9"/>
    <w:rsid w:val="004328C0"/>
    <w:rsid w:val="004367C6"/>
    <w:rsid w:val="00467117"/>
    <w:rsid w:val="004966DE"/>
    <w:rsid w:val="004B41F7"/>
    <w:rsid w:val="004C5E5E"/>
    <w:rsid w:val="004E30A3"/>
    <w:rsid w:val="004E53C3"/>
    <w:rsid w:val="004F60D9"/>
    <w:rsid w:val="005031CE"/>
    <w:rsid w:val="00510CD5"/>
    <w:rsid w:val="00513642"/>
    <w:rsid w:val="00514584"/>
    <w:rsid w:val="0051613D"/>
    <w:rsid w:val="00516918"/>
    <w:rsid w:val="00523C6C"/>
    <w:rsid w:val="00531C60"/>
    <w:rsid w:val="00531E92"/>
    <w:rsid w:val="00563DF7"/>
    <w:rsid w:val="00574A7A"/>
    <w:rsid w:val="005805C4"/>
    <w:rsid w:val="00595D44"/>
    <w:rsid w:val="00596137"/>
    <w:rsid w:val="00596325"/>
    <w:rsid w:val="00597E22"/>
    <w:rsid w:val="005A77B7"/>
    <w:rsid w:val="005B5A9F"/>
    <w:rsid w:val="005C480B"/>
    <w:rsid w:val="005D034E"/>
    <w:rsid w:val="005D2B36"/>
    <w:rsid w:val="005E20B0"/>
    <w:rsid w:val="00602D61"/>
    <w:rsid w:val="00604D39"/>
    <w:rsid w:val="00612AE6"/>
    <w:rsid w:val="00621354"/>
    <w:rsid w:val="006222E0"/>
    <w:rsid w:val="00622562"/>
    <w:rsid w:val="00650F39"/>
    <w:rsid w:val="006519E2"/>
    <w:rsid w:val="00656151"/>
    <w:rsid w:val="00662E81"/>
    <w:rsid w:val="00667D22"/>
    <w:rsid w:val="006710EF"/>
    <w:rsid w:val="00672017"/>
    <w:rsid w:val="00674971"/>
    <w:rsid w:val="006967C0"/>
    <w:rsid w:val="006A01CB"/>
    <w:rsid w:val="006A0E4A"/>
    <w:rsid w:val="006B2702"/>
    <w:rsid w:val="006C1F07"/>
    <w:rsid w:val="006C3A67"/>
    <w:rsid w:val="006C7456"/>
    <w:rsid w:val="006D1384"/>
    <w:rsid w:val="006D1F03"/>
    <w:rsid w:val="006D3B01"/>
    <w:rsid w:val="006F5174"/>
    <w:rsid w:val="006F62A9"/>
    <w:rsid w:val="007103FE"/>
    <w:rsid w:val="007121D5"/>
    <w:rsid w:val="007168E2"/>
    <w:rsid w:val="00722AD9"/>
    <w:rsid w:val="00731CFE"/>
    <w:rsid w:val="0074173E"/>
    <w:rsid w:val="00742A12"/>
    <w:rsid w:val="00745A18"/>
    <w:rsid w:val="007511E3"/>
    <w:rsid w:val="007523C9"/>
    <w:rsid w:val="00763755"/>
    <w:rsid w:val="00764EA1"/>
    <w:rsid w:val="00764FC8"/>
    <w:rsid w:val="00765206"/>
    <w:rsid w:val="0077434F"/>
    <w:rsid w:val="00774CAA"/>
    <w:rsid w:val="00775EA1"/>
    <w:rsid w:val="007878CE"/>
    <w:rsid w:val="00791340"/>
    <w:rsid w:val="007B0BBA"/>
    <w:rsid w:val="007C144D"/>
    <w:rsid w:val="007C1DE8"/>
    <w:rsid w:val="007C3542"/>
    <w:rsid w:val="007C4965"/>
    <w:rsid w:val="007C6EE9"/>
    <w:rsid w:val="007C7D5F"/>
    <w:rsid w:val="007D372B"/>
    <w:rsid w:val="007D4B60"/>
    <w:rsid w:val="007D5440"/>
    <w:rsid w:val="007D6905"/>
    <w:rsid w:val="007E1AD4"/>
    <w:rsid w:val="007E4634"/>
    <w:rsid w:val="007F4A03"/>
    <w:rsid w:val="00803528"/>
    <w:rsid w:val="00822CCB"/>
    <w:rsid w:val="00822DFA"/>
    <w:rsid w:val="008312D3"/>
    <w:rsid w:val="0083250A"/>
    <w:rsid w:val="0083372E"/>
    <w:rsid w:val="00840C64"/>
    <w:rsid w:val="00844394"/>
    <w:rsid w:val="00850864"/>
    <w:rsid w:val="00857711"/>
    <w:rsid w:val="00857844"/>
    <w:rsid w:val="00871B80"/>
    <w:rsid w:val="00875848"/>
    <w:rsid w:val="00881B2A"/>
    <w:rsid w:val="008975FD"/>
    <w:rsid w:val="008B0AD5"/>
    <w:rsid w:val="008B7E88"/>
    <w:rsid w:val="008C1C2E"/>
    <w:rsid w:val="008C372D"/>
    <w:rsid w:val="008D5417"/>
    <w:rsid w:val="008E29A2"/>
    <w:rsid w:val="008E4A35"/>
    <w:rsid w:val="008E71F1"/>
    <w:rsid w:val="00905A73"/>
    <w:rsid w:val="00910509"/>
    <w:rsid w:val="009134FD"/>
    <w:rsid w:val="00920659"/>
    <w:rsid w:val="00936DD3"/>
    <w:rsid w:val="0094616E"/>
    <w:rsid w:val="00950A48"/>
    <w:rsid w:val="00964B71"/>
    <w:rsid w:val="009676F1"/>
    <w:rsid w:val="009717C5"/>
    <w:rsid w:val="00973842"/>
    <w:rsid w:val="00976C16"/>
    <w:rsid w:val="009A08E6"/>
    <w:rsid w:val="009B3205"/>
    <w:rsid w:val="009B4499"/>
    <w:rsid w:val="009C1AEE"/>
    <w:rsid w:val="009D4891"/>
    <w:rsid w:val="009E6606"/>
    <w:rsid w:val="00A15F12"/>
    <w:rsid w:val="00A24539"/>
    <w:rsid w:val="00A33BFB"/>
    <w:rsid w:val="00A552CC"/>
    <w:rsid w:val="00A55FA4"/>
    <w:rsid w:val="00A61F4C"/>
    <w:rsid w:val="00A64C6A"/>
    <w:rsid w:val="00A76789"/>
    <w:rsid w:val="00AA1770"/>
    <w:rsid w:val="00AA753A"/>
    <w:rsid w:val="00AB009E"/>
    <w:rsid w:val="00AB5FDB"/>
    <w:rsid w:val="00AB694A"/>
    <w:rsid w:val="00AD3534"/>
    <w:rsid w:val="00AE5ED6"/>
    <w:rsid w:val="00AF283E"/>
    <w:rsid w:val="00AF2EE7"/>
    <w:rsid w:val="00B01312"/>
    <w:rsid w:val="00B03B8F"/>
    <w:rsid w:val="00B13C51"/>
    <w:rsid w:val="00B15D98"/>
    <w:rsid w:val="00B21AF8"/>
    <w:rsid w:val="00B3540F"/>
    <w:rsid w:val="00B727D2"/>
    <w:rsid w:val="00B800FB"/>
    <w:rsid w:val="00B86077"/>
    <w:rsid w:val="00BA26C8"/>
    <w:rsid w:val="00BA5EB8"/>
    <w:rsid w:val="00BC1307"/>
    <w:rsid w:val="00BC4B12"/>
    <w:rsid w:val="00BD30B2"/>
    <w:rsid w:val="00BD3BD1"/>
    <w:rsid w:val="00BE3D2B"/>
    <w:rsid w:val="00BF76AC"/>
    <w:rsid w:val="00C13146"/>
    <w:rsid w:val="00C3018F"/>
    <w:rsid w:val="00C370D7"/>
    <w:rsid w:val="00C522DC"/>
    <w:rsid w:val="00C53692"/>
    <w:rsid w:val="00C561D3"/>
    <w:rsid w:val="00C6540C"/>
    <w:rsid w:val="00C755EC"/>
    <w:rsid w:val="00C85291"/>
    <w:rsid w:val="00C85883"/>
    <w:rsid w:val="00C85D0B"/>
    <w:rsid w:val="00C9263E"/>
    <w:rsid w:val="00C93229"/>
    <w:rsid w:val="00C977CA"/>
    <w:rsid w:val="00CA1045"/>
    <w:rsid w:val="00CA536D"/>
    <w:rsid w:val="00CA746E"/>
    <w:rsid w:val="00CB0A65"/>
    <w:rsid w:val="00CB1779"/>
    <w:rsid w:val="00CC1B61"/>
    <w:rsid w:val="00CD09F1"/>
    <w:rsid w:val="00CD2B56"/>
    <w:rsid w:val="00CD5D97"/>
    <w:rsid w:val="00CD66C3"/>
    <w:rsid w:val="00CE2E35"/>
    <w:rsid w:val="00CF4665"/>
    <w:rsid w:val="00CF6544"/>
    <w:rsid w:val="00CF7D1D"/>
    <w:rsid w:val="00D20D6E"/>
    <w:rsid w:val="00D50E27"/>
    <w:rsid w:val="00D713BF"/>
    <w:rsid w:val="00D81624"/>
    <w:rsid w:val="00D83680"/>
    <w:rsid w:val="00D94D2F"/>
    <w:rsid w:val="00D972A6"/>
    <w:rsid w:val="00DB5537"/>
    <w:rsid w:val="00DB6908"/>
    <w:rsid w:val="00DC2C64"/>
    <w:rsid w:val="00DC4972"/>
    <w:rsid w:val="00DD1E0F"/>
    <w:rsid w:val="00DE73B6"/>
    <w:rsid w:val="00DF323E"/>
    <w:rsid w:val="00E07421"/>
    <w:rsid w:val="00E13DEC"/>
    <w:rsid w:val="00E2672E"/>
    <w:rsid w:val="00E536BE"/>
    <w:rsid w:val="00E54D17"/>
    <w:rsid w:val="00E56E49"/>
    <w:rsid w:val="00E57A71"/>
    <w:rsid w:val="00E62956"/>
    <w:rsid w:val="00E63521"/>
    <w:rsid w:val="00E7749B"/>
    <w:rsid w:val="00E77DCD"/>
    <w:rsid w:val="00E8011E"/>
    <w:rsid w:val="00E818BD"/>
    <w:rsid w:val="00E82947"/>
    <w:rsid w:val="00E937DF"/>
    <w:rsid w:val="00E9598B"/>
    <w:rsid w:val="00E97CD2"/>
    <w:rsid w:val="00EA4CCC"/>
    <w:rsid w:val="00EA6874"/>
    <w:rsid w:val="00EB3C7B"/>
    <w:rsid w:val="00EC5582"/>
    <w:rsid w:val="00ED42C2"/>
    <w:rsid w:val="00EE0CE6"/>
    <w:rsid w:val="00EE1D17"/>
    <w:rsid w:val="00EE797E"/>
    <w:rsid w:val="00EF08A9"/>
    <w:rsid w:val="00EF66ED"/>
    <w:rsid w:val="00F00B15"/>
    <w:rsid w:val="00F01E8D"/>
    <w:rsid w:val="00F227FB"/>
    <w:rsid w:val="00F2550C"/>
    <w:rsid w:val="00F368FD"/>
    <w:rsid w:val="00F41FAD"/>
    <w:rsid w:val="00F70ED0"/>
    <w:rsid w:val="00F848D1"/>
    <w:rsid w:val="00FB4113"/>
    <w:rsid w:val="00FC0482"/>
    <w:rsid w:val="00FC3196"/>
    <w:rsid w:val="00FD13C0"/>
    <w:rsid w:val="00FD42F0"/>
    <w:rsid w:val="00FE5EEF"/>
    <w:rsid w:val="00FF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A591"/>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266A2"/>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266A2"/>
    <w:rPr>
      <w:sz w:val="20"/>
      <w:szCs w:val="20"/>
    </w:rPr>
  </w:style>
  <w:style w:type="character" w:styleId="FootnoteReference">
    <w:name w:val="footnote reference"/>
    <w:basedOn w:val="DefaultParagraphFont"/>
    <w:uiPriority w:val="99"/>
    <w:semiHidden/>
    <w:unhideWhenUsed/>
    <w:rsid w:val="003266A2"/>
    <w:rPr>
      <w:vertAlign w:val="superscript"/>
    </w:rPr>
  </w:style>
  <w:style w:type="paragraph" w:styleId="NoSpacing">
    <w:name w:val="No Spacing"/>
    <w:uiPriority w:val="1"/>
    <w:qFormat/>
    <w:rsid w:val="0094616E"/>
    <w:pPr>
      <w:spacing w:after="0"/>
    </w:pPr>
  </w:style>
  <w:style w:type="character" w:styleId="CommentReference">
    <w:name w:val="annotation reference"/>
    <w:basedOn w:val="DefaultParagraphFont"/>
    <w:uiPriority w:val="99"/>
    <w:semiHidden/>
    <w:unhideWhenUsed/>
    <w:rsid w:val="00EE797E"/>
    <w:rPr>
      <w:sz w:val="16"/>
      <w:szCs w:val="16"/>
    </w:rPr>
  </w:style>
  <w:style w:type="paragraph" w:styleId="CommentText">
    <w:name w:val="annotation text"/>
    <w:basedOn w:val="Normal"/>
    <w:link w:val="CommentTextChar"/>
    <w:uiPriority w:val="99"/>
    <w:semiHidden/>
    <w:unhideWhenUsed/>
    <w:rsid w:val="00EE797E"/>
    <w:rPr>
      <w:sz w:val="20"/>
      <w:szCs w:val="20"/>
    </w:rPr>
  </w:style>
  <w:style w:type="character" w:customStyle="1" w:styleId="CommentTextChar">
    <w:name w:val="Comment Text Char"/>
    <w:basedOn w:val="DefaultParagraphFont"/>
    <w:link w:val="CommentText"/>
    <w:uiPriority w:val="99"/>
    <w:semiHidden/>
    <w:rsid w:val="00EE797E"/>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EE797E"/>
    <w:rPr>
      <w:b/>
      <w:bCs/>
    </w:rPr>
  </w:style>
  <w:style w:type="character" w:customStyle="1" w:styleId="CommentSubjectChar">
    <w:name w:val="Comment Subject Char"/>
    <w:basedOn w:val="CommentTextChar"/>
    <w:link w:val="CommentSubject"/>
    <w:uiPriority w:val="99"/>
    <w:semiHidden/>
    <w:rsid w:val="00EE797E"/>
    <w:rPr>
      <w:rFonts w:ascii="CG Times" w:eastAsia="Times New Roman" w:hAnsi="CG Times" w:cs="CG Times"/>
      <w:b/>
      <w:bCs/>
      <w:sz w:val="20"/>
      <w:szCs w:val="20"/>
    </w:rPr>
  </w:style>
  <w:style w:type="paragraph" w:styleId="Revision">
    <w:name w:val="Revision"/>
    <w:hidden/>
    <w:uiPriority w:val="99"/>
    <w:semiHidden/>
    <w:rsid w:val="00D20D6E"/>
    <w:pPr>
      <w:spacing w:after="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219544">
      <w:bodyDiv w:val="1"/>
      <w:marLeft w:val="0"/>
      <w:marRight w:val="0"/>
      <w:marTop w:val="0"/>
      <w:marBottom w:val="0"/>
      <w:divBdr>
        <w:top w:val="none" w:sz="0" w:space="0" w:color="auto"/>
        <w:left w:val="none" w:sz="0" w:space="0" w:color="auto"/>
        <w:bottom w:val="none" w:sz="0" w:space="0" w:color="auto"/>
        <w:right w:val="none" w:sz="0" w:space="0" w:color="auto"/>
      </w:divBdr>
    </w:div>
    <w:div w:id="1061947738">
      <w:bodyDiv w:val="1"/>
      <w:marLeft w:val="0"/>
      <w:marRight w:val="0"/>
      <w:marTop w:val="0"/>
      <w:marBottom w:val="0"/>
      <w:divBdr>
        <w:top w:val="none" w:sz="0" w:space="0" w:color="auto"/>
        <w:left w:val="none" w:sz="0" w:space="0" w:color="auto"/>
        <w:bottom w:val="none" w:sz="0" w:space="0" w:color="auto"/>
        <w:right w:val="none" w:sz="0" w:space="0" w:color="auto"/>
      </w:divBdr>
    </w:div>
    <w:div w:id="19371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rcrayne@comcast.net" TargetMode="External"/><Relationship Id="rId4" Type="http://schemas.openxmlformats.org/officeDocument/2006/relationships/settings" Target="settings.xml"/><Relationship Id="rId9" Type="http://schemas.openxmlformats.org/officeDocument/2006/relationships/hyperlink" Target="mailto:raneri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1911-7178-4215-9D31-95B731EF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5129</Words>
  <Characters>29238</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2021-10-29T17:03:00Z</dcterms:created>
  <dcterms:modified xsi:type="dcterms:W3CDTF">2021-10-29T17:03:00Z</dcterms:modified>
</cp:coreProperties>
</file>