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C5322E6" w14:textId="61D1921E" w:rsidR="00635B49" w:rsidRPr="00154988" w:rsidRDefault="00590EE1" w:rsidP="004C1E9F">
      <w:pPr>
        <w:jc w:val="center"/>
        <w:rPr>
          <w:rFonts w:ascii="Arial" w:hAnsi="Arial"/>
          <w:i/>
          <w:iCs/>
          <w:sz w:val="24"/>
        </w:rPr>
      </w:pPr>
      <w:r>
        <w:rPr>
          <w:rFonts w:ascii="Arial" w:hAnsi="Arial"/>
          <w:i/>
          <w:iCs/>
          <w:sz w:val="24"/>
        </w:rPr>
        <w:t xml:space="preserve">       </w:t>
      </w:r>
      <w:r w:rsidR="0045233A">
        <w:rPr>
          <w:rFonts w:ascii="Arial" w:hAnsi="Arial"/>
          <w:i/>
          <w:iCs/>
          <w:sz w:val="24"/>
        </w:rPr>
        <w:t>November 3, 2021</w:t>
      </w:r>
    </w:p>
    <w:p w14:paraId="2C6EA806" w14:textId="171BFE16" w:rsidR="00512B4B" w:rsidRDefault="00B9454D" w:rsidP="00B666BD">
      <w:pPr>
        <w:jc w:val="right"/>
        <w:rPr>
          <w:rFonts w:ascii="Arial" w:hAnsi="Arial"/>
          <w:sz w:val="24"/>
        </w:rPr>
      </w:pPr>
      <w:r>
        <w:rPr>
          <w:rFonts w:ascii="Arial" w:hAnsi="Arial"/>
          <w:sz w:val="24"/>
        </w:rPr>
        <w:t xml:space="preserve">      </w:t>
      </w:r>
      <w:r w:rsidR="00590EE1" w:rsidRPr="00590EE1">
        <w:rPr>
          <w:rFonts w:ascii="Arial" w:hAnsi="Arial"/>
          <w:sz w:val="24"/>
        </w:rPr>
        <w:t>A-2021-3029392</w:t>
      </w:r>
    </w:p>
    <w:p w14:paraId="193D7D9E" w14:textId="77777777" w:rsidR="00590EE1" w:rsidRPr="00590EE1" w:rsidRDefault="00590EE1" w:rsidP="00B666BD">
      <w:pPr>
        <w:jc w:val="right"/>
        <w:rPr>
          <w:rFonts w:ascii="Arial" w:hAnsi="Arial"/>
          <w:sz w:val="24"/>
        </w:rPr>
      </w:pP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40A0A2C7" w14:textId="6C898A10" w:rsidR="006070DF" w:rsidRDefault="00590EE1" w:rsidP="00635B49">
      <w:pPr>
        <w:rPr>
          <w:rFonts w:ascii="Arial" w:hAnsi="Arial"/>
          <w:sz w:val="24"/>
        </w:rPr>
      </w:pPr>
      <w:r>
        <w:rPr>
          <w:rFonts w:ascii="Arial" w:hAnsi="Arial"/>
          <w:sz w:val="24"/>
        </w:rPr>
        <w:t>MALLORY JANE SWEENEY</w:t>
      </w:r>
    </w:p>
    <w:p w14:paraId="738284F1" w14:textId="2841E6B5" w:rsidR="00590EE1" w:rsidRDefault="00590EE1" w:rsidP="00635B49">
      <w:pPr>
        <w:rPr>
          <w:rFonts w:ascii="Arial" w:hAnsi="Arial"/>
          <w:sz w:val="24"/>
        </w:rPr>
      </w:pPr>
      <w:r>
        <w:rPr>
          <w:rFonts w:ascii="Arial" w:hAnsi="Arial"/>
          <w:sz w:val="24"/>
        </w:rPr>
        <w:t>ASSOCIATE GENERAL COUNSEL</w:t>
      </w:r>
    </w:p>
    <w:p w14:paraId="033C6F9F" w14:textId="09F82408" w:rsidR="00590EE1" w:rsidRDefault="00590EE1" w:rsidP="00635B49">
      <w:pPr>
        <w:rPr>
          <w:rFonts w:ascii="Arial" w:hAnsi="Arial"/>
          <w:sz w:val="24"/>
        </w:rPr>
      </w:pPr>
      <w:r>
        <w:rPr>
          <w:rFonts w:ascii="Arial" w:hAnsi="Arial"/>
          <w:sz w:val="24"/>
        </w:rPr>
        <w:t>PPL UTILITIES CORP</w:t>
      </w:r>
    </w:p>
    <w:p w14:paraId="0F8AF43E" w14:textId="6AA059ED" w:rsidR="00590EE1" w:rsidRDefault="00590EE1" w:rsidP="00635B49">
      <w:pPr>
        <w:rPr>
          <w:rFonts w:ascii="Arial" w:hAnsi="Arial"/>
          <w:sz w:val="24"/>
        </w:rPr>
      </w:pPr>
      <w:r>
        <w:rPr>
          <w:rFonts w:ascii="Arial" w:hAnsi="Arial"/>
          <w:sz w:val="24"/>
        </w:rPr>
        <w:t>TWO NORTH NINTH STREET</w:t>
      </w:r>
    </w:p>
    <w:p w14:paraId="5580B232" w14:textId="3648046F" w:rsidR="00590EE1" w:rsidRPr="00590EE1" w:rsidRDefault="00590EE1" w:rsidP="00635B49">
      <w:pPr>
        <w:rPr>
          <w:rFonts w:ascii="Arial" w:hAnsi="Arial"/>
          <w:sz w:val="24"/>
        </w:rPr>
      </w:pPr>
      <w:r>
        <w:rPr>
          <w:rFonts w:ascii="Arial" w:hAnsi="Arial"/>
          <w:sz w:val="24"/>
        </w:rPr>
        <w:t>ALLENTOWN, PA  18101-1179</w:t>
      </w:r>
    </w:p>
    <w:p w14:paraId="1EBD3E80" w14:textId="6A4D30ED" w:rsidR="00E84F47" w:rsidRDefault="00E84F47" w:rsidP="00635B49">
      <w:pPr>
        <w:rPr>
          <w:rFonts w:ascii="Arial" w:hAnsi="Arial"/>
          <w:sz w:val="24"/>
        </w:rPr>
      </w:pPr>
    </w:p>
    <w:p w14:paraId="2E5AE910" w14:textId="70ABD30A" w:rsidR="00B9454D" w:rsidRDefault="00B9454D" w:rsidP="00635B49">
      <w:pPr>
        <w:rPr>
          <w:rFonts w:ascii="Arial" w:hAnsi="Arial"/>
          <w:sz w:val="24"/>
        </w:rPr>
      </w:pPr>
    </w:p>
    <w:p w14:paraId="0ACC2ABC" w14:textId="77777777" w:rsidR="00B9454D" w:rsidRDefault="00B9454D" w:rsidP="00635B49">
      <w:pPr>
        <w:rPr>
          <w:rFonts w:ascii="Arial" w:hAnsi="Arial"/>
          <w:sz w:val="24"/>
        </w:rPr>
      </w:pPr>
    </w:p>
    <w:p w14:paraId="53A70227" w14:textId="77777777" w:rsidR="00B23716" w:rsidRDefault="00B23716" w:rsidP="00635B49">
      <w:pPr>
        <w:rPr>
          <w:rFonts w:ascii="Arial" w:hAnsi="Arial"/>
          <w:sz w:val="24"/>
        </w:rPr>
      </w:pPr>
    </w:p>
    <w:p w14:paraId="490A620B" w14:textId="77777777" w:rsidR="004B2D18" w:rsidRDefault="004B2D18" w:rsidP="00195247">
      <w:pPr>
        <w:jc w:val="center"/>
        <w:rPr>
          <w:rFonts w:ascii="Arial" w:hAnsi="Arial"/>
          <w:sz w:val="24"/>
        </w:rPr>
      </w:pPr>
    </w:p>
    <w:p w14:paraId="299B3DA8" w14:textId="34AF8578" w:rsidR="00195247" w:rsidRDefault="00B9454D" w:rsidP="00B9454D">
      <w:pPr>
        <w:jc w:val="center"/>
      </w:pPr>
      <w:r w:rsidRPr="00B9454D">
        <w:rPr>
          <w:i/>
          <w:iCs/>
          <w:sz w:val="24"/>
          <w:szCs w:val="24"/>
        </w:rPr>
        <w:t>Application of PPL Electric Utilities for approval of the alteration of the crossing 249686F by the replacement of utility pole structure where 1st St (Local Road K064) crosses at grade the tracks of Norfolk Southern Railroad, located in Plains Township in Luzerne County.</w:t>
      </w:r>
    </w:p>
    <w:p w14:paraId="4667134A" w14:textId="76F76675" w:rsidR="004C6034" w:rsidRDefault="004C6034" w:rsidP="00635B49"/>
    <w:p w14:paraId="0C227CDC" w14:textId="77777777" w:rsidR="00546675" w:rsidRDefault="00546675" w:rsidP="00635B49"/>
    <w:p w14:paraId="63BAB31E" w14:textId="77777777" w:rsidR="00195247" w:rsidRDefault="00195247"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1F7AB258"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B9454D">
        <w:rPr>
          <w:rFonts w:ascii="Arial" w:hAnsi="Arial" w:cs="Arial"/>
          <w:sz w:val="22"/>
          <w:szCs w:val="22"/>
        </w:rPr>
        <w:t>PPL ELECTRIC UTILITIES</w:t>
      </w:r>
      <w:r w:rsidR="004C6034">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42419DBD"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B9454D">
        <w:rPr>
          <w:rFonts w:ascii="Arial" w:hAnsi="Arial"/>
          <w:sz w:val="22"/>
        </w:rPr>
        <w:t>JHT</w:t>
      </w:r>
    </w:p>
    <w:sectPr w:rsidR="00635B49"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CE9A" w14:textId="77777777" w:rsidR="004D13CA" w:rsidRDefault="004D13CA" w:rsidP="00635B49">
      <w:r>
        <w:separator/>
      </w:r>
    </w:p>
  </w:endnote>
  <w:endnote w:type="continuationSeparator" w:id="0">
    <w:p w14:paraId="276BB5F7" w14:textId="77777777" w:rsidR="004D13CA" w:rsidRDefault="004D13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B6EB" w14:textId="77777777" w:rsidR="004D13CA" w:rsidRDefault="004D13CA" w:rsidP="00635B49">
      <w:r>
        <w:separator/>
      </w:r>
    </w:p>
  </w:footnote>
  <w:footnote w:type="continuationSeparator" w:id="0">
    <w:p w14:paraId="01934B39" w14:textId="77777777" w:rsidR="004D13CA" w:rsidRDefault="004D13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33A"/>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0EE1"/>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40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454D"/>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5CCF"/>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Taylor, Jodi</cp:lastModifiedBy>
  <cp:revision>2</cp:revision>
  <cp:lastPrinted>2021-11-03T13:08:00Z</cp:lastPrinted>
  <dcterms:created xsi:type="dcterms:W3CDTF">2021-11-03T13:09:00Z</dcterms:created>
  <dcterms:modified xsi:type="dcterms:W3CDTF">2021-11-03T13:09:00Z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