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B99C9" w14:textId="77777777" w:rsidR="00C06BB8" w:rsidRPr="00810151" w:rsidRDefault="00C06BB8" w:rsidP="00C06BB8">
      <w:pPr>
        <w:spacing w:after="0" w:line="240" w:lineRule="auto"/>
        <w:jc w:val="center"/>
        <w:rPr>
          <w:rFonts w:ascii="Times New Roman" w:eastAsia="Times New Roman" w:hAnsi="Times New Roman" w:cs="Times New Roman"/>
          <w:b/>
          <w:color w:val="0D0D0D" w:themeColor="text1" w:themeTint="F2"/>
          <w:sz w:val="26"/>
          <w:szCs w:val="26"/>
        </w:rPr>
      </w:pPr>
      <w:r w:rsidRPr="00810151">
        <w:rPr>
          <w:rFonts w:ascii="Times New Roman" w:eastAsia="Times New Roman" w:hAnsi="Times New Roman" w:cs="Times New Roman"/>
          <w:b/>
          <w:color w:val="0D0D0D" w:themeColor="text1" w:themeTint="F2"/>
          <w:sz w:val="26"/>
          <w:szCs w:val="26"/>
        </w:rPr>
        <w:t>PENNSYLVANIA</w:t>
      </w:r>
    </w:p>
    <w:p w14:paraId="74E7797A" w14:textId="77777777" w:rsidR="00C06BB8" w:rsidRPr="00810151" w:rsidRDefault="00C06BB8" w:rsidP="00C06BB8">
      <w:pPr>
        <w:spacing w:after="0" w:line="240" w:lineRule="auto"/>
        <w:jc w:val="center"/>
        <w:rPr>
          <w:rFonts w:ascii="Times New Roman" w:eastAsia="Times New Roman" w:hAnsi="Times New Roman" w:cs="Times New Roman"/>
          <w:b/>
          <w:color w:val="0D0D0D" w:themeColor="text1" w:themeTint="F2"/>
          <w:sz w:val="26"/>
          <w:szCs w:val="26"/>
        </w:rPr>
      </w:pPr>
      <w:r w:rsidRPr="00810151">
        <w:rPr>
          <w:rFonts w:ascii="Times New Roman" w:eastAsia="Times New Roman" w:hAnsi="Times New Roman" w:cs="Times New Roman"/>
          <w:b/>
          <w:color w:val="0D0D0D" w:themeColor="text1" w:themeTint="F2"/>
          <w:sz w:val="26"/>
          <w:szCs w:val="26"/>
        </w:rPr>
        <w:t>PUBLIC UTILITY COMMISSION</w:t>
      </w:r>
    </w:p>
    <w:p w14:paraId="6F2C25C5" w14:textId="77777777" w:rsidR="00C06BB8" w:rsidRPr="00810151" w:rsidRDefault="00C06BB8" w:rsidP="00C06BB8">
      <w:pPr>
        <w:keepNext/>
        <w:spacing w:after="0" w:line="240" w:lineRule="auto"/>
        <w:jc w:val="center"/>
        <w:outlineLvl w:val="6"/>
        <w:rPr>
          <w:rFonts w:ascii="Times New Roman" w:eastAsia="Times New Roman" w:hAnsi="Times New Roman" w:cs="Times New Roman"/>
          <w:b/>
          <w:color w:val="0D0D0D" w:themeColor="text1" w:themeTint="F2"/>
          <w:sz w:val="26"/>
          <w:szCs w:val="26"/>
        </w:rPr>
      </w:pPr>
      <w:r w:rsidRPr="00810151">
        <w:rPr>
          <w:rFonts w:ascii="Times New Roman" w:eastAsia="Times New Roman" w:hAnsi="Times New Roman" w:cs="Times New Roman"/>
          <w:b/>
          <w:color w:val="0D0D0D" w:themeColor="text1" w:themeTint="F2"/>
          <w:sz w:val="26"/>
          <w:szCs w:val="26"/>
        </w:rPr>
        <w:t>Harrisburg, PA  17105-3265</w:t>
      </w:r>
    </w:p>
    <w:p w14:paraId="0BB1D880" w14:textId="77777777" w:rsidR="00C06BB8" w:rsidRPr="00810151" w:rsidRDefault="00C06BB8" w:rsidP="00C06BB8">
      <w:pPr>
        <w:spacing w:after="0" w:line="240" w:lineRule="auto"/>
        <w:rPr>
          <w:rFonts w:ascii="Times New Roman" w:eastAsia="Times New Roman" w:hAnsi="Times New Roman" w:cs="Times New Roman"/>
          <w:color w:val="0D0D0D" w:themeColor="text1" w:themeTint="F2"/>
          <w:sz w:val="26"/>
          <w:szCs w:val="26"/>
        </w:rPr>
      </w:pPr>
    </w:p>
    <w:tbl>
      <w:tblPr>
        <w:tblW w:w="0" w:type="auto"/>
        <w:tblLook w:val="01E0" w:firstRow="1" w:lastRow="1" w:firstColumn="1" w:lastColumn="1" w:noHBand="0" w:noVBand="0"/>
      </w:tblPr>
      <w:tblGrid>
        <w:gridCol w:w="4694"/>
        <w:gridCol w:w="1066"/>
        <w:gridCol w:w="3600"/>
      </w:tblGrid>
      <w:tr w:rsidR="00C06BB8" w:rsidRPr="00810151" w14:paraId="73A7CD6B" w14:textId="77777777" w:rsidTr="00256C45">
        <w:trPr>
          <w:trHeight w:val="477"/>
        </w:trPr>
        <w:tc>
          <w:tcPr>
            <w:tcW w:w="4694" w:type="dxa"/>
            <w:vAlign w:val="center"/>
          </w:tcPr>
          <w:p w14:paraId="40CB6990" w14:textId="77777777" w:rsidR="00C06BB8" w:rsidRPr="00810151" w:rsidRDefault="00C06BB8" w:rsidP="00256C45">
            <w:pPr>
              <w:spacing w:after="0" w:line="240" w:lineRule="auto"/>
              <w:jc w:val="right"/>
              <w:rPr>
                <w:rFonts w:ascii="Times New Roman" w:eastAsia="Times New Roman" w:hAnsi="Times New Roman" w:cs="Times New Roman"/>
                <w:color w:val="0D0D0D" w:themeColor="text1" w:themeTint="F2"/>
                <w:sz w:val="26"/>
                <w:szCs w:val="26"/>
              </w:rPr>
            </w:pPr>
          </w:p>
        </w:tc>
        <w:tc>
          <w:tcPr>
            <w:tcW w:w="4666" w:type="dxa"/>
            <w:gridSpan w:val="2"/>
            <w:vAlign w:val="center"/>
          </w:tcPr>
          <w:p w14:paraId="569D8297" w14:textId="1E0ABA66" w:rsidR="00C06BB8" w:rsidRPr="00810151" w:rsidRDefault="00C06BB8" w:rsidP="00256C45">
            <w:pPr>
              <w:spacing w:after="0" w:line="240" w:lineRule="auto"/>
              <w:jc w:val="right"/>
              <w:rPr>
                <w:rFonts w:ascii="Times New Roman" w:eastAsia="Times New Roman" w:hAnsi="Times New Roman" w:cs="Times New Roman"/>
                <w:color w:val="0D0D0D" w:themeColor="text1" w:themeTint="F2"/>
                <w:sz w:val="26"/>
                <w:szCs w:val="26"/>
              </w:rPr>
            </w:pPr>
            <w:r w:rsidRPr="00810151">
              <w:rPr>
                <w:rFonts w:ascii="Times New Roman" w:eastAsia="Times New Roman" w:hAnsi="Times New Roman" w:cs="Times New Roman"/>
                <w:color w:val="0D0D0D" w:themeColor="text1" w:themeTint="F2"/>
                <w:sz w:val="26"/>
                <w:szCs w:val="26"/>
              </w:rPr>
              <w:t xml:space="preserve">Public Meeting held </w:t>
            </w:r>
            <w:r w:rsidR="00CB5473" w:rsidRPr="00810151">
              <w:rPr>
                <w:rFonts w:ascii="Times New Roman" w:eastAsia="Times New Roman" w:hAnsi="Times New Roman" w:cs="Times New Roman"/>
                <w:color w:val="0D0D0D" w:themeColor="text1" w:themeTint="F2"/>
                <w:sz w:val="26"/>
                <w:szCs w:val="26"/>
              </w:rPr>
              <w:t>October 28</w:t>
            </w:r>
            <w:r w:rsidRPr="00810151">
              <w:rPr>
                <w:rFonts w:ascii="Times New Roman" w:eastAsia="Times New Roman" w:hAnsi="Times New Roman" w:cs="Times New Roman"/>
                <w:color w:val="0D0D0D" w:themeColor="text1" w:themeTint="F2"/>
                <w:sz w:val="26"/>
                <w:szCs w:val="26"/>
              </w:rPr>
              <w:t>, 2021</w:t>
            </w:r>
          </w:p>
        </w:tc>
      </w:tr>
      <w:tr w:rsidR="00C06BB8" w:rsidRPr="00810151" w14:paraId="729EB185" w14:textId="77777777" w:rsidTr="00480F7E">
        <w:trPr>
          <w:trHeight w:val="1907"/>
        </w:trPr>
        <w:tc>
          <w:tcPr>
            <w:tcW w:w="9360" w:type="dxa"/>
            <w:gridSpan w:val="3"/>
          </w:tcPr>
          <w:p w14:paraId="5699AA20" w14:textId="77777777" w:rsidR="002428A1" w:rsidRPr="00810151" w:rsidRDefault="002428A1" w:rsidP="00256C45">
            <w:pPr>
              <w:spacing w:after="0" w:line="240" w:lineRule="auto"/>
              <w:contextualSpacing/>
              <w:rPr>
                <w:rFonts w:ascii="Times New Roman" w:eastAsia="Times New Roman" w:hAnsi="Times New Roman" w:cs="Times New Roman"/>
                <w:color w:val="0D0D0D"/>
                <w:sz w:val="26"/>
                <w:szCs w:val="26"/>
              </w:rPr>
            </w:pPr>
          </w:p>
          <w:p w14:paraId="667B568C" w14:textId="63A2E5AA" w:rsidR="00C06BB8" w:rsidRPr="00810151" w:rsidRDefault="00C06BB8" w:rsidP="00256C45">
            <w:pPr>
              <w:spacing w:after="0" w:line="240" w:lineRule="auto"/>
              <w:contextualSpacing/>
              <w:rPr>
                <w:rFonts w:ascii="Times New Roman" w:eastAsia="Times New Roman" w:hAnsi="Times New Roman" w:cs="Times New Roman"/>
                <w:color w:val="0D0D0D"/>
                <w:sz w:val="26"/>
                <w:szCs w:val="26"/>
              </w:rPr>
            </w:pPr>
            <w:r w:rsidRPr="00810151">
              <w:rPr>
                <w:rFonts w:ascii="Times New Roman" w:eastAsia="Times New Roman" w:hAnsi="Times New Roman" w:cs="Times New Roman"/>
                <w:color w:val="0D0D0D"/>
                <w:sz w:val="26"/>
                <w:szCs w:val="26"/>
              </w:rPr>
              <w:t>Commissioners Present:</w:t>
            </w:r>
          </w:p>
          <w:p w14:paraId="7B51A257" w14:textId="77777777" w:rsidR="00E262C8" w:rsidRPr="00810151" w:rsidRDefault="00E262C8" w:rsidP="00256C45">
            <w:pPr>
              <w:spacing w:after="0" w:line="240" w:lineRule="auto"/>
              <w:contextualSpacing/>
              <w:rPr>
                <w:rFonts w:ascii="Times New Roman" w:eastAsia="Times New Roman" w:hAnsi="Times New Roman" w:cs="Times New Roman"/>
                <w:color w:val="0D0D0D"/>
                <w:sz w:val="26"/>
                <w:szCs w:val="26"/>
              </w:rPr>
            </w:pPr>
          </w:p>
          <w:p w14:paraId="24B435FE" w14:textId="35E18B67" w:rsidR="00C06BB8" w:rsidRPr="00810151" w:rsidRDefault="00C06BB8" w:rsidP="00256C45">
            <w:pPr>
              <w:spacing w:after="0" w:line="240" w:lineRule="auto"/>
              <w:ind w:left="720"/>
              <w:contextualSpacing/>
              <w:rPr>
                <w:rFonts w:ascii="Times New Roman" w:eastAsia="Times New Roman" w:hAnsi="Times New Roman" w:cs="Times New Roman"/>
                <w:color w:val="0D0D0D"/>
                <w:sz w:val="26"/>
                <w:szCs w:val="26"/>
              </w:rPr>
            </w:pPr>
            <w:r w:rsidRPr="00810151">
              <w:rPr>
                <w:rFonts w:ascii="Times New Roman" w:eastAsia="Times New Roman" w:hAnsi="Times New Roman" w:cs="Times New Roman"/>
                <w:color w:val="0D0D0D"/>
                <w:sz w:val="26"/>
                <w:szCs w:val="26"/>
              </w:rPr>
              <w:t>Gladys Brown Dutrieuille, Chairman</w:t>
            </w:r>
            <w:r w:rsidR="0092388C" w:rsidRPr="00810151">
              <w:rPr>
                <w:rFonts w:ascii="Times New Roman" w:eastAsia="Times New Roman" w:hAnsi="Times New Roman" w:cs="Times New Roman"/>
                <w:color w:val="0D0D0D"/>
                <w:sz w:val="26"/>
                <w:szCs w:val="26"/>
              </w:rPr>
              <w:t>, Statement</w:t>
            </w:r>
          </w:p>
          <w:p w14:paraId="1B3E009A" w14:textId="7E81F23C" w:rsidR="00C06BB8" w:rsidRPr="00810151" w:rsidRDefault="00C06BB8" w:rsidP="00256C45">
            <w:pPr>
              <w:spacing w:after="0" w:line="240" w:lineRule="auto"/>
              <w:ind w:left="720"/>
              <w:contextualSpacing/>
              <w:rPr>
                <w:rFonts w:ascii="Times New Roman" w:eastAsia="Times New Roman" w:hAnsi="Times New Roman" w:cs="Times New Roman"/>
                <w:color w:val="0D0D0D"/>
                <w:sz w:val="26"/>
                <w:szCs w:val="26"/>
              </w:rPr>
            </w:pPr>
            <w:r w:rsidRPr="00810151">
              <w:rPr>
                <w:rFonts w:ascii="Times New Roman" w:eastAsia="Times New Roman" w:hAnsi="Times New Roman" w:cs="Times New Roman"/>
                <w:color w:val="0D0D0D"/>
                <w:sz w:val="26"/>
                <w:szCs w:val="26"/>
              </w:rPr>
              <w:t>John F. Coleman, Jr.</w:t>
            </w:r>
            <w:r w:rsidR="00CB5473" w:rsidRPr="00810151">
              <w:rPr>
                <w:rFonts w:ascii="Times New Roman" w:eastAsia="Times New Roman" w:hAnsi="Times New Roman" w:cs="Times New Roman"/>
                <w:color w:val="0D0D0D"/>
                <w:sz w:val="26"/>
                <w:szCs w:val="26"/>
              </w:rPr>
              <w:t>, Vice Chairman</w:t>
            </w:r>
          </w:p>
          <w:p w14:paraId="34A9D6B5" w14:textId="5A36DC3C" w:rsidR="00C06BB8" w:rsidRPr="00810151" w:rsidRDefault="00C06BB8" w:rsidP="00256C45">
            <w:pPr>
              <w:spacing w:after="0" w:line="240" w:lineRule="auto"/>
              <w:ind w:left="720"/>
              <w:contextualSpacing/>
              <w:rPr>
                <w:rFonts w:ascii="Times New Roman" w:eastAsia="Times New Roman" w:hAnsi="Times New Roman" w:cs="Times New Roman"/>
                <w:sz w:val="26"/>
                <w:szCs w:val="26"/>
              </w:rPr>
            </w:pPr>
            <w:r w:rsidRPr="00810151">
              <w:rPr>
                <w:rFonts w:ascii="Times New Roman" w:eastAsia="Times New Roman" w:hAnsi="Times New Roman" w:cs="Times New Roman"/>
                <w:color w:val="0D0D0D"/>
                <w:sz w:val="26"/>
                <w:szCs w:val="26"/>
              </w:rPr>
              <w:t>Ralph V. Yanora</w:t>
            </w:r>
          </w:p>
        </w:tc>
      </w:tr>
      <w:tr w:rsidR="00C06BB8" w:rsidRPr="00810151" w14:paraId="79DB1103" w14:textId="77777777" w:rsidTr="00480F7E">
        <w:tc>
          <w:tcPr>
            <w:tcW w:w="5760" w:type="dxa"/>
            <w:gridSpan w:val="2"/>
          </w:tcPr>
          <w:p w14:paraId="4D0D3E5E" w14:textId="77777777" w:rsidR="00C06BB8" w:rsidRPr="00810151" w:rsidRDefault="00C06BB8" w:rsidP="00256C45">
            <w:pPr>
              <w:spacing w:after="0" w:line="240" w:lineRule="auto"/>
              <w:contextualSpacing/>
              <w:rPr>
                <w:rFonts w:ascii="Times New Roman" w:eastAsia="Times New Roman" w:hAnsi="Times New Roman" w:cs="Times New Roman"/>
                <w:sz w:val="26"/>
                <w:szCs w:val="26"/>
              </w:rPr>
            </w:pPr>
          </w:p>
        </w:tc>
        <w:tc>
          <w:tcPr>
            <w:tcW w:w="3600" w:type="dxa"/>
          </w:tcPr>
          <w:p w14:paraId="101E6A27" w14:textId="77777777" w:rsidR="00C06BB8" w:rsidRPr="00810151" w:rsidRDefault="00C06BB8" w:rsidP="00256C45">
            <w:pPr>
              <w:spacing w:after="0" w:line="240" w:lineRule="auto"/>
              <w:contextualSpacing/>
              <w:jc w:val="right"/>
              <w:rPr>
                <w:rFonts w:ascii="Times New Roman" w:eastAsia="Times New Roman" w:hAnsi="Times New Roman" w:cs="Times New Roman"/>
                <w:sz w:val="26"/>
                <w:szCs w:val="26"/>
              </w:rPr>
            </w:pPr>
          </w:p>
        </w:tc>
      </w:tr>
      <w:tr w:rsidR="00C06BB8" w:rsidRPr="00810151" w14:paraId="56541AE6" w14:textId="77777777" w:rsidTr="00480F7E">
        <w:tc>
          <w:tcPr>
            <w:tcW w:w="5760" w:type="dxa"/>
            <w:gridSpan w:val="2"/>
          </w:tcPr>
          <w:p w14:paraId="7772FE0A" w14:textId="77777777" w:rsidR="00FC2B49" w:rsidRPr="00810151" w:rsidRDefault="00C06BB8" w:rsidP="00256C45">
            <w:pPr>
              <w:spacing w:after="0" w:line="240" w:lineRule="auto"/>
              <w:contextualSpacing/>
              <w:rPr>
                <w:rFonts w:ascii="Times New Roman" w:hAnsi="Times New Roman" w:cs="Times New Roman"/>
                <w:sz w:val="26"/>
                <w:szCs w:val="26"/>
              </w:rPr>
            </w:pPr>
            <w:bookmarkStart w:id="0" w:name="_Hlk6210669"/>
            <w:r w:rsidRPr="00810151">
              <w:rPr>
                <w:rFonts w:ascii="Times New Roman" w:hAnsi="Times New Roman" w:cs="Times New Roman"/>
                <w:sz w:val="26"/>
                <w:szCs w:val="26"/>
              </w:rPr>
              <w:t xml:space="preserve">Petition of UGI Utilities, Inc. - Gas Division For Expedited Approvals: (1) To Implement Phase II Of Its COVID-19 Emergency Relief Program; (2) To Implement Further Voluntary, Temporary Modifications To Its Universal Service And Energy Conservation Plan; and (3) For Accounting And Regulatory Approvals Associated With The Costs To Implement Phase II Of The COVID-19 Emergency Relief Program </w:t>
            </w:r>
          </w:p>
          <w:p w14:paraId="64289ECB" w14:textId="7E656DDF" w:rsidR="00C06BB8" w:rsidRPr="00810151" w:rsidRDefault="00C06BB8" w:rsidP="00256C45">
            <w:pPr>
              <w:spacing w:after="0" w:line="240" w:lineRule="auto"/>
              <w:contextualSpacing/>
              <w:rPr>
                <w:rFonts w:ascii="Times New Roman" w:eastAsia="Times New Roman" w:hAnsi="Times New Roman" w:cs="Times New Roman"/>
                <w:sz w:val="26"/>
                <w:szCs w:val="26"/>
              </w:rPr>
            </w:pPr>
          </w:p>
        </w:tc>
        <w:tc>
          <w:tcPr>
            <w:tcW w:w="3600" w:type="dxa"/>
          </w:tcPr>
          <w:p w14:paraId="0560B195" w14:textId="0756AC17" w:rsidR="00C06BB8" w:rsidRPr="00810151" w:rsidRDefault="00C06BB8" w:rsidP="00256C45">
            <w:pPr>
              <w:spacing w:after="0" w:line="240" w:lineRule="auto"/>
              <w:contextualSpacing/>
              <w:jc w:val="right"/>
              <w:rPr>
                <w:rFonts w:ascii="Times New Roman" w:eastAsia="Times New Roman" w:hAnsi="Times New Roman" w:cs="Times New Roman"/>
                <w:sz w:val="26"/>
                <w:szCs w:val="26"/>
              </w:rPr>
            </w:pPr>
            <w:r w:rsidRPr="00810151">
              <w:rPr>
                <w:rFonts w:ascii="Times New Roman" w:eastAsia="Times New Roman" w:hAnsi="Times New Roman" w:cs="Times New Roman"/>
                <w:sz w:val="26"/>
                <w:szCs w:val="26"/>
              </w:rPr>
              <w:t>Docket No. P-2021-3023839</w:t>
            </w:r>
          </w:p>
          <w:p w14:paraId="698960D1" w14:textId="77777777" w:rsidR="00C06BB8" w:rsidRPr="00810151" w:rsidRDefault="00C06BB8" w:rsidP="00256C45">
            <w:pPr>
              <w:spacing w:after="0" w:line="240" w:lineRule="auto"/>
              <w:contextualSpacing/>
              <w:jc w:val="right"/>
              <w:rPr>
                <w:rFonts w:ascii="Times New Roman" w:eastAsia="Times New Roman" w:hAnsi="Times New Roman" w:cs="Times New Roman"/>
                <w:sz w:val="26"/>
                <w:szCs w:val="26"/>
              </w:rPr>
            </w:pPr>
          </w:p>
        </w:tc>
      </w:tr>
      <w:tr w:rsidR="00C06BB8" w:rsidRPr="00810151" w14:paraId="2BC5DF77" w14:textId="77777777" w:rsidTr="00480F7E">
        <w:tc>
          <w:tcPr>
            <w:tcW w:w="5760" w:type="dxa"/>
            <w:gridSpan w:val="2"/>
          </w:tcPr>
          <w:p w14:paraId="7C2EB1A9" w14:textId="77777777" w:rsidR="00C06BB8" w:rsidRPr="00810151" w:rsidRDefault="00C06BB8" w:rsidP="00256C45">
            <w:pPr>
              <w:spacing w:after="0" w:line="240" w:lineRule="auto"/>
              <w:contextualSpacing/>
              <w:rPr>
                <w:rFonts w:ascii="Times New Roman" w:hAnsi="Times New Roman" w:cs="Times New Roman"/>
                <w:sz w:val="26"/>
                <w:szCs w:val="26"/>
              </w:rPr>
            </w:pPr>
            <w:r w:rsidRPr="00810151">
              <w:rPr>
                <w:rFonts w:ascii="Times New Roman" w:hAnsi="Times New Roman" w:cs="Times New Roman"/>
                <w:sz w:val="26"/>
                <w:szCs w:val="26"/>
              </w:rPr>
              <w:t>Petition of UGI Utilities, Inc. - Electric Division For Expedited Approvals: (1) To Implement A COVID</w:t>
            </w:r>
            <w:r w:rsidRPr="00810151">
              <w:rPr>
                <w:rFonts w:ascii="Times New Roman" w:hAnsi="Times New Roman" w:cs="Times New Roman"/>
                <w:sz w:val="26"/>
                <w:szCs w:val="26"/>
              </w:rPr>
              <w:noBreakHyphen/>
              <w:t>19 Emergency Relief Program; (2) To Implement Voluntary, Temporary Modifications To Its Universal Service And Energy Conservation Plan; and (3) For Accounting And Regulatory Approvals Associated With The Costs To Implement The COVID-19 Emergency Relief Program</w:t>
            </w:r>
          </w:p>
          <w:p w14:paraId="7398D5C0" w14:textId="4753FD71" w:rsidR="00FC2B49" w:rsidRPr="00810151" w:rsidRDefault="00FC2B49" w:rsidP="00256C45">
            <w:pPr>
              <w:spacing w:after="0" w:line="240" w:lineRule="auto"/>
              <w:contextualSpacing/>
              <w:rPr>
                <w:rFonts w:ascii="Times New Roman" w:eastAsia="Times New Roman" w:hAnsi="Times New Roman" w:cs="Times New Roman"/>
                <w:sz w:val="26"/>
                <w:szCs w:val="26"/>
              </w:rPr>
            </w:pPr>
          </w:p>
        </w:tc>
        <w:tc>
          <w:tcPr>
            <w:tcW w:w="3600" w:type="dxa"/>
          </w:tcPr>
          <w:p w14:paraId="494D0BAE" w14:textId="1647277B" w:rsidR="00C06BB8" w:rsidRPr="00810151" w:rsidRDefault="00C06BB8" w:rsidP="00256C45">
            <w:pPr>
              <w:spacing w:after="0" w:line="240" w:lineRule="auto"/>
              <w:contextualSpacing/>
              <w:jc w:val="right"/>
              <w:rPr>
                <w:rFonts w:ascii="Times New Roman" w:eastAsia="Times New Roman" w:hAnsi="Times New Roman" w:cs="Times New Roman"/>
                <w:sz w:val="26"/>
                <w:szCs w:val="26"/>
              </w:rPr>
            </w:pPr>
            <w:r w:rsidRPr="00810151">
              <w:rPr>
                <w:rFonts w:ascii="Times New Roman" w:eastAsia="Times New Roman" w:hAnsi="Times New Roman" w:cs="Times New Roman"/>
                <w:sz w:val="26"/>
                <w:szCs w:val="26"/>
              </w:rPr>
              <w:t>Docket No. P-2021-3023992</w:t>
            </w:r>
          </w:p>
        </w:tc>
      </w:tr>
      <w:tr w:rsidR="00DC0525" w:rsidRPr="00810151" w14:paraId="096BF81D" w14:textId="77777777" w:rsidTr="00480F7E">
        <w:tc>
          <w:tcPr>
            <w:tcW w:w="5760" w:type="dxa"/>
            <w:gridSpan w:val="2"/>
          </w:tcPr>
          <w:p w14:paraId="59F59C68" w14:textId="7FBE6CBD" w:rsidR="00DC0525" w:rsidRPr="00810151" w:rsidRDefault="00DC0525" w:rsidP="00704089">
            <w:pPr>
              <w:spacing w:after="0" w:line="240" w:lineRule="auto"/>
              <w:contextualSpacing/>
              <w:rPr>
                <w:rFonts w:ascii="Times New Roman" w:hAnsi="Times New Roman" w:cs="Times New Roman"/>
                <w:sz w:val="26"/>
                <w:szCs w:val="26"/>
              </w:rPr>
            </w:pPr>
            <w:r w:rsidRPr="00810151">
              <w:rPr>
                <w:rFonts w:ascii="Times New Roman" w:eastAsia="Times New Roman" w:hAnsi="Times New Roman" w:cs="Times New Roman"/>
                <w:sz w:val="26"/>
                <w:szCs w:val="26"/>
              </w:rPr>
              <w:t>UGI Utilities, Inc. – Gas Division and UGI Utilities, Inc. – Electric Division Universal Service and Energy Conservation Plan for 2020-2025</w:t>
            </w:r>
          </w:p>
        </w:tc>
        <w:tc>
          <w:tcPr>
            <w:tcW w:w="3600" w:type="dxa"/>
          </w:tcPr>
          <w:p w14:paraId="3E7E2C08" w14:textId="68A07191" w:rsidR="00DC0525" w:rsidRPr="00810151" w:rsidRDefault="00DC0525" w:rsidP="00256C45">
            <w:pPr>
              <w:spacing w:after="0" w:line="240" w:lineRule="auto"/>
              <w:contextualSpacing/>
              <w:jc w:val="right"/>
              <w:rPr>
                <w:rFonts w:ascii="Times New Roman" w:eastAsia="Times New Roman" w:hAnsi="Times New Roman" w:cs="Times New Roman"/>
                <w:sz w:val="26"/>
                <w:szCs w:val="26"/>
              </w:rPr>
            </w:pPr>
            <w:r w:rsidRPr="00810151">
              <w:rPr>
                <w:rFonts w:ascii="Times New Roman" w:eastAsia="Times New Roman" w:hAnsi="Times New Roman" w:cs="Times New Roman"/>
                <w:sz w:val="26"/>
                <w:szCs w:val="26"/>
              </w:rPr>
              <w:t>Docket No. M-2019-3014966</w:t>
            </w:r>
          </w:p>
        </w:tc>
      </w:tr>
      <w:bookmarkEnd w:id="0"/>
    </w:tbl>
    <w:p w14:paraId="404AF0E1" w14:textId="77777777" w:rsidR="00C06BB8" w:rsidRPr="00810151" w:rsidRDefault="00C06BB8" w:rsidP="00DC0525">
      <w:pPr>
        <w:spacing w:after="0" w:line="360" w:lineRule="auto"/>
        <w:jc w:val="center"/>
        <w:rPr>
          <w:rFonts w:ascii="Times New Roman" w:eastAsia="Times New Roman" w:hAnsi="Times New Roman" w:cs="Times New Roman"/>
          <w:sz w:val="26"/>
          <w:szCs w:val="26"/>
        </w:rPr>
      </w:pPr>
    </w:p>
    <w:p w14:paraId="1607CE78" w14:textId="77777777" w:rsidR="00C06BB8" w:rsidRPr="00810151" w:rsidRDefault="00C06BB8" w:rsidP="006D3DF0">
      <w:pPr>
        <w:keepNext/>
        <w:spacing w:after="0" w:line="360" w:lineRule="auto"/>
        <w:jc w:val="center"/>
        <w:rPr>
          <w:rFonts w:ascii="Times New Roman" w:eastAsia="Times New Roman" w:hAnsi="Times New Roman" w:cs="Times New Roman"/>
          <w:b/>
          <w:color w:val="0D0D0D" w:themeColor="text1" w:themeTint="F2"/>
          <w:sz w:val="26"/>
          <w:szCs w:val="26"/>
        </w:rPr>
      </w:pPr>
      <w:r w:rsidRPr="00810151">
        <w:rPr>
          <w:rFonts w:ascii="Times New Roman" w:eastAsia="Times New Roman" w:hAnsi="Times New Roman" w:cs="Times New Roman"/>
          <w:b/>
          <w:color w:val="0D0D0D" w:themeColor="text1" w:themeTint="F2"/>
          <w:sz w:val="26"/>
          <w:szCs w:val="26"/>
        </w:rPr>
        <w:t>ORDER</w:t>
      </w:r>
    </w:p>
    <w:p w14:paraId="44888632" w14:textId="77777777" w:rsidR="00C06BB8" w:rsidRPr="00810151" w:rsidRDefault="00C06BB8" w:rsidP="006D3DF0">
      <w:pPr>
        <w:keepNext/>
        <w:tabs>
          <w:tab w:val="left" w:pos="3705"/>
        </w:tabs>
        <w:spacing w:after="0" w:line="360" w:lineRule="auto"/>
        <w:rPr>
          <w:rFonts w:ascii="Times New Roman" w:eastAsia="Times New Roman" w:hAnsi="Times New Roman" w:cs="Times New Roman"/>
          <w:b/>
          <w:color w:val="0D0D0D" w:themeColor="text1" w:themeTint="F2"/>
          <w:sz w:val="26"/>
          <w:szCs w:val="26"/>
        </w:rPr>
      </w:pPr>
      <w:r w:rsidRPr="00810151">
        <w:rPr>
          <w:rFonts w:ascii="Times New Roman" w:eastAsia="Times New Roman" w:hAnsi="Times New Roman" w:cs="Times New Roman"/>
          <w:b/>
          <w:color w:val="0D0D0D" w:themeColor="text1" w:themeTint="F2"/>
          <w:sz w:val="26"/>
          <w:szCs w:val="26"/>
        </w:rPr>
        <w:t>BY THE COMMISSION</w:t>
      </w:r>
    </w:p>
    <w:p w14:paraId="2252B971" w14:textId="37CC6BC1" w:rsidR="00D6399A" w:rsidRDefault="00D6399A" w:rsidP="00D6399A">
      <w:pPr>
        <w:spacing w:after="0" w:line="360" w:lineRule="auto"/>
        <w:ind w:firstLine="720"/>
        <w:rPr>
          <w:rFonts w:ascii="Times New Roman" w:eastAsia="Times New Roman" w:hAnsi="Times New Roman" w:cs="Times New Roman"/>
          <w:color w:val="0D0D0D" w:themeColor="text1" w:themeTint="F2"/>
          <w:sz w:val="26"/>
          <w:szCs w:val="26"/>
        </w:rPr>
      </w:pPr>
      <w:r w:rsidRPr="00810151">
        <w:rPr>
          <w:rFonts w:ascii="Times New Roman" w:hAnsi="Times New Roman" w:cs="Times New Roman"/>
          <w:sz w:val="26"/>
          <w:szCs w:val="26"/>
        </w:rPr>
        <w:t xml:space="preserve">Before the Pennsylvania Public Utility Commission (Commission) are two separate Petitions filed by the UGI Utilities Inc.’s (UGI) Gas and Electric divisions </w:t>
      </w:r>
      <w:r w:rsidRPr="00810151">
        <w:rPr>
          <w:rFonts w:ascii="Times New Roman" w:hAnsi="Times New Roman" w:cs="Times New Roman"/>
          <w:sz w:val="26"/>
          <w:szCs w:val="26"/>
        </w:rPr>
        <w:lastRenderedPageBreak/>
        <w:t xml:space="preserve">seeking approval of temporary modifications to its universal service program and for the provision of bill credits to some of its gas and electric customers.  UGI also requested that the Commission grant certain accounting treatment to enable future cost recovery for these proposals.  Answers to these Petitions were filed by the Office of Consumer Advocate (OCA) and the Commission’s Bureau of Investigation and Enforcement (BIE).  </w:t>
      </w:r>
      <w:r w:rsidRPr="00810151">
        <w:rPr>
          <w:rFonts w:ascii="Times New Roman" w:eastAsia="Times New Roman" w:hAnsi="Times New Roman" w:cs="Times New Roman"/>
          <w:color w:val="0D0D0D" w:themeColor="text1" w:themeTint="F2"/>
          <w:sz w:val="26"/>
          <w:szCs w:val="26"/>
        </w:rPr>
        <w:t>This Order consolidates the two UGI Petitions</w:t>
      </w:r>
      <w:r w:rsidRPr="00810151">
        <w:rPr>
          <w:rStyle w:val="FootnoteReference"/>
          <w:rFonts w:ascii="Times New Roman" w:eastAsia="Times New Roman" w:hAnsi="Times New Roman" w:cs="Times New Roman"/>
          <w:color w:val="0D0D0D" w:themeColor="text1" w:themeTint="F2"/>
          <w:sz w:val="26"/>
          <w:szCs w:val="26"/>
        </w:rPr>
        <w:footnoteReference w:id="2"/>
      </w:r>
      <w:r w:rsidRPr="00810151">
        <w:rPr>
          <w:rFonts w:ascii="Times New Roman" w:eastAsia="Times New Roman" w:hAnsi="Times New Roman" w:cs="Times New Roman"/>
          <w:color w:val="0D0D0D" w:themeColor="text1" w:themeTint="F2"/>
          <w:sz w:val="26"/>
          <w:szCs w:val="26"/>
        </w:rPr>
        <w:t xml:space="preserve"> and grants, in part, and denies, in part, the two UGI Petitions.</w:t>
      </w:r>
    </w:p>
    <w:p w14:paraId="598C0329" w14:textId="77777777" w:rsidR="00BA75CE" w:rsidRPr="00810151" w:rsidRDefault="00BA75CE" w:rsidP="00D6399A">
      <w:pPr>
        <w:spacing w:after="0" w:line="360" w:lineRule="auto"/>
        <w:ind w:firstLine="720"/>
        <w:rPr>
          <w:rFonts w:ascii="Times New Roman" w:eastAsia="Times New Roman" w:hAnsi="Times New Roman" w:cs="Times New Roman"/>
          <w:color w:val="0D0D0D" w:themeColor="text1" w:themeTint="F2"/>
          <w:sz w:val="26"/>
          <w:szCs w:val="26"/>
        </w:rPr>
      </w:pPr>
    </w:p>
    <w:p w14:paraId="66D4EBEB" w14:textId="7DF285CF" w:rsidR="00D6399A" w:rsidRDefault="00D6399A" w:rsidP="00D6399A">
      <w:pPr>
        <w:keepNext/>
        <w:spacing w:after="0" w:line="360" w:lineRule="auto"/>
        <w:jc w:val="center"/>
        <w:rPr>
          <w:rFonts w:ascii="Times New Roman" w:hAnsi="Times New Roman" w:cs="Times New Roman"/>
          <w:b/>
          <w:bCs/>
          <w:sz w:val="26"/>
          <w:szCs w:val="26"/>
        </w:rPr>
      </w:pPr>
      <w:r w:rsidRPr="00810151">
        <w:rPr>
          <w:rFonts w:ascii="Times New Roman" w:hAnsi="Times New Roman" w:cs="Times New Roman"/>
          <w:b/>
          <w:bCs/>
          <w:sz w:val="26"/>
          <w:szCs w:val="26"/>
        </w:rPr>
        <w:t>BACKGROUND AND HISTORY</w:t>
      </w:r>
    </w:p>
    <w:p w14:paraId="1B81039A" w14:textId="01D31FC5" w:rsidR="003F2EAC" w:rsidRPr="00810151" w:rsidRDefault="00C06BB8" w:rsidP="00DC0525">
      <w:pPr>
        <w:spacing w:after="0" w:line="360" w:lineRule="auto"/>
        <w:ind w:firstLine="720"/>
        <w:rPr>
          <w:rFonts w:ascii="Times New Roman" w:eastAsia="Times New Roman" w:hAnsi="Times New Roman" w:cs="Times New Roman"/>
          <w:color w:val="0D0D0D" w:themeColor="text1" w:themeTint="F2"/>
          <w:sz w:val="26"/>
          <w:szCs w:val="26"/>
        </w:rPr>
      </w:pPr>
      <w:r w:rsidRPr="00810151">
        <w:rPr>
          <w:rFonts w:ascii="Times New Roman" w:eastAsia="Times New Roman" w:hAnsi="Times New Roman" w:cs="Times New Roman"/>
          <w:color w:val="0D0D0D" w:themeColor="text1" w:themeTint="F2"/>
          <w:sz w:val="26"/>
          <w:szCs w:val="26"/>
        </w:rPr>
        <w:t xml:space="preserve">On </w:t>
      </w:r>
      <w:r w:rsidR="00DC0525" w:rsidRPr="00810151">
        <w:rPr>
          <w:rFonts w:ascii="Times New Roman" w:eastAsia="Times New Roman" w:hAnsi="Times New Roman" w:cs="Times New Roman"/>
          <w:color w:val="0D0D0D" w:themeColor="text1" w:themeTint="F2"/>
          <w:sz w:val="26"/>
          <w:szCs w:val="26"/>
        </w:rPr>
        <w:t xml:space="preserve">January 25, 2021, </w:t>
      </w:r>
      <w:r w:rsidR="003F2EAC" w:rsidRPr="00810151">
        <w:rPr>
          <w:rFonts w:ascii="Times New Roman" w:eastAsia="Times New Roman" w:hAnsi="Times New Roman" w:cs="Times New Roman"/>
          <w:sz w:val="26"/>
          <w:szCs w:val="26"/>
        </w:rPr>
        <w:t>UGI Gas</w:t>
      </w:r>
      <w:r w:rsidRPr="00810151">
        <w:rPr>
          <w:rFonts w:ascii="Times New Roman" w:eastAsia="Times New Roman" w:hAnsi="Times New Roman" w:cs="Times New Roman"/>
          <w:color w:val="0D0D0D" w:themeColor="text1" w:themeTint="F2"/>
          <w:sz w:val="26"/>
          <w:szCs w:val="26"/>
        </w:rPr>
        <w:t xml:space="preserve"> </w:t>
      </w:r>
      <w:proofErr w:type="spellStart"/>
      <w:r w:rsidR="00DC0525" w:rsidRPr="00810151">
        <w:rPr>
          <w:rFonts w:ascii="Times New Roman" w:eastAsia="Times New Roman" w:hAnsi="Times New Roman" w:cs="Times New Roman"/>
          <w:color w:val="0D0D0D" w:themeColor="text1" w:themeTint="F2"/>
          <w:sz w:val="26"/>
          <w:szCs w:val="26"/>
        </w:rPr>
        <w:t>file</w:t>
      </w:r>
      <w:r w:rsidR="006D3DF0" w:rsidRPr="00810151">
        <w:rPr>
          <w:rFonts w:ascii="Times New Roman" w:eastAsia="Times New Roman" w:hAnsi="Times New Roman" w:cs="Times New Roman"/>
          <w:color w:val="0D0D0D" w:themeColor="text1" w:themeTint="F2"/>
          <w:sz w:val="26"/>
          <w:szCs w:val="26"/>
        </w:rPr>
        <w:t>d</w:t>
      </w:r>
      <w:proofErr w:type="spellEnd"/>
      <w:r w:rsidR="00DC0525" w:rsidRPr="00810151">
        <w:rPr>
          <w:rFonts w:ascii="Times New Roman" w:eastAsia="Times New Roman" w:hAnsi="Times New Roman" w:cs="Times New Roman"/>
          <w:color w:val="0D0D0D" w:themeColor="text1" w:themeTint="F2"/>
          <w:sz w:val="26"/>
          <w:szCs w:val="26"/>
        </w:rPr>
        <w:t xml:space="preserve"> </w:t>
      </w:r>
      <w:r w:rsidR="006D3DF0" w:rsidRPr="00810151">
        <w:rPr>
          <w:rFonts w:ascii="Times New Roman" w:eastAsia="Times New Roman" w:hAnsi="Times New Roman" w:cs="Times New Roman"/>
          <w:color w:val="0D0D0D" w:themeColor="text1" w:themeTint="F2"/>
          <w:sz w:val="26"/>
          <w:szCs w:val="26"/>
        </w:rPr>
        <w:t xml:space="preserve">and served </w:t>
      </w:r>
      <w:r w:rsidR="00DC0525" w:rsidRPr="00810151">
        <w:rPr>
          <w:rFonts w:ascii="Times New Roman" w:eastAsia="Times New Roman" w:hAnsi="Times New Roman" w:cs="Times New Roman"/>
          <w:color w:val="0D0D0D" w:themeColor="text1" w:themeTint="F2"/>
          <w:sz w:val="26"/>
          <w:szCs w:val="26"/>
        </w:rPr>
        <w:t xml:space="preserve">the captioned </w:t>
      </w:r>
      <w:r w:rsidR="006D3DF0" w:rsidRPr="00810151">
        <w:rPr>
          <w:rFonts w:ascii="Times New Roman" w:eastAsia="Times New Roman" w:hAnsi="Times New Roman" w:cs="Times New Roman"/>
          <w:color w:val="0D0D0D" w:themeColor="text1" w:themeTint="F2"/>
          <w:sz w:val="26"/>
          <w:szCs w:val="26"/>
        </w:rPr>
        <w:t>p</w:t>
      </w:r>
      <w:r w:rsidR="00DC0525" w:rsidRPr="00810151">
        <w:rPr>
          <w:rFonts w:ascii="Times New Roman" w:eastAsia="Times New Roman" w:hAnsi="Times New Roman" w:cs="Times New Roman"/>
          <w:color w:val="0D0D0D" w:themeColor="text1" w:themeTint="F2"/>
          <w:sz w:val="26"/>
          <w:szCs w:val="26"/>
        </w:rPr>
        <w:t xml:space="preserve">etition at </w:t>
      </w:r>
      <w:r w:rsidR="009926A7" w:rsidRPr="00810151">
        <w:rPr>
          <w:rFonts w:ascii="Times New Roman" w:eastAsia="Times New Roman" w:hAnsi="Times New Roman" w:cs="Times New Roman"/>
          <w:color w:val="0D0D0D" w:themeColor="text1" w:themeTint="F2"/>
          <w:sz w:val="26"/>
          <w:szCs w:val="26"/>
        </w:rPr>
        <w:t xml:space="preserve">Docket No. </w:t>
      </w:r>
      <w:r w:rsidR="00DC0525" w:rsidRPr="00810151">
        <w:rPr>
          <w:rFonts w:ascii="Times New Roman" w:eastAsia="Times New Roman" w:hAnsi="Times New Roman" w:cs="Times New Roman"/>
          <w:color w:val="0D0D0D" w:themeColor="text1" w:themeTint="F2"/>
          <w:sz w:val="26"/>
          <w:szCs w:val="26"/>
        </w:rPr>
        <w:t>P</w:t>
      </w:r>
      <w:r w:rsidR="00DC0525" w:rsidRPr="00810151">
        <w:rPr>
          <w:rFonts w:ascii="Times New Roman" w:eastAsia="Times New Roman" w:hAnsi="Times New Roman" w:cs="Times New Roman"/>
          <w:color w:val="0D0D0D" w:themeColor="text1" w:themeTint="F2"/>
          <w:sz w:val="26"/>
          <w:szCs w:val="26"/>
        </w:rPr>
        <w:noBreakHyphen/>
        <w:t>2021-3023839</w:t>
      </w:r>
      <w:r w:rsidR="00EE5085">
        <w:rPr>
          <w:rFonts w:ascii="Times New Roman" w:eastAsia="Times New Roman" w:hAnsi="Times New Roman" w:cs="Times New Roman"/>
          <w:color w:val="0D0D0D" w:themeColor="text1" w:themeTint="F2"/>
          <w:sz w:val="26"/>
          <w:szCs w:val="26"/>
        </w:rPr>
        <w:t xml:space="preserve"> </w:t>
      </w:r>
      <w:r w:rsidR="006D3DF0" w:rsidRPr="00810151">
        <w:rPr>
          <w:rFonts w:ascii="Times New Roman" w:eastAsia="Times New Roman" w:hAnsi="Times New Roman" w:cs="Times New Roman"/>
          <w:color w:val="0D0D0D" w:themeColor="text1" w:themeTint="F2"/>
          <w:sz w:val="26"/>
          <w:szCs w:val="26"/>
        </w:rPr>
        <w:t>(UGI Gas Petition)</w:t>
      </w:r>
      <w:r w:rsidR="00EE5085">
        <w:rPr>
          <w:rFonts w:ascii="Times New Roman" w:eastAsia="Times New Roman" w:hAnsi="Times New Roman" w:cs="Times New Roman"/>
          <w:color w:val="0D0D0D" w:themeColor="text1" w:themeTint="F2"/>
          <w:sz w:val="26"/>
          <w:szCs w:val="26"/>
        </w:rPr>
        <w:t>.</w:t>
      </w:r>
      <w:r w:rsidR="00DC0525" w:rsidRPr="00810151">
        <w:rPr>
          <w:rFonts w:ascii="Times New Roman" w:eastAsia="Times New Roman" w:hAnsi="Times New Roman" w:cs="Times New Roman"/>
          <w:color w:val="0D0D0D" w:themeColor="text1" w:themeTint="F2"/>
          <w:sz w:val="26"/>
          <w:szCs w:val="26"/>
        </w:rPr>
        <w:t xml:space="preserve">  </w:t>
      </w:r>
      <w:r w:rsidR="003F2EAC" w:rsidRPr="00810151">
        <w:rPr>
          <w:rFonts w:ascii="Times New Roman" w:eastAsia="Times New Roman" w:hAnsi="Times New Roman" w:cs="Times New Roman"/>
          <w:color w:val="0D0D0D" w:themeColor="text1" w:themeTint="F2"/>
          <w:sz w:val="26"/>
          <w:szCs w:val="26"/>
        </w:rPr>
        <w:t xml:space="preserve">On February 4, 2021, OCA filed </w:t>
      </w:r>
      <w:r w:rsidR="006D3DF0" w:rsidRPr="00810151">
        <w:rPr>
          <w:rFonts w:ascii="Times New Roman" w:eastAsia="Times New Roman" w:hAnsi="Times New Roman" w:cs="Times New Roman"/>
          <w:color w:val="0D0D0D" w:themeColor="text1" w:themeTint="F2"/>
          <w:sz w:val="26"/>
          <w:szCs w:val="26"/>
        </w:rPr>
        <w:t xml:space="preserve">and served </w:t>
      </w:r>
      <w:r w:rsidR="003F2EAC" w:rsidRPr="00810151">
        <w:rPr>
          <w:rFonts w:ascii="Times New Roman" w:eastAsia="Times New Roman" w:hAnsi="Times New Roman" w:cs="Times New Roman"/>
          <w:color w:val="0D0D0D" w:themeColor="text1" w:themeTint="F2"/>
          <w:sz w:val="26"/>
          <w:szCs w:val="26"/>
        </w:rPr>
        <w:t xml:space="preserve">its </w:t>
      </w:r>
      <w:r w:rsidR="006D3DF0" w:rsidRPr="00810151">
        <w:rPr>
          <w:rFonts w:ascii="Times New Roman" w:eastAsia="Times New Roman" w:hAnsi="Times New Roman" w:cs="Times New Roman"/>
          <w:color w:val="0D0D0D" w:themeColor="text1" w:themeTint="F2"/>
          <w:sz w:val="26"/>
          <w:szCs w:val="26"/>
        </w:rPr>
        <w:t>a</w:t>
      </w:r>
      <w:r w:rsidR="003F2EAC" w:rsidRPr="00810151">
        <w:rPr>
          <w:rFonts w:ascii="Times New Roman" w:eastAsia="Times New Roman" w:hAnsi="Times New Roman" w:cs="Times New Roman"/>
          <w:color w:val="0D0D0D" w:themeColor="text1" w:themeTint="F2"/>
          <w:sz w:val="26"/>
          <w:szCs w:val="26"/>
        </w:rPr>
        <w:t>nswer generally in support of the UGI Gas Petition</w:t>
      </w:r>
      <w:r w:rsidR="00EE5085">
        <w:rPr>
          <w:rFonts w:ascii="Times New Roman" w:eastAsia="Times New Roman" w:hAnsi="Times New Roman" w:cs="Times New Roman"/>
          <w:color w:val="0D0D0D" w:themeColor="text1" w:themeTint="F2"/>
          <w:sz w:val="26"/>
          <w:szCs w:val="26"/>
        </w:rPr>
        <w:t xml:space="preserve"> </w:t>
      </w:r>
      <w:r w:rsidR="003F2EAC" w:rsidRPr="00810151">
        <w:rPr>
          <w:rFonts w:ascii="Times New Roman" w:eastAsia="Times New Roman" w:hAnsi="Times New Roman" w:cs="Times New Roman"/>
          <w:color w:val="0D0D0D" w:themeColor="text1" w:themeTint="F2"/>
          <w:sz w:val="26"/>
          <w:szCs w:val="26"/>
        </w:rPr>
        <w:t>(OCA Answer – Gas)</w:t>
      </w:r>
      <w:r w:rsidR="009E5C12">
        <w:rPr>
          <w:rFonts w:ascii="Times New Roman" w:eastAsia="Times New Roman" w:hAnsi="Times New Roman" w:cs="Times New Roman"/>
          <w:color w:val="0D0D0D" w:themeColor="text1" w:themeTint="F2"/>
          <w:sz w:val="26"/>
          <w:szCs w:val="26"/>
        </w:rPr>
        <w:t>.</w:t>
      </w:r>
      <w:r w:rsidR="003F2EAC" w:rsidRPr="00810151">
        <w:rPr>
          <w:rFonts w:ascii="Times New Roman" w:eastAsia="Times New Roman" w:hAnsi="Times New Roman" w:cs="Times New Roman"/>
          <w:color w:val="0D0D0D" w:themeColor="text1" w:themeTint="F2"/>
          <w:sz w:val="26"/>
          <w:szCs w:val="26"/>
        </w:rPr>
        <w:t xml:space="preserve">  On February 4, 2021, BIE filed </w:t>
      </w:r>
      <w:r w:rsidR="006D3DF0" w:rsidRPr="00810151">
        <w:rPr>
          <w:rFonts w:ascii="Times New Roman" w:eastAsia="Times New Roman" w:hAnsi="Times New Roman" w:cs="Times New Roman"/>
          <w:color w:val="0D0D0D" w:themeColor="text1" w:themeTint="F2"/>
          <w:sz w:val="26"/>
          <w:szCs w:val="26"/>
        </w:rPr>
        <w:t xml:space="preserve">and served </w:t>
      </w:r>
      <w:r w:rsidR="003F2EAC" w:rsidRPr="00810151">
        <w:rPr>
          <w:rFonts w:ascii="Times New Roman" w:eastAsia="Times New Roman" w:hAnsi="Times New Roman" w:cs="Times New Roman"/>
          <w:color w:val="0D0D0D" w:themeColor="text1" w:themeTint="F2"/>
          <w:sz w:val="26"/>
          <w:szCs w:val="26"/>
        </w:rPr>
        <w:t xml:space="preserve">its </w:t>
      </w:r>
      <w:r w:rsidR="006D3DF0" w:rsidRPr="00810151">
        <w:rPr>
          <w:rFonts w:ascii="Times New Roman" w:eastAsia="Times New Roman" w:hAnsi="Times New Roman" w:cs="Times New Roman"/>
          <w:color w:val="0D0D0D" w:themeColor="text1" w:themeTint="F2"/>
          <w:sz w:val="26"/>
          <w:szCs w:val="26"/>
        </w:rPr>
        <w:t>a</w:t>
      </w:r>
      <w:r w:rsidR="003F2EAC" w:rsidRPr="00810151">
        <w:rPr>
          <w:rFonts w:ascii="Times New Roman" w:eastAsia="Times New Roman" w:hAnsi="Times New Roman" w:cs="Times New Roman"/>
          <w:color w:val="0D0D0D" w:themeColor="text1" w:themeTint="F2"/>
          <w:sz w:val="26"/>
          <w:szCs w:val="26"/>
        </w:rPr>
        <w:t>nswer requesting that the Commission investigate the UGI Gas proposal and deny certain aspects (BIE Answer – Gas)</w:t>
      </w:r>
      <w:r w:rsidR="009E5C12">
        <w:rPr>
          <w:rFonts w:ascii="Times New Roman" w:eastAsia="Times New Roman" w:hAnsi="Times New Roman" w:cs="Times New Roman"/>
          <w:color w:val="0D0D0D" w:themeColor="text1" w:themeTint="F2"/>
          <w:sz w:val="26"/>
          <w:szCs w:val="26"/>
        </w:rPr>
        <w:t>.</w:t>
      </w:r>
      <w:r w:rsidR="003F2EAC" w:rsidRPr="00810151">
        <w:rPr>
          <w:rFonts w:ascii="Times New Roman" w:eastAsia="Times New Roman" w:hAnsi="Times New Roman" w:cs="Times New Roman"/>
          <w:color w:val="0D0D0D" w:themeColor="text1" w:themeTint="F2"/>
          <w:sz w:val="26"/>
          <w:szCs w:val="26"/>
        </w:rPr>
        <w:t xml:space="preserve">  On March 12, 2021, the Coalition for Affordable Utility Service and Energy Efficiency in Pennsylvania (CAUSE</w:t>
      </w:r>
      <w:r w:rsidR="005141B8" w:rsidRPr="00810151">
        <w:rPr>
          <w:rFonts w:ascii="Times New Roman" w:eastAsia="Times New Roman" w:hAnsi="Times New Roman" w:cs="Times New Roman"/>
          <w:color w:val="0D0D0D" w:themeColor="text1" w:themeTint="F2"/>
          <w:sz w:val="26"/>
          <w:szCs w:val="26"/>
        </w:rPr>
        <w:noBreakHyphen/>
      </w:r>
      <w:r w:rsidR="003F2EAC" w:rsidRPr="00810151">
        <w:rPr>
          <w:rFonts w:ascii="Times New Roman" w:eastAsia="Times New Roman" w:hAnsi="Times New Roman" w:cs="Times New Roman"/>
          <w:color w:val="0D0D0D" w:themeColor="text1" w:themeTint="F2"/>
          <w:sz w:val="26"/>
          <w:szCs w:val="26"/>
        </w:rPr>
        <w:t xml:space="preserve">PA) </w:t>
      </w:r>
      <w:r w:rsidR="006D3DF0" w:rsidRPr="00810151">
        <w:rPr>
          <w:rFonts w:ascii="Times New Roman" w:eastAsia="Times New Roman" w:hAnsi="Times New Roman" w:cs="Times New Roman"/>
          <w:color w:val="0D0D0D" w:themeColor="text1" w:themeTint="F2"/>
          <w:sz w:val="26"/>
          <w:szCs w:val="26"/>
        </w:rPr>
        <w:t xml:space="preserve">filed and served its </w:t>
      </w:r>
      <w:r w:rsidR="003F2EAC" w:rsidRPr="00810151">
        <w:rPr>
          <w:rFonts w:ascii="Times New Roman" w:eastAsia="Times New Roman" w:hAnsi="Times New Roman" w:cs="Times New Roman"/>
          <w:color w:val="0D0D0D" w:themeColor="text1" w:themeTint="F2"/>
          <w:sz w:val="26"/>
          <w:szCs w:val="26"/>
        </w:rPr>
        <w:t>petition to intervene, expressing general support for UGI Gas’ proposal and asserting that an investigation is unnecessary</w:t>
      </w:r>
      <w:r w:rsidR="006D3DF0" w:rsidRPr="00810151">
        <w:rPr>
          <w:rFonts w:ascii="Times New Roman" w:eastAsia="Times New Roman" w:hAnsi="Times New Roman" w:cs="Times New Roman"/>
          <w:color w:val="0D0D0D" w:themeColor="text1" w:themeTint="F2"/>
          <w:sz w:val="26"/>
          <w:szCs w:val="26"/>
        </w:rPr>
        <w:t xml:space="preserve"> (CAUSE</w:t>
      </w:r>
      <w:r w:rsidR="006D3DF0" w:rsidRPr="00810151">
        <w:rPr>
          <w:rFonts w:ascii="Times New Roman" w:eastAsia="Times New Roman" w:hAnsi="Times New Roman" w:cs="Times New Roman"/>
          <w:color w:val="0D0D0D" w:themeColor="text1" w:themeTint="F2"/>
          <w:sz w:val="26"/>
          <w:szCs w:val="26"/>
        </w:rPr>
        <w:noBreakHyphen/>
        <w:t>PA Petition – Gas)</w:t>
      </w:r>
      <w:r w:rsidR="009E5C12">
        <w:rPr>
          <w:rFonts w:ascii="Times New Roman" w:eastAsia="Times New Roman" w:hAnsi="Times New Roman" w:cs="Times New Roman"/>
          <w:color w:val="0D0D0D" w:themeColor="text1" w:themeTint="F2"/>
          <w:sz w:val="26"/>
          <w:szCs w:val="26"/>
        </w:rPr>
        <w:t xml:space="preserve">.  </w:t>
      </w:r>
    </w:p>
    <w:p w14:paraId="5F9533F3" w14:textId="77777777" w:rsidR="003F2EAC" w:rsidRPr="00810151" w:rsidRDefault="003F2EAC" w:rsidP="00DC0525">
      <w:pPr>
        <w:spacing w:after="0" w:line="360" w:lineRule="auto"/>
        <w:ind w:firstLine="720"/>
        <w:rPr>
          <w:rFonts w:ascii="Times New Roman" w:eastAsia="Times New Roman" w:hAnsi="Times New Roman" w:cs="Times New Roman"/>
          <w:color w:val="0D0D0D" w:themeColor="text1" w:themeTint="F2"/>
          <w:sz w:val="26"/>
          <w:szCs w:val="26"/>
        </w:rPr>
      </w:pPr>
    </w:p>
    <w:p w14:paraId="07D1865F" w14:textId="0BD4D2A6" w:rsidR="00C06BB8" w:rsidRPr="00810151" w:rsidRDefault="00DC0525" w:rsidP="00DC0525">
      <w:pPr>
        <w:spacing w:after="0" w:line="360" w:lineRule="auto"/>
        <w:ind w:firstLine="720"/>
        <w:rPr>
          <w:rFonts w:ascii="Times New Roman" w:eastAsia="Times New Roman" w:hAnsi="Times New Roman" w:cs="Times New Roman"/>
          <w:color w:val="0D0D0D" w:themeColor="text1" w:themeTint="F2"/>
          <w:sz w:val="26"/>
          <w:szCs w:val="26"/>
        </w:rPr>
      </w:pPr>
      <w:r w:rsidRPr="00810151">
        <w:rPr>
          <w:rFonts w:ascii="Times New Roman" w:eastAsia="Times New Roman" w:hAnsi="Times New Roman" w:cs="Times New Roman"/>
          <w:color w:val="0D0D0D" w:themeColor="text1" w:themeTint="F2"/>
          <w:sz w:val="26"/>
          <w:szCs w:val="26"/>
        </w:rPr>
        <w:t xml:space="preserve">On </w:t>
      </w:r>
      <w:r w:rsidR="006D3DF0" w:rsidRPr="00810151">
        <w:rPr>
          <w:rFonts w:ascii="Times New Roman" w:eastAsia="Times New Roman" w:hAnsi="Times New Roman" w:cs="Times New Roman"/>
          <w:color w:val="0D0D0D" w:themeColor="text1" w:themeTint="F2"/>
          <w:sz w:val="26"/>
          <w:szCs w:val="26"/>
        </w:rPr>
        <w:t>February 3, 2021, UGI Electric</w:t>
      </w:r>
      <w:r w:rsidRPr="00810151">
        <w:rPr>
          <w:rFonts w:ascii="Times New Roman" w:eastAsia="Times New Roman" w:hAnsi="Times New Roman" w:cs="Times New Roman"/>
          <w:color w:val="0D0D0D" w:themeColor="text1" w:themeTint="F2"/>
          <w:sz w:val="26"/>
          <w:szCs w:val="26"/>
        </w:rPr>
        <w:t xml:space="preserve"> </w:t>
      </w:r>
      <w:r w:rsidR="00C06BB8" w:rsidRPr="00810151">
        <w:rPr>
          <w:rFonts w:ascii="Times New Roman" w:eastAsia="Times New Roman" w:hAnsi="Times New Roman" w:cs="Times New Roman"/>
          <w:color w:val="0D0D0D" w:themeColor="text1" w:themeTint="F2"/>
          <w:sz w:val="26"/>
          <w:szCs w:val="26"/>
        </w:rPr>
        <w:t xml:space="preserve">filed </w:t>
      </w:r>
      <w:r w:rsidR="00B008FD" w:rsidRPr="00810151">
        <w:rPr>
          <w:rFonts w:ascii="Times New Roman" w:eastAsia="Times New Roman" w:hAnsi="Times New Roman" w:cs="Times New Roman"/>
          <w:color w:val="0D0D0D" w:themeColor="text1" w:themeTint="F2"/>
          <w:sz w:val="26"/>
          <w:szCs w:val="26"/>
        </w:rPr>
        <w:t xml:space="preserve">and served </w:t>
      </w:r>
      <w:r w:rsidR="006D3DF0" w:rsidRPr="00810151">
        <w:rPr>
          <w:rFonts w:ascii="Times New Roman" w:eastAsia="Times New Roman" w:hAnsi="Times New Roman" w:cs="Times New Roman"/>
          <w:color w:val="0D0D0D" w:themeColor="text1" w:themeTint="F2"/>
          <w:sz w:val="26"/>
          <w:szCs w:val="26"/>
        </w:rPr>
        <w:t xml:space="preserve">the captioned Petition at </w:t>
      </w:r>
      <w:r w:rsidR="00BE7B47" w:rsidRPr="00810151">
        <w:rPr>
          <w:rFonts w:ascii="Times New Roman" w:eastAsia="Times New Roman" w:hAnsi="Times New Roman" w:cs="Times New Roman"/>
          <w:color w:val="0D0D0D" w:themeColor="text1" w:themeTint="F2"/>
          <w:sz w:val="26"/>
          <w:szCs w:val="26"/>
        </w:rPr>
        <w:t xml:space="preserve">Docket No. </w:t>
      </w:r>
      <w:r w:rsidR="006D3DF0" w:rsidRPr="00810151">
        <w:rPr>
          <w:rFonts w:ascii="Times New Roman" w:eastAsia="Times New Roman" w:hAnsi="Times New Roman" w:cs="Times New Roman"/>
          <w:color w:val="0D0D0D" w:themeColor="text1" w:themeTint="F2"/>
          <w:sz w:val="26"/>
          <w:szCs w:val="26"/>
        </w:rPr>
        <w:t>P-2021-3023992 (UGI Electric Petition)</w:t>
      </w:r>
      <w:r w:rsidR="00CD16CB">
        <w:rPr>
          <w:rFonts w:ascii="Times New Roman" w:eastAsia="Times New Roman" w:hAnsi="Times New Roman" w:cs="Times New Roman"/>
          <w:color w:val="0D0D0D" w:themeColor="text1" w:themeTint="F2"/>
          <w:sz w:val="26"/>
          <w:szCs w:val="26"/>
        </w:rPr>
        <w:t>.</w:t>
      </w:r>
      <w:r w:rsidR="006D3DF0" w:rsidRPr="00810151">
        <w:rPr>
          <w:rFonts w:ascii="Times New Roman" w:eastAsia="Times New Roman" w:hAnsi="Times New Roman" w:cs="Times New Roman"/>
          <w:color w:val="0D0D0D" w:themeColor="text1" w:themeTint="F2"/>
          <w:sz w:val="26"/>
          <w:szCs w:val="26"/>
        </w:rPr>
        <w:t xml:space="preserve">  On February 12, 2021, BIE filed and served its answer requesting that the Commission investigate the UGI Elect</w:t>
      </w:r>
      <w:r w:rsidR="00704089" w:rsidRPr="00810151">
        <w:rPr>
          <w:rFonts w:ascii="Times New Roman" w:eastAsia="Times New Roman" w:hAnsi="Times New Roman" w:cs="Times New Roman"/>
          <w:color w:val="0D0D0D" w:themeColor="text1" w:themeTint="F2"/>
          <w:sz w:val="26"/>
          <w:szCs w:val="26"/>
        </w:rPr>
        <w:t>r</w:t>
      </w:r>
      <w:r w:rsidR="006D3DF0" w:rsidRPr="00810151">
        <w:rPr>
          <w:rFonts w:ascii="Times New Roman" w:eastAsia="Times New Roman" w:hAnsi="Times New Roman" w:cs="Times New Roman"/>
          <w:color w:val="0D0D0D" w:themeColor="text1" w:themeTint="F2"/>
          <w:sz w:val="26"/>
          <w:szCs w:val="26"/>
        </w:rPr>
        <w:t>ic proposal and deny certain aspects (BIE Answer – Electric)</w:t>
      </w:r>
      <w:r w:rsidR="00CD16CB">
        <w:rPr>
          <w:rFonts w:ascii="Times New Roman" w:eastAsia="Times New Roman" w:hAnsi="Times New Roman" w:cs="Times New Roman"/>
          <w:color w:val="0D0D0D" w:themeColor="text1" w:themeTint="F2"/>
          <w:sz w:val="26"/>
          <w:szCs w:val="26"/>
        </w:rPr>
        <w:t>.</w:t>
      </w:r>
      <w:r w:rsidR="006D3DF0" w:rsidRPr="00810151">
        <w:rPr>
          <w:rFonts w:ascii="Times New Roman" w:eastAsia="Times New Roman" w:hAnsi="Times New Roman" w:cs="Times New Roman"/>
          <w:color w:val="0D0D0D" w:themeColor="text1" w:themeTint="F2"/>
          <w:sz w:val="26"/>
          <w:szCs w:val="26"/>
        </w:rPr>
        <w:t xml:space="preserve">  On March 12, 2021, CAUSE-PA filed and served its petition to intervene, expressing general support for UGI Gas’ proposal and asserting that an investigation is unnecessary (CAUSE</w:t>
      </w:r>
      <w:r w:rsidR="006D3DF0" w:rsidRPr="00810151">
        <w:rPr>
          <w:rFonts w:ascii="Times New Roman" w:eastAsia="Times New Roman" w:hAnsi="Times New Roman" w:cs="Times New Roman"/>
          <w:color w:val="0D0D0D" w:themeColor="text1" w:themeTint="F2"/>
          <w:sz w:val="26"/>
          <w:szCs w:val="26"/>
        </w:rPr>
        <w:noBreakHyphen/>
        <w:t xml:space="preserve">PA Petition – </w:t>
      </w:r>
      <w:bookmarkStart w:id="1" w:name="_Hlk86651780"/>
      <w:r w:rsidR="006D3DF0" w:rsidRPr="00810151">
        <w:rPr>
          <w:rFonts w:ascii="Times New Roman" w:eastAsia="Times New Roman" w:hAnsi="Times New Roman" w:cs="Times New Roman"/>
          <w:color w:val="0D0D0D" w:themeColor="text1" w:themeTint="F2"/>
          <w:sz w:val="26"/>
          <w:szCs w:val="26"/>
        </w:rPr>
        <w:t>Electric)</w:t>
      </w:r>
      <w:r w:rsidR="00CD16CB">
        <w:rPr>
          <w:rFonts w:ascii="Times New Roman" w:eastAsia="Times New Roman" w:hAnsi="Times New Roman" w:cs="Times New Roman"/>
          <w:color w:val="0D0D0D" w:themeColor="text1" w:themeTint="F2"/>
          <w:sz w:val="26"/>
          <w:szCs w:val="26"/>
        </w:rPr>
        <w:t>.</w:t>
      </w:r>
      <w:r w:rsidR="000314D4" w:rsidRPr="00810151">
        <w:rPr>
          <w:rFonts w:ascii="Times New Roman" w:eastAsia="Times New Roman" w:hAnsi="Times New Roman" w:cs="Times New Roman"/>
          <w:color w:val="0D0D0D" w:themeColor="text1" w:themeTint="F2"/>
          <w:sz w:val="26"/>
          <w:szCs w:val="26"/>
        </w:rPr>
        <w:t xml:space="preserve">  O</w:t>
      </w:r>
      <w:r w:rsidR="00705893" w:rsidRPr="00810151">
        <w:rPr>
          <w:rFonts w:ascii="Times New Roman" w:eastAsia="Times New Roman" w:hAnsi="Times New Roman" w:cs="Times New Roman"/>
          <w:color w:val="0D0D0D" w:themeColor="text1" w:themeTint="F2"/>
          <w:sz w:val="26"/>
          <w:szCs w:val="26"/>
        </w:rPr>
        <w:t>C</w:t>
      </w:r>
      <w:r w:rsidR="000314D4" w:rsidRPr="00810151">
        <w:rPr>
          <w:rFonts w:ascii="Times New Roman" w:eastAsia="Times New Roman" w:hAnsi="Times New Roman" w:cs="Times New Roman"/>
          <w:color w:val="0D0D0D" w:themeColor="text1" w:themeTint="F2"/>
          <w:sz w:val="26"/>
          <w:szCs w:val="26"/>
        </w:rPr>
        <w:t>A did not file an answer to the UGI Electric Petition.</w:t>
      </w:r>
    </w:p>
    <w:p w14:paraId="19DF2539" w14:textId="77777777" w:rsidR="0037469F" w:rsidRPr="00810151" w:rsidRDefault="0037469F" w:rsidP="00DB6E3A">
      <w:pPr>
        <w:spacing w:after="0" w:line="240" w:lineRule="auto"/>
        <w:ind w:firstLine="720"/>
        <w:rPr>
          <w:rFonts w:ascii="Times New Roman" w:eastAsia="Times New Roman" w:hAnsi="Times New Roman" w:cs="Times New Roman"/>
          <w:color w:val="0D0D0D" w:themeColor="text1" w:themeTint="F2"/>
          <w:sz w:val="26"/>
          <w:szCs w:val="26"/>
        </w:rPr>
      </w:pPr>
    </w:p>
    <w:p w14:paraId="3899AF0B" w14:textId="7C3287FF" w:rsidR="00783243" w:rsidRPr="00810151" w:rsidRDefault="00704089" w:rsidP="00704089">
      <w:pPr>
        <w:spacing w:after="0" w:line="360" w:lineRule="auto"/>
        <w:ind w:firstLine="720"/>
        <w:rPr>
          <w:rFonts w:ascii="Times New Roman" w:hAnsi="Times New Roman" w:cs="Times New Roman"/>
          <w:sz w:val="26"/>
          <w:szCs w:val="26"/>
        </w:rPr>
      </w:pPr>
      <w:r w:rsidRPr="00810151">
        <w:rPr>
          <w:rFonts w:ascii="Times New Roman" w:hAnsi="Times New Roman" w:cs="Times New Roman"/>
          <w:sz w:val="26"/>
          <w:szCs w:val="26"/>
        </w:rPr>
        <w:lastRenderedPageBreak/>
        <w:t>UGI</w:t>
      </w:r>
      <w:r w:rsidR="00F34A89" w:rsidRPr="00810151">
        <w:rPr>
          <w:rFonts w:ascii="Times New Roman" w:hAnsi="Times New Roman" w:cs="Times New Roman"/>
          <w:sz w:val="26"/>
          <w:szCs w:val="26"/>
        </w:rPr>
        <w:t xml:space="preserve"> Gas</w:t>
      </w:r>
      <w:r w:rsidR="00DC0525" w:rsidRPr="00810151">
        <w:rPr>
          <w:rFonts w:ascii="Times New Roman" w:hAnsi="Times New Roman" w:cs="Times New Roman"/>
          <w:sz w:val="26"/>
          <w:szCs w:val="26"/>
        </w:rPr>
        <w:t xml:space="preserve">’ COVID-19 </w:t>
      </w:r>
      <w:r w:rsidR="00BE7B47" w:rsidRPr="00810151">
        <w:rPr>
          <w:rFonts w:ascii="Times New Roman" w:hAnsi="Times New Roman" w:cs="Times New Roman"/>
          <w:sz w:val="26"/>
          <w:szCs w:val="26"/>
        </w:rPr>
        <w:t>Emergency Relief Program (</w:t>
      </w:r>
      <w:r w:rsidR="00DC0525" w:rsidRPr="00810151">
        <w:rPr>
          <w:rFonts w:ascii="Times New Roman" w:hAnsi="Times New Roman" w:cs="Times New Roman"/>
          <w:sz w:val="26"/>
          <w:szCs w:val="26"/>
        </w:rPr>
        <w:t>ERP</w:t>
      </w:r>
      <w:r w:rsidR="00BE7B47" w:rsidRPr="00810151">
        <w:rPr>
          <w:rFonts w:ascii="Times New Roman" w:hAnsi="Times New Roman" w:cs="Times New Roman"/>
          <w:sz w:val="26"/>
          <w:szCs w:val="26"/>
        </w:rPr>
        <w:t>)</w:t>
      </w:r>
      <w:r w:rsidR="00DC0525" w:rsidRPr="00810151">
        <w:rPr>
          <w:rFonts w:ascii="Times New Roman" w:hAnsi="Times New Roman" w:cs="Times New Roman"/>
          <w:sz w:val="26"/>
          <w:szCs w:val="26"/>
        </w:rPr>
        <w:t xml:space="preserve"> </w:t>
      </w:r>
      <w:r w:rsidRPr="00810151">
        <w:rPr>
          <w:rFonts w:ascii="Times New Roman" w:hAnsi="Times New Roman" w:cs="Times New Roman"/>
          <w:sz w:val="26"/>
          <w:szCs w:val="26"/>
        </w:rPr>
        <w:t>was approved</w:t>
      </w:r>
      <w:r w:rsidR="00F34A89" w:rsidRPr="00810151">
        <w:rPr>
          <w:rFonts w:ascii="Times New Roman" w:hAnsi="Times New Roman" w:cs="Times New Roman"/>
          <w:sz w:val="26"/>
          <w:szCs w:val="26"/>
        </w:rPr>
        <w:t xml:space="preserve"> at Docket </w:t>
      </w:r>
      <w:bookmarkEnd w:id="1"/>
      <w:r w:rsidR="00F34A89" w:rsidRPr="00810151">
        <w:rPr>
          <w:rFonts w:ascii="Times New Roman" w:hAnsi="Times New Roman" w:cs="Times New Roman"/>
          <w:sz w:val="26"/>
          <w:szCs w:val="26"/>
        </w:rPr>
        <w:t xml:space="preserve">No. R-2019-3015162, </w:t>
      </w:r>
      <w:r w:rsidR="00F34A89" w:rsidRPr="00810151">
        <w:rPr>
          <w:rFonts w:ascii="Times New Roman" w:hAnsi="Times New Roman" w:cs="Times New Roman"/>
          <w:i/>
          <w:iCs/>
          <w:sz w:val="26"/>
          <w:szCs w:val="26"/>
        </w:rPr>
        <w:t>et al</w:t>
      </w:r>
      <w:r w:rsidR="00DA7BEB" w:rsidRPr="00810151">
        <w:rPr>
          <w:rFonts w:ascii="Times New Roman" w:hAnsi="Times New Roman" w:cs="Times New Roman"/>
          <w:i/>
          <w:iCs/>
          <w:sz w:val="26"/>
          <w:szCs w:val="26"/>
        </w:rPr>
        <w:t>.</w:t>
      </w:r>
      <w:r w:rsidR="00F34A89" w:rsidRPr="00810151">
        <w:rPr>
          <w:rFonts w:ascii="Times New Roman" w:hAnsi="Times New Roman" w:cs="Times New Roman"/>
          <w:sz w:val="26"/>
          <w:szCs w:val="26"/>
        </w:rPr>
        <w:t xml:space="preserve">, </w:t>
      </w:r>
      <w:r w:rsidR="00DA7BEB" w:rsidRPr="00810151">
        <w:rPr>
          <w:rFonts w:ascii="Times New Roman" w:hAnsi="Times New Roman" w:cs="Times New Roman"/>
          <w:sz w:val="26"/>
          <w:szCs w:val="26"/>
        </w:rPr>
        <w:t xml:space="preserve">and </w:t>
      </w:r>
      <w:r w:rsidR="00F34A89" w:rsidRPr="00810151">
        <w:rPr>
          <w:rFonts w:ascii="Times New Roman" w:hAnsi="Times New Roman" w:cs="Times New Roman"/>
          <w:sz w:val="26"/>
          <w:szCs w:val="26"/>
        </w:rPr>
        <w:t>resulted in temporary modifications to its 2020-2025 Universal Service and Energy Conservation Plan (</w:t>
      </w:r>
      <w:r w:rsidR="00D04D24" w:rsidRPr="00810151">
        <w:rPr>
          <w:rFonts w:ascii="Times New Roman" w:hAnsi="Times New Roman" w:cs="Times New Roman"/>
          <w:sz w:val="26"/>
          <w:szCs w:val="26"/>
        </w:rPr>
        <w:t xml:space="preserve">2020 </w:t>
      </w:r>
      <w:r w:rsidR="00F34A89" w:rsidRPr="00810151">
        <w:rPr>
          <w:rFonts w:ascii="Times New Roman" w:hAnsi="Times New Roman" w:cs="Times New Roman"/>
          <w:sz w:val="26"/>
          <w:szCs w:val="26"/>
        </w:rPr>
        <w:t>USECP)</w:t>
      </w:r>
      <w:r w:rsidR="00DA7BEB" w:rsidRPr="00810151">
        <w:rPr>
          <w:rFonts w:ascii="Times New Roman" w:hAnsi="Times New Roman" w:cs="Times New Roman"/>
          <w:sz w:val="26"/>
          <w:szCs w:val="26"/>
        </w:rPr>
        <w:t xml:space="preserve">.  </w:t>
      </w:r>
      <w:r w:rsidR="00B512F8" w:rsidRPr="00810151">
        <w:rPr>
          <w:rFonts w:ascii="Times New Roman" w:hAnsi="Times New Roman" w:cs="Times New Roman"/>
          <w:sz w:val="26"/>
          <w:szCs w:val="26"/>
        </w:rPr>
        <w:t>The UGI Gas COVID</w:t>
      </w:r>
      <w:r w:rsidR="00397EBF" w:rsidRPr="00810151">
        <w:rPr>
          <w:rFonts w:ascii="Times New Roman" w:hAnsi="Times New Roman" w:cs="Times New Roman"/>
          <w:sz w:val="26"/>
          <w:szCs w:val="26"/>
        </w:rPr>
        <w:noBreakHyphen/>
      </w:r>
      <w:r w:rsidR="00B512F8" w:rsidRPr="00810151">
        <w:rPr>
          <w:rFonts w:ascii="Times New Roman" w:hAnsi="Times New Roman" w:cs="Times New Roman"/>
          <w:sz w:val="26"/>
          <w:szCs w:val="26"/>
        </w:rPr>
        <w:t xml:space="preserve">19 ERP </w:t>
      </w:r>
      <w:r w:rsidR="002F7FB6" w:rsidRPr="00810151">
        <w:rPr>
          <w:rFonts w:ascii="Times New Roman" w:hAnsi="Times New Roman" w:cs="Times New Roman"/>
          <w:sz w:val="26"/>
          <w:szCs w:val="26"/>
        </w:rPr>
        <w:t xml:space="preserve">for Phase I </w:t>
      </w:r>
      <w:r w:rsidR="00B512F8" w:rsidRPr="00810151">
        <w:rPr>
          <w:rFonts w:ascii="Times New Roman" w:hAnsi="Times New Roman" w:cs="Times New Roman"/>
          <w:sz w:val="26"/>
          <w:szCs w:val="26"/>
        </w:rPr>
        <w:t xml:space="preserve">was designed to provide billing relief, payment relief, or both for customers who need temporary relief measures.  </w:t>
      </w:r>
      <w:r w:rsidR="00A876D3" w:rsidRPr="00810151">
        <w:rPr>
          <w:rFonts w:ascii="Times New Roman" w:hAnsi="Times New Roman" w:cs="Times New Roman"/>
          <w:sz w:val="26"/>
          <w:szCs w:val="26"/>
        </w:rPr>
        <w:t>The</w:t>
      </w:r>
      <w:r w:rsidR="00EC03EA" w:rsidRPr="00810151">
        <w:rPr>
          <w:rFonts w:ascii="Times New Roman" w:hAnsi="Times New Roman" w:cs="Times New Roman"/>
          <w:sz w:val="26"/>
          <w:szCs w:val="26"/>
        </w:rPr>
        <w:t xml:space="preserve"> COVID-19</w:t>
      </w:r>
      <w:r w:rsidR="00A876D3" w:rsidRPr="00810151">
        <w:rPr>
          <w:rFonts w:ascii="Times New Roman" w:hAnsi="Times New Roman" w:cs="Times New Roman"/>
          <w:sz w:val="26"/>
          <w:szCs w:val="26"/>
        </w:rPr>
        <w:t xml:space="preserve"> ERP </w:t>
      </w:r>
      <w:r w:rsidR="008871F2" w:rsidRPr="00810151">
        <w:rPr>
          <w:rFonts w:ascii="Times New Roman" w:hAnsi="Times New Roman" w:cs="Times New Roman"/>
          <w:sz w:val="26"/>
          <w:szCs w:val="26"/>
        </w:rPr>
        <w:t xml:space="preserve">Phase I </w:t>
      </w:r>
      <w:r w:rsidR="00A876D3" w:rsidRPr="00810151">
        <w:rPr>
          <w:rFonts w:ascii="Times New Roman" w:hAnsi="Times New Roman" w:cs="Times New Roman"/>
          <w:sz w:val="26"/>
          <w:szCs w:val="26"/>
        </w:rPr>
        <w:t>terminated on December 31, 2020.</w:t>
      </w:r>
      <w:r w:rsidR="00A876D3" w:rsidRPr="00810151">
        <w:rPr>
          <w:rStyle w:val="FootnoteReference"/>
          <w:rFonts w:ascii="Times New Roman" w:hAnsi="Times New Roman" w:cs="Times New Roman"/>
          <w:sz w:val="26"/>
          <w:szCs w:val="26"/>
        </w:rPr>
        <w:footnoteReference w:id="3"/>
      </w:r>
      <w:r w:rsidR="00A876D3" w:rsidRPr="00810151">
        <w:rPr>
          <w:rFonts w:ascii="Times New Roman" w:hAnsi="Times New Roman" w:cs="Times New Roman"/>
          <w:sz w:val="26"/>
          <w:szCs w:val="26"/>
        </w:rPr>
        <w:t xml:space="preserve">  </w:t>
      </w:r>
      <w:r w:rsidR="00B512F8" w:rsidRPr="00810151">
        <w:rPr>
          <w:rFonts w:ascii="Times New Roman" w:hAnsi="Times New Roman" w:cs="Times New Roman"/>
          <w:sz w:val="26"/>
          <w:szCs w:val="26"/>
        </w:rPr>
        <w:t xml:space="preserve">UGI Gas Petition at 2.  </w:t>
      </w:r>
      <w:r w:rsidR="00B72008" w:rsidRPr="00810151">
        <w:rPr>
          <w:rFonts w:ascii="Times New Roman" w:hAnsi="Times New Roman" w:cs="Times New Roman"/>
          <w:sz w:val="26"/>
          <w:szCs w:val="26"/>
        </w:rPr>
        <w:t>Associated with approval of the UGI Gas ERP, U</w:t>
      </w:r>
      <w:r w:rsidR="00145175" w:rsidRPr="00810151">
        <w:rPr>
          <w:rFonts w:ascii="Times New Roman" w:hAnsi="Times New Roman" w:cs="Times New Roman"/>
          <w:sz w:val="26"/>
          <w:szCs w:val="26"/>
        </w:rPr>
        <w:t>GI Gas was authorized to make temporary</w:t>
      </w:r>
      <w:r w:rsidR="00DC4D8D" w:rsidRPr="00810151">
        <w:rPr>
          <w:rFonts w:ascii="Times New Roman" w:hAnsi="Times New Roman" w:cs="Times New Roman"/>
          <w:sz w:val="26"/>
          <w:szCs w:val="26"/>
        </w:rPr>
        <w:t>, voluntary</w:t>
      </w:r>
      <w:r w:rsidR="00145175" w:rsidRPr="00810151">
        <w:rPr>
          <w:rFonts w:ascii="Times New Roman" w:hAnsi="Times New Roman" w:cs="Times New Roman"/>
          <w:sz w:val="26"/>
          <w:szCs w:val="26"/>
        </w:rPr>
        <w:t xml:space="preserve"> modifications to its 2020 USEC</w:t>
      </w:r>
      <w:r w:rsidR="000F6816" w:rsidRPr="00810151">
        <w:rPr>
          <w:rFonts w:ascii="Times New Roman" w:hAnsi="Times New Roman" w:cs="Times New Roman"/>
          <w:sz w:val="26"/>
          <w:szCs w:val="26"/>
        </w:rPr>
        <w:t xml:space="preserve">P.  Those temporary modifications </w:t>
      </w:r>
      <w:r w:rsidR="00B3667E">
        <w:rPr>
          <w:rFonts w:ascii="Times New Roman" w:hAnsi="Times New Roman" w:cs="Times New Roman"/>
          <w:sz w:val="26"/>
          <w:szCs w:val="26"/>
        </w:rPr>
        <w:t>have now expired</w:t>
      </w:r>
      <w:r w:rsidR="000F6816" w:rsidRPr="00810151">
        <w:rPr>
          <w:rFonts w:ascii="Times New Roman" w:hAnsi="Times New Roman" w:cs="Times New Roman"/>
          <w:sz w:val="26"/>
          <w:szCs w:val="26"/>
        </w:rPr>
        <w:t>.</w:t>
      </w:r>
    </w:p>
    <w:p w14:paraId="0D67D615" w14:textId="77777777" w:rsidR="00783243" w:rsidRPr="00810151" w:rsidRDefault="00783243" w:rsidP="00704089">
      <w:pPr>
        <w:spacing w:after="0" w:line="360" w:lineRule="auto"/>
        <w:ind w:firstLine="720"/>
        <w:rPr>
          <w:rFonts w:ascii="Times New Roman" w:hAnsi="Times New Roman" w:cs="Times New Roman"/>
          <w:sz w:val="26"/>
          <w:szCs w:val="26"/>
        </w:rPr>
      </w:pPr>
    </w:p>
    <w:p w14:paraId="1B4A28E0" w14:textId="20596FE8" w:rsidR="00FB6910" w:rsidRPr="00810151" w:rsidRDefault="00783243" w:rsidP="00704089">
      <w:pPr>
        <w:spacing w:after="0" w:line="360" w:lineRule="auto"/>
        <w:ind w:firstLine="720"/>
        <w:rPr>
          <w:rFonts w:ascii="Times New Roman" w:hAnsi="Times New Roman" w:cs="Times New Roman"/>
          <w:sz w:val="26"/>
          <w:szCs w:val="26"/>
        </w:rPr>
      </w:pPr>
      <w:r w:rsidRPr="00810151">
        <w:rPr>
          <w:rFonts w:ascii="Times New Roman" w:hAnsi="Times New Roman" w:cs="Times New Roman"/>
          <w:sz w:val="26"/>
          <w:szCs w:val="26"/>
        </w:rPr>
        <w:t>UGI Gas assert</w:t>
      </w:r>
      <w:r w:rsidR="00132AA8">
        <w:rPr>
          <w:rFonts w:ascii="Times New Roman" w:hAnsi="Times New Roman" w:cs="Times New Roman"/>
          <w:sz w:val="26"/>
          <w:szCs w:val="26"/>
        </w:rPr>
        <w:t>ed</w:t>
      </w:r>
      <w:r w:rsidRPr="00810151">
        <w:rPr>
          <w:rFonts w:ascii="Times New Roman" w:hAnsi="Times New Roman" w:cs="Times New Roman"/>
          <w:sz w:val="26"/>
          <w:szCs w:val="26"/>
        </w:rPr>
        <w:t xml:space="preserve"> that </w:t>
      </w:r>
      <w:r w:rsidR="006B005E" w:rsidRPr="00810151">
        <w:rPr>
          <w:rFonts w:ascii="Times New Roman" w:hAnsi="Times New Roman" w:cs="Times New Roman"/>
          <w:sz w:val="26"/>
          <w:szCs w:val="26"/>
        </w:rPr>
        <w:t xml:space="preserve">establishing a </w:t>
      </w:r>
      <w:r w:rsidR="00DC4D8D" w:rsidRPr="00810151">
        <w:rPr>
          <w:rFonts w:ascii="Times New Roman" w:hAnsi="Times New Roman" w:cs="Times New Roman"/>
          <w:sz w:val="26"/>
          <w:szCs w:val="26"/>
        </w:rPr>
        <w:t xml:space="preserve">COVID-19 ERP </w:t>
      </w:r>
      <w:r w:rsidRPr="00810151">
        <w:rPr>
          <w:rFonts w:ascii="Times New Roman" w:hAnsi="Times New Roman" w:cs="Times New Roman"/>
          <w:sz w:val="26"/>
          <w:szCs w:val="26"/>
        </w:rPr>
        <w:t>Phase II</w:t>
      </w:r>
      <w:r w:rsidR="007870FD" w:rsidRPr="00810151">
        <w:rPr>
          <w:rStyle w:val="FootnoteReference"/>
          <w:rFonts w:ascii="Times New Roman" w:hAnsi="Times New Roman" w:cs="Times New Roman"/>
          <w:sz w:val="26"/>
          <w:szCs w:val="26"/>
        </w:rPr>
        <w:footnoteReference w:id="4"/>
      </w:r>
      <w:r w:rsidRPr="00810151">
        <w:rPr>
          <w:rFonts w:ascii="Times New Roman" w:hAnsi="Times New Roman" w:cs="Times New Roman"/>
          <w:sz w:val="26"/>
          <w:szCs w:val="26"/>
        </w:rPr>
        <w:t xml:space="preserve"> and continu</w:t>
      </w:r>
      <w:r w:rsidR="006B005E" w:rsidRPr="00810151">
        <w:rPr>
          <w:rFonts w:ascii="Times New Roman" w:hAnsi="Times New Roman" w:cs="Times New Roman"/>
          <w:sz w:val="26"/>
          <w:szCs w:val="26"/>
        </w:rPr>
        <w:t>ing</w:t>
      </w:r>
      <w:r w:rsidR="009040F1" w:rsidRPr="00810151">
        <w:rPr>
          <w:rFonts w:ascii="Times New Roman" w:hAnsi="Times New Roman" w:cs="Times New Roman"/>
          <w:sz w:val="26"/>
          <w:szCs w:val="26"/>
        </w:rPr>
        <w:t xml:space="preserve"> the</w:t>
      </w:r>
      <w:r w:rsidRPr="00810151">
        <w:rPr>
          <w:rFonts w:ascii="Times New Roman" w:hAnsi="Times New Roman" w:cs="Times New Roman"/>
          <w:sz w:val="26"/>
          <w:szCs w:val="26"/>
        </w:rPr>
        <w:t xml:space="preserve"> temporary</w:t>
      </w:r>
      <w:r w:rsidR="00DC4D8D" w:rsidRPr="00810151">
        <w:rPr>
          <w:rFonts w:ascii="Times New Roman" w:hAnsi="Times New Roman" w:cs="Times New Roman"/>
          <w:sz w:val="26"/>
          <w:szCs w:val="26"/>
        </w:rPr>
        <w:t>, voluntary</w:t>
      </w:r>
      <w:r w:rsidRPr="00810151">
        <w:rPr>
          <w:rFonts w:ascii="Times New Roman" w:hAnsi="Times New Roman" w:cs="Times New Roman"/>
          <w:sz w:val="26"/>
          <w:szCs w:val="26"/>
        </w:rPr>
        <w:t xml:space="preserve"> modifications to the 2020 USECP </w:t>
      </w:r>
      <w:r w:rsidR="0096086A">
        <w:rPr>
          <w:rFonts w:ascii="Times New Roman" w:hAnsi="Times New Roman" w:cs="Times New Roman"/>
          <w:sz w:val="26"/>
          <w:szCs w:val="26"/>
        </w:rPr>
        <w:t xml:space="preserve">would be </w:t>
      </w:r>
      <w:r w:rsidRPr="00810151">
        <w:rPr>
          <w:rFonts w:ascii="Times New Roman" w:hAnsi="Times New Roman" w:cs="Times New Roman"/>
          <w:sz w:val="26"/>
          <w:szCs w:val="26"/>
        </w:rPr>
        <w:t xml:space="preserve">consistent with the expanded assistance and protection commitments approved in UGI Gas 2020 BRC Order.  UGI </w:t>
      </w:r>
      <w:r w:rsidR="005C2833" w:rsidRPr="00810151">
        <w:rPr>
          <w:rFonts w:ascii="Times New Roman" w:hAnsi="Times New Roman" w:cs="Times New Roman"/>
          <w:sz w:val="26"/>
          <w:szCs w:val="26"/>
        </w:rPr>
        <w:t xml:space="preserve">Gas </w:t>
      </w:r>
      <w:r w:rsidR="004B630B" w:rsidRPr="00810151">
        <w:rPr>
          <w:rFonts w:ascii="Times New Roman" w:hAnsi="Times New Roman" w:cs="Times New Roman"/>
          <w:sz w:val="26"/>
          <w:szCs w:val="26"/>
        </w:rPr>
        <w:t xml:space="preserve">Petition at 3.  </w:t>
      </w:r>
    </w:p>
    <w:p w14:paraId="60C0F73E" w14:textId="77777777" w:rsidR="00FB6910" w:rsidRPr="00810151" w:rsidRDefault="00FB6910" w:rsidP="00704089">
      <w:pPr>
        <w:spacing w:after="0" w:line="360" w:lineRule="auto"/>
        <w:ind w:firstLine="720"/>
        <w:rPr>
          <w:rFonts w:ascii="Times New Roman" w:hAnsi="Times New Roman" w:cs="Times New Roman"/>
          <w:sz w:val="26"/>
          <w:szCs w:val="26"/>
        </w:rPr>
      </w:pPr>
    </w:p>
    <w:p w14:paraId="2A314473" w14:textId="2226E535" w:rsidR="00F34A89" w:rsidRPr="00810151" w:rsidRDefault="00F34A89" w:rsidP="00704089">
      <w:pPr>
        <w:spacing w:after="0" w:line="360" w:lineRule="auto"/>
        <w:ind w:firstLine="720"/>
        <w:rPr>
          <w:rFonts w:ascii="Times New Roman" w:hAnsi="Times New Roman" w:cs="Times New Roman"/>
          <w:sz w:val="26"/>
          <w:szCs w:val="26"/>
        </w:rPr>
      </w:pPr>
      <w:r w:rsidRPr="00810151">
        <w:rPr>
          <w:rFonts w:ascii="Times New Roman" w:hAnsi="Times New Roman" w:cs="Times New Roman"/>
          <w:sz w:val="26"/>
          <w:szCs w:val="26"/>
        </w:rPr>
        <w:t>UGI Electric</w:t>
      </w:r>
      <w:r w:rsidR="00FB6910" w:rsidRPr="00810151">
        <w:rPr>
          <w:rFonts w:ascii="Times New Roman" w:hAnsi="Times New Roman" w:cs="Times New Roman"/>
          <w:sz w:val="26"/>
          <w:szCs w:val="26"/>
        </w:rPr>
        <w:t xml:space="preserve">’s proposed </w:t>
      </w:r>
      <w:r w:rsidR="00A64C18" w:rsidRPr="00810151">
        <w:rPr>
          <w:rFonts w:ascii="Times New Roman" w:hAnsi="Times New Roman" w:cs="Times New Roman"/>
          <w:sz w:val="26"/>
          <w:szCs w:val="26"/>
        </w:rPr>
        <w:t xml:space="preserve">COVID-19 </w:t>
      </w:r>
      <w:r w:rsidR="00FB6910" w:rsidRPr="00810151">
        <w:rPr>
          <w:rFonts w:ascii="Times New Roman" w:hAnsi="Times New Roman" w:cs="Times New Roman"/>
          <w:sz w:val="26"/>
          <w:szCs w:val="26"/>
        </w:rPr>
        <w:t xml:space="preserve">ERP </w:t>
      </w:r>
      <w:r w:rsidRPr="00810151">
        <w:rPr>
          <w:rFonts w:ascii="Times New Roman" w:hAnsi="Times New Roman" w:cs="Times New Roman"/>
          <w:sz w:val="26"/>
          <w:szCs w:val="26"/>
        </w:rPr>
        <w:t>would be substantially similar to UGI Gas</w:t>
      </w:r>
      <w:r w:rsidR="00FB6910" w:rsidRPr="00810151">
        <w:rPr>
          <w:rFonts w:ascii="Times New Roman" w:hAnsi="Times New Roman" w:cs="Times New Roman"/>
          <w:sz w:val="26"/>
          <w:szCs w:val="26"/>
        </w:rPr>
        <w:t>’ proposed</w:t>
      </w:r>
      <w:r w:rsidRPr="00810151">
        <w:rPr>
          <w:rFonts w:ascii="Times New Roman" w:hAnsi="Times New Roman" w:cs="Times New Roman"/>
          <w:sz w:val="26"/>
          <w:szCs w:val="26"/>
        </w:rPr>
        <w:t xml:space="preserve"> </w:t>
      </w:r>
      <w:r w:rsidR="00A64C18" w:rsidRPr="00810151">
        <w:rPr>
          <w:rFonts w:ascii="Times New Roman" w:hAnsi="Times New Roman" w:cs="Times New Roman"/>
          <w:sz w:val="26"/>
          <w:szCs w:val="26"/>
        </w:rPr>
        <w:t xml:space="preserve">COVID-19 ERP </w:t>
      </w:r>
      <w:r w:rsidR="00FB6910" w:rsidRPr="00810151">
        <w:rPr>
          <w:rFonts w:ascii="Times New Roman" w:hAnsi="Times New Roman" w:cs="Times New Roman"/>
          <w:sz w:val="26"/>
          <w:szCs w:val="26"/>
        </w:rPr>
        <w:t>Phase II</w:t>
      </w:r>
      <w:r w:rsidRPr="00810151">
        <w:rPr>
          <w:rFonts w:ascii="Times New Roman" w:hAnsi="Times New Roman" w:cs="Times New Roman"/>
          <w:sz w:val="26"/>
          <w:szCs w:val="26"/>
        </w:rPr>
        <w:t>.</w:t>
      </w:r>
      <w:r w:rsidR="00F56619" w:rsidRPr="00810151">
        <w:rPr>
          <w:rFonts w:ascii="Times New Roman" w:hAnsi="Times New Roman" w:cs="Times New Roman"/>
          <w:sz w:val="26"/>
          <w:szCs w:val="26"/>
        </w:rPr>
        <w:t xml:space="preserve">  </w:t>
      </w:r>
      <w:r w:rsidR="009040F1" w:rsidRPr="00810151">
        <w:rPr>
          <w:rFonts w:ascii="Times New Roman" w:hAnsi="Times New Roman" w:cs="Times New Roman"/>
          <w:sz w:val="26"/>
          <w:szCs w:val="26"/>
        </w:rPr>
        <w:t xml:space="preserve">The proposed modifications to the </w:t>
      </w:r>
      <w:r w:rsidR="00135006" w:rsidRPr="00810151">
        <w:rPr>
          <w:rFonts w:ascii="Times New Roman" w:hAnsi="Times New Roman" w:cs="Times New Roman"/>
          <w:sz w:val="26"/>
          <w:szCs w:val="26"/>
        </w:rPr>
        <w:t>2020</w:t>
      </w:r>
      <w:r w:rsidR="00562B6C" w:rsidRPr="00810151">
        <w:rPr>
          <w:rFonts w:ascii="Times New Roman" w:hAnsi="Times New Roman" w:cs="Times New Roman"/>
          <w:sz w:val="26"/>
          <w:szCs w:val="26"/>
        </w:rPr>
        <w:t> </w:t>
      </w:r>
      <w:r w:rsidR="00135006" w:rsidRPr="00810151">
        <w:rPr>
          <w:rFonts w:ascii="Times New Roman" w:hAnsi="Times New Roman" w:cs="Times New Roman"/>
          <w:sz w:val="26"/>
          <w:szCs w:val="26"/>
        </w:rPr>
        <w:t xml:space="preserve">USECP would also be applicable to UGI Electric.  </w:t>
      </w:r>
      <w:r w:rsidR="00955BAC" w:rsidRPr="00810151">
        <w:rPr>
          <w:rFonts w:ascii="Times New Roman" w:hAnsi="Times New Roman" w:cs="Times New Roman"/>
          <w:sz w:val="26"/>
          <w:szCs w:val="26"/>
        </w:rPr>
        <w:t>UGI Electric assert</w:t>
      </w:r>
      <w:r w:rsidR="004B10E8">
        <w:rPr>
          <w:rFonts w:ascii="Times New Roman" w:hAnsi="Times New Roman" w:cs="Times New Roman"/>
          <w:sz w:val="26"/>
          <w:szCs w:val="26"/>
        </w:rPr>
        <w:t>ed</w:t>
      </w:r>
      <w:r w:rsidR="00955BAC" w:rsidRPr="00810151">
        <w:rPr>
          <w:rFonts w:ascii="Times New Roman" w:hAnsi="Times New Roman" w:cs="Times New Roman"/>
          <w:sz w:val="26"/>
          <w:szCs w:val="26"/>
        </w:rPr>
        <w:t xml:space="preserve"> justification for its proposals</w:t>
      </w:r>
      <w:r w:rsidR="00525AC2" w:rsidRPr="00810151">
        <w:rPr>
          <w:rFonts w:ascii="Times New Roman" w:hAnsi="Times New Roman" w:cs="Times New Roman"/>
          <w:sz w:val="26"/>
          <w:szCs w:val="26"/>
        </w:rPr>
        <w:t xml:space="preserve"> similar to the justification offered by UGI Gas</w:t>
      </w:r>
      <w:r w:rsidR="00955BAC" w:rsidRPr="00810151">
        <w:rPr>
          <w:rFonts w:ascii="Times New Roman" w:hAnsi="Times New Roman" w:cs="Times New Roman"/>
          <w:sz w:val="26"/>
          <w:szCs w:val="26"/>
        </w:rPr>
        <w:t xml:space="preserve">.  </w:t>
      </w:r>
      <w:r w:rsidR="00F56619" w:rsidRPr="00810151">
        <w:rPr>
          <w:rFonts w:ascii="Times New Roman" w:hAnsi="Times New Roman" w:cs="Times New Roman"/>
          <w:sz w:val="26"/>
          <w:szCs w:val="26"/>
        </w:rPr>
        <w:t>UGI Electric Petition at</w:t>
      </w:r>
      <w:r w:rsidR="00562B6C" w:rsidRPr="00810151">
        <w:rPr>
          <w:rFonts w:ascii="Times New Roman" w:hAnsi="Times New Roman" w:cs="Times New Roman"/>
          <w:sz w:val="26"/>
          <w:szCs w:val="26"/>
        </w:rPr>
        <w:t> </w:t>
      </w:r>
      <w:r w:rsidR="00F56619" w:rsidRPr="00810151">
        <w:rPr>
          <w:rFonts w:ascii="Times New Roman" w:hAnsi="Times New Roman" w:cs="Times New Roman"/>
          <w:sz w:val="26"/>
          <w:szCs w:val="26"/>
        </w:rPr>
        <w:t>2.</w:t>
      </w:r>
    </w:p>
    <w:p w14:paraId="2865E052" w14:textId="77777777" w:rsidR="00F34A89" w:rsidRPr="00810151" w:rsidRDefault="00F34A89" w:rsidP="00704089">
      <w:pPr>
        <w:spacing w:after="0" w:line="360" w:lineRule="auto"/>
        <w:ind w:firstLine="720"/>
        <w:rPr>
          <w:rFonts w:ascii="Times New Roman" w:hAnsi="Times New Roman" w:cs="Times New Roman"/>
          <w:sz w:val="26"/>
          <w:szCs w:val="26"/>
        </w:rPr>
      </w:pPr>
    </w:p>
    <w:p w14:paraId="758AD3CD" w14:textId="69D0FC99" w:rsidR="00151737" w:rsidRPr="00810151" w:rsidRDefault="00704089" w:rsidP="00704089">
      <w:pPr>
        <w:spacing w:after="0" w:line="360" w:lineRule="auto"/>
        <w:ind w:firstLine="720"/>
        <w:rPr>
          <w:rFonts w:ascii="Times New Roman" w:hAnsi="Times New Roman" w:cs="Times New Roman"/>
          <w:sz w:val="26"/>
          <w:szCs w:val="26"/>
        </w:rPr>
      </w:pPr>
      <w:r w:rsidRPr="00810151">
        <w:rPr>
          <w:rFonts w:ascii="Times New Roman" w:hAnsi="Times New Roman" w:cs="Times New Roman"/>
          <w:sz w:val="26"/>
          <w:szCs w:val="26"/>
        </w:rPr>
        <w:t xml:space="preserve">UGI </w:t>
      </w:r>
      <w:r w:rsidR="00950842" w:rsidRPr="00810151">
        <w:rPr>
          <w:rFonts w:ascii="Times New Roman" w:hAnsi="Times New Roman" w:cs="Times New Roman"/>
          <w:sz w:val="26"/>
          <w:szCs w:val="26"/>
        </w:rPr>
        <w:t xml:space="preserve">Gas </w:t>
      </w:r>
      <w:r w:rsidRPr="00810151">
        <w:rPr>
          <w:rFonts w:ascii="Times New Roman" w:hAnsi="Times New Roman" w:cs="Times New Roman"/>
          <w:sz w:val="26"/>
          <w:szCs w:val="26"/>
        </w:rPr>
        <w:t xml:space="preserve">asserted at the time of filing </w:t>
      </w:r>
      <w:r w:rsidR="00950842" w:rsidRPr="00810151">
        <w:rPr>
          <w:rFonts w:ascii="Times New Roman" w:hAnsi="Times New Roman" w:cs="Times New Roman"/>
          <w:sz w:val="26"/>
          <w:szCs w:val="26"/>
        </w:rPr>
        <w:t xml:space="preserve">its </w:t>
      </w:r>
      <w:r w:rsidRPr="00810151">
        <w:rPr>
          <w:rFonts w:ascii="Times New Roman" w:hAnsi="Times New Roman" w:cs="Times New Roman"/>
          <w:sz w:val="26"/>
          <w:szCs w:val="26"/>
        </w:rPr>
        <w:t xml:space="preserve">Petition that </w:t>
      </w:r>
      <w:r w:rsidR="00DC0525" w:rsidRPr="00810151">
        <w:rPr>
          <w:rFonts w:ascii="Times New Roman" w:hAnsi="Times New Roman" w:cs="Times New Roman"/>
          <w:sz w:val="26"/>
          <w:szCs w:val="26"/>
        </w:rPr>
        <w:t xml:space="preserve">Pennsylvania </w:t>
      </w:r>
      <w:r w:rsidRPr="00810151">
        <w:rPr>
          <w:rFonts w:ascii="Times New Roman" w:hAnsi="Times New Roman" w:cs="Times New Roman"/>
          <w:sz w:val="26"/>
          <w:szCs w:val="26"/>
        </w:rPr>
        <w:t>was</w:t>
      </w:r>
      <w:r w:rsidR="00DC0525" w:rsidRPr="00810151">
        <w:rPr>
          <w:rFonts w:ascii="Times New Roman" w:hAnsi="Times New Roman" w:cs="Times New Roman"/>
          <w:sz w:val="26"/>
          <w:szCs w:val="26"/>
        </w:rPr>
        <w:t xml:space="preserve"> </w:t>
      </w:r>
      <w:r w:rsidRPr="00810151">
        <w:rPr>
          <w:rFonts w:ascii="Times New Roman" w:hAnsi="Times New Roman" w:cs="Times New Roman"/>
          <w:sz w:val="26"/>
          <w:szCs w:val="26"/>
        </w:rPr>
        <w:t>“</w:t>
      </w:r>
      <w:r w:rsidR="00DC0525" w:rsidRPr="00810151">
        <w:rPr>
          <w:rFonts w:ascii="Times New Roman" w:hAnsi="Times New Roman" w:cs="Times New Roman"/>
          <w:sz w:val="26"/>
          <w:szCs w:val="26"/>
        </w:rPr>
        <w:t>continuing to experience material COVID-19 impacts, including substantial spikes in diagnosed COVID-19 cases and ongoing impacts to households and businesses.</w:t>
      </w:r>
      <w:r w:rsidRPr="00810151">
        <w:rPr>
          <w:rFonts w:ascii="Times New Roman" w:hAnsi="Times New Roman" w:cs="Times New Roman"/>
          <w:sz w:val="26"/>
          <w:szCs w:val="26"/>
        </w:rPr>
        <w:t xml:space="preserve">” </w:t>
      </w:r>
      <w:r w:rsidR="00DC0525" w:rsidRPr="00810151">
        <w:rPr>
          <w:rFonts w:ascii="Times New Roman" w:hAnsi="Times New Roman" w:cs="Times New Roman"/>
          <w:sz w:val="26"/>
          <w:szCs w:val="26"/>
        </w:rPr>
        <w:t xml:space="preserve"> </w:t>
      </w:r>
      <w:r w:rsidRPr="00810151">
        <w:rPr>
          <w:rFonts w:ascii="Times New Roman" w:hAnsi="Times New Roman" w:cs="Times New Roman"/>
          <w:sz w:val="26"/>
          <w:szCs w:val="26"/>
        </w:rPr>
        <w:t xml:space="preserve">UGI Gas Petition at 3.  </w:t>
      </w:r>
      <w:r w:rsidR="009B149D" w:rsidRPr="00810151">
        <w:rPr>
          <w:rFonts w:ascii="Times New Roman" w:hAnsi="Times New Roman" w:cs="Times New Roman"/>
          <w:sz w:val="26"/>
          <w:szCs w:val="26"/>
        </w:rPr>
        <w:t xml:space="preserve">Asserting that circumstance posed by the COVID-19 Pandemic </w:t>
      </w:r>
      <w:r w:rsidR="001458BC" w:rsidRPr="00810151">
        <w:rPr>
          <w:rFonts w:ascii="Times New Roman" w:hAnsi="Times New Roman" w:cs="Times New Roman"/>
          <w:sz w:val="26"/>
          <w:szCs w:val="26"/>
        </w:rPr>
        <w:t>o</w:t>
      </w:r>
      <w:r w:rsidR="009B149D" w:rsidRPr="00810151">
        <w:rPr>
          <w:rFonts w:ascii="Times New Roman" w:hAnsi="Times New Roman" w:cs="Times New Roman"/>
          <w:sz w:val="26"/>
          <w:szCs w:val="26"/>
        </w:rPr>
        <w:t xml:space="preserve">n </w:t>
      </w:r>
      <w:r w:rsidR="001458BC" w:rsidRPr="00810151">
        <w:rPr>
          <w:rFonts w:ascii="Times New Roman" w:hAnsi="Times New Roman" w:cs="Times New Roman"/>
          <w:sz w:val="26"/>
          <w:szCs w:val="26"/>
        </w:rPr>
        <w:lastRenderedPageBreak/>
        <w:t xml:space="preserve">UGI </w:t>
      </w:r>
      <w:r w:rsidR="009B149D" w:rsidRPr="00810151">
        <w:rPr>
          <w:rFonts w:ascii="Times New Roman" w:hAnsi="Times New Roman" w:cs="Times New Roman"/>
          <w:sz w:val="26"/>
          <w:szCs w:val="26"/>
        </w:rPr>
        <w:t xml:space="preserve">operations </w:t>
      </w:r>
      <w:r w:rsidR="001458BC" w:rsidRPr="00810151">
        <w:rPr>
          <w:rFonts w:ascii="Times New Roman" w:hAnsi="Times New Roman" w:cs="Times New Roman"/>
          <w:sz w:val="26"/>
          <w:szCs w:val="26"/>
        </w:rPr>
        <w:t>are “</w:t>
      </w:r>
      <w:r w:rsidR="00DC0525" w:rsidRPr="00810151">
        <w:rPr>
          <w:rFonts w:ascii="Times New Roman" w:hAnsi="Times New Roman" w:cs="Times New Roman"/>
          <w:sz w:val="26"/>
          <w:szCs w:val="26"/>
        </w:rPr>
        <w:t>extraordinary, not reasonably foreseeable, and non-recurring</w:t>
      </w:r>
      <w:r w:rsidR="00BC04F9" w:rsidRPr="00810151">
        <w:rPr>
          <w:rFonts w:ascii="Times New Roman" w:hAnsi="Times New Roman" w:cs="Times New Roman"/>
          <w:sz w:val="26"/>
          <w:szCs w:val="26"/>
        </w:rPr>
        <w:t>,”</w:t>
      </w:r>
      <w:r w:rsidR="00DC0525" w:rsidRPr="00810151">
        <w:rPr>
          <w:rFonts w:ascii="Times New Roman" w:hAnsi="Times New Roman" w:cs="Times New Roman"/>
          <w:sz w:val="26"/>
          <w:szCs w:val="26"/>
        </w:rPr>
        <w:t xml:space="preserve"> </w:t>
      </w:r>
      <w:r w:rsidR="00BC04F9" w:rsidRPr="00810151">
        <w:rPr>
          <w:rFonts w:ascii="Times New Roman" w:hAnsi="Times New Roman" w:cs="Times New Roman"/>
          <w:sz w:val="26"/>
          <w:szCs w:val="26"/>
        </w:rPr>
        <w:t xml:space="preserve">UGI </w:t>
      </w:r>
      <w:r w:rsidR="0000435A" w:rsidRPr="00810151">
        <w:rPr>
          <w:rFonts w:ascii="Times New Roman" w:hAnsi="Times New Roman" w:cs="Times New Roman"/>
          <w:sz w:val="26"/>
          <w:szCs w:val="26"/>
        </w:rPr>
        <w:t xml:space="preserve">Gas </w:t>
      </w:r>
      <w:r w:rsidR="00BC04F9" w:rsidRPr="00810151">
        <w:rPr>
          <w:rFonts w:ascii="Times New Roman" w:hAnsi="Times New Roman" w:cs="Times New Roman"/>
          <w:sz w:val="26"/>
          <w:szCs w:val="26"/>
        </w:rPr>
        <w:t>request</w:t>
      </w:r>
      <w:r w:rsidR="00BC40AB">
        <w:rPr>
          <w:rFonts w:ascii="Times New Roman" w:hAnsi="Times New Roman" w:cs="Times New Roman"/>
          <w:sz w:val="26"/>
          <w:szCs w:val="26"/>
        </w:rPr>
        <w:t>ed</w:t>
      </w:r>
      <w:r w:rsidR="00BC04F9" w:rsidRPr="00810151">
        <w:rPr>
          <w:rFonts w:ascii="Times New Roman" w:hAnsi="Times New Roman" w:cs="Times New Roman"/>
          <w:sz w:val="26"/>
          <w:szCs w:val="26"/>
        </w:rPr>
        <w:t xml:space="preserve"> that </w:t>
      </w:r>
      <w:r w:rsidR="00A75021" w:rsidRPr="00810151">
        <w:rPr>
          <w:rFonts w:ascii="Times New Roman" w:hAnsi="Times New Roman" w:cs="Times New Roman"/>
          <w:sz w:val="26"/>
          <w:szCs w:val="26"/>
        </w:rPr>
        <w:t xml:space="preserve">this </w:t>
      </w:r>
      <w:r w:rsidR="00BC04F9" w:rsidRPr="00810151">
        <w:rPr>
          <w:rFonts w:ascii="Times New Roman" w:hAnsi="Times New Roman" w:cs="Times New Roman"/>
          <w:sz w:val="26"/>
          <w:szCs w:val="26"/>
        </w:rPr>
        <w:t xml:space="preserve">be </w:t>
      </w:r>
      <w:r w:rsidR="0051213C" w:rsidRPr="00810151">
        <w:rPr>
          <w:rFonts w:ascii="Times New Roman" w:hAnsi="Times New Roman" w:cs="Times New Roman"/>
          <w:sz w:val="26"/>
          <w:szCs w:val="26"/>
        </w:rPr>
        <w:t>“</w:t>
      </w:r>
      <w:r w:rsidR="00DC0525" w:rsidRPr="00810151">
        <w:rPr>
          <w:rFonts w:ascii="Times New Roman" w:hAnsi="Times New Roman" w:cs="Times New Roman"/>
          <w:sz w:val="26"/>
          <w:szCs w:val="26"/>
        </w:rPr>
        <w:t>recognized,</w:t>
      </w:r>
      <w:r w:rsidR="0051213C" w:rsidRPr="00810151">
        <w:rPr>
          <w:rFonts w:ascii="Times New Roman" w:hAnsi="Times New Roman" w:cs="Times New Roman"/>
          <w:sz w:val="26"/>
          <w:szCs w:val="26"/>
        </w:rPr>
        <w:t>”</w:t>
      </w:r>
      <w:r w:rsidR="00DC0525" w:rsidRPr="00810151">
        <w:rPr>
          <w:rFonts w:ascii="Times New Roman" w:hAnsi="Times New Roman" w:cs="Times New Roman"/>
          <w:sz w:val="26"/>
          <w:szCs w:val="26"/>
        </w:rPr>
        <w:t xml:space="preserve"> </w:t>
      </w:r>
      <w:r w:rsidR="0051213C" w:rsidRPr="00810151">
        <w:rPr>
          <w:rFonts w:ascii="Times New Roman" w:hAnsi="Times New Roman" w:cs="Times New Roman"/>
          <w:sz w:val="26"/>
          <w:szCs w:val="26"/>
        </w:rPr>
        <w:t>and that the public utility be granted authority to “</w:t>
      </w:r>
      <w:r w:rsidR="00DC0525" w:rsidRPr="00810151">
        <w:rPr>
          <w:rFonts w:ascii="Times New Roman" w:hAnsi="Times New Roman" w:cs="Times New Roman"/>
          <w:sz w:val="26"/>
          <w:szCs w:val="26"/>
        </w:rPr>
        <w:t xml:space="preserve">track and record all costs to implement Phase II of the COVID-19 ERP contemplated by </w:t>
      </w:r>
      <w:r w:rsidR="0051213C" w:rsidRPr="00810151">
        <w:rPr>
          <w:rFonts w:ascii="Times New Roman" w:hAnsi="Times New Roman" w:cs="Times New Roman"/>
          <w:sz w:val="26"/>
          <w:szCs w:val="26"/>
        </w:rPr>
        <w:t xml:space="preserve">the </w:t>
      </w:r>
      <w:r w:rsidR="00647058" w:rsidRPr="00810151">
        <w:rPr>
          <w:rFonts w:ascii="Times New Roman" w:hAnsi="Times New Roman" w:cs="Times New Roman"/>
          <w:sz w:val="26"/>
          <w:szCs w:val="26"/>
        </w:rPr>
        <w:t>[</w:t>
      </w:r>
      <w:r w:rsidR="0051213C" w:rsidRPr="00810151">
        <w:rPr>
          <w:rFonts w:ascii="Times New Roman" w:hAnsi="Times New Roman" w:cs="Times New Roman"/>
          <w:sz w:val="26"/>
          <w:szCs w:val="26"/>
        </w:rPr>
        <w:t xml:space="preserve">UGI Gas </w:t>
      </w:r>
      <w:r w:rsidR="00DC0525" w:rsidRPr="00810151">
        <w:rPr>
          <w:rFonts w:ascii="Times New Roman" w:hAnsi="Times New Roman" w:cs="Times New Roman"/>
          <w:sz w:val="26"/>
          <w:szCs w:val="26"/>
        </w:rPr>
        <w:t>Petition</w:t>
      </w:r>
      <w:r w:rsidR="00647058" w:rsidRPr="00810151">
        <w:rPr>
          <w:rFonts w:ascii="Times New Roman" w:hAnsi="Times New Roman" w:cs="Times New Roman"/>
          <w:sz w:val="26"/>
          <w:szCs w:val="26"/>
        </w:rPr>
        <w:t>]</w:t>
      </w:r>
      <w:r w:rsidR="00DC0525" w:rsidRPr="00810151">
        <w:rPr>
          <w:rFonts w:ascii="Times New Roman" w:hAnsi="Times New Roman" w:cs="Times New Roman"/>
          <w:sz w:val="26"/>
          <w:szCs w:val="26"/>
        </w:rPr>
        <w:t xml:space="preserve"> as a regulatory asset, and </w:t>
      </w:r>
      <w:r w:rsidR="00647058" w:rsidRPr="00810151">
        <w:rPr>
          <w:rFonts w:ascii="Times New Roman" w:hAnsi="Times New Roman" w:cs="Times New Roman"/>
          <w:sz w:val="26"/>
          <w:szCs w:val="26"/>
        </w:rPr>
        <w:t xml:space="preserve">[to] </w:t>
      </w:r>
      <w:r w:rsidR="00DC0525" w:rsidRPr="00810151">
        <w:rPr>
          <w:rFonts w:ascii="Times New Roman" w:hAnsi="Times New Roman" w:cs="Times New Roman"/>
          <w:sz w:val="26"/>
          <w:szCs w:val="26"/>
        </w:rPr>
        <w:t xml:space="preserve">obtain recovery of such costs in the </w:t>
      </w:r>
      <w:r w:rsidR="004A2D11" w:rsidRPr="00810151">
        <w:rPr>
          <w:rFonts w:ascii="Times New Roman" w:hAnsi="Times New Roman" w:cs="Times New Roman"/>
          <w:sz w:val="26"/>
          <w:szCs w:val="26"/>
        </w:rPr>
        <w:t>[public utility’s]</w:t>
      </w:r>
      <w:r w:rsidR="00DC0525" w:rsidRPr="00810151">
        <w:rPr>
          <w:rFonts w:ascii="Times New Roman" w:hAnsi="Times New Roman" w:cs="Times New Roman"/>
          <w:sz w:val="26"/>
          <w:szCs w:val="26"/>
        </w:rPr>
        <w:t xml:space="preserve"> next general rate proceeding.</w:t>
      </w:r>
      <w:r w:rsidR="004A2D11" w:rsidRPr="00810151">
        <w:rPr>
          <w:rFonts w:ascii="Times New Roman" w:hAnsi="Times New Roman" w:cs="Times New Roman"/>
          <w:sz w:val="26"/>
          <w:szCs w:val="26"/>
        </w:rPr>
        <w:t>”  UGI Gas assert</w:t>
      </w:r>
      <w:r w:rsidR="00F326F9">
        <w:rPr>
          <w:rFonts w:ascii="Times New Roman" w:hAnsi="Times New Roman" w:cs="Times New Roman"/>
          <w:sz w:val="26"/>
          <w:szCs w:val="26"/>
        </w:rPr>
        <w:t>ed</w:t>
      </w:r>
      <w:r w:rsidR="004A2D11" w:rsidRPr="00810151">
        <w:rPr>
          <w:rFonts w:ascii="Times New Roman" w:hAnsi="Times New Roman" w:cs="Times New Roman"/>
          <w:sz w:val="26"/>
          <w:szCs w:val="26"/>
        </w:rPr>
        <w:t xml:space="preserve"> that </w:t>
      </w:r>
      <w:r w:rsidR="00AF5D0F" w:rsidRPr="00810151">
        <w:rPr>
          <w:rFonts w:ascii="Times New Roman" w:hAnsi="Times New Roman" w:cs="Times New Roman"/>
          <w:sz w:val="26"/>
          <w:szCs w:val="26"/>
        </w:rPr>
        <w:t>c</w:t>
      </w:r>
      <w:r w:rsidR="00DC0525" w:rsidRPr="00810151">
        <w:rPr>
          <w:rFonts w:ascii="Times New Roman" w:hAnsi="Times New Roman" w:cs="Times New Roman"/>
          <w:sz w:val="26"/>
          <w:szCs w:val="26"/>
        </w:rPr>
        <w:t xml:space="preserve">osts </w:t>
      </w:r>
      <w:r w:rsidR="00AF5D0F" w:rsidRPr="00810151">
        <w:rPr>
          <w:rFonts w:ascii="Times New Roman" w:hAnsi="Times New Roman" w:cs="Times New Roman"/>
          <w:sz w:val="26"/>
          <w:szCs w:val="26"/>
        </w:rPr>
        <w:t>“</w:t>
      </w:r>
      <w:r w:rsidR="00DC0525" w:rsidRPr="00810151">
        <w:rPr>
          <w:rFonts w:ascii="Times New Roman" w:hAnsi="Times New Roman" w:cs="Times New Roman"/>
          <w:sz w:val="26"/>
          <w:szCs w:val="26"/>
        </w:rPr>
        <w:t>to implement the temporary modifications to the USECP will be recovered through Rider USP.</w:t>
      </w:r>
      <w:r w:rsidR="0078376F" w:rsidRPr="00810151">
        <w:rPr>
          <w:rFonts w:ascii="Times New Roman" w:hAnsi="Times New Roman" w:cs="Times New Roman"/>
          <w:sz w:val="26"/>
          <w:szCs w:val="26"/>
        </w:rPr>
        <w:t>”</w:t>
      </w:r>
      <w:r w:rsidR="000F7718" w:rsidRPr="00810151">
        <w:rPr>
          <w:rStyle w:val="FootnoteReference"/>
          <w:rFonts w:ascii="Times New Roman" w:hAnsi="Times New Roman" w:cs="Times New Roman"/>
          <w:sz w:val="26"/>
          <w:szCs w:val="26"/>
        </w:rPr>
        <w:footnoteReference w:id="5"/>
      </w:r>
      <w:r w:rsidR="00AF5D0F" w:rsidRPr="00810151">
        <w:rPr>
          <w:rFonts w:ascii="Times New Roman" w:hAnsi="Times New Roman" w:cs="Times New Roman"/>
          <w:sz w:val="26"/>
          <w:szCs w:val="26"/>
        </w:rPr>
        <w:t xml:space="preserve">  UGI Gas Petition at 3.  </w:t>
      </w:r>
    </w:p>
    <w:p w14:paraId="291164C6" w14:textId="77777777" w:rsidR="00151737" w:rsidRPr="00810151" w:rsidRDefault="00151737" w:rsidP="00704089">
      <w:pPr>
        <w:spacing w:after="0" w:line="360" w:lineRule="auto"/>
        <w:ind w:firstLine="720"/>
        <w:rPr>
          <w:rFonts w:ascii="Times New Roman" w:hAnsi="Times New Roman" w:cs="Times New Roman"/>
          <w:sz w:val="26"/>
          <w:szCs w:val="26"/>
        </w:rPr>
      </w:pPr>
    </w:p>
    <w:p w14:paraId="1263AE69" w14:textId="537D509C" w:rsidR="00DC0525" w:rsidRPr="00810151" w:rsidRDefault="00990EC4" w:rsidP="00704089">
      <w:pPr>
        <w:spacing w:after="0" w:line="360" w:lineRule="auto"/>
        <w:ind w:firstLine="720"/>
        <w:rPr>
          <w:rFonts w:ascii="Times New Roman" w:hAnsi="Times New Roman" w:cs="Times New Roman"/>
          <w:sz w:val="26"/>
          <w:szCs w:val="26"/>
        </w:rPr>
      </w:pPr>
      <w:r w:rsidRPr="00810151">
        <w:rPr>
          <w:rFonts w:ascii="Times New Roman" w:hAnsi="Times New Roman" w:cs="Times New Roman"/>
          <w:sz w:val="26"/>
          <w:szCs w:val="26"/>
        </w:rPr>
        <w:t>UGI Electric’s</w:t>
      </w:r>
      <w:r w:rsidR="00680E14" w:rsidRPr="00810151">
        <w:rPr>
          <w:rFonts w:ascii="Times New Roman" w:hAnsi="Times New Roman" w:cs="Times New Roman"/>
          <w:sz w:val="26"/>
          <w:szCs w:val="26"/>
        </w:rPr>
        <w:t xml:space="preserve"> COVID-19</w:t>
      </w:r>
      <w:r w:rsidRPr="00810151">
        <w:rPr>
          <w:rFonts w:ascii="Times New Roman" w:hAnsi="Times New Roman" w:cs="Times New Roman"/>
          <w:sz w:val="26"/>
          <w:szCs w:val="26"/>
        </w:rPr>
        <w:t xml:space="preserve"> ERP proposal </w:t>
      </w:r>
      <w:r w:rsidR="00151737" w:rsidRPr="00810151">
        <w:rPr>
          <w:rFonts w:ascii="Times New Roman" w:hAnsi="Times New Roman" w:cs="Times New Roman"/>
          <w:sz w:val="26"/>
          <w:szCs w:val="26"/>
        </w:rPr>
        <w:t xml:space="preserve">regarding costs </w:t>
      </w:r>
      <w:r w:rsidRPr="00810151">
        <w:rPr>
          <w:rFonts w:ascii="Times New Roman" w:hAnsi="Times New Roman" w:cs="Times New Roman"/>
          <w:sz w:val="26"/>
          <w:szCs w:val="26"/>
        </w:rPr>
        <w:t>is “substantially similar</w:t>
      </w:r>
      <w:r w:rsidR="006F48E1" w:rsidRPr="00810151">
        <w:rPr>
          <w:rFonts w:ascii="Times New Roman" w:hAnsi="Times New Roman" w:cs="Times New Roman"/>
          <w:sz w:val="26"/>
          <w:szCs w:val="26"/>
        </w:rPr>
        <w:t>”</w:t>
      </w:r>
      <w:r w:rsidRPr="00810151">
        <w:rPr>
          <w:rFonts w:ascii="Times New Roman" w:hAnsi="Times New Roman" w:cs="Times New Roman"/>
          <w:sz w:val="26"/>
          <w:szCs w:val="26"/>
        </w:rPr>
        <w:t xml:space="preserve"> to </w:t>
      </w:r>
      <w:r w:rsidR="00466BBC" w:rsidRPr="00810151">
        <w:rPr>
          <w:rFonts w:ascii="Times New Roman" w:hAnsi="Times New Roman" w:cs="Times New Roman"/>
          <w:sz w:val="26"/>
          <w:szCs w:val="26"/>
        </w:rPr>
        <w:t>UGI Gas’ Phase II proposal.  UGI Electric Petition at 2</w:t>
      </w:r>
      <w:r w:rsidR="00154F20" w:rsidRPr="00810151">
        <w:rPr>
          <w:rFonts w:ascii="Times New Roman" w:hAnsi="Times New Roman" w:cs="Times New Roman"/>
          <w:sz w:val="26"/>
          <w:szCs w:val="26"/>
        </w:rPr>
        <w:t xml:space="preserve"> and 8</w:t>
      </w:r>
      <w:r w:rsidR="00466BBC" w:rsidRPr="00810151">
        <w:rPr>
          <w:rFonts w:ascii="Times New Roman" w:hAnsi="Times New Roman" w:cs="Times New Roman"/>
          <w:sz w:val="26"/>
          <w:szCs w:val="26"/>
        </w:rPr>
        <w:t>.</w:t>
      </w:r>
    </w:p>
    <w:p w14:paraId="072830E0" w14:textId="01D48AAE" w:rsidR="00DC0525" w:rsidRPr="00810151" w:rsidRDefault="00DC0525" w:rsidP="00DC0525">
      <w:pPr>
        <w:spacing w:after="0" w:line="360" w:lineRule="auto"/>
        <w:rPr>
          <w:rFonts w:ascii="Times New Roman" w:hAnsi="Times New Roman" w:cs="Times New Roman"/>
          <w:sz w:val="26"/>
          <w:szCs w:val="26"/>
        </w:rPr>
      </w:pPr>
    </w:p>
    <w:p w14:paraId="51D8E59D" w14:textId="117758F8" w:rsidR="00CE7DB9" w:rsidRPr="00810151" w:rsidRDefault="00CE7DB9" w:rsidP="00DC0525">
      <w:pPr>
        <w:spacing w:after="0" w:line="360" w:lineRule="auto"/>
        <w:rPr>
          <w:rFonts w:ascii="Times New Roman" w:hAnsi="Times New Roman" w:cs="Times New Roman"/>
          <w:sz w:val="26"/>
          <w:szCs w:val="26"/>
        </w:rPr>
      </w:pPr>
      <w:r w:rsidRPr="00810151">
        <w:rPr>
          <w:rFonts w:ascii="Times New Roman" w:hAnsi="Times New Roman" w:cs="Times New Roman"/>
          <w:sz w:val="26"/>
          <w:szCs w:val="26"/>
        </w:rPr>
        <w:tab/>
        <w:t xml:space="preserve">UGI Gas initiated discussions </w:t>
      </w:r>
      <w:r w:rsidR="00235584" w:rsidRPr="00810151">
        <w:rPr>
          <w:rFonts w:ascii="Times New Roman" w:hAnsi="Times New Roman" w:cs="Times New Roman"/>
          <w:sz w:val="26"/>
          <w:szCs w:val="26"/>
        </w:rPr>
        <w:t xml:space="preserve">prior to December 1, 2020, </w:t>
      </w:r>
      <w:r w:rsidRPr="00810151">
        <w:rPr>
          <w:rFonts w:ascii="Times New Roman" w:hAnsi="Times New Roman" w:cs="Times New Roman"/>
          <w:sz w:val="26"/>
          <w:szCs w:val="26"/>
        </w:rPr>
        <w:t>with the parties to the UGI Gas 2020 BRC Settlement</w:t>
      </w:r>
      <w:r w:rsidR="00D475B0" w:rsidRPr="00810151">
        <w:rPr>
          <w:rFonts w:ascii="Times New Roman" w:hAnsi="Times New Roman" w:cs="Times New Roman"/>
          <w:sz w:val="26"/>
          <w:szCs w:val="26"/>
        </w:rPr>
        <w:t>,</w:t>
      </w:r>
      <w:r w:rsidR="00E95574" w:rsidRPr="00810151">
        <w:rPr>
          <w:rStyle w:val="FootnoteReference"/>
          <w:rFonts w:ascii="Times New Roman" w:hAnsi="Times New Roman" w:cs="Times New Roman"/>
          <w:sz w:val="26"/>
          <w:szCs w:val="26"/>
        </w:rPr>
        <w:footnoteReference w:id="6"/>
      </w:r>
      <w:r w:rsidR="00D475B0" w:rsidRPr="00810151">
        <w:rPr>
          <w:rFonts w:ascii="Times New Roman" w:hAnsi="Times New Roman" w:cs="Times New Roman"/>
          <w:sz w:val="26"/>
          <w:szCs w:val="26"/>
        </w:rPr>
        <w:t xml:space="preserve"> as well as CAUSE-PA and </w:t>
      </w:r>
      <w:r w:rsidR="004634F0" w:rsidRPr="00810151">
        <w:rPr>
          <w:rFonts w:ascii="Times New Roman" w:hAnsi="Times New Roman" w:cs="Times New Roman"/>
          <w:sz w:val="26"/>
          <w:szCs w:val="26"/>
        </w:rPr>
        <w:t>the Commission for Economic Opportunity (CEO)</w:t>
      </w:r>
      <w:r w:rsidR="00751D37" w:rsidRPr="00810151">
        <w:rPr>
          <w:rFonts w:ascii="Times New Roman" w:hAnsi="Times New Roman" w:cs="Times New Roman"/>
          <w:sz w:val="26"/>
          <w:szCs w:val="26"/>
        </w:rPr>
        <w:t>,</w:t>
      </w:r>
      <w:r w:rsidRPr="00810151">
        <w:rPr>
          <w:rFonts w:ascii="Times New Roman" w:hAnsi="Times New Roman" w:cs="Times New Roman"/>
          <w:sz w:val="26"/>
          <w:szCs w:val="26"/>
        </w:rPr>
        <w:t xml:space="preserve"> regarding a possible extension of customer benefits provided under the </w:t>
      </w:r>
      <w:r w:rsidR="00680E14" w:rsidRPr="00810151">
        <w:rPr>
          <w:rFonts w:ascii="Times New Roman" w:hAnsi="Times New Roman" w:cs="Times New Roman"/>
          <w:sz w:val="26"/>
          <w:szCs w:val="26"/>
        </w:rPr>
        <w:t xml:space="preserve">COVID-19 </w:t>
      </w:r>
      <w:r w:rsidRPr="00810151">
        <w:rPr>
          <w:rFonts w:ascii="Times New Roman" w:hAnsi="Times New Roman" w:cs="Times New Roman"/>
          <w:sz w:val="26"/>
          <w:szCs w:val="26"/>
        </w:rPr>
        <w:t>ERP</w:t>
      </w:r>
      <w:r w:rsidR="00285D97" w:rsidRPr="00810151">
        <w:rPr>
          <w:rFonts w:ascii="Times New Roman" w:hAnsi="Times New Roman" w:cs="Times New Roman"/>
          <w:sz w:val="26"/>
          <w:szCs w:val="26"/>
        </w:rPr>
        <w:t xml:space="preserve"> Phase I</w:t>
      </w:r>
      <w:r w:rsidR="00235584" w:rsidRPr="00810151">
        <w:rPr>
          <w:rFonts w:ascii="Times New Roman" w:hAnsi="Times New Roman" w:cs="Times New Roman"/>
          <w:sz w:val="26"/>
          <w:szCs w:val="26"/>
        </w:rPr>
        <w:t xml:space="preserve">.  UGI Gas Petition at </w:t>
      </w:r>
      <w:r w:rsidR="00D475B0" w:rsidRPr="00810151">
        <w:rPr>
          <w:rFonts w:ascii="Times New Roman" w:hAnsi="Times New Roman" w:cs="Times New Roman"/>
          <w:sz w:val="26"/>
          <w:szCs w:val="26"/>
        </w:rPr>
        <w:t>7.</w:t>
      </w:r>
      <w:r w:rsidR="00AC1734" w:rsidRPr="00810151">
        <w:rPr>
          <w:rFonts w:ascii="Times New Roman" w:hAnsi="Times New Roman" w:cs="Times New Roman"/>
          <w:sz w:val="26"/>
          <w:szCs w:val="26"/>
        </w:rPr>
        <w:t xml:space="preserve">  UGI Gas </w:t>
      </w:r>
      <w:r w:rsidR="001313B6" w:rsidRPr="00810151">
        <w:rPr>
          <w:rFonts w:ascii="Times New Roman" w:hAnsi="Times New Roman" w:cs="Times New Roman"/>
          <w:sz w:val="26"/>
          <w:szCs w:val="26"/>
        </w:rPr>
        <w:t>report</w:t>
      </w:r>
      <w:r w:rsidR="00FE50DE">
        <w:rPr>
          <w:rFonts w:ascii="Times New Roman" w:hAnsi="Times New Roman" w:cs="Times New Roman"/>
          <w:sz w:val="26"/>
          <w:szCs w:val="26"/>
        </w:rPr>
        <w:t>ed</w:t>
      </w:r>
      <w:r w:rsidR="001313B6" w:rsidRPr="00810151">
        <w:rPr>
          <w:rFonts w:ascii="Times New Roman" w:hAnsi="Times New Roman" w:cs="Times New Roman"/>
          <w:sz w:val="26"/>
          <w:szCs w:val="26"/>
        </w:rPr>
        <w:t xml:space="preserve"> </w:t>
      </w:r>
      <w:r w:rsidR="00A14290" w:rsidRPr="00810151">
        <w:rPr>
          <w:rFonts w:ascii="Times New Roman" w:hAnsi="Times New Roman" w:cs="Times New Roman"/>
          <w:sz w:val="26"/>
          <w:szCs w:val="26"/>
        </w:rPr>
        <w:t xml:space="preserve">that </w:t>
      </w:r>
      <w:r w:rsidR="001313B6" w:rsidRPr="00810151">
        <w:rPr>
          <w:rFonts w:ascii="Times New Roman" w:hAnsi="Times New Roman" w:cs="Times New Roman"/>
          <w:sz w:val="26"/>
          <w:szCs w:val="26"/>
        </w:rPr>
        <w:t xml:space="preserve">it </w:t>
      </w:r>
      <w:r w:rsidR="00AC1734" w:rsidRPr="00810151">
        <w:rPr>
          <w:rFonts w:ascii="Times New Roman" w:hAnsi="Times New Roman" w:cs="Times New Roman"/>
          <w:sz w:val="26"/>
          <w:szCs w:val="26"/>
        </w:rPr>
        <w:t xml:space="preserve">has been advised by OCA, CAUSE-PA, CEO, and IECPA that they do not oppose UGI Gas’ voluntary proposal to implement Phase II of the </w:t>
      </w:r>
      <w:r w:rsidR="00680E14" w:rsidRPr="00810151">
        <w:rPr>
          <w:rFonts w:ascii="Times New Roman" w:hAnsi="Times New Roman" w:cs="Times New Roman"/>
          <w:sz w:val="26"/>
          <w:szCs w:val="26"/>
        </w:rPr>
        <w:t xml:space="preserve">COVID-19 </w:t>
      </w:r>
      <w:r w:rsidR="00AC1734" w:rsidRPr="00810151">
        <w:rPr>
          <w:rFonts w:ascii="Times New Roman" w:hAnsi="Times New Roman" w:cs="Times New Roman"/>
          <w:sz w:val="26"/>
          <w:szCs w:val="26"/>
        </w:rPr>
        <w:t>ERP and/or continue to implement the temporary U</w:t>
      </w:r>
      <w:r w:rsidR="00923B5E" w:rsidRPr="00810151">
        <w:rPr>
          <w:rFonts w:ascii="Times New Roman" w:hAnsi="Times New Roman" w:cs="Times New Roman"/>
          <w:sz w:val="26"/>
          <w:szCs w:val="26"/>
        </w:rPr>
        <w:t xml:space="preserve">SECP </w:t>
      </w:r>
      <w:r w:rsidR="00AC1734" w:rsidRPr="00810151">
        <w:rPr>
          <w:rFonts w:ascii="Times New Roman" w:hAnsi="Times New Roman" w:cs="Times New Roman"/>
          <w:sz w:val="26"/>
          <w:szCs w:val="26"/>
        </w:rPr>
        <w:t>modifications as proposed</w:t>
      </w:r>
      <w:r w:rsidR="00923B5E" w:rsidRPr="00810151">
        <w:rPr>
          <w:rFonts w:ascii="Times New Roman" w:hAnsi="Times New Roman" w:cs="Times New Roman"/>
          <w:sz w:val="26"/>
          <w:szCs w:val="26"/>
        </w:rPr>
        <w:t xml:space="preserve">.  UGI Gas Petition at 8.  </w:t>
      </w:r>
    </w:p>
    <w:p w14:paraId="614B6C42" w14:textId="4FC5D0D9" w:rsidR="007E0ACA" w:rsidRDefault="007E0ACA" w:rsidP="00DC0525">
      <w:pPr>
        <w:spacing w:after="0" w:line="360" w:lineRule="auto"/>
        <w:rPr>
          <w:rFonts w:ascii="Times New Roman" w:hAnsi="Times New Roman" w:cs="Times New Roman"/>
          <w:sz w:val="26"/>
          <w:szCs w:val="26"/>
        </w:rPr>
      </w:pPr>
    </w:p>
    <w:p w14:paraId="72EA0718" w14:textId="4B03C46E" w:rsidR="0071456E" w:rsidRPr="00DB1E1F" w:rsidRDefault="00FE20F8" w:rsidP="00DC0525">
      <w:pPr>
        <w:spacing w:after="0" w:line="360" w:lineRule="auto"/>
        <w:rPr>
          <w:rFonts w:ascii="Times New Roman" w:hAnsi="Times New Roman" w:cs="Times New Roman"/>
          <w:sz w:val="26"/>
          <w:szCs w:val="26"/>
        </w:rPr>
      </w:pPr>
      <w:r w:rsidRPr="00DB1E1F">
        <w:rPr>
          <w:rFonts w:ascii="Times New Roman" w:hAnsi="Times New Roman" w:cs="Times New Roman"/>
          <w:sz w:val="26"/>
          <w:szCs w:val="26"/>
        </w:rPr>
        <w:tab/>
      </w:r>
      <w:r w:rsidR="00FC6477" w:rsidRPr="00DB1E1F">
        <w:rPr>
          <w:rFonts w:ascii="Times New Roman" w:hAnsi="Times New Roman" w:cs="Times New Roman"/>
          <w:sz w:val="26"/>
          <w:szCs w:val="26"/>
        </w:rPr>
        <w:t xml:space="preserve">The Petitions were previously submitted for disposition to the Commission at its Public Meeting of March 25, 2021.  A motion to adopt the staff recommendation did not achieve majority support. </w:t>
      </w:r>
      <w:r w:rsidR="00BD7196" w:rsidRPr="00DB1E1F">
        <w:rPr>
          <w:rFonts w:ascii="Times New Roman" w:hAnsi="Times New Roman" w:cs="Times New Roman"/>
          <w:sz w:val="26"/>
          <w:szCs w:val="26"/>
        </w:rPr>
        <w:t xml:space="preserve"> </w:t>
      </w:r>
      <w:r w:rsidR="00FC6477" w:rsidRPr="00DB1E1F">
        <w:rPr>
          <w:rFonts w:ascii="Times New Roman" w:hAnsi="Times New Roman" w:cs="Times New Roman"/>
          <w:sz w:val="26"/>
          <w:szCs w:val="26"/>
        </w:rPr>
        <w:t xml:space="preserve">At that time, the Commissioners expressed disagreement as to </w:t>
      </w:r>
      <w:r w:rsidR="00FC6477" w:rsidRPr="00DB1E1F">
        <w:rPr>
          <w:rFonts w:ascii="Times New Roman" w:hAnsi="Times New Roman" w:cs="Times New Roman"/>
          <w:sz w:val="26"/>
          <w:szCs w:val="26"/>
        </w:rPr>
        <w:lastRenderedPageBreak/>
        <w:t xml:space="preserve">whether UGI had met its burden of proof. </w:t>
      </w:r>
      <w:r w:rsidR="00BD7196" w:rsidRPr="00DB1E1F">
        <w:rPr>
          <w:rFonts w:ascii="Times New Roman" w:hAnsi="Times New Roman" w:cs="Times New Roman"/>
          <w:sz w:val="26"/>
          <w:szCs w:val="26"/>
        </w:rPr>
        <w:t xml:space="preserve"> Two joint statements were </w:t>
      </w:r>
      <w:r w:rsidR="0072241A">
        <w:rPr>
          <w:rFonts w:ascii="Times New Roman" w:hAnsi="Times New Roman" w:cs="Times New Roman"/>
          <w:sz w:val="26"/>
          <w:szCs w:val="26"/>
        </w:rPr>
        <w:t>spread across the record</w:t>
      </w:r>
      <w:r w:rsidR="00BD7196" w:rsidRPr="00DB1E1F">
        <w:rPr>
          <w:rFonts w:ascii="Times New Roman" w:hAnsi="Times New Roman" w:cs="Times New Roman"/>
          <w:sz w:val="26"/>
          <w:szCs w:val="26"/>
        </w:rPr>
        <w:t xml:space="preserve">, one by Chairman </w:t>
      </w:r>
      <w:r w:rsidR="005C310D" w:rsidRPr="00DB1E1F">
        <w:rPr>
          <w:rFonts w:ascii="Times New Roman" w:eastAsia="Times New Roman" w:hAnsi="Times New Roman" w:cs="Times New Roman"/>
          <w:color w:val="0D0D0D"/>
          <w:sz w:val="26"/>
          <w:szCs w:val="26"/>
        </w:rPr>
        <w:t>Brown Dutrieuille</w:t>
      </w:r>
      <w:r w:rsidR="005C310D" w:rsidRPr="00DB1E1F">
        <w:rPr>
          <w:rFonts w:ascii="Times New Roman" w:hAnsi="Times New Roman" w:cs="Times New Roman"/>
          <w:sz w:val="26"/>
          <w:szCs w:val="26"/>
        </w:rPr>
        <w:t xml:space="preserve"> and the</w:t>
      </w:r>
      <w:r w:rsidR="00E3521F" w:rsidRPr="00DB1E1F">
        <w:rPr>
          <w:rFonts w:ascii="Times New Roman" w:hAnsi="Times New Roman" w:cs="Times New Roman"/>
          <w:sz w:val="26"/>
          <w:szCs w:val="26"/>
        </w:rPr>
        <w:t>n</w:t>
      </w:r>
      <w:r w:rsidR="00403521">
        <w:rPr>
          <w:rFonts w:ascii="Times New Roman" w:hAnsi="Times New Roman" w:cs="Times New Roman"/>
          <w:sz w:val="26"/>
          <w:szCs w:val="26"/>
        </w:rPr>
        <w:t>-</w:t>
      </w:r>
      <w:r w:rsidR="00E3521F" w:rsidRPr="00DB1E1F">
        <w:rPr>
          <w:rFonts w:ascii="Times New Roman" w:hAnsi="Times New Roman" w:cs="Times New Roman"/>
          <w:sz w:val="26"/>
          <w:szCs w:val="26"/>
        </w:rPr>
        <w:t xml:space="preserve">Vice Chairman Sweet and one by then-Commissioner Coleman and Commissioner Yanora.  The </w:t>
      </w:r>
      <w:r w:rsidR="00FC6477" w:rsidRPr="00DB1E1F">
        <w:rPr>
          <w:rFonts w:ascii="Times New Roman" w:hAnsi="Times New Roman" w:cs="Times New Roman"/>
          <w:sz w:val="26"/>
          <w:szCs w:val="26"/>
        </w:rPr>
        <w:t xml:space="preserve">Petitions have remained pending, and UGI has not filed a </w:t>
      </w:r>
      <w:r w:rsidR="00583621">
        <w:rPr>
          <w:rFonts w:ascii="Times New Roman" w:hAnsi="Times New Roman" w:cs="Times New Roman"/>
          <w:sz w:val="26"/>
          <w:szCs w:val="26"/>
        </w:rPr>
        <w:t>p</w:t>
      </w:r>
      <w:r w:rsidR="00FC6477" w:rsidRPr="00DB1E1F">
        <w:rPr>
          <w:rFonts w:ascii="Times New Roman" w:hAnsi="Times New Roman" w:cs="Times New Roman"/>
          <w:sz w:val="26"/>
          <w:szCs w:val="26"/>
        </w:rPr>
        <w:t>etition to withdraw them.</w:t>
      </w:r>
    </w:p>
    <w:p w14:paraId="47108363" w14:textId="77777777" w:rsidR="00DB1E1F" w:rsidRPr="00810151" w:rsidRDefault="00DB1E1F" w:rsidP="00DC0525">
      <w:pPr>
        <w:spacing w:after="0" w:line="360" w:lineRule="auto"/>
        <w:rPr>
          <w:rFonts w:ascii="Times New Roman" w:hAnsi="Times New Roman" w:cs="Times New Roman"/>
          <w:sz w:val="26"/>
          <w:szCs w:val="26"/>
        </w:rPr>
      </w:pPr>
    </w:p>
    <w:p w14:paraId="66D1EF43" w14:textId="6E2D84E9" w:rsidR="00AD3E6B" w:rsidRDefault="00E75522" w:rsidP="00F16052">
      <w:pPr>
        <w:keepNext/>
        <w:spacing w:after="0" w:line="360" w:lineRule="auto"/>
        <w:jc w:val="center"/>
        <w:rPr>
          <w:rFonts w:ascii="Times New Roman" w:hAnsi="Times New Roman" w:cs="Times New Roman"/>
          <w:b/>
          <w:bCs/>
          <w:sz w:val="26"/>
          <w:szCs w:val="26"/>
        </w:rPr>
      </w:pPr>
      <w:r w:rsidRPr="00810151">
        <w:rPr>
          <w:rFonts w:ascii="Times New Roman" w:hAnsi="Times New Roman" w:cs="Times New Roman"/>
          <w:b/>
          <w:bCs/>
          <w:sz w:val="26"/>
          <w:szCs w:val="26"/>
        </w:rPr>
        <w:t>DISCUSSION</w:t>
      </w:r>
    </w:p>
    <w:p w14:paraId="5E3E1251" w14:textId="326ACF71" w:rsidR="00E028E6" w:rsidRPr="00810151" w:rsidRDefault="00330417" w:rsidP="00810151">
      <w:pPr>
        <w:spacing w:after="0" w:line="360" w:lineRule="auto"/>
        <w:rPr>
          <w:rFonts w:ascii="Times New Roman" w:hAnsi="Times New Roman" w:cs="Times New Roman"/>
          <w:sz w:val="26"/>
          <w:szCs w:val="26"/>
        </w:rPr>
      </w:pPr>
      <w:r w:rsidRPr="00810151">
        <w:rPr>
          <w:rFonts w:ascii="Times New Roman" w:hAnsi="Times New Roman" w:cs="Times New Roman"/>
          <w:b/>
          <w:bCs/>
          <w:sz w:val="26"/>
          <w:szCs w:val="26"/>
        </w:rPr>
        <w:tab/>
      </w:r>
      <w:r w:rsidRPr="00810151">
        <w:rPr>
          <w:rFonts w:ascii="Times New Roman" w:hAnsi="Times New Roman" w:cs="Times New Roman"/>
          <w:sz w:val="26"/>
          <w:szCs w:val="26"/>
        </w:rPr>
        <w:t>In the interim</w:t>
      </w:r>
      <w:r w:rsidR="00810151">
        <w:rPr>
          <w:rFonts w:ascii="Times New Roman" w:hAnsi="Times New Roman" w:cs="Times New Roman"/>
          <w:sz w:val="26"/>
          <w:szCs w:val="26"/>
        </w:rPr>
        <w:t xml:space="preserve"> since the Petitions were filed</w:t>
      </w:r>
      <w:r w:rsidRPr="00810151">
        <w:rPr>
          <w:rFonts w:ascii="Times New Roman" w:hAnsi="Times New Roman" w:cs="Times New Roman"/>
          <w:sz w:val="26"/>
          <w:szCs w:val="26"/>
        </w:rPr>
        <w:t xml:space="preserve">, additional actions taken by the Commission to address the COVID-19 Pandemic became effective.  </w:t>
      </w:r>
      <w:r w:rsidR="00810151">
        <w:rPr>
          <w:rFonts w:ascii="Times New Roman" w:hAnsi="Times New Roman" w:cs="Times New Roman"/>
          <w:sz w:val="26"/>
          <w:szCs w:val="26"/>
        </w:rPr>
        <w:t>T</w:t>
      </w:r>
      <w:r w:rsidRPr="00810151">
        <w:rPr>
          <w:rFonts w:ascii="Times New Roman" w:hAnsi="Times New Roman" w:cs="Times New Roman"/>
          <w:sz w:val="26"/>
          <w:szCs w:val="26"/>
        </w:rPr>
        <w:t>he Commission approved additional customer protections that became effective on March 31, 2021.</w:t>
      </w:r>
      <w:r w:rsidRPr="00810151">
        <w:rPr>
          <w:rStyle w:val="FootnoteReference"/>
          <w:rFonts w:ascii="Times New Roman" w:hAnsi="Times New Roman" w:cs="Times New Roman"/>
          <w:sz w:val="26"/>
          <w:szCs w:val="26"/>
        </w:rPr>
        <w:footnoteReference w:id="7"/>
      </w:r>
      <w:r w:rsidRPr="00810151">
        <w:rPr>
          <w:rFonts w:ascii="Times New Roman" w:hAnsi="Times New Roman" w:cs="Times New Roman"/>
          <w:sz w:val="26"/>
          <w:szCs w:val="26"/>
        </w:rPr>
        <w:t xml:space="preserve">  These protections include</w:t>
      </w:r>
      <w:r w:rsidR="00810151">
        <w:rPr>
          <w:rFonts w:ascii="Times New Roman" w:hAnsi="Times New Roman" w:cs="Times New Roman"/>
          <w:sz w:val="26"/>
          <w:szCs w:val="26"/>
        </w:rPr>
        <w:t>d</w:t>
      </w:r>
      <w:r w:rsidRPr="00810151">
        <w:rPr>
          <w:rFonts w:ascii="Times New Roman" w:hAnsi="Times New Roman" w:cs="Times New Roman"/>
          <w:sz w:val="26"/>
          <w:szCs w:val="26"/>
        </w:rPr>
        <w:t xml:space="preserve"> the availability of extended payment arrangements for up to five years for residential customers. </w:t>
      </w:r>
      <w:r w:rsidR="00E028E6" w:rsidRPr="00810151">
        <w:rPr>
          <w:rFonts w:ascii="Times New Roman" w:hAnsi="Times New Roman" w:cs="Times New Roman"/>
          <w:sz w:val="26"/>
          <w:szCs w:val="26"/>
        </w:rPr>
        <w:t xml:space="preserve"> </w:t>
      </w:r>
      <w:r w:rsidRPr="00810151">
        <w:rPr>
          <w:rFonts w:ascii="Times New Roman" w:hAnsi="Times New Roman" w:cs="Times New Roman"/>
          <w:sz w:val="26"/>
          <w:szCs w:val="26"/>
        </w:rPr>
        <w:t xml:space="preserve">At that time, the Commission took note of the substantial state and federal assistance programs that had been adopted and encouraged utilities to notify customers about all available sources of aid.  </w:t>
      </w:r>
    </w:p>
    <w:p w14:paraId="6CBB7F76" w14:textId="77777777" w:rsidR="00E028E6" w:rsidRPr="00810151" w:rsidRDefault="00E028E6" w:rsidP="00810151">
      <w:pPr>
        <w:spacing w:after="0" w:line="360" w:lineRule="auto"/>
        <w:rPr>
          <w:rFonts w:ascii="Times New Roman" w:hAnsi="Times New Roman" w:cs="Times New Roman"/>
          <w:sz w:val="26"/>
          <w:szCs w:val="26"/>
        </w:rPr>
      </w:pPr>
    </w:p>
    <w:p w14:paraId="0DD50987" w14:textId="1FE43AED" w:rsidR="00E028E6" w:rsidRPr="00810151" w:rsidRDefault="00330417" w:rsidP="00810151">
      <w:pPr>
        <w:spacing w:after="0" w:line="360" w:lineRule="auto"/>
        <w:ind w:firstLine="720"/>
        <w:rPr>
          <w:rFonts w:ascii="Times New Roman" w:hAnsi="Times New Roman" w:cs="Times New Roman"/>
          <w:sz w:val="26"/>
          <w:szCs w:val="26"/>
        </w:rPr>
      </w:pPr>
      <w:r w:rsidRPr="00810151">
        <w:rPr>
          <w:rFonts w:ascii="Times New Roman" w:hAnsi="Times New Roman" w:cs="Times New Roman"/>
          <w:sz w:val="26"/>
          <w:szCs w:val="26"/>
        </w:rPr>
        <w:t>Subsequently, the Governor’s Emergency Proclamation expired,</w:t>
      </w:r>
      <w:r w:rsidR="00F9208E" w:rsidRPr="007B76A9">
        <w:rPr>
          <w:rStyle w:val="FootnoteReference"/>
          <w:rFonts w:ascii="Times New Roman" w:eastAsia="Times New Roman" w:hAnsi="Times New Roman" w:cs="Times New Roman"/>
          <w:color w:val="000000"/>
          <w:sz w:val="26"/>
          <w:szCs w:val="26"/>
        </w:rPr>
        <w:footnoteReference w:id="8"/>
      </w:r>
      <w:r w:rsidRPr="00810151">
        <w:rPr>
          <w:rFonts w:ascii="Times New Roman" w:hAnsi="Times New Roman" w:cs="Times New Roman"/>
          <w:sz w:val="26"/>
          <w:szCs w:val="26"/>
        </w:rPr>
        <w:t xml:space="preserve"> and all Commission Emergency Orders related to the COVID-19 Pandemic were discontinued by operation of law on September 30, 2021. </w:t>
      </w:r>
      <w:r w:rsidR="00E028E6" w:rsidRPr="00810151">
        <w:rPr>
          <w:rFonts w:ascii="Times New Roman" w:hAnsi="Times New Roman" w:cs="Times New Roman"/>
          <w:sz w:val="26"/>
          <w:szCs w:val="26"/>
        </w:rPr>
        <w:t xml:space="preserve"> </w:t>
      </w:r>
      <w:r w:rsidRPr="00810151">
        <w:rPr>
          <w:rFonts w:ascii="Times New Roman" w:hAnsi="Times New Roman" w:cs="Times New Roman"/>
          <w:sz w:val="26"/>
          <w:szCs w:val="26"/>
        </w:rPr>
        <w:t xml:space="preserve">In reviewing these developments, </w:t>
      </w:r>
      <w:r w:rsidR="00E028E6" w:rsidRPr="00810151">
        <w:rPr>
          <w:rFonts w:ascii="Times New Roman" w:hAnsi="Times New Roman" w:cs="Times New Roman"/>
          <w:sz w:val="26"/>
          <w:szCs w:val="26"/>
        </w:rPr>
        <w:t>we</w:t>
      </w:r>
      <w:r w:rsidRPr="00810151">
        <w:rPr>
          <w:rFonts w:ascii="Times New Roman" w:hAnsi="Times New Roman" w:cs="Times New Roman"/>
          <w:sz w:val="26"/>
          <w:szCs w:val="26"/>
        </w:rPr>
        <w:t xml:space="preserve"> find that the temporary nature of the relief that was requested </w:t>
      </w:r>
      <w:r w:rsidR="00810151">
        <w:rPr>
          <w:rFonts w:ascii="Times New Roman" w:hAnsi="Times New Roman" w:cs="Times New Roman"/>
          <w:sz w:val="26"/>
          <w:szCs w:val="26"/>
        </w:rPr>
        <w:t xml:space="preserve">by UGI </w:t>
      </w:r>
      <w:r w:rsidRPr="00810151">
        <w:rPr>
          <w:rFonts w:ascii="Times New Roman" w:hAnsi="Times New Roman" w:cs="Times New Roman"/>
          <w:sz w:val="26"/>
          <w:szCs w:val="26"/>
        </w:rPr>
        <w:t xml:space="preserve">is central to the disposition of this matter. </w:t>
      </w:r>
      <w:r w:rsidR="00E028E6" w:rsidRPr="00810151">
        <w:rPr>
          <w:rFonts w:ascii="Times New Roman" w:hAnsi="Times New Roman" w:cs="Times New Roman"/>
          <w:sz w:val="26"/>
          <w:szCs w:val="26"/>
        </w:rPr>
        <w:t xml:space="preserve"> </w:t>
      </w:r>
      <w:r w:rsidRPr="00810151">
        <w:rPr>
          <w:rFonts w:ascii="Times New Roman" w:hAnsi="Times New Roman" w:cs="Times New Roman"/>
          <w:sz w:val="26"/>
          <w:szCs w:val="26"/>
        </w:rPr>
        <w:t xml:space="preserve">The proposed end date for the temporary bill credit program has passed, and </w:t>
      </w:r>
      <w:r w:rsidR="00E028E6" w:rsidRPr="00810151">
        <w:rPr>
          <w:rFonts w:ascii="Times New Roman" w:hAnsi="Times New Roman" w:cs="Times New Roman"/>
          <w:sz w:val="26"/>
          <w:szCs w:val="26"/>
        </w:rPr>
        <w:t>we</w:t>
      </w:r>
      <w:r w:rsidRPr="00810151">
        <w:rPr>
          <w:rFonts w:ascii="Times New Roman" w:hAnsi="Times New Roman" w:cs="Times New Roman"/>
          <w:sz w:val="26"/>
          <w:szCs w:val="26"/>
        </w:rPr>
        <w:t xml:space="preserve"> find that this element of these Petitions is now moot and should be dismissed. </w:t>
      </w:r>
      <w:r w:rsidR="00E028E6" w:rsidRPr="00810151">
        <w:rPr>
          <w:rFonts w:ascii="Times New Roman" w:hAnsi="Times New Roman" w:cs="Times New Roman"/>
          <w:sz w:val="26"/>
          <w:szCs w:val="26"/>
        </w:rPr>
        <w:t xml:space="preserve"> </w:t>
      </w:r>
    </w:p>
    <w:p w14:paraId="33F56B42" w14:textId="77777777" w:rsidR="00E028E6" w:rsidRPr="00810151" w:rsidRDefault="00E028E6" w:rsidP="00810151">
      <w:pPr>
        <w:spacing w:after="0" w:line="360" w:lineRule="auto"/>
        <w:ind w:firstLine="720"/>
        <w:rPr>
          <w:rFonts w:ascii="Times New Roman" w:hAnsi="Times New Roman" w:cs="Times New Roman"/>
          <w:sz w:val="26"/>
          <w:szCs w:val="26"/>
        </w:rPr>
      </w:pPr>
    </w:p>
    <w:p w14:paraId="536F5240" w14:textId="18B6CE07" w:rsidR="00E028E6" w:rsidRPr="00810151" w:rsidRDefault="00330417" w:rsidP="00810151">
      <w:pPr>
        <w:spacing w:after="0" w:line="360" w:lineRule="auto"/>
        <w:ind w:firstLine="720"/>
        <w:rPr>
          <w:rFonts w:ascii="Times New Roman" w:hAnsi="Times New Roman" w:cs="Times New Roman"/>
          <w:sz w:val="26"/>
          <w:szCs w:val="26"/>
        </w:rPr>
      </w:pPr>
      <w:r w:rsidRPr="00810151">
        <w:rPr>
          <w:rFonts w:ascii="Times New Roman" w:hAnsi="Times New Roman" w:cs="Times New Roman"/>
          <w:sz w:val="26"/>
          <w:szCs w:val="26"/>
        </w:rPr>
        <w:t xml:space="preserve">The Commission previously approved versions of the proposed, temporary modifications of UGI’s universal service program as part of the settlement </w:t>
      </w:r>
      <w:r w:rsidR="00B952D7">
        <w:rPr>
          <w:rFonts w:ascii="Times New Roman" w:hAnsi="Times New Roman" w:cs="Times New Roman"/>
          <w:sz w:val="26"/>
          <w:szCs w:val="26"/>
        </w:rPr>
        <w:t xml:space="preserve">in </w:t>
      </w:r>
      <w:r w:rsidR="006B0BAC">
        <w:rPr>
          <w:rFonts w:ascii="Times New Roman" w:hAnsi="Times New Roman" w:cs="Times New Roman"/>
          <w:sz w:val="26"/>
          <w:szCs w:val="26"/>
        </w:rPr>
        <w:t xml:space="preserve">the UGI Gas </w:t>
      </w:r>
      <w:r w:rsidR="0021477F">
        <w:rPr>
          <w:rFonts w:ascii="Times New Roman" w:hAnsi="Times New Roman" w:cs="Times New Roman"/>
          <w:sz w:val="26"/>
          <w:szCs w:val="26"/>
        </w:rPr>
        <w:t xml:space="preserve">2020 </w:t>
      </w:r>
      <w:r w:rsidR="006B0BAC">
        <w:rPr>
          <w:rFonts w:ascii="Times New Roman" w:hAnsi="Times New Roman" w:cs="Times New Roman"/>
          <w:sz w:val="26"/>
          <w:szCs w:val="26"/>
        </w:rPr>
        <w:t>BRC proceeding</w:t>
      </w:r>
      <w:r w:rsidRPr="00810151">
        <w:rPr>
          <w:rFonts w:ascii="Times New Roman" w:hAnsi="Times New Roman" w:cs="Times New Roman"/>
          <w:sz w:val="26"/>
          <w:szCs w:val="26"/>
        </w:rPr>
        <w:t>.</w:t>
      </w:r>
      <w:r w:rsidR="00466660">
        <w:rPr>
          <w:rStyle w:val="FootnoteReference"/>
          <w:rFonts w:ascii="Times New Roman" w:hAnsi="Times New Roman" w:cs="Times New Roman"/>
          <w:sz w:val="26"/>
          <w:szCs w:val="26"/>
        </w:rPr>
        <w:footnoteReference w:id="9"/>
      </w:r>
      <w:r w:rsidRPr="00810151">
        <w:rPr>
          <w:rFonts w:ascii="Times New Roman" w:hAnsi="Times New Roman" w:cs="Times New Roman"/>
          <w:sz w:val="26"/>
          <w:szCs w:val="26"/>
        </w:rPr>
        <w:t xml:space="preserve"> </w:t>
      </w:r>
      <w:r w:rsidR="00E028E6" w:rsidRPr="00810151">
        <w:rPr>
          <w:rFonts w:ascii="Times New Roman" w:hAnsi="Times New Roman" w:cs="Times New Roman"/>
          <w:sz w:val="26"/>
          <w:szCs w:val="26"/>
        </w:rPr>
        <w:t xml:space="preserve"> </w:t>
      </w:r>
      <w:r w:rsidRPr="00810151">
        <w:rPr>
          <w:rFonts w:ascii="Times New Roman" w:hAnsi="Times New Roman" w:cs="Times New Roman"/>
          <w:sz w:val="26"/>
          <w:szCs w:val="26"/>
        </w:rPr>
        <w:t xml:space="preserve">UGI has asked that the Commission approve the same </w:t>
      </w:r>
      <w:r w:rsidRPr="00810151">
        <w:rPr>
          <w:rFonts w:ascii="Times New Roman" w:hAnsi="Times New Roman" w:cs="Times New Roman"/>
          <w:sz w:val="26"/>
          <w:szCs w:val="26"/>
        </w:rPr>
        <w:lastRenderedPageBreak/>
        <w:t xml:space="preserve">temporary modifications to its universal service program for both its Gas and Electric divisions through the end of 2021. </w:t>
      </w:r>
      <w:r w:rsidR="00E028E6" w:rsidRPr="00810151">
        <w:rPr>
          <w:rFonts w:ascii="Times New Roman" w:hAnsi="Times New Roman" w:cs="Times New Roman"/>
          <w:sz w:val="26"/>
          <w:szCs w:val="26"/>
        </w:rPr>
        <w:t xml:space="preserve"> </w:t>
      </w:r>
      <w:r w:rsidRPr="00810151">
        <w:rPr>
          <w:rFonts w:ascii="Times New Roman" w:hAnsi="Times New Roman" w:cs="Times New Roman"/>
          <w:sz w:val="26"/>
          <w:szCs w:val="26"/>
        </w:rPr>
        <w:t>These modifications includeexpanding eligibility for hardship funds and increasing the maximum hardship grants from $400 to $600, to the extent funds are available.</w:t>
      </w:r>
      <w:r w:rsidR="001F3C71">
        <w:rPr>
          <w:rStyle w:val="FootnoteReference"/>
          <w:rFonts w:ascii="Times New Roman" w:hAnsi="Times New Roman" w:cs="Times New Roman"/>
          <w:sz w:val="26"/>
          <w:szCs w:val="26"/>
        </w:rPr>
        <w:footnoteReference w:id="10"/>
      </w:r>
      <w:r w:rsidRPr="00810151">
        <w:rPr>
          <w:rFonts w:ascii="Times New Roman" w:hAnsi="Times New Roman" w:cs="Times New Roman"/>
          <w:sz w:val="26"/>
          <w:szCs w:val="26"/>
        </w:rPr>
        <w:t xml:space="preserve"> </w:t>
      </w:r>
      <w:r w:rsidR="00E028E6" w:rsidRPr="00810151">
        <w:rPr>
          <w:rFonts w:ascii="Times New Roman" w:hAnsi="Times New Roman" w:cs="Times New Roman"/>
          <w:sz w:val="26"/>
          <w:szCs w:val="26"/>
        </w:rPr>
        <w:t xml:space="preserve"> </w:t>
      </w:r>
      <w:r w:rsidRPr="00810151">
        <w:rPr>
          <w:rFonts w:ascii="Times New Roman" w:hAnsi="Times New Roman" w:cs="Times New Roman"/>
          <w:sz w:val="26"/>
          <w:szCs w:val="26"/>
        </w:rPr>
        <w:t xml:space="preserve">These requested modifications to the hardship funds are unopposed, and </w:t>
      </w:r>
      <w:r w:rsidR="00E028E6" w:rsidRPr="00810151">
        <w:rPr>
          <w:rFonts w:ascii="Times New Roman" w:hAnsi="Times New Roman" w:cs="Times New Roman"/>
          <w:sz w:val="26"/>
          <w:szCs w:val="26"/>
        </w:rPr>
        <w:t>we</w:t>
      </w:r>
      <w:r w:rsidRPr="00810151">
        <w:rPr>
          <w:rFonts w:ascii="Times New Roman" w:hAnsi="Times New Roman" w:cs="Times New Roman"/>
          <w:sz w:val="26"/>
          <w:szCs w:val="26"/>
        </w:rPr>
        <w:t xml:space="preserve"> find that UGI has met its burden of proof on these items. </w:t>
      </w:r>
      <w:r w:rsidR="00E028E6" w:rsidRPr="00810151">
        <w:rPr>
          <w:rFonts w:ascii="Times New Roman" w:hAnsi="Times New Roman" w:cs="Times New Roman"/>
          <w:sz w:val="26"/>
          <w:szCs w:val="26"/>
        </w:rPr>
        <w:t xml:space="preserve"> </w:t>
      </w:r>
      <w:r w:rsidRPr="00810151">
        <w:rPr>
          <w:rFonts w:ascii="Times New Roman" w:hAnsi="Times New Roman" w:cs="Times New Roman"/>
          <w:sz w:val="26"/>
          <w:szCs w:val="26"/>
        </w:rPr>
        <w:t xml:space="preserve">Accordingly, </w:t>
      </w:r>
      <w:r w:rsidR="00E028E6" w:rsidRPr="00810151">
        <w:rPr>
          <w:rFonts w:ascii="Times New Roman" w:hAnsi="Times New Roman" w:cs="Times New Roman"/>
          <w:sz w:val="26"/>
          <w:szCs w:val="26"/>
        </w:rPr>
        <w:t>we</w:t>
      </w:r>
      <w:r w:rsidRPr="00810151">
        <w:rPr>
          <w:rFonts w:ascii="Times New Roman" w:hAnsi="Times New Roman" w:cs="Times New Roman"/>
          <w:sz w:val="26"/>
          <w:szCs w:val="26"/>
        </w:rPr>
        <w:t xml:space="preserve"> </w:t>
      </w:r>
      <w:r w:rsidR="00E028E6" w:rsidRPr="00810151">
        <w:rPr>
          <w:rFonts w:ascii="Times New Roman" w:hAnsi="Times New Roman" w:cs="Times New Roman"/>
          <w:sz w:val="26"/>
          <w:szCs w:val="26"/>
        </w:rPr>
        <w:t xml:space="preserve">shall </w:t>
      </w:r>
      <w:r w:rsidRPr="00810151">
        <w:rPr>
          <w:rFonts w:ascii="Times New Roman" w:hAnsi="Times New Roman" w:cs="Times New Roman"/>
          <w:sz w:val="26"/>
          <w:szCs w:val="26"/>
        </w:rPr>
        <w:t xml:space="preserve">grant approval of these </w:t>
      </w:r>
      <w:r w:rsidR="00BA75CE">
        <w:rPr>
          <w:rFonts w:ascii="Times New Roman" w:hAnsi="Times New Roman" w:cs="Times New Roman"/>
          <w:sz w:val="26"/>
          <w:szCs w:val="26"/>
        </w:rPr>
        <w:t xml:space="preserve">unopposed </w:t>
      </w:r>
      <w:r w:rsidRPr="00810151">
        <w:rPr>
          <w:rFonts w:ascii="Times New Roman" w:hAnsi="Times New Roman" w:cs="Times New Roman"/>
          <w:sz w:val="26"/>
          <w:szCs w:val="26"/>
        </w:rPr>
        <w:t>modifications</w:t>
      </w:r>
      <w:r w:rsidR="005D3B9F">
        <w:rPr>
          <w:rFonts w:ascii="Times New Roman" w:hAnsi="Times New Roman" w:cs="Times New Roman"/>
          <w:sz w:val="26"/>
          <w:szCs w:val="26"/>
        </w:rPr>
        <w:t xml:space="preserve"> to the hardship funds</w:t>
      </w:r>
      <w:r w:rsidRPr="00810151">
        <w:rPr>
          <w:rFonts w:ascii="Times New Roman" w:hAnsi="Times New Roman" w:cs="Times New Roman"/>
          <w:sz w:val="26"/>
          <w:szCs w:val="26"/>
        </w:rPr>
        <w:t xml:space="preserve"> through the end of 2021, to the extent such approval does not conflict with any other Order of the Commission. </w:t>
      </w:r>
    </w:p>
    <w:p w14:paraId="27EBA7A6" w14:textId="77777777" w:rsidR="00E028E6" w:rsidRPr="00810151" w:rsidRDefault="00E028E6" w:rsidP="00810151">
      <w:pPr>
        <w:spacing w:after="0" w:line="360" w:lineRule="auto"/>
        <w:ind w:firstLine="720"/>
        <w:rPr>
          <w:rFonts w:ascii="Times New Roman" w:hAnsi="Times New Roman" w:cs="Times New Roman"/>
          <w:sz w:val="26"/>
          <w:szCs w:val="26"/>
        </w:rPr>
      </w:pPr>
    </w:p>
    <w:p w14:paraId="3AA4DAD0" w14:textId="11F3EFB0" w:rsidR="0065554E" w:rsidRDefault="00E028E6" w:rsidP="00810151">
      <w:pPr>
        <w:spacing w:after="0" w:line="360" w:lineRule="auto"/>
        <w:ind w:firstLine="720"/>
        <w:rPr>
          <w:rFonts w:ascii="Times New Roman" w:hAnsi="Times New Roman" w:cs="Times New Roman"/>
          <w:sz w:val="26"/>
          <w:szCs w:val="26"/>
        </w:rPr>
      </w:pPr>
      <w:r w:rsidRPr="00810151">
        <w:rPr>
          <w:rFonts w:ascii="Times New Roman" w:hAnsi="Times New Roman" w:cs="Times New Roman"/>
          <w:sz w:val="26"/>
          <w:szCs w:val="26"/>
        </w:rPr>
        <w:t>We</w:t>
      </w:r>
      <w:r w:rsidR="00330417" w:rsidRPr="00810151">
        <w:rPr>
          <w:rFonts w:ascii="Times New Roman" w:hAnsi="Times New Roman" w:cs="Times New Roman"/>
          <w:sz w:val="26"/>
          <w:szCs w:val="26"/>
        </w:rPr>
        <w:t xml:space="preserve"> encourage UGI to promote its existing Commission-approved universal service and energy conservation plan to assist customers affected by the COVID-19 pandemic. </w:t>
      </w:r>
      <w:r w:rsidRPr="00810151">
        <w:rPr>
          <w:rFonts w:ascii="Times New Roman" w:hAnsi="Times New Roman" w:cs="Times New Roman"/>
          <w:sz w:val="26"/>
          <w:szCs w:val="26"/>
        </w:rPr>
        <w:t xml:space="preserve"> We </w:t>
      </w:r>
      <w:r w:rsidR="00330417" w:rsidRPr="00810151">
        <w:rPr>
          <w:rFonts w:ascii="Times New Roman" w:hAnsi="Times New Roman" w:cs="Times New Roman"/>
          <w:sz w:val="26"/>
          <w:szCs w:val="26"/>
        </w:rPr>
        <w:t>also reaffirm our expectation that UGI and other utilities continue to monitor available federal and state assistance programs and notify customers of all available sources of aid.</w:t>
      </w:r>
    </w:p>
    <w:p w14:paraId="563EE7FC" w14:textId="77777777" w:rsidR="00810151" w:rsidRPr="00810151" w:rsidRDefault="00810151" w:rsidP="00810151">
      <w:pPr>
        <w:spacing w:after="0" w:line="360" w:lineRule="auto"/>
        <w:ind w:firstLine="720"/>
        <w:rPr>
          <w:rFonts w:ascii="Times New Roman" w:hAnsi="Times New Roman" w:cs="Times New Roman"/>
          <w:sz w:val="26"/>
          <w:szCs w:val="26"/>
        </w:rPr>
      </w:pPr>
    </w:p>
    <w:p w14:paraId="07ABBBC3" w14:textId="0470DC02" w:rsidR="005C2096" w:rsidRDefault="00E75522" w:rsidP="00665FD2">
      <w:pPr>
        <w:keepNext/>
        <w:spacing w:after="0" w:line="360" w:lineRule="auto"/>
        <w:jc w:val="center"/>
        <w:rPr>
          <w:rFonts w:ascii="Times New Roman" w:hAnsi="Times New Roman" w:cs="Times New Roman"/>
          <w:b/>
          <w:bCs/>
          <w:sz w:val="26"/>
          <w:szCs w:val="26"/>
        </w:rPr>
      </w:pPr>
      <w:r w:rsidRPr="00810151">
        <w:rPr>
          <w:rFonts w:ascii="Times New Roman" w:hAnsi="Times New Roman" w:cs="Times New Roman"/>
          <w:b/>
          <w:bCs/>
          <w:sz w:val="26"/>
          <w:szCs w:val="26"/>
        </w:rPr>
        <w:t>CONCLUSION</w:t>
      </w:r>
    </w:p>
    <w:p w14:paraId="4DB4ABB8" w14:textId="10044286" w:rsidR="00665FD2" w:rsidRPr="00810151" w:rsidRDefault="0063139D" w:rsidP="00B32264">
      <w:pPr>
        <w:spacing w:after="0" w:line="360" w:lineRule="auto"/>
        <w:ind w:firstLine="720"/>
        <w:rPr>
          <w:rFonts w:ascii="Times New Roman" w:hAnsi="Times New Roman" w:cs="Times New Roman"/>
          <w:b/>
          <w:bCs/>
          <w:sz w:val="26"/>
          <w:szCs w:val="26"/>
        </w:rPr>
      </w:pPr>
      <w:r w:rsidRPr="00810151">
        <w:rPr>
          <w:rFonts w:ascii="Times New Roman" w:hAnsi="Times New Roman" w:cs="Times New Roman"/>
          <w:sz w:val="26"/>
          <w:szCs w:val="26"/>
        </w:rPr>
        <w:t xml:space="preserve">UGI Gas and Electric may implement the </w:t>
      </w:r>
      <w:r w:rsidR="003D335B" w:rsidRPr="00810151">
        <w:rPr>
          <w:rFonts w:ascii="Times New Roman" w:hAnsi="Times New Roman" w:cs="Times New Roman"/>
          <w:sz w:val="26"/>
          <w:szCs w:val="26"/>
        </w:rPr>
        <w:t>temporary</w:t>
      </w:r>
      <w:r w:rsidR="004230BF" w:rsidRPr="00810151">
        <w:rPr>
          <w:rFonts w:ascii="Times New Roman" w:hAnsi="Times New Roman" w:cs="Times New Roman"/>
          <w:sz w:val="26"/>
          <w:szCs w:val="26"/>
        </w:rPr>
        <w:t>, voluntary</w:t>
      </w:r>
      <w:r w:rsidR="00DE15CD" w:rsidRPr="00810151">
        <w:rPr>
          <w:rFonts w:ascii="Times New Roman" w:hAnsi="Times New Roman" w:cs="Times New Roman"/>
          <w:sz w:val="26"/>
          <w:szCs w:val="26"/>
        </w:rPr>
        <w:t>, unopposed</w:t>
      </w:r>
      <w:r w:rsidR="003D335B" w:rsidRPr="00810151">
        <w:rPr>
          <w:rFonts w:ascii="Times New Roman" w:hAnsi="Times New Roman" w:cs="Times New Roman"/>
          <w:sz w:val="26"/>
          <w:szCs w:val="26"/>
        </w:rPr>
        <w:t xml:space="preserve"> modifications to their </w:t>
      </w:r>
      <w:r w:rsidR="005D3B9F">
        <w:rPr>
          <w:rFonts w:ascii="Times New Roman" w:hAnsi="Times New Roman" w:cs="Times New Roman"/>
          <w:sz w:val="26"/>
          <w:szCs w:val="26"/>
        </w:rPr>
        <w:t>hardship funds</w:t>
      </w:r>
      <w:r w:rsidR="00A13CB1" w:rsidRPr="00810151">
        <w:rPr>
          <w:rFonts w:ascii="Times New Roman" w:hAnsi="Times New Roman" w:cs="Times New Roman"/>
          <w:sz w:val="26"/>
          <w:szCs w:val="26"/>
        </w:rPr>
        <w:t xml:space="preserve"> </w:t>
      </w:r>
      <w:r w:rsidR="00DE15CD" w:rsidRPr="00810151">
        <w:rPr>
          <w:rFonts w:ascii="Times New Roman" w:hAnsi="Times New Roman" w:cs="Times New Roman"/>
          <w:sz w:val="26"/>
          <w:szCs w:val="26"/>
        </w:rPr>
        <w:t xml:space="preserve">through the end of 2021 </w:t>
      </w:r>
      <w:r w:rsidR="00A13CB1" w:rsidRPr="00810151">
        <w:rPr>
          <w:rFonts w:ascii="Times New Roman" w:hAnsi="Times New Roman" w:cs="Times New Roman"/>
          <w:sz w:val="26"/>
          <w:szCs w:val="26"/>
        </w:rPr>
        <w:t>as proposed in their respective Petitions</w:t>
      </w:r>
      <w:r w:rsidR="00DE15CD" w:rsidRPr="00810151">
        <w:rPr>
          <w:rFonts w:ascii="Times New Roman" w:hAnsi="Times New Roman" w:cs="Times New Roman"/>
          <w:sz w:val="26"/>
          <w:szCs w:val="26"/>
        </w:rPr>
        <w:t xml:space="preserve"> consistent with the previously approved settlement </w:t>
      </w:r>
      <w:r w:rsidR="00A41DBA">
        <w:rPr>
          <w:rFonts w:ascii="Times New Roman" w:hAnsi="Times New Roman" w:cs="Times New Roman"/>
          <w:sz w:val="26"/>
          <w:szCs w:val="26"/>
        </w:rPr>
        <w:t>in the</w:t>
      </w:r>
      <w:r w:rsidR="00A41DBA" w:rsidRPr="00002E9D">
        <w:rPr>
          <w:rFonts w:ascii="Times New Roman" w:hAnsi="Times New Roman" w:cs="Times New Roman"/>
          <w:sz w:val="26"/>
          <w:szCs w:val="26"/>
        </w:rPr>
        <w:t xml:space="preserve"> </w:t>
      </w:r>
      <w:r w:rsidR="008C69CE" w:rsidRPr="00002E9D">
        <w:rPr>
          <w:rFonts w:ascii="Times New Roman" w:hAnsi="Times New Roman" w:cs="Times New Roman"/>
          <w:sz w:val="26"/>
          <w:szCs w:val="26"/>
        </w:rPr>
        <w:t xml:space="preserve">UGI Gas </w:t>
      </w:r>
      <w:r w:rsidR="0021477F">
        <w:rPr>
          <w:rFonts w:ascii="Times New Roman" w:hAnsi="Times New Roman" w:cs="Times New Roman"/>
          <w:sz w:val="26"/>
          <w:szCs w:val="26"/>
        </w:rPr>
        <w:t xml:space="preserve">2020 </w:t>
      </w:r>
      <w:r w:rsidR="008C69CE" w:rsidRPr="00002E9D">
        <w:rPr>
          <w:rFonts w:ascii="Times New Roman" w:hAnsi="Times New Roman" w:cs="Times New Roman"/>
          <w:sz w:val="26"/>
          <w:szCs w:val="26"/>
        </w:rPr>
        <w:t>BRC proceeding</w:t>
      </w:r>
      <w:r w:rsidR="00DE15CD" w:rsidRPr="00810151">
        <w:rPr>
          <w:rFonts w:ascii="Times New Roman" w:hAnsi="Times New Roman" w:cs="Times New Roman"/>
          <w:sz w:val="26"/>
          <w:szCs w:val="26"/>
        </w:rPr>
        <w:t xml:space="preserve">.  These modifications include expanding eligibility for hardship funds </w:t>
      </w:r>
      <w:r w:rsidR="00383A5C">
        <w:rPr>
          <w:rFonts w:ascii="Times New Roman" w:hAnsi="Times New Roman" w:cs="Times New Roman"/>
          <w:sz w:val="26"/>
          <w:szCs w:val="26"/>
        </w:rPr>
        <w:t xml:space="preserve">to households </w:t>
      </w:r>
      <w:r w:rsidR="00BC0E32">
        <w:rPr>
          <w:rFonts w:ascii="Times New Roman" w:hAnsi="Times New Roman" w:cs="Times New Roman"/>
          <w:sz w:val="26"/>
          <w:szCs w:val="26"/>
        </w:rPr>
        <w:t xml:space="preserve">with income </w:t>
      </w:r>
      <w:r w:rsidR="00383A5C">
        <w:rPr>
          <w:rFonts w:ascii="Times New Roman" w:hAnsi="Times New Roman" w:cs="Times New Roman"/>
          <w:sz w:val="26"/>
          <w:szCs w:val="26"/>
        </w:rPr>
        <w:t>up to 250% o</w:t>
      </w:r>
      <w:r w:rsidR="00BC0E32">
        <w:rPr>
          <w:rFonts w:ascii="Times New Roman" w:hAnsi="Times New Roman" w:cs="Times New Roman"/>
          <w:sz w:val="26"/>
          <w:szCs w:val="26"/>
        </w:rPr>
        <w:t>f</w:t>
      </w:r>
      <w:r w:rsidR="00383A5C">
        <w:rPr>
          <w:rFonts w:ascii="Times New Roman" w:hAnsi="Times New Roman" w:cs="Times New Roman"/>
          <w:sz w:val="26"/>
          <w:szCs w:val="26"/>
        </w:rPr>
        <w:t xml:space="preserve"> the FPIG </w:t>
      </w:r>
      <w:r w:rsidR="00DE15CD" w:rsidRPr="00810151">
        <w:rPr>
          <w:rFonts w:ascii="Times New Roman" w:hAnsi="Times New Roman" w:cs="Times New Roman"/>
          <w:sz w:val="26"/>
          <w:szCs w:val="26"/>
        </w:rPr>
        <w:t xml:space="preserve">and increasing the maximum hardship grants from $400 to $600, to the extent funds are available.  </w:t>
      </w:r>
      <w:r w:rsidR="00DE5295" w:rsidRPr="00810151">
        <w:rPr>
          <w:rFonts w:ascii="Times New Roman" w:hAnsi="Times New Roman" w:cs="Times New Roman"/>
          <w:sz w:val="26"/>
          <w:szCs w:val="26"/>
        </w:rPr>
        <w:t xml:space="preserve">Any matter not specifically addressed herein has been duly considered and </w:t>
      </w:r>
      <w:r w:rsidR="00A0288D" w:rsidRPr="00810151">
        <w:rPr>
          <w:rFonts w:ascii="Times New Roman" w:hAnsi="Times New Roman" w:cs="Times New Roman"/>
          <w:sz w:val="26"/>
          <w:szCs w:val="26"/>
        </w:rPr>
        <w:t>denied</w:t>
      </w:r>
      <w:r w:rsidR="0015785C" w:rsidRPr="00810151">
        <w:rPr>
          <w:rFonts w:ascii="Times New Roman" w:hAnsi="Times New Roman" w:cs="Times New Roman"/>
          <w:sz w:val="26"/>
          <w:szCs w:val="26"/>
        </w:rPr>
        <w:t xml:space="preserve">; </w:t>
      </w:r>
      <w:r w:rsidR="0015785C" w:rsidRPr="00810151">
        <w:rPr>
          <w:rFonts w:ascii="Times New Roman" w:hAnsi="Times New Roman" w:cs="Times New Roman"/>
          <w:b/>
          <w:bCs/>
          <w:sz w:val="26"/>
          <w:szCs w:val="26"/>
        </w:rPr>
        <w:t>THEREFORE,</w:t>
      </w:r>
    </w:p>
    <w:p w14:paraId="7167FC38" w14:textId="3C55CF4C" w:rsidR="00665FD2" w:rsidRPr="00810151" w:rsidRDefault="00665FD2" w:rsidP="007F72AC">
      <w:pPr>
        <w:spacing w:after="0" w:line="360" w:lineRule="auto"/>
        <w:jc w:val="both"/>
        <w:rPr>
          <w:rFonts w:ascii="Times New Roman" w:hAnsi="Times New Roman" w:cs="Times New Roman"/>
          <w:b/>
          <w:bCs/>
          <w:sz w:val="26"/>
          <w:szCs w:val="26"/>
        </w:rPr>
      </w:pPr>
    </w:p>
    <w:p w14:paraId="42FE5FF7" w14:textId="4A7B275F" w:rsidR="0015785C" w:rsidRPr="00810151" w:rsidRDefault="0015785C" w:rsidP="00A716D5">
      <w:pPr>
        <w:keepNext/>
        <w:keepLines/>
        <w:spacing w:after="0" w:line="360" w:lineRule="auto"/>
        <w:ind w:firstLine="720"/>
        <w:jc w:val="both"/>
        <w:rPr>
          <w:rFonts w:ascii="Times New Roman" w:hAnsi="Times New Roman" w:cs="Times New Roman"/>
          <w:b/>
          <w:bCs/>
          <w:sz w:val="26"/>
          <w:szCs w:val="26"/>
        </w:rPr>
      </w:pPr>
      <w:r w:rsidRPr="00810151">
        <w:rPr>
          <w:rFonts w:ascii="Times New Roman" w:hAnsi="Times New Roman" w:cs="Times New Roman"/>
          <w:b/>
          <w:bCs/>
          <w:sz w:val="26"/>
          <w:szCs w:val="26"/>
        </w:rPr>
        <w:lastRenderedPageBreak/>
        <w:t xml:space="preserve">IT </w:t>
      </w:r>
      <w:r w:rsidR="00DE5295" w:rsidRPr="00810151">
        <w:rPr>
          <w:rFonts w:ascii="Times New Roman" w:hAnsi="Times New Roman" w:cs="Times New Roman"/>
          <w:b/>
          <w:bCs/>
          <w:sz w:val="26"/>
          <w:szCs w:val="26"/>
        </w:rPr>
        <w:t>IS ORDERED:</w:t>
      </w:r>
    </w:p>
    <w:p w14:paraId="71A23247" w14:textId="77777777" w:rsidR="006658A0" w:rsidRPr="00810151" w:rsidRDefault="006658A0" w:rsidP="00A716D5">
      <w:pPr>
        <w:keepNext/>
        <w:keepLines/>
        <w:spacing w:after="0" w:line="360" w:lineRule="auto"/>
        <w:rPr>
          <w:rFonts w:ascii="Times New Roman" w:hAnsi="Times New Roman" w:cs="Times New Roman"/>
          <w:sz w:val="26"/>
          <w:szCs w:val="26"/>
        </w:rPr>
      </w:pPr>
    </w:p>
    <w:p w14:paraId="71FA21FB" w14:textId="2731D61E" w:rsidR="00665FD2" w:rsidRPr="00810151" w:rsidRDefault="00E45939" w:rsidP="00A716D5">
      <w:pPr>
        <w:keepNext/>
        <w:keepLines/>
        <w:spacing w:after="0" w:line="360" w:lineRule="auto"/>
        <w:ind w:firstLine="720"/>
        <w:rPr>
          <w:rFonts w:ascii="Times New Roman" w:hAnsi="Times New Roman" w:cs="Times New Roman"/>
          <w:sz w:val="26"/>
          <w:szCs w:val="26"/>
        </w:rPr>
      </w:pPr>
      <w:r w:rsidRPr="00810151">
        <w:rPr>
          <w:rFonts w:ascii="Times New Roman" w:hAnsi="Times New Roman" w:cs="Times New Roman"/>
          <w:sz w:val="26"/>
          <w:szCs w:val="26"/>
        </w:rPr>
        <w:t>1.</w:t>
      </w:r>
      <w:r w:rsidR="006658A0" w:rsidRPr="00810151">
        <w:rPr>
          <w:rFonts w:ascii="Times New Roman" w:hAnsi="Times New Roman" w:cs="Times New Roman"/>
          <w:sz w:val="26"/>
          <w:szCs w:val="26"/>
        </w:rPr>
        <w:t xml:space="preserve">  </w:t>
      </w:r>
      <w:r w:rsidR="00204CF1" w:rsidRPr="00810151">
        <w:rPr>
          <w:rFonts w:ascii="Times New Roman" w:hAnsi="Times New Roman" w:cs="Times New Roman"/>
          <w:sz w:val="26"/>
          <w:szCs w:val="26"/>
        </w:rPr>
        <w:t xml:space="preserve">That </w:t>
      </w:r>
      <w:r w:rsidR="00CE5271" w:rsidRPr="00810151">
        <w:rPr>
          <w:rFonts w:ascii="Times New Roman" w:hAnsi="Times New Roman" w:cs="Times New Roman"/>
          <w:sz w:val="26"/>
          <w:szCs w:val="26"/>
        </w:rPr>
        <w:t>the Petition of UGI Utilities, Inc. - Gas Division For Expedited Approvals: (1) To Implement Phase II Of Its COVID-19 Emergency Relief Program; (2)</w:t>
      </w:r>
      <w:r w:rsidR="00332CAE" w:rsidRPr="00810151">
        <w:rPr>
          <w:rFonts w:ascii="Times New Roman" w:hAnsi="Times New Roman" w:cs="Times New Roman"/>
          <w:sz w:val="26"/>
          <w:szCs w:val="26"/>
        </w:rPr>
        <w:t> </w:t>
      </w:r>
      <w:r w:rsidR="00CE5271" w:rsidRPr="00810151">
        <w:rPr>
          <w:rFonts w:ascii="Times New Roman" w:hAnsi="Times New Roman" w:cs="Times New Roman"/>
          <w:sz w:val="26"/>
          <w:szCs w:val="26"/>
        </w:rPr>
        <w:t>To Implement Further Voluntary, Temporary Modifications To Its Universal Service And Energy Conservation Plan; and (3) For Accounting And Regulatory Approvals Associated With The Costs To Implement Phase II Of The COVID-19 Emergency Relief Program</w:t>
      </w:r>
      <w:r w:rsidR="00277935" w:rsidRPr="00810151">
        <w:rPr>
          <w:rFonts w:ascii="Times New Roman" w:hAnsi="Times New Roman" w:cs="Times New Roman"/>
          <w:sz w:val="26"/>
          <w:szCs w:val="26"/>
        </w:rPr>
        <w:t>, at</w:t>
      </w:r>
      <w:r w:rsidR="00CE5271" w:rsidRPr="00810151">
        <w:rPr>
          <w:rFonts w:ascii="Times New Roman" w:hAnsi="Times New Roman" w:cs="Times New Roman"/>
          <w:sz w:val="26"/>
          <w:szCs w:val="26"/>
        </w:rPr>
        <w:t xml:space="preserve"> Docket No. P-2021</w:t>
      </w:r>
      <w:r w:rsidR="00277935" w:rsidRPr="00810151">
        <w:rPr>
          <w:rFonts w:ascii="Times New Roman" w:hAnsi="Times New Roman" w:cs="Times New Roman"/>
          <w:sz w:val="26"/>
          <w:szCs w:val="26"/>
        </w:rPr>
        <w:t>-302</w:t>
      </w:r>
      <w:r w:rsidR="00E95F9E" w:rsidRPr="00810151">
        <w:rPr>
          <w:rFonts w:ascii="Times New Roman" w:hAnsi="Times New Roman" w:cs="Times New Roman"/>
          <w:sz w:val="26"/>
          <w:szCs w:val="26"/>
        </w:rPr>
        <w:t xml:space="preserve">3839, </w:t>
      </w:r>
      <w:r w:rsidR="00110BC3" w:rsidRPr="00810151">
        <w:rPr>
          <w:rFonts w:ascii="Times New Roman" w:hAnsi="Times New Roman" w:cs="Times New Roman"/>
          <w:sz w:val="26"/>
          <w:szCs w:val="26"/>
        </w:rPr>
        <w:t xml:space="preserve">filed </w:t>
      </w:r>
      <w:r w:rsidR="00E95F9E" w:rsidRPr="00810151">
        <w:rPr>
          <w:rFonts w:ascii="Times New Roman" w:hAnsi="Times New Roman" w:cs="Times New Roman"/>
          <w:sz w:val="26"/>
          <w:szCs w:val="26"/>
        </w:rPr>
        <w:t>on January 25, 2021, is granted in part and denied in part, consistent with this Order.</w:t>
      </w:r>
    </w:p>
    <w:p w14:paraId="398C4967" w14:textId="77777777" w:rsidR="006658A0" w:rsidRPr="00810151" w:rsidRDefault="006658A0" w:rsidP="00F82856">
      <w:pPr>
        <w:spacing w:after="0" w:line="360" w:lineRule="auto"/>
        <w:ind w:firstLine="720"/>
        <w:rPr>
          <w:rFonts w:ascii="Times New Roman" w:hAnsi="Times New Roman" w:cs="Times New Roman"/>
          <w:sz w:val="26"/>
          <w:szCs w:val="26"/>
        </w:rPr>
      </w:pPr>
    </w:p>
    <w:p w14:paraId="3390C959" w14:textId="158041DC" w:rsidR="00E95F9E" w:rsidRPr="00810151" w:rsidRDefault="00E45939" w:rsidP="00F82856">
      <w:pPr>
        <w:spacing w:after="0" w:line="360" w:lineRule="auto"/>
        <w:ind w:firstLine="720"/>
        <w:rPr>
          <w:rFonts w:ascii="Times New Roman" w:hAnsi="Times New Roman" w:cs="Times New Roman"/>
          <w:sz w:val="26"/>
          <w:szCs w:val="26"/>
        </w:rPr>
      </w:pPr>
      <w:r w:rsidRPr="00810151">
        <w:rPr>
          <w:rFonts w:ascii="Times New Roman" w:hAnsi="Times New Roman" w:cs="Times New Roman"/>
          <w:sz w:val="26"/>
          <w:szCs w:val="26"/>
        </w:rPr>
        <w:t xml:space="preserve">2.  </w:t>
      </w:r>
      <w:r w:rsidR="00E95F9E" w:rsidRPr="00810151">
        <w:rPr>
          <w:rFonts w:ascii="Times New Roman" w:hAnsi="Times New Roman" w:cs="Times New Roman"/>
          <w:sz w:val="26"/>
          <w:szCs w:val="26"/>
        </w:rPr>
        <w:t xml:space="preserve">That the </w:t>
      </w:r>
      <w:r w:rsidR="0016152B" w:rsidRPr="00810151">
        <w:rPr>
          <w:rFonts w:ascii="Times New Roman" w:hAnsi="Times New Roman" w:cs="Times New Roman"/>
          <w:sz w:val="26"/>
          <w:szCs w:val="26"/>
        </w:rPr>
        <w:t>Petition of UGI Utilities, Inc. - Electric Division For Expedited Approvals: (1) To Implement A COVID-19 Emergency Relief Program; (2) To Implement Voluntary, Temporary Modifications To Its Universal Service And Energy Conservation Plan; and (3) For Accounting And Regulatory Approvals Associated With The Costs To Implement The COVID-19 Emergency Relief Program</w:t>
      </w:r>
      <w:r w:rsidR="00110BC3" w:rsidRPr="00810151">
        <w:rPr>
          <w:rFonts w:ascii="Times New Roman" w:hAnsi="Times New Roman" w:cs="Times New Roman"/>
          <w:sz w:val="26"/>
          <w:szCs w:val="26"/>
        </w:rPr>
        <w:t>,</w:t>
      </w:r>
      <w:r w:rsidR="0016152B" w:rsidRPr="00810151">
        <w:rPr>
          <w:rFonts w:ascii="Times New Roman" w:hAnsi="Times New Roman" w:cs="Times New Roman"/>
          <w:sz w:val="26"/>
          <w:szCs w:val="26"/>
        </w:rPr>
        <w:t xml:space="preserve"> Docket No. P</w:t>
      </w:r>
      <w:r w:rsidR="00332CAE" w:rsidRPr="00810151">
        <w:rPr>
          <w:rFonts w:ascii="Times New Roman" w:hAnsi="Times New Roman" w:cs="Times New Roman"/>
          <w:sz w:val="26"/>
          <w:szCs w:val="26"/>
        </w:rPr>
        <w:noBreakHyphen/>
      </w:r>
      <w:r w:rsidR="0016152B" w:rsidRPr="00810151">
        <w:rPr>
          <w:rFonts w:ascii="Times New Roman" w:hAnsi="Times New Roman" w:cs="Times New Roman"/>
          <w:sz w:val="26"/>
          <w:szCs w:val="26"/>
        </w:rPr>
        <w:t>2021</w:t>
      </w:r>
      <w:r w:rsidR="00110BC3" w:rsidRPr="00810151">
        <w:rPr>
          <w:rFonts w:ascii="Times New Roman" w:hAnsi="Times New Roman" w:cs="Times New Roman"/>
          <w:sz w:val="26"/>
          <w:szCs w:val="26"/>
        </w:rPr>
        <w:t>-3023992,</w:t>
      </w:r>
      <w:r w:rsidR="00B654AF" w:rsidRPr="00810151">
        <w:rPr>
          <w:rFonts w:ascii="Times New Roman" w:hAnsi="Times New Roman" w:cs="Times New Roman"/>
          <w:sz w:val="26"/>
          <w:szCs w:val="26"/>
        </w:rPr>
        <w:t xml:space="preserve"> </w:t>
      </w:r>
      <w:r w:rsidR="00110BC3" w:rsidRPr="00810151">
        <w:rPr>
          <w:rFonts w:ascii="Times New Roman" w:hAnsi="Times New Roman" w:cs="Times New Roman"/>
          <w:sz w:val="26"/>
          <w:szCs w:val="26"/>
        </w:rPr>
        <w:t xml:space="preserve">filed on February </w:t>
      </w:r>
      <w:r w:rsidR="00C07272" w:rsidRPr="00810151">
        <w:rPr>
          <w:rFonts w:ascii="Times New Roman" w:hAnsi="Times New Roman" w:cs="Times New Roman"/>
          <w:sz w:val="26"/>
          <w:szCs w:val="26"/>
        </w:rPr>
        <w:t>3, 2021, is granted in part and denied in part, consistent with this Order.</w:t>
      </w:r>
    </w:p>
    <w:p w14:paraId="6ED01AC9" w14:textId="77777777" w:rsidR="006658A0" w:rsidRPr="00810151" w:rsidRDefault="006658A0" w:rsidP="00F82856">
      <w:pPr>
        <w:spacing w:after="0" w:line="360" w:lineRule="auto"/>
        <w:ind w:firstLine="720"/>
        <w:rPr>
          <w:rFonts w:ascii="Times New Roman" w:hAnsi="Times New Roman" w:cs="Times New Roman"/>
          <w:sz w:val="26"/>
          <w:szCs w:val="26"/>
        </w:rPr>
      </w:pPr>
    </w:p>
    <w:p w14:paraId="053F38DF" w14:textId="1F5490B0" w:rsidR="00DA4FEB" w:rsidRPr="00810151" w:rsidRDefault="00810151" w:rsidP="00CF5851">
      <w:pPr>
        <w:spacing w:after="0" w:line="360" w:lineRule="auto"/>
        <w:ind w:firstLine="720"/>
        <w:rPr>
          <w:rFonts w:ascii="Times New Roman" w:hAnsi="Times New Roman" w:cs="Times New Roman"/>
          <w:sz w:val="26"/>
          <w:szCs w:val="26"/>
        </w:rPr>
      </w:pPr>
      <w:r w:rsidRPr="00810151">
        <w:rPr>
          <w:rFonts w:ascii="Times New Roman" w:hAnsi="Times New Roman" w:cs="Times New Roman"/>
          <w:sz w:val="26"/>
          <w:szCs w:val="26"/>
        </w:rPr>
        <w:t>3</w:t>
      </w:r>
      <w:r w:rsidR="00DA4FEB" w:rsidRPr="00810151">
        <w:rPr>
          <w:rFonts w:ascii="Times New Roman" w:hAnsi="Times New Roman" w:cs="Times New Roman"/>
          <w:sz w:val="26"/>
          <w:szCs w:val="26"/>
        </w:rPr>
        <w:t xml:space="preserve">.  That a copy of this </w:t>
      </w:r>
      <w:r w:rsidR="005C1876" w:rsidRPr="00810151">
        <w:rPr>
          <w:rFonts w:ascii="Times New Roman" w:hAnsi="Times New Roman" w:cs="Times New Roman"/>
          <w:sz w:val="26"/>
          <w:szCs w:val="26"/>
        </w:rPr>
        <w:t>Order be served on</w:t>
      </w:r>
      <w:r w:rsidR="004B4C71" w:rsidRPr="00810151">
        <w:rPr>
          <w:rFonts w:ascii="Times New Roman" w:hAnsi="Times New Roman" w:cs="Times New Roman"/>
          <w:sz w:val="26"/>
          <w:szCs w:val="26"/>
        </w:rPr>
        <w:t xml:space="preserve"> </w:t>
      </w:r>
      <w:r w:rsidR="000240BE" w:rsidRPr="00810151">
        <w:rPr>
          <w:rFonts w:ascii="Times New Roman" w:hAnsi="Times New Roman" w:cs="Times New Roman"/>
          <w:sz w:val="26"/>
          <w:szCs w:val="26"/>
        </w:rPr>
        <w:t xml:space="preserve">all parties </w:t>
      </w:r>
      <w:r w:rsidR="00791FFA" w:rsidRPr="00810151">
        <w:rPr>
          <w:rFonts w:ascii="Times New Roman" w:hAnsi="Times New Roman" w:cs="Times New Roman"/>
          <w:sz w:val="26"/>
          <w:szCs w:val="26"/>
        </w:rPr>
        <w:t>in</w:t>
      </w:r>
      <w:r w:rsidR="000240BE" w:rsidRPr="00810151">
        <w:rPr>
          <w:rFonts w:ascii="Times New Roman" w:hAnsi="Times New Roman" w:cs="Times New Roman"/>
          <w:sz w:val="26"/>
          <w:szCs w:val="26"/>
        </w:rPr>
        <w:t xml:space="preserve"> </w:t>
      </w:r>
      <w:r w:rsidR="00C67064" w:rsidRPr="00810151">
        <w:rPr>
          <w:rFonts w:ascii="Times New Roman" w:hAnsi="Times New Roman" w:cs="Times New Roman"/>
          <w:sz w:val="26"/>
          <w:szCs w:val="26"/>
        </w:rPr>
        <w:t>D</w:t>
      </w:r>
      <w:r w:rsidR="000240BE" w:rsidRPr="00810151">
        <w:rPr>
          <w:rFonts w:ascii="Times New Roman" w:hAnsi="Times New Roman" w:cs="Times New Roman"/>
          <w:sz w:val="26"/>
          <w:szCs w:val="26"/>
        </w:rPr>
        <w:t xml:space="preserve">ocket </w:t>
      </w:r>
      <w:r w:rsidR="00C67064" w:rsidRPr="00810151">
        <w:rPr>
          <w:rFonts w:ascii="Times New Roman" w:hAnsi="Times New Roman" w:cs="Times New Roman"/>
          <w:sz w:val="26"/>
          <w:szCs w:val="26"/>
        </w:rPr>
        <w:t xml:space="preserve">Nos. </w:t>
      </w:r>
      <w:r w:rsidR="003F705F" w:rsidRPr="00810151">
        <w:rPr>
          <w:rFonts w:ascii="Times New Roman" w:hAnsi="Times New Roman" w:cs="Times New Roman"/>
          <w:sz w:val="26"/>
          <w:szCs w:val="26"/>
        </w:rPr>
        <w:t>P</w:t>
      </w:r>
      <w:r w:rsidR="00791FFA" w:rsidRPr="00810151">
        <w:rPr>
          <w:rFonts w:ascii="Times New Roman" w:hAnsi="Times New Roman" w:cs="Times New Roman"/>
          <w:sz w:val="26"/>
          <w:szCs w:val="26"/>
        </w:rPr>
        <w:noBreakHyphen/>
      </w:r>
      <w:r w:rsidR="00C67064" w:rsidRPr="00810151">
        <w:rPr>
          <w:rFonts w:ascii="Times New Roman" w:hAnsi="Times New Roman" w:cs="Times New Roman"/>
          <w:sz w:val="26"/>
          <w:szCs w:val="26"/>
        </w:rPr>
        <w:t>2021</w:t>
      </w:r>
      <w:r w:rsidR="00791FFA" w:rsidRPr="00810151">
        <w:rPr>
          <w:rFonts w:ascii="Times New Roman" w:hAnsi="Times New Roman" w:cs="Times New Roman"/>
          <w:sz w:val="26"/>
          <w:szCs w:val="26"/>
        </w:rPr>
        <w:noBreakHyphen/>
      </w:r>
      <w:r w:rsidR="00C67064" w:rsidRPr="00810151">
        <w:rPr>
          <w:rFonts w:ascii="Times New Roman" w:hAnsi="Times New Roman" w:cs="Times New Roman"/>
          <w:sz w:val="26"/>
          <w:szCs w:val="26"/>
        </w:rPr>
        <w:t>302</w:t>
      </w:r>
      <w:r w:rsidR="00791FFA" w:rsidRPr="00810151">
        <w:rPr>
          <w:rFonts w:ascii="Times New Roman" w:hAnsi="Times New Roman" w:cs="Times New Roman"/>
          <w:sz w:val="26"/>
          <w:szCs w:val="26"/>
        </w:rPr>
        <w:t xml:space="preserve">3839 and </w:t>
      </w:r>
      <w:r w:rsidR="003F705F" w:rsidRPr="00810151">
        <w:rPr>
          <w:rFonts w:ascii="Times New Roman" w:hAnsi="Times New Roman" w:cs="Times New Roman"/>
          <w:sz w:val="26"/>
          <w:szCs w:val="26"/>
        </w:rPr>
        <w:t>P</w:t>
      </w:r>
      <w:r w:rsidR="00791FFA" w:rsidRPr="00810151">
        <w:rPr>
          <w:rFonts w:ascii="Times New Roman" w:hAnsi="Times New Roman" w:cs="Times New Roman"/>
          <w:sz w:val="26"/>
          <w:szCs w:val="26"/>
        </w:rPr>
        <w:t xml:space="preserve">-2021-3023992 as well as </w:t>
      </w:r>
      <w:r w:rsidR="0017311C" w:rsidRPr="00810151">
        <w:rPr>
          <w:rFonts w:ascii="Times New Roman" w:hAnsi="Times New Roman" w:cs="Times New Roman"/>
          <w:sz w:val="26"/>
          <w:szCs w:val="26"/>
        </w:rPr>
        <w:t xml:space="preserve">all parties in </w:t>
      </w:r>
      <w:r w:rsidR="0017311C" w:rsidRPr="00810151">
        <w:rPr>
          <w:rFonts w:ascii="Times New Roman" w:hAnsi="Times New Roman" w:cs="Times New Roman"/>
          <w:i/>
          <w:iCs/>
          <w:sz w:val="26"/>
          <w:szCs w:val="26"/>
        </w:rPr>
        <w:t>Pa. PUC v. UGI Utilities, Inc. – Gas Division</w:t>
      </w:r>
      <w:r w:rsidR="0017311C" w:rsidRPr="00810151">
        <w:rPr>
          <w:rFonts w:ascii="Times New Roman" w:hAnsi="Times New Roman" w:cs="Times New Roman"/>
          <w:sz w:val="26"/>
          <w:szCs w:val="26"/>
        </w:rPr>
        <w:t xml:space="preserve">, Docket Nos. R-2019-3015162, </w:t>
      </w:r>
      <w:r w:rsidR="0017311C" w:rsidRPr="00810151">
        <w:rPr>
          <w:rFonts w:ascii="Times New Roman" w:hAnsi="Times New Roman" w:cs="Times New Roman"/>
          <w:i/>
          <w:iCs/>
          <w:sz w:val="26"/>
          <w:szCs w:val="26"/>
        </w:rPr>
        <w:t>et al</w:t>
      </w:r>
      <w:r w:rsidR="0017311C" w:rsidRPr="00810151">
        <w:rPr>
          <w:rFonts w:ascii="Times New Roman" w:hAnsi="Times New Roman" w:cs="Times New Roman"/>
          <w:sz w:val="26"/>
          <w:szCs w:val="26"/>
        </w:rPr>
        <w:t>.</w:t>
      </w:r>
      <w:r w:rsidR="00DC53BF" w:rsidRPr="00810151">
        <w:rPr>
          <w:rFonts w:ascii="Times New Roman" w:hAnsi="Times New Roman" w:cs="Times New Roman"/>
          <w:sz w:val="26"/>
          <w:szCs w:val="26"/>
        </w:rPr>
        <w:t xml:space="preserve">, and all parties </w:t>
      </w:r>
      <w:r w:rsidR="00F55694" w:rsidRPr="00810151">
        <w:rPr>
          <w:rFonts w:ascii="Times New Roman" w:hAnsi="Times New Roman" w:cs="Times New Roman"/>
          <w:sz w:val="26"/>
          <w:szCs w:val="26"/>
        </w:rPr>
        <w:t xml:space="preserve">in </w:t>
      </w:r>
      <w:r w:rsidR="00C41D07" w:rsidRPr="00810151">
        <w:rPr>
          <w:rFonts w:ascii="Times New Roman" w:eastAsia="Times New Roman" w:hAnsi="Times New Roman" w:cs="Times New Roman"/>
          <w:i/>
          <w:iCs/>
          <w:sz w:val="26"/>
          <w:szCs w:val="26"/>
        </w:rPr>
        <w:t>UGI Utilities, Inc. – Gas Division and UGI Utilities, Inc. – Electric Division Universal Service and Energy Conservation Plan for 2020-202</w:t>
      </w:r>
      <w:r w:rsidR="00C41D07" w:rsidRPr="00810151">
        <w:rPr>
          <w:rFonts w:ascii="Times New Roman" w:eastAsia="Times New Roman" w:hAnsi="Times New Roman" w:cs="Times New Roman"/>
          <w:sz w:val="26"/>
          <w:szCs w:val="26"/>
        </w:rPr>
        <w:t>5</w:t>
      </w:r>
      <w:r w:rsidR="00CC1422" w:rsidRPr="00810151">
        <w:rPr>
          <w:rFonts w:ascii="Times New Roman" w:eastAsia="Times New Roman" w:hAnsi="Times New Roman" w:cs="Times New Roman"/>
          <w:sz w:val="26"/>
          <w:szCs w:val="26"/>
        </w:rPr>
        <w:t>, Docket No. M-2019-3014966.</w:t>
      </w:r>
    </w:p>
    <w:p w14:paraId="511D7B93" w14:textId="0CE6769E" w:rsidR="005C1876" w:rsidRPr="00810151" w:rsidRDefault="00810151" w:rsidP="00F82856">
      <w:pPr>
        <w:keepNext/>
        <w:keepLines/>
        <w:spacing w:after="0" w:line="360" w:lineRule="auto"/>
        <w:ind w:firstLine="720"/>
        <w:rPr>
          <w:rFonts w:ascii="Times New Roman" w:hAnsi="Times New Roman" w:cs="Times New Roman"/>
          <w:sz w:val="26"/>
          <w:szCs w:val="26"/>
        </w:rPr>
      </w:pPr>
      <w:r w:rsidRPr="00810151">
        <w:rPr>
          <w:rFonts w:ascii="Times New Roman" w:hAnsi="Times New Roman" w:cs="Times New Roman"/>
          <w:sz w:val="26"/>
          <w:szCs w:val="26"/>
        </w:rPr>
        <w:lastRenderedPageBreak/>
        <w:t>4</w:t>
      </w:r>
      <w:r w:rsidR="00CA7562" w:rsidRPr="00810151">
        <w:rPr>
          <w:rFonts w:ascii="Times New Roman" w:hAnsi="Times New Roman" w:cs="Times New Roman"/>
          <w:sz w:val="26"/>
          <w:szCs w:val="26"/>
        </w:rPr>
        <w:t>.  That Docket Nos. P-2021-3023839 and P-2021-3023992 be marked closed.</w:t>
      </w:r>
    </w:p>
    <w:p w14:paraId="6C34AC34" w14:textId="2D8A22FA" w:rsidR="00E45939" w:rsidRDefault="00E45939" w:rsidP="00A71306">
      <w:pPr>
        <w:keepNext/>
        <w:keepLines/>
        <w:spacing w:after="0" w:line="240" w:lineRule="auto"/>
        <w:jc w:val="both"/>
        <w:rPr>
          <w:rFonts w:ascii="Times New Roman" w:hAnsi="Times New Roman" w:cs="Times New Roman"/>
          <w:sz w:val="26"/>
          <w:szCs w:val="26"/>
        </w:rPr>
      </w:pPr>
    </w:p>
    <w:p w14:paraId="276C9768" w14:textId="77777777" w:rsidR="002D268D" w:rsidRPr="00810151" w:rsidRDefault="002D268D" w:rsidP="00A71306">
      <w:pPr>
        <w:keepNext/>
        <w:keepLines/>
        <w:spacing w:after="0" w:line="240" w:lineRule="auto"/>
        <w:jc w:val="both"/>
        <w:rPr>
          <w:rFonts w:ascii="Times New Roman" w:hAnsi="Times New Roman" w:cs="Times New Roman"/>
          <w:sz w:val="26"/>
          <w:szCs w:val="26"/>
        </w:rPr>
      </w:pPr>
    </w:p>
    <w:p w14:paraId="340ADDD2" w14:textId="3104DECB" w:rsidR="00557FD0" w:rsidRPr="00810151" w:rsidRDefault="00065C28" w:rsidP="00A71306">
      <w:pPr>
        <w:keepNext/>
        <w:keepLines/>
        <w:spacing w:after="0" w:line="240" w:lineRule="auto"/>
        <w:jc w:val="both"/>
        <w:rPr>
          <w:rFonts w:ascii="Times New Roman" w:hAnsi="Times New Roman" w:cs="Times New Roman"/>
          <w:sz w:val="26"/>
          <w:szCs w:val="26"/>
        </w:rPr>
      </w:pPr>
      <w:r w:rsidRPr="009F01BA">
        <w:rPr>
          <w:b/>
          <w:noProof/>
          <w:sz w:val="20"/>
          <w:szCs w:val="20"/>
        </w:rPr>
        <w:drawing>
          <wp:anchor distT="0" distB="0" distL="114300" distR="114300" simplePos="0" relativeHeight="251659264" behindDoc="1" locked="0" layoutInCell="1" allowOverlap="1" wp14:anchorId="3449E2CF" wp14:editId="1C66F835">
            <wp:simplePos x="0" y="0"/>
            <wp:positionH relativeFrom="column">
              <wp:posOffset>3057525</wp:posOffset>
            </wp:positionH>
            <wp:positionV relativeFrom="paragraph">
              <wp:posOffset>170180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557FD0" w:rsidRPr="00810151">
        <w:rPr>
          <w:rFonts w:ascii="Times New Roman" w:hAnsi="Times New Roman" w:cs="Times New Roman"/>
          <w:sz w:val="26"/>
          <w:szCs w:val="26"/>
        </w:rPr>
        <w:tab/>
      </w:r>
      <w:r w:rsidR="00557FD0" w:rsidRPr="00810151">
        <w:rPr>
          <w:rFonts w:ascii="Times New Roman" w:hAnsi="Times New Roman" w:cs="Times New Roman"/>
          <w:sz w:val="26"/>
          <w:szCs w:val="26"/>
        </w:rPr>
        <w:tab/>
      </w:r>
      <w:r w:rsidR="00557FD0" w:rsidRPr="00810151">
        <w:rPr>
          <w:rFonts w:ascii="Times New Roman" w:hAnsi="Times New Roman" w:cs="Times New Roman"/>
          <w:sz w:val="26"/>
          <w:szCs w:val="26"/>
        </w:rPr>
        <w:tab/>
      </w:r>
      <w:r w:rsidR="00557FD0" w:rsidRPr="00810151">
        <w:rPr>
          <w:rFonts w:ascii="Times New Roman" w:hAnsi="Times New Roman" w:cs="Times New Roman"/>
          <w:sz w:val="26"/>
          <w:szCs w:val="26"/>
        </w:rPr>
        <w:tab/>
      </w:r>
      <w:r w:rsidR="00557FD0" w:rsidRPr="00810151">
        <w:rPr>
          <w:rFonts w:ascii="Times New Roman" w:hAnsi="Times New Roman" w:cs="Times New Roman"/>
          <w:sz w:val="26"/>
          <w:szCs w:val="26"/>
        </w:rPr>
        <w:tab/>
      </w:r>
      <w:r w:rsidR="00557FD0" w:rsidRPr="00810151">
        <w:rPr>
          <w:rFonts w:ascii="Times New Roman" w:hAnsi="Times New Roman" w:cs="Times New Roman"/>
          <w:sz w:val="26"/>
          <w:szCs w:val="26"/>
        </w:rPr>
        <w:tab/>
      </w:r>
      <w:r w:rsidR="00557FD0" w:rsidRPr="00810151">
        <w:rPr>
          <w:rFonts w:ascii="Times New Roman" w:hAnsi="Times New Roman" w:cs="Times New Roman"/>
          <w:sz w:val="26"/>
          <w:szCs w:val="26"/>
        </w:rPr>
        <w:tab/>
        <w:t>By the Commission,</w:t>
      </w:r>
    </w:p>
    <w:p w14:paraId="02123550" w14:textId="722B8512" w:rsidR="00557FD0" w:rsidRPr="00810151" w:rsidRDefault="00557FD0" w:rsidP="00A71306">
      <w:pPr>
        <w:keepNext/>
        <w:keepLines/>
        <w:spacing w:after="0" w:line="240" w:lineRule="auto"/>
        <w:jc w:val="both"/>
        <w:rPr>
          <w:rFonts w:ascii="Times New Roman" w:hAnsi="Times New Roman" w:cs="Times New Roman"/>
          <w:sz w:val="26"/>
          <w:szCs w:val="26"/>
        </w:rPr>
      </w:pPr>
    </w:p>
    <w:p w14:paraId="5D4C3BCC" w14:textId="02AC8F5F" w:rsidR="00A71306" w:rsidRPr="00810151" w:rsidRDefault="00A71306" w:rsidP="00A71306">
      <w:pPr>
        <w:keepNext/>
        <w:keepLines/>
        <w:spacing w:after="0" w:line="240" w:lineRule="auto"/>
        <w:jc w:val="both"/>
        <w:rPr>
          <w:rFonts w:ascii="Times New Roman" w:hAnsi="Times New Roman" w:cs="Times New Roman"/>
          <w:sz w:val="26"/>
          <w:szCs w:val="26"/>
        </w:rPr>
      </w:pPr>
    </w:p>
    <w:p w14:paraId="7DF9B7A1" w14:textId="77777777" w:rsidR="00A71306" w:rsidRPr="00810151" w:rsidRDefault="00A71306" w:rsidP="00A71306">
      <w:pPr>
        <w:keepNext/>
        <w:keepLines/>
        <w:spacing w:after="0" w:line="240" w:lineRule="auto"/>
        <w:jc w:val="both"/>
        <w:rPr>
          <w:rFonts w:ascii="Times New Roman" w:hAnsi="Times New Roman" w:cs="Times New Roman"/>
          <w:sz w:val="26"/>
          <w:szCs w:val="26"/>
        </w:rPr>
      </w:pPr>
    </w:p>
    <w:p w14:paraId="27109747" w14:textId="77777777" w:rsidR="00B26CCC" w:rsidRPr="00810151" w:rsidRDefault="00B26CCC" w:rsidP="00A71306">
      <w:pPr>
        <w:keepNext/>
        <w:keepLines/>
        <w:spacing w:after="0" w:line="240" w:lineRule="auto"/>
        <w:jc w:val="both"/>
        <w:rPr>
          <w:rFonts w:ascii="Times New Roman" w:hAnsi="Times New Roman" w:cs="Times New Roman"/>
          <w:sz w:val="26"/>
          <w:szCs w:val="26"/>
        </w:rPr>
      </w:pPr>
    </w:p>
    <w:p w14:paraId="399D6D32" w14:textId="42883BC9" w:rsidR="00557FD0" w:rsidRPr="00810151" w:rsidRDefault="00557FD0" w:rsidP="00A71306">
      <w:pPr>
        <w:keepNext/>
        <w:keepLines/>
        <w:spacing w:after="0" w:line="240" w:lineRule="auto"/>
        <w:jc w:val="both"/>
        <w:rPr>
          <w:rFonts w:ascii="Times New Roman" w:hAnsi="Times New Roman" w:cs="Times New Roman"/>
          <w:sz w:val="26"/>
          <w:szCs w:val="26"/>
        </w:rPr>
      </w:pPr>
      <w:r w:rsidRPr="00810151">
        <w:rPr>
          <w:rFonts w:ascii="Times New Roman" w:hAnsi="Times New Roman" w:cs="Times New Roman"/>
          <w:sz w:val="26"/>
          <w:szCs w:val="26"/>
        </w:rPr>
        <w:tab/>
      </w:r>
      <w:r w:rsidRPr="00810151">
        <w:rPr>
          <w:rFonts w:ascii="Times New Roman" w:hAnsi="Times New Roman" w:cs="Times New Roman"/>
          <w:sz w:val="26"/>
          <w:szCs w:val="26"/>
        </w:rPr>
        <w:tab/>
      </w:r>
      <w:r w:rsidRPr="00810151">
        <w:rPr>
          <w:rFonts w:ascii="Times New Roman" w:hAnsi="Times New Roman" w:cs="Times New Roman"/>
          <w:sz w:val="26"/>
          <w:szCs w:val="26"/>
        </w:rPr>
        <w:tab/>
      </w:r>
      <w:r w:rsidRPr="00810151">
        <w:rPr>
          <w:rFonts w:ascii="Times New Roman" w:hAnsi="Times New Roman" w:cs="Times New Roman"/>
          <w:sz w:val="26"/>
          <w:szCs w:val="26"/>
        </w:rPr>
        <w:tab/>
      </w:r>
      <w:r w:rsidRPr="00810151">
        <w:rPr>
          <w:rFonts w:ascii="Times New Roman" w:hAnsi="Times New Roman" w:cs="Times New Roman"/>
          <w:sz w:val="26"/>
          <w:szCs w:val="26"/>
        </w:rPr>
        <w:tab/>
      </w:r>
      <w:r w:rsidRPr="00810151">
        <w:rPr>
          <w:rFonts w:ascii="Times New Roman" w:hAnsi="Times New Roman" w:cs="Times New Roman"/>
          <w:sz w:val="26"/>
          <w:szCs w:val="26"/>
        </w:rPr>
        <w:tab/>
      </w:r>
      <w:r w:rsidRPr="00810151">
        <w:rPr>
          <w:rFonts w:ascii="Times New Roman" w:hAnsi="Times New Roman" w:cs="Times New Roman"/>
          <w:sz w:val="26"/>
          <w:szCs w:val="26"/>
        </w:rPr>
        <w:tab/>
        <w:t>Rosemary Chiavetta</w:t>
      </w:r>
    </w:p>
    <w:p w14:paraId="7F6A624F" w14:textId="7F2969CB" w:rsidR="00B26CCC" w:rsidRPr="00810151" w:rsidRDefault="00B26CCC" w:rsidP="00A71306">
      <w:pPr>
        <w:keepNext/>
        <w:keepLines/>
        <w:spacing w:after="0" w:line="240" w:lineRule="auto"/>
        <w:jc w:val="both"/>
        <w:rPr>
          <w:rFonts w:ascii="Times New Roman" w:hAnsi="Times New Roman" w:cs="Times New Roman"/>
          <w:sz w:val="26"/>
          <w:szCs w:val="26"/>
        </w:rPr>
      </w:pPr>
      <w:r w:rsidRPr="00810151">
        <w:rPr>
          <w:rFonts w:ascii="Times New Roman" w:hAnsi="Times New Roman" w:cs="Times New Roman"/>
          <w:sz w:val="26"/>
          <w:szCs w:val="26"/>
        </w:rPr>
        <w:tab/>
      </w:r>
      <w:r w:rsidRPr="00810151">
        <w:rPr>
          <w:rFonts w:ascii="Times New Roman" w:hAnsi="Times New Roman" w:cs="Times New Roman"/>
          <w:sz w:val="26"/>
          <w:szCs w:val="26"/>
        </w:rPr>
        <w:tab/>
      </w:r>
      <w:r w:rsidRPr="00810151">
        <w:rPr>
          <w:rFonts w:ascii="Times New Roman" w:hAnsi="Times New Roman" w:cs="Times New Roman"/>
          <w:sz w:val="26"/>
          <w:szCs w:val="26"/>
        </w:rPr>
        <w:tab/>
      </w:r>
      <w:r w:rsidRPr="00810151">
        <w:rPr>
          <w:rFonts w:ascii="Times New Roman" w:hAnsi="Times New Roman" w:cs="Times New Roman"/>
          <w:sz w:val="26"/>
          <w:szCs w:val="26"/>
        </w:rPr>
        <w:tab/>
      </w:r>
      <w:r w:rsidRPr="00810151">
        <w:rPr>
          <w:rFonts w:ascii="Times New Roman" w:hAnsi="Times New Roman" w:cs="Times New Roman"/>
          <w:sz w:val="26"/>
          <w:szCs w:val="26"/>
        </w:rPr>
        <w:tab/>
      </w:r>
      <w:r w:rsidRPr="00810151">
        <w:rPr>
          <w:rFonts w:ascii="Times New Roman" w:hAnsi="Times New Roman" w:cs="Times New Roman"/>
          <w:sz w:val="26"/>
          <w:szCs w:val="26"/>
        </w:rPr>
        <w:tab/>
      </w:r>
      <w:r w:rsidRPr="00810151">
        <w:rPr>
          <w:rFonts w:ascii="Times New Roman" w:hAnsi="Times New Roman" w:cs="Times New Roman"/>
          <w:sz w:val="26"/>
          <w:szCs w:val="26"/>
        </w:rPr>
        <w:tab/>
        <w:t>Secretary</w:t>
      </w:r>
    </w:p>
    <w:p w14:paraId="14DA746B" w14:textId="1BB0EF2F" w:rsidR="00557FD0" w:rsidRPr="00810151" w:rsidRDefault="00557FD0" w:rsidP="00A71306">
      <w:pPr>
        <w:keepNext/>
        <w:keepLines/>
        <w:spacing w:after="0" w:line="360" w:lineRule="auto"/>
        <w:jc w:val="both"/>
        <w:rPr>
          <w:rFonts w:ascii="Times New Roman" w:hAnsi="Times New Roman" w:cs="Times New Roman"/>
          <w:sz w:val="26"/>
          <w:szCs w:val="26"/>
        </w:rPr>
      </w:pPr>
    </w:p>
    <w:p w14:paraId="48F30B40" w14:textId="7FABC0BD" w:rsidR="00B26CCC" w:rsidRPr="00810151" w:rsidRDefault="00B26CCC" w:rsidP="00A71306">
      <w:pPr>
        <w:keepNext/>
        <w:keepLines/>
        <w:spacing w:after="0" w:line="360" w:lineRule="auto"/>
        <w:jc w:val="both"/>
        <w:rPr>
          <w:rFonts w:ascii="Times New Roman" w:hAnsi="Times New Roman" w:cs="Times New Roman"/>
          <w:sz w:val="26"/>
          <w:szCs w:val="26"/>
        </w:rPr>
      </w:pPr>
      <w:r w:rsidRPr="00810151">
        <w:rPr>
          <w:rFonts w:ascii="Times New Roman" w:hAnsi="Times New Roman" w:cs="Times New Roman"/>
          <w:sz w:val="26"/>
          <w:szCs w:val="26"/>
        </w:rPr>
        <w:t>(Seal)</w:t>
      </w:r>
    </w:p>
    <w:p w14:paraId="6DD4AE65" w14:textId="6A2DD45B" w:rsidR="00557FD0" w:rsidRPr="00810151" w:rsidRDefault="00A71306" w:rsidP="00A71306">
      <w:pPr>
        <w:keepNext/>
        <w:keepLines/>
        <w:spacing w:after="0" w:line="360" w:lineRule="auto"/>
        <w:jc w:val="both"/>
        <w:rPr>
          <w:rFonts w:ascii="Times New Roman" w:hAnsi="Times New Roman" w:cs="Times New Roman"/>
          <w:sz w:val="26"/>
          <w:szCs w:val="26"/>
        </w:rPr>
      </w:pPr>
      <w:r w:rsidRPr="00810151">
        <w:rPr>
          <w:rFonts w:ascii="Times New Roman" w:hAnsi="Times New Roman" w:cs="Times New Roman"/>
          <w:sz w:val="26"/>
          <w:szCs w:val="26"/>
        </w:rPr>
        <w:t>ORDER ADOPTED</w:t>
      </w:r>
      <w:r w:rsidR="00557FD0" w:rsidRPr="00810151">
        <w:rPr>
          <w:rFonts w:ascii="Times New Roman" w:hAnsi="Times New Roman" w:cs="Times New Roman"/>
          <w:sz w:val="26"/>
          <w:szCs w:val="26"/>
        </w:rPr>
        <w:t xml:space="preserve">:  </w:t>
      </w:r>
      <w:r w:rsidR="00CB5473" w:rsidRPr="00810151">
        <w:rPr>
          <w:rFonts w:ascii="Times New Roman" w:hAnsi="Times New Roman" w:cs="Times New Roman"/>
          <w:sz w:val="26"/>
          <w:szCs w:val="26"/>
        </w:rPr>
        <w:t>October 28, 2021</w:t>
      </w:r>
    </w:p>
    <w:p w14:paraId="58B238A8" w14:textId="1C8F70AE" w:rsidR="00065C28" w:rsidRPr="00810151" w:rsidRDefault="00A71306" w:rsidP="009D739B">
      <w:pPr>
        <w:keepLines/>
        <w:spacing w:after="0" w:line="360" w:lineRule="auto"/>
        <w:jc w:val="both"/>
        <w:rPr>
          <w:rFonts w:ascii="Times New Roman" w:hAnsi="Times New Roman" w:cs="Times New Roman"/>
          <w:sz w:val="26"/>
          <w:szCs w:val="26"/>
        </w:rPr>
      </w:pPr>
      <w:r w:rsidRPr="00810151">
        <w:rPr>
          <w:rFonts w:ascii="Times New Roman" w:hAnsi="Times New Roman" w:cs="Times New Roman"/>
          <w:sz w:val="26"/>
          <w:szCs w:val="26"/>
        </w:rPr>
        <w:t>ORDER ENTERED:</w:t>
      </w:r>
      <w:r w:rsidR="00557FD0" w:rsidRPr="00810151">
        <w:rPr>
          <w:rFonts w:ascii="Times New Roman" w:hAnsi="Times New Roman" w:cs="Times New Roman"/>
          <w:sz w:val="26"/>
          <w:szCs w:val="26"/>
        </w:rPr>
        <w:t xml:space="preserve"> </w:t>
      </w:r>
      <w:r w:rsidR="00065C28">
        <w:rPr>
          <w:rFonts w:ascii="Times New Roman" w:hAnsi="Times New Roman" w:cs="Times New Roman"/>
          <w:sz w:val="26"/>
          <w:szCs w:val="26"/>
        </w:rPr>
        <w:t>November 12, 2021</w:t>
      </w:r>
    </w:p>
    <w:sectPr w:rsidR="00065C28" w:rsidRPr="00810151" w:rsidSect="00BA75C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135D4" w14:textId="77777777" w:rsidR="00EA6E1E" w:rsidRDefault="00EA6E1E" w:rsidP="00C06BB8">
      <w:pPr>
        <w:spacing w:after="0" w:line="240" w:lineRule="auto"/>
      </w:pPr>
      <w:r>
        <w:separator/>
      </w:r>
    </w:p>
  </w:endnote>
  <w:endnote w:type="continuationSeparator" w:id="0">
    <w:p w14:paraId="32288D9B" w14:textId="77777777" w:rsidR="00EA6E1E" w:rsidRDefault="00EA6E1E" w:rsidP="00C06BB8">
      <w:pPr>
        <w:spacing w:after="0" w:line="240" w:lineRule="auto"/>
      </w:pPr>
      <w:r>
        <w:continuationSeparator/>
      </w:r>
    </w:p>
  </w:endnote>
  <w:endnote w:type="continuationNotice" w:id="1">
    <w:p w14:paraId="58320FAC" w14:textId="77777777" w:rsidR="00EA6E1E" w:rsidRDefault="00EA6E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02429"/>
      <w:docPartObj>
        <w:docPartGallery w:val="Page Numbers (Bottom of Page)"/>
        <w:docPartUnique/>
      </w:docPartObj>
    </w:sdtPr>
    <w:sdtEndPr>
      <w:rPr>
        <w:rFonts w:ascii="Times New Roman" w:hAnsi="Times New Roman" w:cs="Times New Roman"/>
        <w:noProof/>
      </w:rPr>
    </w:sdtEndPr>
    <w:sdtContent>
      <w:p w14:paraId="2F567FB4" w14:textId="77777777" w:rsidR="008E4E04" w:rsidRPr="00A268AC" w:rsidRDefault="008E4E04">
        <w:pPr>
          <w:pStyle w:val="Footer"/>
          <w:jc w:val="center"/>
          <w:rPr>
            <w:rFonts w:ascii="Times New Roman" w:hAnsi="Times New Roman" w:cs="Times New Roman"/>
          </w:rPr>
        </w:pPr>
        <w:r w:rsidRPr="00A268AC">
          <w:rPr>
            <w:rFonts w:ascii="Times New Roman" w:hAnsi="Times New Roman" w:cs="Times New Roman"/>
          </w:rPr>
          <w:fldChar w:fldCharType="begin"/>
        </w:r>
        <w:r w:rsidRPr="00A268AC">
          <w:rPr>
            <w:rFonts w:ascii="Times New Roman" w:hAnsi="Times New Roman" w:cs="Times New Roman"/>
          </w:rPr>
          <w:instrText xml:space="preserve"> PAGE   \* MERGEFORMAT </w:instrText>
        </w:r>
        <w:r w:rsidRPr="00A268AC">
          <w:rPr>
            <w:rFonts w:ascii="Times New Roman" w:hAnsi="Times New Roman" w:cs="Times New Roman"/>
          </w:rPr>
          <w:fldChar w:fldCharType="separate"/>
        </w:r>
        <w:r w:rsidRPr="00A268AC">
          <w:rPr>
            <w:rFonts w:ascii="Times New Roman" w:hAnsi="Times New Roman" w:cs="Times New Roman"/>
            <w:noProof/>
          </w:rPr>
          <w:t>2</w:t>
        </w:r>
        <w:r w:rsidRPr="00A268AC">
          <w:rPr>
            <w:rFonts w:ascii="Times New Roman" w:hAnsi="Times New Roman" w:cs="Times New Roman"/>
            <w:noProof/>
          </w:rPr>
          <w:fldChar w:fldCharType="end"/>
        </w:r>
      </w:p>
    </w:sdtContent>
  </w:sdt>
  <w:p w14:paraId="246DF675" w14:textId="77777777" w:rsidR="008E4E04" w:rsidRPr="005C5AD4" w:rsidRDefault="008E4E04" w:rsidP="00FC21D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C5F9" w14:textId="77777777" w:rsidR="00EA6E1E" w:rsidRDefault="00EA6E1E" w:rsidP="00C06BB8">
      <w:pPr>
        <w:spacing w:after="0" w:line="240" w:lineRule="auto"/>
      </w:pPr>
      <w:r>
        <w:separator/>
      </w:r>
    </w:p>
  </w:footnote>
  <w:footnote w:type="continuationSeparator" w:id="0">
    <w:p w14:paraId="3EBA9862" w14:textId="77777777" w:rsidR="00EA6E1E" w:rsidRDefault="00EA6E1E" w:rsidP="00C06BB8">
      <w:pPr>
        <w:spacing w:after="0" w:line="240" w:lineRule="auto"/>
      </w:pPr>
      <w:r>
        <w:continuationSeparator/>
      </w:r>
    </w:p>
  </w:footnote>
  <w:footnote w:type="continuationNotice" w:id="1">
    <w:p w14:paraId="75C916BC" w14:textId="77777777" w:rsidR="00EA6E1E" w:rsidRDefault="00EA6E1E">
      <w:pPr>
        <w:spacing w:after="0" w:line="240" w:lineRule="auto"/>
      </w:pPr>
    </w:p>
  </w:footnote>
  <w:footnote w:id="2">
    <w:p w14:paraId="6A9843C3" w14:textId="6E8716B5" w:rsidR="00D6399A" w:rsidRPr="00810151" w:rsidRDefault="00D6399A" w:rsidP="00D6399A">
      <w:pPr>
        <w:pStyle w:val="FootnoteText"/>
        <w:rPr>
          <w:sz w:val="22"/>
          <w:szCs w:val="22"/>
        </w:rPr>
      </w:pPr>
      <w:r w:rsidRPr="00810151">
        <w:rPr>
          <w:rStyle w:val="FootnoteReference"/>
          <w:sz w:val="22"/>
          <w:szCs w:val="22"/>
        </w:rPr>
        <w:footnoteRef/>
      </w:r>
      <w:r w:rsidR="00EB232D" w:rsidRPr="00810151">
        <w:rPr>
          <w:sz w:val="22"/>
          <w:szCs w:val="22"/>
        </w:rPr>
        <w:t xml:space="preserve"> </w:t>
      </w:r>
      <w:r w:rsidRPr="00810151">
        <w:rPr>
          <w:sz w:val="22"/>
          <w:szCs w:val="22"/>
        </w:rPr>
        <w:t>For ease of reference, we shall refer to the two public utilities collectively as UGI.</w:t>
      </w:r>
    </w:p>
  </w:footnote>
  <w:footnote w:id="3">
    <w:p w14:paraId="03A8FE46" w14:textId="7E2626C3" w:rsidR="00A876D3" w:rsidRPr="00810151" w:rsidRDefault="00A876D3" w:rsidP="00A876D3">
      <w:pPr>
        <w:pStyle w:val="FootnoteText"/>
        <w:rPr>
          <w:sz w:val="22"/>
          <w:szCs w:val="22"/>
        </w:rPr>
      </w:pPr>
      <w:r w:rsidRPr="00810151">
        <w:rPr>
          <w:rStyle w:val="FootnoteReference"/>
          <w:sz w:val="22"/>
          <w:szCs w:val="22"/>
        </w:rPr>
        <w:footnoteRef/>
      </w:r>
      <w:r w:rsidR="00EB232D" w:rsidRPr="00810151">
        <w:rPr>
          <w:sz w:val="22"/>
          <w:szCs w:val="22"/>
        </w:rPr>
        <w:t xml:space="preserve"> </w:t>
      </w:r>
      <w:r w:rsidRPr="00810151">
        <w:rPr>
          <w:sz w:val="22"/>
          <w:szCs w:val="22"/>
        </w:rPr>
        <w:t xml:space="preserve">UGI Gas originally implemented a COVID-19 ERP as a part of the settlement approved in </w:t>
      </w:r>
      <w:r w:rsidRPr="00810151">
        <w:rPr>
          <w:i/>
          <w:iCs/>
          <w:sz w:val="22"/>
          <w:szCs w:val="22"/>
        </w:rPr>
        <w:t>Pa. PUC v. UGI Utilities, Inc. – Gas Division</w:t>
      </w:r>
      <w:r w:rsidRPr="00810151">
        <w:rPr>
          <w:sz w:val="22"/>
          <w:szCs w:val="22"/>
        </w:rPr>
        <w:t xml:space="preserve">, Docket Nos. R-2019-3015162, </w:t>
      </w:r>
      <w:r w:rsidRPr="00810151">
        <w:rPr>
          <w:i/>
          <w:iCs/>
          <w:sz w:val="22"/>
          <w:szCs w:val="22"/>
        </w:rPr>
        <w:t>et al</w:t>
      </w:r>
      <w:r w:rsidRPr="00810151">
        <w:rPr>
          <w:sz w:val="22"/>
          <w:szCs w:val="22"/>
        </w:rPr>
        <w:t>., (Order entered on October 8, 2020).  (UGI Gas 2020 BRC Order</w:t>
      </w:r>
      <w:r w:rsidR="00BB43E2">
        <w:rPr>
          <w:sz w:val="22"/>
          <w:szCs w:val="22"/>
        </w:rPr>
        <w:t>.</w:t>
      </w:r>
      <w:r w:rsidRPr="00810151">
        <w:rPr>
          <w:sz w:val="22"/>
          <w:szCs w:val="22"/>
        </w:rPr>
        <w:t xml:space="preserve">)  </w:t>
      </w:r>
    </w:p>
  </w:footnote>
  <w:footnote w:id="4">
    <w:p w14:paraId="093D8636" w14:textId="299C5C21" w:rsidR="007870FD" w:rsidRPr="00810151" w:rsidRDefault="007870FD">
      <w:pPr>
        <w:pStyle w:val="FootnoteText"/>
        <w:rPr>
          <w:sz w:val="22"/>
          <w:szCs w:val="22"/>
        </w:rPr>
      </w:pPr>
      <w:r w:rsidRPr="00810151">
        <w:rPr>
          <w:rStyle w:val="FootnoteReference"/>
          <w:sz w:val="22"/>
          <w:szCs w:val="22"/>
        </w:rPr>
        <w:footnoteRef/>
      </w:r>
      <w:r w:rsidR="00EB232D" w:rsidRPr="00810151">
        <w:rPr>
          <w:sz w:val="22"/>
          <w:szCs w:val="22"/>
        </w:rPr>
        <w:t xml:space="preserve"> </w:t>
      </w:r>
      <w:r w:rsidR="00F93086" w:rsidRPr="00810151">
        <w:rPr>
          <w:sz w:val="22"/>
          <w:szCs w:val="22"/>
        </w:rPr>
        <w:t xml:space="preserve">While UGI Gas filed its Phase II Petition on January 25, 2021, it requests </w:t>
      </w:r>
      <w:r w:rsidR="00CC32B5" w:rsidRPr="00810151">
        <w:rPr>
          <w:sz w:val="22"/>
          <w:szCs w:val="22"/>
        </w:rPr>
        <w:t>that Phase II be approved as of January</w:t>
      </w:r>
      <w:r w:rsidR="00EE6191" w:rsidRPr="00810151">
        <w:rPr>
          <w:sz w:val="22"/>
          <w:szCs w:val="22"/>
        </w:rPr>
        <w:t> </w:t>
      </w:r>
      <w:r w:rsidR="00CC32B5" w:rsidRPr="00810151">
        <w:rPr>
          <w:sz w:val="22"/>
          <w:szCs w:val="22"/>
        </w:rPr>
        <w:t xml:space="preserve">1, 2021, to avoid a “gap in </w:t>
      </w:r>
      <w:r w:rsidR="00A56885" w:rsidRPr="00810151">
        <w:rPr>
          <w:sz w:val="22"/>
          <w:szCs w:val="22"/>
        </w:rPr>
        <w:t xml:space="preserve">the </w:t>
      </w:r>
      <w:r w:rsidR="00CC32B5" w:rsidRPr="00810151">
        <w:rPr>
          <w:sz w:val="22"/>
          <w:szCs w:val="22"/>
        </w:rPr>
        <w:t>benefits</w:t>
      </w:r>
      <w:r w:rsidR="00A56885" w:rsidRPr="00810151">
        <w:rPr>
          <w:sz w:val="22"/>
          <w:szCs w:val="22"/>
        </w:rPr>
        <w:t xml:space="preserve"> received under Phase </w:t>
      </w:r>
      <w:r w:rsidR="00EE6191" w:rsidRPr="00810151">
        <w:rPr>
          <w:sz w:val="22"/>
          <w:szCs w:val="22"/>
        </w:rPr>
        <w:t>I</w:t>
      </w:r>
      <w:r w:rsidR="00A56885" w:rsidRPr="00810151">
        <w:rPr>
          <w:sz w:val="22"/>
          <w:szCs w:val="22"/>
        </w:rPr>
        <w:t xml:space="preserve"> and Phase</w:t>
      </w:r>
      <w:r w:rsidR="00AC38AF" w:rsidRPr="00810151">
        <w:rPr>
          <w:sz w:val="22"/>
          <w:szCs w:val="22"/>
        </w:rPr>
        <w:t> </w:t>
      </w:r>
      <w:r w:rsidR="00A56885" w:rsidRPr="00810151">
        <w:rPr>
          <w:sz w:val="22"/>
          <w:szCs w:val="22"/>
        </w:rPr>
        <w:t>II.”  UG</w:t>
      </w:r>
      <w:r w:rsidR="00AC38AF" w:rsidRPr="00810151">
        <w:rPr>
          <w:sz w:val="22"/>
          <w:szCs w:val="22"/>
        </w:rPr>
        <w:t>I</w:t>
      </w:r>
      <w:r w:rsidR="00A56885" w:rsidRPr="00810151">
        <w:rPr>
          <w:sz w:val="22"/>
          <w:szCs w:val="22"/>
        </w:rPr>
        <w:t xml:space="preserve"> Gas Petition at</w:t>
      </w:r>
      <w:r w:rsidR="00EE6191" w:rsidRPr="00810151">
        <w:rPr>
          <w:sz w:val="22"/>
          <w:szCs w:val="22"/>
        </w:rPr>
        <w:t xml:space="preserve"> 10 in </w:t>
      </w:r>
      <w:r w:rsidR="00A56885" w:rsidRPr="00810151">
        <w:rPr>
          <w:sz w:val="22"/>
          <w:szCs w:val="22"/>
        </w:rPr>
        <w:t xml:space="preserve">FN </w:t>
      </w:r>
      <w:r w:rsidR="00EE6191" w:rsidRPr="00810151">
        <w:rPr>
          <w:sz w:val="22"/>
          <w:szCs w:val="22"/>
        </w:rPr>
        <w:t>7</w:t>
      </w:r>
    </w:p>
  </w:footnote>
  <w:footnote w:id="5">
    <w:p w14:paraId="72919B87" w14:textId="01887AD6" w:rsidR="000F7718" w:rsidRPr="00810151" w:rsidRDefault="000F7718">
      <w:pPr>
        <w:pStyle w:val="FootnoteText"/>
        <w:rPr>
          <w:sz w:val="22"/>
          <w:szCs w:val="22"/>
        </w:rPr>
      </w:pPr>
      <w:r w:rsidRPr="00810151">
        <w:rPr>
          <w:rStyle w:val="FootnoteReference"/>
          <w:sz w:val="22"/>
          <w:szCs w:val="22"/>
        </w:rPr>
        <w:footnoteRef/>
      </w:r>
      <w:r w:rsidR="00EB232D" w:rsidRPr="00810151">
        <w:rPr>
          <w:sz w:val="22"/>
          <w:szCs w:val="22"/>
        </w:rPr>
        <w:t xml:space="preserve"> </w:t>
      </w:r>
      <w:r w:rsidRPr="00810151">
        <w:rPr>
          <w:sz w:val="22"/>
          <w:szCs w:val="22"/>
        </w:rPr>
        <w:t xml:space="preserve">“USP” is UGI’s acronym for </w:t>
      </w:r>
      <w:r w:rsidR="00482D14" w:rsidRPr="00810151">
        <w:rPr>
          <w:sz w:val="22"/>
          <w:szCs w:val="22"/>
        </w:rPr>
        <w:t>“Universal Services Program.”</w:t>
      </w:r>
    </w:p>
  </w:footnote>
  <w:footnote w:id="6">
    <w:p w14:paraId="7FE1CFD9" w14:textId="480B8B79" w:rsidR="00E95574" w:rsidRPr="00810151" w:rsidRDefault="00E95574">
      <w:pPr>
        <w:pStyle w:val="FootnoteText"/>
        <w:rPr>
          <w:sz w:val="22"/>
          <w:szCs w:val="22"/>
        </w:rPr>
      </w:pPr>
      <w:r w:rsidRPr="00810151">
        <w:rPr>
          <w:rStyle w:val="FootnoteReference"/>
          <w:sz w:val="22"/>
          <w:szCs w:val="22"/>
        </w:rPr>
        <w:footnoteRef/>
      </w:r>
      <w:r w:rsidR="00AD3E6B">
        <w:rPr>
          <w:sz w:val="22"/>
          <w:szCs w:val="22"/>
        </w:rPr>
        <w:t xml:space="preserve"> </w:t>
      </w:r>
      <w:r w:rsidR="00A00D03" w:rsidRPr="00810151">
        <w:rPr>
          <w:sz w:val="22"/>
          <w:szCs w:val="22"/>
        </w:rPr>
        <w:t>Thereafter, o</w:t>
      </w:r>
      <w:r w:rsidR="00B63CC2" w:rsidRPr="00810151">
        <w:rPr>
          <w:sz w:val="22"/>
          <w:szCs w:val="22"/>
        </w:rPr>
        <w:t xml:space="preserve">n December 9, 2020, </w:t>
      </w:r>
      <w:r w:rsidR="00A00D03" w:rsidRPr="00810151">
        <w:rPr>
          <w:sz w:val="22"/>
          <w:szCs w:val="22"/>
        </w:rPr>
        <w:t>UGI Gas</w:t>
      </w:r>
      <w:r w:rsidR="00B63CC2" w:rsidRPr="00810151">
        <w:rPr>
          <w:sz w:val="22"/>
          <w:szCs w:val="22"/>
        </w:rPr>
        <w:t xml:space="preserve"> provided a teleconference status update regarding the COVID-19 ERP to the parties to the UGI Gas 2020 BRC Settlement. </w:t>
      </w:r>
      <w:r w:rsidR="00A00D03" w:rsidRPr="00810151">
        <w:rPr>
          <w:sz w:val="22"/>
          <w:szCs w:val="22"/>
        </w:rPr>
        <w:t xml:space="preserve"> </w:t>
      </w:r>
      <w:r w:rsidR="00B63CC2" w:rsidRPr="00810151">
        <w:rPr>
          <w:sz w:val="22"/>
          <w:szCs w:val="22"/>
        </w:rPr>
        <w:t xml:space="preserve">Invitees included </w:t>
      </w:r>
      <w:r w:rsidR="00A00D03" w:rsidRPr="00810151">
        <w:rPr>
          <w:sz w:val="22"/>
          <w:szCs w:val="22"/>
        </w:rPr>
        <w:t xml:space="preserve">BIE, </w:t>
      </w:r>
      <w:r w:rsidR="00B63CC2" w:rsidRPr="00810151">
        <w:rPr>
          <w:sz w:val="22"/>
          <w:szCs w:val="22"/>
        </w:rPr>
        <w:t xml:space="preserve">OCA, </w:t>
      </w:r>
      <w:r w:rsidR="00A240E6" w:rsidRPr="00810151">
        <w:rPr>
          <w:sz w:val="22"/>
          <w:szCs w:val="22"/>
        </w:rPr>
        <w:t xml:space="preserve">the </w:t>
      </w:r>
      <w:r w:rsidR="00B63CC2" w:rsidRPr="00810151">
        <w:rPr>
          <w:sz w:val="22"/>
          <w:szCs w:val="22"/>
        </w:rPr>
        <w:t>Office of Small Business Advocate (OSBA), the Industrial Energy Consumers of Pennsylvania (IECPA), and the U.S. Department of Defense and all other Federal Executive Agencies (DOD).</w:t>
      </w:r>
      <w:r w:rsidR="00A240E6" w:rsidRPr="00810151">
        <w:rPr>
          <w:sz w:val="22"/>
          <w:szCs w:val="22"/>
        </w:rPr>
        <w:t xml:space="preserve"> </w:t>
      </w:r>
      <w:r w:rsidR="00B63CC2" w:rsidRPr="00810151">
        <w:rPr>
          <w:sz w:val="22"/>
          <w:szCs w:val="22"/>
        </w:rPr>
        <w:t xml:space="preserve"> In addition, </w:t>
      </w:r>
      <w:r w:rsidR="00A240E6" w:rsidRPr="00810151">
        <w:rPr>
          <w:sz w:val="22"/>
          <w:szCs w:val="22"/>
        </w:rPr>
        <w:t>CAUSE-</w:t>
      </w:r>
      <w:proofErr w:type="gramStart"/>
      <w:r w:rsidR="00A240E6" w:rsidRPr="00810151">
        <w:rPr>
          <w:sz w:val="22"/>
          <w:szCs w:val="22"/>
        </w:rPr>
        <w:t>PA</w:t>
      </w:r>
      <w:proofErr w:type="gramEnd"/>
      <w:r w:rsidR="00A240E6" w:rsidRPr="00810151">
        <w:rPr>
          <w:sz w:val="22"/>
          <w:szCs w:val="22"/>
        </w:rPr>
        <w:t xml:space="preserve"> </w:t>
      </w:r>
      <w:r w:rsidR="00B63CC2" w:rsidRPr="00810151">
        <w:rPr>
          <w:sz w:val="22"/>
          <w:szCs w:val="22"/>
        </w:rPr>
        <w:t>and the Commission for Economic Opportunity (CEO)</w:t>
      </w:r>
      <w:r w:rsidR="001A3D2C" w:rsidRPr="00810151">
        <w:rPr>
          <w:sz w:val="22"/>
          <w:szCs w:val="22"/>
        </w:rPr>
        <w:t>,</w:t>
      </w:r>
      <w:r w:rsidR="00B63CC2" w:rsidRPr="00810151">
        <w:rPr>
          <w:sz w:val="22"/>
          <w:szCs w:val="22"/>
        </w:rPr>
        <w:t xml:space="preserve"> who were not signatories to the UGI Gas 2020 BRC Settlement but indicated they did not oppose it, were invited by </w:t>
      </w:r>
      <w:r w:rsidR="001A3D2C" w:rsidRPr="00810151">
        <w:rPr>
          <w:sz w:val="22"/>
          <w:szCs w:val="22"/>
        </w:rPr>
        <w:t>UGI Gas</w:t>
      </w:r>
      <w:r w:rsidR="00B63CC2" w:rsidRPr="00810151">
        <w:rPr>
          <w:sz w:val="22"/>
          <w:szCs w:val="22"/>
        </w:rPr>
        <w:t xml:space="preserve"> to participate in the briefing and discussion.</w:t>
      </w:r>
      <w:r w:rsidR="001A3D2C" w:rsidRPr="00810151">
        <w:rPr>
          <w:sz w:val="22"/>
          <w:szCs w:val="22"/>
        </w:rPr>
        <w:t xml:space="preserve">  UGI Gas Petition at 7.</w:t>
      </w:r>
    </w:p>
  </w:footnote>
  <w:footnote w:id="7">
    <w:p w14:paraId="4C634A65" w14:textId="41D355AD" w:rsidR="00330417" w:rsidRPr="00810151" w:rsidRDefault="00330417">
      <w:pPr>
        <w:pStyle w:val="FootnoteText"/>
        <w:rPr>
          <w:sz w:val="22"/>
          <w:szCs w:val="22"/>
        </w:rPr>
      </w:pPr>
      <w:r w:rsidRPr="00810151">
        <w:rPr>
          <w:rStyle w:val="FootnoteReference"/>
          <w:sz w:val="22"/>
          <w:szCs w:val="22"/>
        </w:rPr>
        <w:footnoteRef/>
      </w:r>
      <w:r w:rsidRPr="00810151">
        <w:rPr>
          <w:sz w:val="22"/>
          <w:szCs w:val="22"/>
        </w:rPr>
        <w:t xml:space="preserve"> </w:t>
      </w:r>
      <w:r w:rsidR="00E028E6" w:rsidRPr="00810151">
        <w:rPr>
          <w:i/>
          <w:iCs/>
          <w:sz w:val="22"/>
          <w:szCs w:val="22"/>
        </w:rPr>
        <w:t>Public Utility Service Termination Moratorium</w:t>
      </w:r>
      <w:r w:rsidR="00E028E6" w:rsidRPr="00810151">
        <w:rPr>
          <w:sz w:val="22"/>
          <w:szCs w:val="22"/>
        </w:rPr>
        <w:t>, Docket M-2020-3019244 (Order entered on March 18, 2021).</w:t>
      </w:r>
    </w:p>
  </w:footnote>
  <w:footnote w:id="8">
    <w:p w14:paraId="72FBA28E" w14:textId="77777777" w:rsidR="00F9208E" w:rsidRPr="00985215" w:rsidRDefault="00F9208E" w:rsidP="00F9208E">
      <w:pPr>
        <w:pStyle w:val="FootnoteText"/>
      </w:pPr>
      <w:r w:rsidRPr="00985215">
        <w:rPr>
          <w:rStyle w:val="FootnoteReference"/>
          <w:sz w:val="22"/>
          <w:szCs w:val="22"/>
        </w:rPr>
        <w:footnoteRef/>
      </w:r>
      <w:r w:rsidRPr="00985215">
        <w:rPr>
          <w:sz w:val="22"/>
          <w:szCs w:val="22"/>
        </w:rPr>
        <w:t xml:space="preserve"> </w:t>
      </w:r>
      <w:r w:rsidRPr="00985215">
        <w:rPr>
          <w:i/>
          <w:sz w:val="22"/>
          <w:szCs w:val="22"/>
        </w:rPr>
        <w:t>See</w:t>
      </w:r>
      <w:r w:rsidRPr="00985215">
        <w:rPr>
          <w:sz w:val="22"/>
          <w:szCs w:val="22"/>
          <w:u w:val="single"/>
        </w:rPr>
        <w:t xml:space="preserve"> </w:t>
      </w:r>
      <w:hyperlink r:id="rId1" w:anchor="PhasedReopening.">
        <w:r w:rsidRPr="00985215">
          <w:rPr>
            <w:rStyle w:val="Hyperlink"/>
            <w:sz w:val="22"/>
            <w:szCs w:val="22"/>
          </w:rPr>
          <w:t>https://www.pa.gov/guides/responding-to-covid-19/#PhasedReopening.</w:t>
        </w:r>
      </w:hyperlink>
      <w:r w:rsidRPr="00985215">
        <w:rPr>
          <w:sz w:val="22"/>
          <w:szCs w:val="22"/>
        </w:rPr>
        <w:t xml:space="preserve"> </w:t>
      </w:r>
    </w:p>
  </w:footnote>
  <w:footnote w:id="9">
    <w:p w14:paraId="52096B5F" w14:textId="51786179" w:rsidR="00466660" w:rsidRDefault="00466660">
      <w:pPr>
        <w:pStyle w:val="FootnoteText"/>
      </w:pPr>
      <w:r>
        <w:rPr>
          <w:rStyle w:val="FootnoteReference"/>
        </w:rPr>
        <w:footnoteRef/>
      </w:r>
      <w:r>
        <w:t xml:space="preserve"> </w:t>
      </w:r>
      <w:r w:rsidRPr="00C33AEF">
        <w:rPr>
          <w:i/>
          <w:iCs/>
          <w:sz w:val="22"/>
          <w:szCs w:val="22"/>
        </w:rPr>
        <w:t>See</w:t>
      </w:r>
      <w:r w:rsidRPr="00C33AEF">
        <w:rPr>
          <w:sz w:val="22"/>
          <w:szCs w:val="22"/>
        </w:rPr>
        <w:t xml:space="preserve"> </w:t>
      </w:r>
      <w:r w:rsidRPr="00C33AEF">
        <w:rPr>
          <w:i/>
          <w:iCs/>
          <w:sz w:val="22"/>
          <w:szCs w:val="22"/>
        </w:rPr>
        <w:t>Pa. PUC, et al. v. UGI</w:t>
      </w:r>
      <w:r w:rsidRPr="00C33AEF">
        <w:rPr>
          <w:sz w:val="22"/>
          <w:szCs w:val="22"/>
        </w:rPr>
        <w:t xml:space="preserve">, Docket Nos. R-2019-3015162, </w:t>
      </w:r>
      <w:r w:rsidRPr="00C33AEF">
        <w:rPr>
          <w:i/>
          <w:iCs/>
          <w:sz w:val="22"/>
          <w:szCs w:val="22"/>
        </w:rPr>
        <w:t>et al.</w:t>
      </w:r>
      <w:r w:rsidRPr="00C33AEF">
        <w:rPr>
          <w:sz w:val="22"/>
          <w:szCs w:val="22"/>
        </w:rPr>
        <w:t xml:space="preserve"> (</w:t>
      </w:r>
      <w:r w:rsidR="003A42E0">
        <w:rPr>
          <w:sz w:val="22"/>
          <w:szCs w:val="22"/>
        </w:rPr>
        <w:t xml:space="preserve">UGI Gas </w:t>
      </w:r>
      <w:r w:rsidR="0021477F">
        <w:rPr>
          <w:sz w:val="22"/>
          <w:szCs w:val="22"/>
        </w:rPr>
        <w:t xml:space="preserve">2020 </w:t>
      </w:r>
      <w:r w:rsidR="003A42E0">
        <w:rPr>
          <w:sz w:val="22"/>
          <w:szCs w:val="22"/>
        </w:rPr>
        <w:t xml:space="preserve">BRC </w:t>
      </w:r>
      <w:r w:rsidRPr="00C33AEF">
        <w:rPr>
          <w:sz w:val="22"/>
          <w:szCs w:val="22"/>
        </w:rPr>
        <w:t>Order entered on October 8. 2020).</w:t>
      </w:r>
    </w:p>
  </w:footnote>
  <w:footnote w:id="10">
    <w:p w14:paraId="6AC765E6" w14:textId="6A5D9C68" w:rsidR="001F3C71" w:rsidRPr="00DB4750" w:rsidRDefault="001F3C71">
      <w:pPr>
        <w:pStyle w:val="FootnoteText"/>
        <w:rPr>
          <w:sz w:val="22"/>
          <w:szCs w:val="22"/>
        </w:rPr>
      </w:pPr>
      <w:r w:rsidRPr="00DB4750">
        <w:rPr>
          <w:rStyle w:val="FootnoteReference"/>
          <w:sz w:val="22"/>
          <w:szCs w:val="22"/>
        </w:rPr>
        <w:footnoteRef/>
      </w:r>
      <w:r w:rsidRPr="00DB4750">
        <w:rPr>
          <w:sz w:val="22"/>
          <w:szCs w:val="22"/>
        </w:rPr>
        <w:t xml:space="preserve"> UGI requested </w:t>
      </w:r>
      <w:r w:rsidR="00D278E7" w:rsidRPr="00DB4750">
        <w:rPr>
          <w:sz w:val="22"/>
          <w:szCs w:val="22"/>
        </w:rPr>
        <w:t>that it be permitted to continue expanding eligibility under the UGI Operation Share</w:t>
      </w:r>
      <w:r w:rsidR="00214776" w:rsidRPr="00DB4750">
        <w:rPr>
          <w:sz w:val="22"/>
          <w:szCs w:val="22"/>
        </w:rPr>
        <w:t xml:space="preserve"> grant program to </w:t>
      </w:r>
      <w:r w:rsidR="004B7767">
        <w:rPr>
          <w:sz w:val="22"/>
          <w:szCs w:val="22"/>
        </w:rPr>
        <w:t>2</w:t>
      </w:r>
      <w:r w:rsidR="00214776" w:rsidRPr="00DB4750">
        <w:rPr>
          <w:sz w:val="22"/>
          <w:szCs w:val="22"/>
        </w:rPr>
        <w:t xml:space="preserve">50% of the Federal Income Poverty Guidelines (FPIG) and </w:t>
      </w:r>
      <w:r w:rsidR="008E740B" w:rsidRPr="00DB4750">
        <w:rPr>
          <w:sz w:val="22"/>
          <w:szCs w:val="22"/>
        </w:rPr>
        <w:t xml:space="preserve">to continue increasing the maximum grant size from </w:t>
      </w:r>
      <w:r w:rsidR="00460CBC" w:rsidRPr="00DB4750">
        <w:rPr>
          <w:sz w:val="22"/>
          <w:szCs w:val="22"/>
        </w:rPr>
        <w:t>$400 to $</w:t>
      </w:r>
      <w:r w:rsidR="00DB4750">
        <w:rPr>
          <w:sz w:val="22"/>
          <w:szCs w:val="22"/>
        </w:rPr>
        <w:t>6</w:t>
      </w:r>
      <w:r w:rsidR="00460CBC" w:rsidRPr="00DB4750">
        <w:rPr>
          <w:sz w:val="22"/>
          <w:szCs w:val="22"/>
        </w:rPr>
        <w:t xml:space="preserve">00 through December 31, 2021, to the extent that funds are available.  </w:t>
      </w:r>
      <w:r w:rsidR="00ED18FB" w:rsidRPr="00DB4750">
        <w:rPr>
          <w:sz w:val="22"/>
          <w:szCs w:val="22"/>
        </w:rPr>
        <w:t>UGI Gas Petition at ¶</w:t>
      </w:r>
      <w:r w:rsidR="007E499B" w:rsidRPr="00DB4750">
        <w:rPr>
          <w:sz w:val="22"/>
          <w:szCs w:val="22"/>
        </w:rPr>
        <w:t xml:space="preserve"> 50.</w:t>
      </w:r>
      <w:r w:rsidR="00FF3025" w:rsidRPr="00DB4750">
        <w:rPr>
          <w:sz w:val="22"/>
          <w:szCs w:val="22"/>
        </w:rPr>
        <w:t xml:space="preserve">  UGI made a similar request in its Electric Petition at ¶ 46.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0EFA"/>
    <w:multiLevelType w:val="hybridMultilevel"/>
    <w:tmpl w:val="6D34F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76701"/>
    <w:multiLevelType w:val="hybridMultilevel"/>
    <w:tmpl w:val="9A88F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25690C"/>
    <w:multiLevelType w:val="hybridMultilevel"/>
    <w:tmpl w:val="DCF659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B8"/>
    <w:rsid w:val="0000117B"/>
    <w:rsid w:val="00002E9D"/>
    <w:rsid w:val="00003C60"/>
    <w:rsid w:val="0000435A"/>
    <w:rsid w:val="00005806"/>
    <w:rsid w:val="00013EE3"/>
    <w:rsid w:val="00020FC7"/>
    <w:rsid w:val="000220E2"/>
    <w:rsid w:val="000240BE"/>
    <w:rsid w:val="0002451F"/>
    <w:rsid w:val="00025E73"/>
    <w:rsid w:val="00027928"/>
    <w:rsid w:val="000314D4"/>
    <w:rsid w:val="000432AE"/>
    <w:rsid w:val="0004689C"/>
    <w:rsid w:val="00050E85"/>
    <w:rsid w:val="00053AE3"/>
    <w:rsid w:val="00054D6D"/>
    <w:rsid w:val="00056BB0"/>
    <w:rsid w:val="00060A1E"/>
    <w:rsid w:val="00063586"/>
    <w:rsid w:val="000649A5"/>
    <w:rsid w:val="00064C9B"/>
    <w:rsid w:val="00065C28"/>
    <w:rsid w:val="0006725C"/>
    <w:rsid w:val="00071ABF"/>
    <w:rsid w:val="0007271D"/>
    <w:rsid w:val="000756CC"/>
    <w:rsid w:val="00092CD2"/>
    <w:rsid w:val="000952D4"/>
    <w:rsid w:val="0009682B"/>
    <w:rsid w:val="000A32AA"/>
    <w:rsid w:val="000A40CC"/>
    <w:rsid w:val="000A7B40"/>
    <w:rsid w:val="000B404B"/>
    <w:rsid w:val="000B6731"/>
    <w:rsid w:val="000C5B5E"/>
    <w:rsid w:val="000D0217"/>
    <w:rsid w:val="000D1576"/>
    <w:rsid w:val="000D6625"/>
    <w:rsid w:val="000E61DD"/>
    <w:rsid w:val="000E64CF"/>
    <w:rsid w:val="000F040B"/>
    <w:rsid w:val="000F1B2A"/>
    <w:rsid w:val="000F23D5"/>
    <w:rsid w:val="000F43A3"/>
    <w:rsid w:val="000F46F1"/>
    <w:rsid w:val="000F59B9"/>
    <w:rsid w:val="000F6816"/>
    <w:rsid w:val="000F7718"/>
    <w:rsid w:val="00103E7D"/>
    <w:rsid w:val="001047FC"/>
    <w:rsid w:val="001052BE"/>
    <w:rsid w:val="00110BC3"/>
    <w:rsid w:val="00113EC1"/>
    <w:rsid w:val="00116952"/>
    <w:rsid w:val="0013061B"/>
    <w:rsid w:val="00130852"/>
    <w:rsid w:val="001313B6"/>
    <w:rsid w:val="00132AA8"/>
    <w:rsid w:val="00134BD0"/>
    <w:rsid w:val="00135006"/>
    <w:rsid w:val="00135B52"/>
    <w:rsid w:val="00135F40"/>
    <w:rsid w:val="00141DDB"/>
    <w:rsid w:val="00145175"/>
    <w:rsid w:val="001458BC"/>
    <w:rsid w:val="00147933"/>
    <w:rsid w:val="00151737"/>
    <w:rsid w:val="00153C72"/>
    <w:rsid w:val="00154F20"/>
    <w:rsid w:val="001553B4"/>
    <w:rsid w:val="0015785C"/>
    <w:rsid w:val="00160C06"/>
    <w:rsid w:val="0016152B"/>
    <w:rsid w:val="00162520"/>
    <w:rsid w:val="00163172"/>
    <w:rsid w:val="00165959"/>
    <w:rsid w:val="0017311C"/>
    <w:rsid w:val="00183C76"/>
    <w:rsid w:val="00186AAB"/>
    <w:rsid w:val="0019119E"/>
    <w:rsid w:val="00191A2F"/>
    <w:rsid w:val="001A0125"/>
    <w:rsid w:val="001A15DA"/>
    <w:rsid w:val="001A3D2C"/>
    <w:rsid w:val="001B3F63"/>
    <w:rsid w:val="001B4437"/>
    <w:rsid w:val="001B61E2"/>
    <w:rsid w:val="001C01B8"/>
    <w:rsid w:val="001C13A3"/>
    <w:rsid w:val="001C4E28"/>
    <w:rsid w:val="001C7F77"/>
    <w:rsid w:val="001D056C"/>
    <w:rsid w:val="001D65A4"/>
    <w:rsid w:val="001D6DCC"/>
    <w:rsid w:val="001D7FF2"/>
    <w:rsid w:val="001E43A6"/>
    <w:rsid w:val="001E6224"/>
    <w:rsid w:val="001F0CE6"/>
    <w:rsid w:val="001F3C71"/>
    <w:rsid w:val="001F6470"/>
    <w:rsid w:val="001F6A15"/>
    <w:rsid w:val="0020216D"/>
    <w:rsid w:val="00202866"/>
    <w:rsid w:val="00204CF1"/>
    <w:rsid w:val="00207EA7"/>
    <w:rsid w:val="00211705"/>
    <w:rsid w:val="0021394A"/>
    <w:rsid w:val="00214776"/>
    <w:rsid w:val="0021477F"/>
    <w:rsid w:val="00217A6E"/>
    <w:rsid w:val="002229DB"/>
    <w:rsid w:val="002318C2"/>
    <w:rsid w:val="00233088"/>
    <w:rsid w:val="00235584"/>
    <w:rsid w:val="00235EAA"/>
    <w:rsid w:val="002428A1"/>
    <w:rsid w:val="00244521"/>
    <w:rsid w:val="002452B6"/>
    <w:rsid w:val="00246D7C"/>
    <w:rsid w:val="00251259"/>
    <w:rsid w:val="00252D8F"/>
    <w:rsid w:val="00253ABC"/>
    <w:rsid w:val="002550D9"/>
    <w:rsid w:val="00256C45"/>
    <w:rsid w:val="002603BE"/>
    <w:rsid w:val="00261868"/>
    <w:rsid w:val="0026204A"/>
    <w:rsid w:val="00264109"/>
    <w:rsid w:val="00264769"/>
    <w:rsid w:val="00267B0D"/>
    <w:rsid w:val="00276C12"/>
    <w:rsid w:val="00277935"/>
    <w:rsid w:val="00282349"/>
    <w:rsid w:val="00282DFD"/>
    <w:rsid w:val="00285D97"/>
    <w:rsid w:val="00290211"/>
    <w:rsid w:val="00292E9D"/>
    <w:rsid w:val="00296A2B"/>
    <w:rsid w:val="002A19DD"/>
    <w:rsid w:val="002A1A80"/>
    <w:rsid w:val="002A31D0"/>
    <w:rsid w:val="002A7E3E"/>
    <w:rsid w:val="002B4A63"/>
    <w:rsid w:val="002C28E5"/>
    <w:rsid w:val="002D268D"/>
    <w:rsid w:val="002D2744"/>
    <w:rsid w:val="002D7816"/>
    <w:rsid w:val="002E15A8"/>
    <w:rsid w:val="002E2E87"/>
    <w:rsid w:val="002E33BA"/>
    <w:rsid w:val="002E37A3"/>
    <w:rsid w:val="002E6C52"/>
    <w:rsid w:val="002F6D40"/>
    <w:rsid w:val="002F6DB3"/>
    <w:rsid w:val="002F6DCC"/>
    <w:rsid w:val="002F76B8"/>
    <w:rsid w:val="002F7FB6"/>
    <w:rsid w:val="00300C94"/>
    <w:rsid w:val="00302508"/>
    <w:rsid w:val="00306430"/>
    <w:rsid w:val="00306B7E"/>
    <w:rsid w:val="00306E49"/>
    <w:rsid w:val="00311759"/>
    <w:rsid w:val="003165B8"/>
    <w:rsid w:val="0031698A"/>
    <w:rsid w:val="00316A57"/>
    <w:rsid w:val="00324943"/>
    <w:rsid w:val="00326605"/>
    <w:rsid w:val="00330417"/>
    <w:rsid w:val="00332CAE"/>
    <w:rsid w:val="003337A9"/>
    <w:rsid w:val="0033494F"/>
    <w:rsid w:val="0034045D"/>
    <w:rsid w:val="00341329"/>
    <w:rsid w:val="003421D1"/>
    <w:rsid w:val="00342470"/>
    <w:rsid w:val="00343346"/>
    <w:rsid w:val="0035097B"/>
    <w:rsid w:val="00350ED1"/>
    <w:rsid w:val="00362286"/>
    <w:rsid w:val="00367093"/>
    <w:rsid w:val="00372BD7"/>
    <w:rsid w:val="00372D96"/>
    <w:rsid w:val="0037469F"/>
    <w:rsid w:val="00375441"/>
    <w:rsid w:val="003778B5"/>
    <w:rsid w:val="003828AB"/>
    <w:rsid w:val="00382CEB"/>
    <w:rsid w:val="003836EF"/>
    <w:rsid w:val="003838F8"/>
    <w:rsid w:val="00383A5C"/>
    <w:rsid w:val="00383E78"/>
    <w:rsid w:val="00383F61"/>
    <w:rsid w:val="00385EFA"/>
    <w:rsid w:val="00390D20"/>
    <w:rsid w:val="00391429"/>
    <w:rsid w:val="00391F1F"/>
    <w:rsid w:val="0039572E"/>
    <w:rsid w:val="00397EBF"/>
    <w:rsid w:val="003A23FB"/>
    <w:rsid w:val="003A24AF"/>
    <w:rsid w:val="003A42E0"/>
    <w:rsid w:val="003A65D6"/>
    <w:rsid w:val="003B04B7"/>
    <w:rsid w:val="003B0631"/>
    <w:rsid w:val="003B0B29"/>
    <w:rsid w:val="003C4102"/>
    <w:rsid w:val="003D0F5C"/>
    <w:rsid w:val="003D335B"/>
    <w:rsid w:val="003D3A0A"/>
    <w:rsid w:val="003D628E"/>
    <w:rsid w:val="003E1DE3"/>
    <w:rsid w:val="003E2035"/>
    <w:rsid w:val="003E2238"/>
    <w:rsid w:val="003E3335"/>
    <w:rsid w:val="003E6AC5"/>
    <w:rsid w:val="003F0324"/>
    <w:rsid w:val="003F1F6F"/>
    <w:rsid w:val="003F2EAC"/>
    <w:rsid w:val="003F705F"/>
    <w:rsid w:val="00401416"/>
    <w:rsid w:val="00402D06"/>
    <w:rsid w:val="00403521"/>
    <w:rsid w:val="00406230"/>
    <w:rsid w:val="00406368"/>
    <w:rsid w:val="00406F2C"/>
    <w:rsid w:val="0041015E"/>
    <w:rsid w:val="0041038F"/>
    <w:rsid w:val="0041184E"/>
    <w:rsid w:val="00416132"/>
    <w:rsid w:val="004230BF"/>
    <w:rsid w:val="00424C6D"/>
    <w:rsid w:val="00430FB7"/>
    <w:rsid w:val="00436E2E"/>
    <w:rsid w:val="00437BC2"/>
    <w:rsid w:val="0044188C"/>
    <w:rsid w:val="00442D3D"/>
    <w:rsid w:val="00443C41"/>
    <w:rsid w:val="004534EA"/>
    <w:rsid w:val="0045676A"/>
    <w:rsid w:val="00460CBC"/>
    <w:rsid w:val="004628C1"/>
    <w:rsid w:val="00462F29"/>
    <w:rsid w:val="004634F0"/>
    <w:rsid w:val="00464FFE"/>
    <w:rsid w:val="0046571D"/>
    <w:rsid w:val="00466660"/>
    <w:rsid w:val="00466BBC"/>
    <w:rsid w:val="004743B4"/>
    <w:rsid w:val="00476E6F"/>
    <w:rsid w:val="00477029"/>
    <w:rsid w:val="00480F7E"/>
    <w:rsid w:val="00482D14"/>
    <w:rsid w:val="0049326D"/>
    <w:rsid w:val="004941BD"/>
    <w:rsid w:val="004A1494"/>
    <w:rsid w:val="004A2D11"/>
    <w:rsid w:val="004A4063"/>
    <w:rsid w:val="004A4704"/>
    <w:rsid w:val="004A4BB8"/>
    <w:rsid w:val="004A6C19"/>
    <w:rsid w:val="004B10E8"/>
    <w:rsid w:val="004B21BF"/>
    <w:rsid w:val="004B39FA"/>
    <w:rsid w:val="004B4C71"/>
    <w:rsid w:val="004B51A3"/>
    <w:rsid w:val="004B630B"/>
    <w:rsid w:val="004B7767"/>
    <w:rsid w:val="004C35F1"/>
    <w:rsid w:val="004C422A"/>
    <w:rsid w:val="004C4599"/>
    <w:rsid w:val="004C6958"/>
    <w:rsid w:val="004D25DB"/>
    <w:rsid w:val="004D3DB4"/>
    <w:rsid w:val="004D596C"/>
    <w:rsid w:val="004D622E"/>
    <w:rsid w:val="004E08A4"/>
    <w:rsid w:val="004E5D9B"/>
    <w:rsid w:val="004E7E74"/>
    <w:rsid w:val="004F16EA"/>
    <w:rsid w:val="004F44D9"/>
    <w:rsid w:val="004F4C61"/>
    <w:rsid w:val="004F600E"/>
    <w:rsid w:val="004F7AA3"/>
    <w:rsid w:val="005005FE"/>
    <w:rsid w:val="00504052"/>
    <w:rsid w:val="00504426"/>
    <w:rsid w:val="005054AB"/>
    <w:rsid w:val="0051213C"/>
    <w:rsid w:val="005141B8"/>
    <w:rsid w:val="0051780A"/>
    <w:rsid w:val="00517A99"/>
    <w:rsid w:val="005216E6"/>
    <w:rsid w:val="00522129"/>
    <w:rsid w:val="00523DD7"/>
    <w:rsid w:val="00525AC2"/>
    <w:rsid w:val="00525DF1"/>
    <w:rsid w:val="0053246E"/>
    <w:rsid w:val="0053731A"/>
    <w:rsid w:val="00541A67"/>
    <w:rsid w:val="0054219D"/>
    <w:rsid w:val="00544110"/>
    <w:rsid w:val="0054498A"/>
    <w:rsid w:val="00547D9E"/>
    <w:rsid w:val="0055294B"/>
    <w:rsid w:val="00557B7A"/>
    <w:rsid w:val="00557FD0"/>
    <w:rsid w:val="0056034E"/>
    <w:rsid w:val="00562B6C"/>
    <w:rsid w:val="0056581B"/>
    <w:rsid w:val="00572E7C"/>
    <w:rsid w:val="00583621"/>
    <w:rsid w:val="00587941"/>
    <w:rsid w:val="005A5AAE"/>
    <w:rsid w:val="005A7233"/>
    <w:rsid w:val="005B1AB2"/>
    <w:rsid w:val="005B3520"/>
    <w:rsid w:val="005B3E25"/>
    <w:rsid w:val="005B4770"/>
    <w:rsid w:val="005C1876"/>
    <w:rsid w:val="005C2096"/>
    <w:rsid w:val="005C2833"/>
    <w:rsid w:val="005C310D"/>
    <w:rsid w:val="005C3DD5"/>
    <w:rsid w:val="005C51D9"/>
    <w:rsid w:val="005C5234"/>
    <w:rsid w:val="005C5AD4"/>
    <w:rsid w:val="005C7342"/>
    <w:rsid w:val="005C7F96"/>
    <w:rsid w:val="005C7FC8"/>
    <w:rsid w:val="005D3B9F"/>
    <w:rsid w:val="005D7281"/>
    <w:rsid w:val="005D78ED"/>
    <w:rsid w:val="005E3082"/>
    <w:rsid w:val="005E4FA7"/>
    <w:rsid w:val="005E6DE2"/>
    <w:rsid w:val="005F18BD"/>
    <w:rsid w:val="005F2B88"/>
    <w:rsid w:val="005F52E7"/>
    <w:rsid w:val="00603FE6"/>
    <w:rsid w:val="006051A2"/>
    <w:rsid w:val="00605747"/>
    <w:rsid w:val="00607FB6"/>
    <w:rsid w:val="00615775"/>
    <w:rsid w:val="00616245"/>
    <w:rsid w:val="006210C4"/>
    <w:rsid w:val="00622521"/>
    <w:rsid w:val="00627FE4"/>
    <w:rsid w:val="00630EBF"/>
    <w:rsid w:val="0063139D"/>
    <w:rsid w:val="00631D6C"/>
    <w:rsid w:val="00634DDF"/>
    <w:rsid w:val="0064074C"/>
    <w:rsid w:val="00647058"/>
    <w:rsid w:val="0065094F"/>
    <w:rsid w:val="006513A1"/>
    <w:rsid w:val="00652613"/>
    <w:rsid w:val="0065554E"/>
    <w:rsid w:val="00663E31"/>
    <w:rsid w:val="006658A0"/>
    <w:rsid w:val="00665FD2"/>
    <w:rsid w:val="006705B4"/>
    <w:rsid w:val="00671481"/>
    <w:rsid w:val="0067318C"/>
    <w:rsid w:val="00673B4B"/>
    <w:rsid w:val="00675AFC"/>
    <w:rsid w:val="00677226"/>
    <w:rsid w:val="0067795E"/>
    <w:rsid w:val="00680E14"/>
    <w:rsid w:val="0068566E"/>
    <w:rsid w:val="00686232"/>
    <w:rsid w:val="0069097F"/>
    <w:rsid w:val="00691690"/>
    <w:rsid w:val="00692732"/>
    <w:rsid w:val="00694295"/>
    <w:rsid w:val="006964A1"/>
    <w:rsid w:val="00697A21"/>
    <w:rsid w:val="006A2C26"/>
    <w:rsid w:val="006A4A7B"/>
    <w:rsid w:val="006A7E4D"/>
    <w:rsid w:val="006B005E"/>
    <w:rsid w:val="006B0BAC"/>
    <w:rsid w:val="006C147E"/>
    <w:rsid w:val="006C1E05"/>
    <w:rsid w:val="006C6850"/>
    <w:rsid w:val="006C7811"/>
    <w:rsid w:val="006D1A00"/>
    <w:rsid w:val="006D3DF0"/>
    <w:rsid w:val="006D5E70"/>
    <w:rsid w:val="006E25A4"/>
    <w:rsid w:val="006E4FD9"/>
    <w:rsid w:val="006E76F5"/>
    <w:rsid w:val="006F3DD1"/>
    <w:rsid w:val="006F48E1"/>
    <w:rsid w:val="007015E3"/>
    <w:rsid w:val="00703821"/>
    <w:rsid w:val="00704089"/>
    <w:rsid w:val="00705893"/>
    <w:rsid w:val="007143C5"/>
    <w:rsid w:val="0071456E"/>
    <w:rsid w:val="00714C24"/>
    <w:rsid w:val="00716B30"/>
    <w:rsid w:val="0072241A"/>
    <w:rsid w:val="00722EFF"/>
    <w:rsid w:val="00724AA3"/>
    <w:rsid w:val="00724F2D"/>
    <w:rsid w:val="00731E6B"/>
    <w:rsid w:val="007358C5"/>
    <w:rsid w:val="007379CC"/>
    <w:rsid w:val="00741F90"/>
    <w:rsid w:val="007432DA"/>
    <w:rsid w:val="00751D37"/>
    <w:rsid w:val="00752D73"/>
    <w:rsid w:val="007617CB"/>
    <w:rsid w:val="00762301"/>
    <w:rsid w:val="00766BDE"/>
    <w:rsid w:val="00777F78"/>
    <w:rsid w:val="00783243"/>
    <w:rsid w:val="0078376F"/>
    <w:rsid w:val="007870FD"/>
    <w:rsid w:val="00790E56"/>
    <w:rsid w:val="00791FFA"/>
    <w:rsid w:val="00794DC5"/>
    <w:rsid w:val="00795615"/>
    <w:rsid w:val="007A0111"/>
    <w:rsid w:val="007A0C73"/>
    <w:rsid w:val="007A3309"/>
    <w:rsid w:val="007C0483"/>
    <w:rsid w:val="007C23DF"/>
    <w:rsid w:val="007C7D51"/>
    <w:rsid w:val="007E0ACA"/>
    <w:rsid w:val="007E172A"/>
    <w:rsid w:val="007E1C1A"/>
    <w:rsid w:val="007E499B"/>
    <w:rsid w:val="007E5DA7"/>
    <w:rsid w:val="007E7B12"/>
    <w:rsid w:val="007E7C00"/>
    <w:rsid w:val="007F049C"/>
    <w:rsid w:val="007F33CF"/>
    <w:rsid w:val="007F3E0A"/>
    <w:rsid w:val="007F3EF7"/>
    <w:rsid w:val="007F41B3"/>
    <w:rsid w:val="007F51AC"/>
    <w:rsid w:val="007F72AC"/>
    <w:rsid w:val="00803243"/>
    <w:rsid w:val="0080759C"/>
    <w:rsid w:val="00810151"/>
    <w:rsid w:val="00812F83"/>
    <w:rsid w:val="00813178"/>
    <w:rsid w:val="00813218"/>
    <w:rsid w:val="00814C1B"/>
    <w:rsid w:val="00820D45"/>
    <w:rsid w:val="008302A8"/>
    <w:rsid w:val="00833B4E"/>
    <w:rsid w:val="00833CD3"/>
    <w:rsid w:val="00840E4D"/>
    <w:rsid w:val="00843F25"/>
    <w:rsid w:val="00845C99"/>
    <w:rsid w:val="00846A1B"/>
    <w:rsid w:val="008472FF"/>
    <w:rsid w:val="00853A37"/>
    <w:rsid w:val="00854766"/>
    <w:rsid w:val="0085515D"/>
    <w:rsid w:val="00864CCE"/>
    <w:rsid w:val="00865A1B"/>
    <w:rsid w:val="008661F4"/>
    <w:rsid w:val="00877C69"/>
    <w:rsid w:val="00881E54"/>
    <w:rsid w:val="00882CAB"/>
    <w:rsid w:val="00883AA1"/>
    <w:rsid w:val="00883CAF"/>
    <w:rsid w:val="00885D71"/>
    <w:rsid w:val="00886A8F"/>
    <w:rsid w:val="008871F2"/>
    <w:rsid w:val="00894263"/>
    <w:rsid w:val="0089479F"/>
    <w:rsid w:val="0089483D"/>
    <w:rsid w:val="008A1F6C"/>
    <w:rsid w:val="008A3202"/>
    <w:rsid w:val="008A54FD"/>
    <w:rsid w:val="008B2D51"/>
    <w:rsid w:val="008C1858"/>
    <w:rsid w:val="008C2401"/>
    <w:rsid w:val="008C69CE"/>
    <w:rsid w:val="008C7492"/>
    <w:rsid w:val="008D00AE"/>
    <w:rsid w:val="008D1E4B"/>
    <w:rsid w:val="008D2C3C"/>
    <w:rsid w:val="008D7D97"/>
    <w:rsid w:val="008E0680"/>
    <w:rsid w:val="008E0935"/>
    <w:rsid w:val="008E11AA"/>
    <w:rsid w:val="008E29D2"/>
    <w:rsid w:val="008E4E04"/>
    <w:rsid w:val="008E740B"/>
    <w:rsid w:val="008E7AF6"/>
    <w:rsid w:val="008F1D6A"/>
    <w:rsid w:val="008F364B"/>
    <w:rsid w:val="0090047B"/>
    <w:rsid w:val="00902580"/>
    <w:rsid w:val="009029BE"/>
    <w:rsid w:val="009040F1"/>
    <w:rsid w:val="00910AFD"/>
    <w:rsid w:val="00920224"/>
    <w:rsid w:val="0092388C"/>
    <w:rsid w:val="00923B5E"/>
    <w:rsid w:val="00931B43"/>
    <w:rsid w:val="00933094"/>
    <w:rsid w:val="009345FE"/>
    <w:rsid w:val="00934887"/>
    <w:rsid w:val="00935E77"/>
    <w:rsid w:val="00937EF5"/>
    <w:rsid w:val="0094151D"/>
    <w:rsid w:val="00943AF7"/>
    <w:rsid w:val="00950842"/>
    <w:rsid w:val="00954542"/>
    <w:rsid w:val="00955BAC"/>
    <w:rsid w:val="009564DF"/>
    <w:rsid w:val="009575BD"/>
    <w:rsid w:val="0096086A"/>
    <w:rsid w:val="00960D2B"/>
    <w:rsid w:val="00972E6A"/>
    <w:rsid w:val="0097504F"/>
    <w:rsid w:val="009762F2"/>
    <w:rsid w:val="009775EA"/>
    <w:rsid w:val="009779FC"/>
    <w:rsid w:val="00980108"/>
    <w:rsid w:val="00980F88"/>
    <w:rsid w:val="00981B35"/>
    <w:rsid w:val="0098216F"/>
    <w:rsid w:val="00990078"/>
    <w:rsid w:val="00990EC4"/>
    <w:rsid w:val="009926A7"/>
    <w:rsid w:val="00994112"/>
    <w:rsid w:val="00995F9A"/>
    <w:rsid w:val="009963E8"/>
    <w:rsid w:val="009A307A"/>
    <w:rsid w:val="009B00EF"/>
    <w:rsid w:val="009B149D"/>
    <w:rsid w:val="009B5F97"/>
    <w:rsid w:val="009B609A"/>
    <w:rsid w:val="009C1A47"/>
    <w:rsid w:val="009C3748"/>
    <w:rsid w:val="009C3B24"/>
    <w:rsid w:val="009C5030"/>
    <w:rsid w:val="009C5F14"/>
    <w:rsid w:val="009C68FC"/>
    <w:rsid w:val="009C71F9"/>
    <w:rsid w:val="009D4328"/>
    <w:rsid w:val="009D739B"/>
    <w:rsid w:val="009D78A5"/>
    <w:rsid w:val="009E01F2"/>
    <w:rsid w:val="009E5669"/>
    <w:rsid w:val="009E5C12"/>
    <w:rsid w:val="009F545A"/>
    <w:rsid w:val="009F5B89"/>
    <w:rsid w:val="00A00D03"/>
    <w:rsid w:val="00A0288D"/>
    <w:rsid w:val="00A03B72"/>
    <w:rsid w:val="00A07170"/>
    <w:rsid w:val="00A105EB"/>
    <w:rsid w:val="00A1184B"/>
    <w:rsid w:val="00A13CB1"/>
    <w:rsid w:val="00A14290"/>
    <w:rsid w:val="00A15C1C"/>
    <w:rsid w:val="00A173EB"/>
    <w:rsid w:val="00A240E6"/>
    <w:rsid w:val="00A268AC"/>
    <w:rsid w:val="00A345FB"/>
    <w:rsid w:val="00A36D99"/>
    <w:rsid w:val="00A37663"/>
    <w:rsid w:val="00A41DBA"/>
    <w:rsid w:val="00A45D77"/>
    <w:rsid w:val="00A50C28"/>
    <w:rsid w:val="00A50E6B"/>
    <w:rsid w:val="00A51121"/>
    <w:rsid w:val="00A52542"/>
    <w:rsid w:val="00A54E5F"/>
    <w:rsid w:val="00A551B4"/>
    <w:rsid w:val="00A56462"/>
    <w:rsid w:val="00A56587"/>
    <w:rsid w:val="00A5685E"/>
    <w:rsid w:val="00A56885"/>
    <w:rsid w:val="00A577AD"/>
    <w:rsid w:val="00A60843"/>
    <w:rsid w:val="00A64C18"/>
    <w:rsid w:val="00A6639F"/>
    <w:rsid w:val="00A67F26"/>
    <w:rsid w:val="00A71306"/>
    <w:rsid w:val="00A716D5"/>
    <w:rsid w:val="00A75021"/>
    <w:rsid w:val="00A75129"/>
    <w:rsid w:val="00A80B33"/>
    <w:rsid w:val="00A826B9"/>
    <w:rsid w:val="00A85A32"/>
    <w:rsid w:val="00A876D3"/>
    <w:rsid w:val="00A90F66"/>
    <w:rsid w:val="00A919A6"/>
    <w:rsid w:val="00A94C29"/>
    <w:rsid w:val="00AA4411"/>
    <w:rsid w:val="00AA63AB"/>
    <w:rsid w:val="00AA6BED"/>
    <w:rsid w:val="00AB1284"/>
    <w:rsid w:val="00AB3357"/>
    <w:rsid w:val="00AB58A8"/>
    <w:rsid w:val="00AB70E4"/>
    <w:rsid w:val="00AC1734"/>
    <w:rsid w:val="00AC38AF"/>
    <w:rsid w:val="00AC53B5"/>
    <w:rsid w:val="00AC6DC5"/>
    <w:rsid w:val="00AC6E3A"/>
    <w:rsid w:val="00AD3E6B"/>
    <w:rsid w:val="00AD45A1"/>
    <w:rsid w:val="00AD7469"/>
    <w:rsid w:val="00AE17B4"/>
    <w:rsid w:val="00AE2212"/>
    <w:rsid w:val="00AE5568"/>
    <w:rsid w:val="00AF0085"/>
    <w:rsid w:val="00AF2A61"/>
    <w:rsid w:val="00AF5D0F"/>
    <w:rsid w:val="00AF5EBA"/>
    <w:rsid w:val="00AF7975"/>
    <w:rsid w:val="00B008FD"/>
    <w:rsid w:val="00B01F2A"/>
    <w:rsid w:val="00B10852"/>
    <w:rsid w:val="00B1287C"/>
    <w:rsid w:val="00B22B77"/>
    <w:rsid w:val="00B26CCC"/>
    <w:rsid w:val="00B30BC1"/>
    <w:rsid w:val="00B31C89"/>
    <w:rsid w:val="00B32264"/>
    <w:rsid w:val="00B35BCC"/>
    <w:rsid w:val="00B3667E"/>
    <w:rsid w:val="00B377F5"/>
    <w:rsid w:val="00B44117"/>
    <w:rsid w:val="00B512F8"/>
    <w:rsid w:val="00B5287F"/>
    <w:rsid w:val="00B62390"/>
    <w:rsid w:val="00B63352"/>
    <w:rsid w:val="00B635BC"/>
    <w:rsid w:val="00B63CC2"/>
    <w:rsid w:val="00B64506"/>
    <w:rsid w:val="00B654AF"/>
    <w:rsid w:val="00B661CF"/>
    <w:rsid w:val="00B72008"/>
    <w:rsid w:val="00B7505F"/>
    <w:rsid w:val="00B819FC"/>
    <w:rsid w:val="00B81F08"/>
    <w:rsid w:val="00B82E6C"/>
    <w:rsid w:val="00B84626"/>
    <w:rsid w:val="00B84C12"/>
    <w:rsid w:val="00B90313"/>
    <w:rsid w:val="00B917A3"/>
    <w:rsid w:val="00B93F30"/>
    <w:rsid w:val="00B952D7"/>
    <w:rsid w:val="00B965AB"/>
    <w:rsid w:val="00BA07FD"/>
    <w:rsid w:val="00BA1A9C"/>
    <w:rsid w:val="00BA230B"/>
    <w:rsid w:val="00BA75CE"/>
    <w:rsid w:val="00BB0250"/>
    <w:rsid w:val="00BB08AD"/>
    <w:rsid w:val="00BB0FC7"/>
    <w:rsid w:val="00BB43E2"/>
    <w:rsid w:val="00BB6EC8"/>
    <w:rsid w:val="00BC04F9"/>
    <w:rsid w:val="00BC0D3B"/>
    <w:rsid w:val="00BC0E32"/>
    <w:rsid w:val="00BC0EBB"/>
    <w:rsid w:val="00BC14D8"/>
    <w:rsid w:val="00BC17FB"/>
    <w:rsid w:val="00BC1C1A"/>
    <w:rsid w:val="00BC40AB"/>
    <w:rsid w:val="00BC40C8"/>
    <w:rsid w:val="00BC5D3B"/>
    <w:rsid w:val="00BC7B3C"/>
    <w:rsid w:val="00BD67FD"/>
    <w:rsid w:val="00BD7196"/>
    <w:rsid w:val="00BE7B47"/>
    <w:rsid w:val="00BF02B1"/>
    <w:rsid w:val="00BF0A4F"/>
    <w:rsid w:val="00BF5B95"/>
    <w:rsid w:val="00C0502D"/>
    <w:rsid w:val="00C063A9"/>
    <w:rsid w:val="00C06BB8"/>
    <w:rsid w:val="00C06E1E"/>
    <w:rsid w:val="00C07272"/>
    <w:rsid w:val="00C07C58"/>
    <w:rsid w:val="00C15AD2"/>
    <w:rsid w:val="00C24D15"/>
    <w:rsid w:val="00C26690"/>
    <w:rsid w:val="00C31D75"/>
    <w:rsid w:val="00C3237A"/>
    <w:rsid w:val="00C32E05"/>
    <w:rsid w:val="00C41D07"/>
    <w:rsid w:val="00C45888"/>
    <w:rsid w:val="00C471D1"/>
    <w:rsid w:val="00C515BF"/>
    <w:rsid w:val="00C527DE"/>
    <w:rsid w:val="00C534D8"/>
    <w:rsid w:val="00C539F1"/>
    <w:rsid w:val="00C62859"/>
    <w:rsid w:val="00C65B12"/>
    <w:rsid w:val="00C66CAC"/>
    <w:rsid w:val="00C67064"/>
    <w:rsid w:val="00C74A40"/>
    <w:rsid w:val="00C74C5D"/>
    <w:rsid w:val="00C75F22"/>
    <w:rsid w:val="00C80AB8"/>
    <w:rsid w:val="00C823FD"/>
    <w:rsid w:val="00C843CB"/>
    <w:rsid w:val="00C876D8"/>
    <w:rsid w:val="00C93487"/>
    <w:rsid w:val="00C93EDF"/>
    <w:rsid w:val="00C94ADA"/>
    <w:rsid w:val="00C95693"/>
    <w:rsid w:val="00CA0129"/>
    <w:rsid w:val="00CA545C"/>
    <w:rsid w:val="00CA7562"/>
    <w:rsid w:val="00CB1745"/>
    <w:rsid w:val="00CB5473"/>
    <w:rsid w:val="00CC132B"/>
    <w:rsid w:val="00CC1422"/>
    <w:rsid w:val="00CC32B5"/>
    <w:rsid w:val="00CC4CD7"/>
    <w:rsid w:val="00CC4F64"/>
    <w:rsid w:val="00CD1177"/>
    <w:rsid w:val="00CD16CB"/>
    <w:rsid w:val="00CD5A83"/>
    <w:rsid w:val="00CE09C2"/>
    <w:rsid w:val="00CE16C2"/>
    <w:rsid w:val="00CE30DD"/>
    <w:rsid w:val="00CE429A"/>
    <w:rsid w:val="00CE5271"/>
    <w:rsid w:val="00CE56F9"/>
    <w:rsid w:val="00CE70D1"/>
    <w:rsid w:val="00CE7DB9"/>
    <w:rsid w:val="00CF1CC5"/>
    <w:rsid w:val="00CF5851"/>
    <w:rsid w:val="00CF6856"/>
    <w:rsid w:val="00D00A5E"/>
    <w:rsid w:val="00D01A68"/>
    <w:rsid w:val="00D021DB"/>
    <w:rsid w:val="00D04D24"/>
    <w:rsid w:val="00D05EFA"/>
    <w:rsid w:val="00D140C2"/>
    <w:rsid w:val="00D17DF0"/>
    <w:rsid w:val="00D2009B"/>
    <w:rsid w:val="00D23676"/>
    <w:rsid w:val="00D23937"/>
    <w:rsid w:val="00D23BE5"/>
    <w:rsid w:val="00D25531"/>
    <w:rsid w:val="00D278E7"/>
    <w:rsid w:val="00D30A15"/>
    <w:rsid w:val="00D3106B"/>
    <w:rsid w:val="00D34D1D"/>
    <w:rsid w:val="00D351FE"/>
    <w:rsid w:val="00D367BF"/>
    <w:rsid w:val="00D40904"/>
    <w:rsid w:val="00D44732"/>
    <w:rsid w:val="00D475B0"/>
    <w:rsid w:val="00D51729"/>
    <w:rsid w:val="00D517C1"/>
    <w:rsid w:val="00D51C6A"/>
    <w:rsid w:val="00D5367D"/>
    <w:rsid w:val="00D53D6B"/>
    <w:rsid w:val="00D572C1"/>
    <w:rsid w:val="00D62843"/>
    <w:rsid w:val="00D6399A"/>
    <w:rsid w:val="00D65989"/>
    <w:rsid w:val="00D66163"/>
    <w:rsid w:val="00D662C3"/>
    <w:rsid w:val="00D674E8"/>
    <w:rsid w:val="00D703B2"/>
    <w:rsid w:val="00D8793B"/>
    <w:rsid w:val="00D9090B"/>
    <w:rsid w:val="00D94B7B"/>
    <w:rsid w:val="00D96A95"/>
    <w:rsid w:val="00D97A51"/>
    <w:rsid w:val="00DA075E"/>
    <w:rsid w:val="00DA4FEB"/>
    <w:rsid w:val="00DA5463"/>
    <w:rsid w:val="00DA7BEB"/>
    <w:rsid w:val="00DB1E1F"/>
    <w:rsid w:val="00DB445F"/>
    <w:rsid w:val="00DB4750"/>
    <w:rsid w:val="00DB6C0D"/>
    <w:rsid w:val="00DB6E3A"/>
    <w:rsid w:val="00DB7172"/>
    <w:rsid w:val="00DC0525"/>
    <w:rsid w:val="00DC165F"/>
    <w:rsid w:val="00DC1B0D"/>
    <w:rsid w:val="00DC2B05"/>
    <w:rsid w:val="00DC4D8D"/>
    <w:rsid w:val="00DC53BF"/>
    <w:rsid w:val="00DC6F72"/>
    <w:rsid w:val="00DC747E"/>
    <w:rsid w:val="00DD36B9"/>
    <w:rsid w:val="00DE15CD"/>
    <w:rsid w:val="00DE431F"/>
    <w:rsid w:val="00DE4AED"/>
    <w:rsid w:val="00DE4CBB"/>
    <w:rsid w:val="00DE5295"/>
    <w:rsid w:val="00DE649E"/>
    <w:rsid w:val="00DF0589"/>
    <w:rsid w:val="00DF1000"/>
    <w:rsid w:val="00E028E6"/>
    <w:rsid w:val="00E04C2C"/>
    <w:rsid w:val="00E057CA"/>
    <w:rsid w:val="00E13C17"/>
    <w:rsid w:val="00E14296"/>
    <w:rsid w:val="00E1755E"/>
    <w:rsid w:val="00E17AA9"/>
    <w:rsid w:val="00E17BF8"/>
    <w:rsid w:val="00E229E8"/>
    <w:rsid w:val="00E23426"/>
    <w:rsid w:val="00E262C8"/>
    <w:rsid w:val="00E26B3E"/>
    <w:rsid w:val="00E3521F"/>
    <w:rsid w:val="00E37454"/>
    <w:rsid w:val="00E45939"/>
    <w:rsid w:val="00E463DA"/>
    <w:rsid w:val="00E52426"/>
    <w:rsid w:val="00E54A27"/>
    <w:rsid w:val="00E57B9A"/>
    <w:rsid w:val="00E60240"/>
    <w:rsid w:val="00E60EAF"/>
    <w:rsid w:val="00E634F8"/>
    <w:rsid w:val="00E66361"/>
    <w:rsid w:val="00E70110"/>
    <w:rsid w:val="00E75522"/>
    <w:rsid w:val="00E75F13"/>
    <w:rsid w:val="00E7784A"/>
    <w:rsid w:val="00E83F0E"/>
    <w:rsid w:val="00E94108"/>
    <w:rsid w:val="00E95301"/>
    <w:rsid w:val="00E95574"/>
    <w:rsid w:val="00E95F9E"/>
    <w:rsid w:val="00E966A1"/>
    <w:rsid w:val="00EA0F68"/>
    <w:rsid w:val="00EA2464"/>
    <w:rsid w:val="00EA6CDC"/>
    <w:rsid w:val="00EA6E1E"/>
    <w:rsid w:val="00EB232D"/>
    <w:rsid w:val="00EB58CB"/>
    <w:rsid w:val="00EB6FB2"/>
    <w:rsid w:val="00EC03EA"/>
    <w:rsid w:val="00EC4457"/>
    <w:rsid w:val="00ED18FB"/>
    <w:rsid w:val="00ED5F03"/>
    <w:rsid w:val="00EE2067"/>
    <w:rsid w:val="00EE5085"/>
    <w:rsid w:val="00EE51BF"/>
    <w:rsid w:val="00EE6191"/>
    <w:rsid w:val="00EE6854"/>
    <w:rsid w:val="00EF1872"/>
    <w:rsid w:val="00EF3DFC"/>
    <w:rsid w:val="00EF4BBC"/>
    <w:rsid w:val="00EF6ADA"/>
    <w:rsid w:val="00F03B9F"/>
    <w:rsid w:val="00F049A6"/>
    <w:rsid w:val="00F06FE0"/>
    <w:rsid w:val="00F13C82"/>
    <w:rsid w:val="00F14B88"/>
    <w:rsid w:val="00F16052"/>
    <w:rsid w:val="00F212CB"/>
    <w:rsid w:val="00F22FC3"/>
    <w:rsid w:val="00F23B2C"/>
    <w:rsid w:val="00F246C8"/>
    <w:rsid w:val="00F25B08"/>
    <w:rsid w:val="00F326F9"/>
    <w:rsid w:val="00F34A89"/>
    <w:rsid w:val="00F34C51"/>
    <w:rsid w:val="00F43800"/>
    <w:rsid w:val="00F45281"/>
    <w:rsid w:val="00F454D5"/>
    <w:rsid w:val="00F46DC5"/>
    <w:rsid w:val="00F52715"/>
    <w:rsid w:val="00F52911"/>
    <w:rsid w:val="00F55694"/>
    <w:rsid w:val="00F56619"/>
    <w:rsid w:val="00F61D9C"/>
    <w:rsid w:val="00F6408B"/>
    <w:rsid w:val="00F65876"/>
    <w:rsid w:val="00F761A2"/>
    <w:rsid w:val="00F7642E"/>
    <w:rsid w:val="00F7775D"/>
    <w:rsid w:val="00F77F8E"/>
    <w:rsid w:val="00F82856"/>
    <w:rsid w:val="00F84C2E"/>
    <w:rsid w:val="00F84D3B"/>
    <w:rsid w:val="00F9208E"/>
    <w:rsid w:val="00F93086"/>
    <w:rsid w:val="00F94823"/>
    <w:rsid w:val="00F95565"/>
    <w:rsid w:val="00F97C5B"/>
    <w:rsid w:val="00FA3526"/>
    <w:rsid w:val="00FA60E6"/>
    <w:rsid w:val="00FA70A5"/>
    <w:rsid w:val="00FB03C9"/>
    <w:rsid w:val="00FB2C9A"/>
    <w:rsid w:val="00FB2F48"/>
    <w:rsid w:val="00FB3431"/>
    <w:rsid w:val="00FB535C"/>
    <w:rsid w:val="00FB5D30"/>
    <w:rsid w:val="00FB6910"/>
    <w:rsid w:val="00FB6FE8"/>
    <w:rsid w:val="00FB7FF1"/>
    <w:rsid w:val="00FC10F1"/>
    <w:rsid w:val="00FC1D1C"/>
    <w:rsid w:val="00FC21D4"/>
    <w:rsid w:val="00FC285B"/>
    <w:rsid w:val="00FC2A92"/>
    <w:rsid w:val="00FC2B49"/>
    <w:rsid w:val="00FC3F32"/>
    <w:rsid w:val="00FC4D4C"/>
    <w:rsid w:val="00FC5A35"/>
    <w:rsid w:val="00FC6477"/>
    <w:rsid w:val="00FC6E81"/>
    <w:rsid w:val="00FD4435"/>
    <w:rsid w:val="00FD66A9"/>
    <w:rsid w:val="00FE20F8"/>
    <w:rsid w:val="00FE2529"/>
    <w:rsid w:val="00FE50DE"/>
    <w:rsid w:val="00FF0F14"/>
    <w:rsid w:val="00FF135C"/>
    <w:rsid w:val="00FF3025"/>
    <w:rsid w:val="00FF59F7"/>
    <w:rsid w:val="00FF60DC"/>
    <w:rsid w:val="00FF6E75"/>
    <w:rsid w:val="00FF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D3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B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C06BB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C06BB8"/>
    <w:rPr>
      <w:rFonts w:ascii="Times New Roman" w:eastAsia="Times New Roman" w:hAnsi="Times New Roman" w:cs="Times New Roman"/>
      <w:sz w:val="20"/>
      <w:szCs w:val="20"/>
    </w:rPr>
  </w:style>
  <w:style w:type="character" w:styleId="FootnoteReference">
    <w:name w:val="footnote reference"/>
    <w:aliases w:val="o,fr,footnote text"/>
    <w:basedOn w:val="DefaultParagraphFont"/>
    <w:uiPriority w:val="99"/>
    <w:rsid w:val="00C06BB8"/>
    <w:rPr>
      <w:vertAlign w:val="superscript"/>
    </w:rPr>
  </w:style>
  <w:style w:type="character" w:styleId="CommentReference">
    <w:name w:val="annotation reference"/>
    <w:basedOn w:val="DefaultParagraphFont"/>
    <w:uiPriority w:val="99"/>
    <w:semiHidden/>
    <w:unhideWhenUsed/>
    <w:rsid w:val="00DC0525"/>
    <w:rPr>
      <w:sz w:val="16"/>
      <w:szCs w:val="16"/>
    </w:rPr>
  </w:style>
  <w:style w:type="paragraph" w:styleId="CommentText">
    <w:name w:val="annotation text"/>
    <w:basedOn w:val="Normal"/>
    <w:link w:val="CommentTextChar"/>
    <w:uiPriority w:val="99"/>
    <w:unhideWhenUsed/>
    <w:rsid w:val="00DC0525"/>
    <w:pPr>
      <w:spacing w:line="240" w:lineRule="auto"/>
    </w:pPr>
    <w:rPr>
      <w:sz w:val="20"/>
      <w:szCs w:val="20"/>
    </w:rPr>
  </w:style>
  <w:style w:type="character" w:customStyle="1" w:styleId="CommentTextChar">
    <w:name w:val="Comment Text Char"/>
    <w:basedOn w:val="DefaultParagraphFont"/>
    <w:link w:val="CommentText"/>
    <w:uiPriority w:val="99"/>
    <w:rsid w:val="00DC0525"/>
    <w:rPr>
      <w:sz w:val="20"/>
      <w:szCs w:val="20"/>
    </w:rPr>
  </w:style>
  <w:style w:type="paragraph" w:styleId="CommentSubject">
    <w:name w:val="annotation subject"/>
    <w:basedOn w:val="CommentText"/>
    <w:next w:val="CommentText"/>
    <w:link w:val="CommentSubjectChar"/>
    <w:uiPriority w:val="99"/>
    <w:semiHidden/>
    <w:unhideWhenUsed/>
    <w:rsid w:val="00DC0525"/>
    <w:rPr>
      <w:b/>
      <w:bCs/>
    </w:rPr>
  </w:style>
  <w:style w:type="character" w:customStyle="1" w:styleId="CommentSubjectChar">
    <w:name w:val="Comment Subject Char"/>
    <w:basedOn w:val="CommentTextChar"/>
    <w:link w:val="CommentSubject"/>
    <w:uiPriority w:val="99"/>
    <w:semiHidden/>
    <w:rsid w:val="00DC0525"/>
    <w:rPr>
      <w:b/>
      <w:bCs/>
      <w:sz w:val="20"/>
      <w:szCs w:val="20"/>
    </w:rPr>
  </w:style>
  <w:style w:type="paragraph" w:styleId="ListParagraph">
    <w:name w:val="List Paragraph"/>
    <w:basedOn w:val="Normal"/>
    <w:uiPriority w:val="34"/>
    <w:qFormat/>
    <w:rsid w:val="00517A99"/>
    <w:pPr>
      <w:ind w:left="720"/>
      <w:contextualSpacing/>
    </w:pPr>
  </w:style>
  <w:style w:type="character" w:styleId="UnresolvedMention">
    <w:name w:val="Unresolved Mention"/>
    <w:basedOn w:val="DefaultParagraphFont"/>
    <w:uiPriority w:val="99"/>
    <w:unhideWhenUsed/>
    <w:rsid w:val="001F6A15"/>
    <w:rPr>
      <w:color w:val="605E5C"/>
      <w:shd w:val="clear" w:color="auto" w:fill="E1DFDD"/>
    </w:rPr>
  </w:style>
  <w:style w:type="character" w:styleId="Mention">
    <w:name w:val="Mention"/>
    <w:basedOn w:val="DefaultParagraphFont"/>
    <w:uiPriority w:val="99"/>
    <w:unhideWhenUsed/>
    <w:rsid w:val="001F6A15"/>
    <w:rPr>
      <w:color w:val="2B579A"/>
      <w:shd w:val="clear" w:color="auto" w:fill="E1DFDD"/>
    </w:rPr>
  </w:style>
  <w:style w:type="paragraph" w:styleId="Header">
    <w:name w:val="header"/>
    <w:basedOn w:val="Normal"/>
    <w:link w:val="HeaderChar"/>
    <w:uiPriority w:val="99"/>
    <w:unhideWhenUsed/>
    <w:rsid w:val="00D3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06B"/>
  </w:style>
  <w:style w:type="paragraph" w:styleId="Footer">
    <w:name w:val="footer"/>
    <w:basedOn w:val="Normal"/>
    <w:link w:val="FooterChar"/>
    <w:uiPriority w:val="99"/>
    <w:unhideWhenUsed/>
    <w:rsid w:val="00D31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06B"/>
  </w:style>
  <w:style w:type="paragraph" w:styleId="NormalWeb">
    <w:name w:val="Normal (Web)"/>
    <w:basedOn w:val="Normal"/>
    <w:uiPriority w:val="99"/>
    <w:unhideWhenUsed/>
    <w:rsid w:val="007F049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B1E1F"/>
    <w:pPr>
      <w:spacing w:after="0" w:line="240" w:lineRule="auto"/>
    </w:pPr>
  </w:style>
  <w:style w:type="character" w:styleId="Hyperlink">
    <w:name w:val="Hyperlink"/>
    <w:basedOn w:val="DefaultParagraphFont"/>
    <w:uiPriority w:val="99"/>
    <w:unhideWhenUsed/>
    <w:rsid w:val="00F9208E"/>
    <w:rPr>
      <w:color w:val="0563C1" w:themeColor="hyperlink"/>
      <w:u w:val="single"/>
    </w:rPr>
  </w:style>
  <w:style w:type="character" w:styleId="FollowedHyperlink">
    <w:name w:val="FollowedHyperlink"/>
    <w:basedOn w:val="DefaultParagraphFont"/>
    <w:uiPriority w:val="99"/>
    <w:semiHidden/>
    <w:unhideWhenUsed/>
    <w:rsid w:val="00FC10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a.gov/guides/responding-to-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96932-A99E-4126-8FEB-C4E04F0FC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2021-11-10T19:10:00Z</dcterms:created>
  <dcterms:modified xsi:type="dcterms:W3CDTF">2021-11-12T13:28:00Z</dcterms:modified>
</cp:coreProperties>
</file>