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20F1071A" w14:textId="2625F5C1" w:rsidR="001212AE" w:rsidRDefault="001212AE" w:rsidP="001212AE">
      <w:pPr>
        <w:jc w:val="center"/>
        <w:rPr>
          <w:rFonts w:ascii="Arial" w:hAnsi="Arial" w:cs="Arial"/>
          <w:sz w:val="22"/>
          <w:szCs w:val="22"/>
        </w:rPr>
      </w:pPr>
      <w:r>
        <w:rPr>
          <w:rFonts w:ascii="Arial" w:hAnsi="Arial" w:cs="Arial"/>
          <w:sz w:val="22"/>
          <w:szCs w:val="22"/>
        </w:rPr>
        <w:t>November 17, 2021</w:t>
      </w:r>
    </w:p>
    <w:p w14:paraId="2975E311" w14:textId="77777777" w:rsidR="001212AE" w:rsidRPr="001212AE" w:rsidRDefault="001212AE" w:rsidP="001212AE">
      <w:pPr>
        <w:ind w:left="7920" w:right="-630" w:hanging="720"/>
        <w:jc w:val="right"/>
        <w:outlineLvl w:val="4"/>
        <w:rPr>
          <w:b/>
          <w:bCs/>
          <w:iCs/>
          <w:sz w:val="24"/>
          <w:szCs w:val="24"/>
        </w:rPr>
      </w:pPr>
      <w:bookmarkStart w:id="0" w:name="_Hlk87941517"/>
      <w:r w:rsidRPr="001212AE">
        <w:rPr>
          <w:b/>
          <w:bCs/>
          <w:iCs/>
          <w:sz w:val="24"/>
          <w:szCs w:val="24"/>
        </w:rPr>
        <w:t>A-8924661</w:t>
      </w:r>
    </w:p>
    <w:p w14:paraId="2A94BD3F" w14:textId="77777777" w:rsidR="001212AE" w:rsidRPr="001212AE" w:rsidRDefault="001212AE" w:rsidP="001212AE">
      <w:pPr>
        <w:ind w:left="7920" w:right="-630" w:hanging="720"/>
        <w:jc w:val="right"/>
        <w:outlineLvl w:val="4"/>
        <w:rPr>
          <w:b/>
          <w:bCs/>
          <w:iCs/>
          <w:sz w:val="24"/>
          <w:szCs w:val="24"/>
        </w:rPr>
      </w:pPr>
      <w:bookmarkStart w:id="1" w:name="_Hlk87941480"/>
      <w:bookmarkEnd w:id="0"/>
      <w:r w:rsidRPr="001212AE">
        <w:rPr>
          <w:b/>
          <w:bCs/>
          <w:iCs/>
          <w:sz w:val="24"/>
          <w:szCs w:val="24"/>
        </w:rPr>
        <w:t>A-2021-3029343</w:t>
      </w:r>
    </w:p>
    <w:bookmarkEnd w:id="1"/>
    <w:p w14:paraId="272CEAF6" w14:textId="77777777" w:rsidR="001212AE" w:rsidRPr="001212AE" w:rsidRDefault="001212AE" w:rsidP="001212AE">
      <w:pPr>
        <w:ind w:right="-630"/>
        <w:jc w:val="right"/>
        <w:rPr>
          <w:b/>
          <w:szCs w:val="24"/>
        </w:rPr>
      </w:pPr>
      <w:r w:rsidRPr="001212AE">
        <w:rPr>
          <w:b/>
          <w:bCs/>
          <w:sz w:val="24"/>
          <w:szCs w:val="24"/>
        </w:rPr>
        <w:t>DOT 3740210</w:t>
      </w:r>
    </w:p>
    <w:p w14:paraId="013EA761" w14:textId="77777777" w:rsidR="001212AE" w:rsidRPr="001212AE" w:rsidRDefault="001212AE" w:rsidP="001212AE">
      <w:pPr>
        <w:rPr>
          <w:b/>
          <w:sz w:val="24"/>
          <w:szCs w:val="24"/>
        </w:rPr>
      </w:pPr>
    </w:p>
    <w:p w14:paraId="5BA7D6B4" w14:textId="77777777" w:rsidR="001212AE" w:rsidRPr="001212AE" w:rsidRDefault="001212AE" w:rsidP="001212AE">
      <w:pPr>
        <w:rPr>
          <w:b/>
          <w:sz w:val="24"/>
          <w:szCs w:val="24"/>
        </w:rPr>
      </w:pPr>
      <w:r w:rsidRPr="001212AE">
        <w:rPr>
          <w:b/>
          <w:sz w:val="24"/>
          <w:szCs w:val="24"/>
        </w:rPr>
        <w:t>VELAS TRUCKING LLC</w:t>
      </w:r>
    </w:p>
    <w:p w14:paraId="50E4A682" w14:textId="77777777" w:rsidR="001212AE" w:rsidRPr="001212AE" w:rsidRDefault="001212AE" w:rsidP="001212AE">
      <w:pPr>
        <w:rPr>
          <w:b/>
          <w:sz w:val="24"/>
          <w:szCs w:val="24"/>
        </w:rPr>
      </w:pPr>
      <w:r w:rsidRPr="001212AE">
        <w:rPr>
          <w:b/>
          <w:sz w:val="24"/>
          <w:szCs w:val="24"/>
        </w:rPr>
        <w:t>82 CAMBRIDGE PL</w:t>
      </w:r>
    </w:p>
    <w:p w14:paraId="6ED4BCD7" w14:textId="77777777" w:rsidR="001212AE" w:rsidRPr="001212AE" w:rsidRDefault="001212AE" w:rsidP="001212AE">
      <w:pPr>
        <w:rPr>
          <w:b/>
          <w:sz w:val="24"/>
          <w:szCs w:val="24"/>
        </w:rPr>
      </w:pPr>
      <w:r w:rsidRPr="001212AE">
        <w:rPr>
          <w:b/>
          <w:sz w:val="24"/>
          <w:szCs w:val="24"/>
        </w:rPr>
        <w:t>CATASAUAQUA PA 18032</w:t>
      </w:r>
    </w:p>
    <w:p w14:paraId="725D685B" w14:textId="77777777" w:rsidR="001212AE" w:rsidRPr="001212AE" w:rsidRDefault="001212AE" w:rsidP="001212AE">
      <w:pPr>
        <w:rPr>
          <w:b/>
          <w:sz w:val="24"/>
          <w:szCs w:val="24"/>
        </w:rPr>
      </w:pPr>
    </w:p>
    <w:p w14:paraId="04796CC3" w14:textId="41090747" w:rsidR="001212AE" w:rsidRPr="001212AE" w:rsidRDefault="001212AE" w:rsidP="001212AE">
      <w:pPr>
        <w:rPr>
          <w:b/>
          <w:sz w:val="24"/>
          <w:szCs w:val="24"/>
        </w:rPr>
      </w:pPr>
      <w:r w:rsidRPr="001212AE">
        <w:rPr>
          <w:b/>
          <w:sz w:val="24"/>
          <w:szCs w:val="24"/>
        </w:rPr>
        <w:t xml:space="preserve">RE:   </w:t>
      </w:r>
      <w:bookmarkStart w:id="2" w:name="_Hlk87941525"/>
      <w:r w:rsidRPr="001212AE">
        <w:rPr>
          <w:b/>
          <w:sz w:val="24"/>
          <w:szCs w:val="24"/>
        </w:rPr>
        <w:t xml:space="preserve">Application of </w:t>
      </w:r>
      <w:proofErr w:type="spellStart"/>
      <w:r w:rsidRPr="001212AE">
        <w:rPr>
          <w:b/>
          <w:sz w:val="24"/>
          <w:szCs w:val="24"/>
        </w:rPr>
        <w:t>Velas</w:t>
      </w:r>
      <w:proofErr w:type="spellEnd"/>
      <w:r w:rsidRPr="001212AE">
        <w:rPr>
          <w:b/>
          <w:sz w:val="24"/>
          <w:szCs w:val="24"/>
        </w:rPr>
        <w:t xml:space="preserve"> Trucking, LLC, 82 Cambridge Pl, </w:t>
      </w:r>
      <w:proofErr w:type="spellStart"/>
      <w:r w:rsidRPr="001212AE">
        <w:rPr>
          <w:b/>
          <w:sz w:val="24"/>
          <w:szCs w:val="24"/>
        </w:rPr>
        <w:t>Catasauaqua</w:t>
      </w:r>
      <w:proofErr w:type="spellEnd"/>
      <w:r w:rsidRPr="001212AE">
        <w:rPr>
          <w:b/>
          <w:sz w:val="24"/>
          <w:szCs w:val="24"/>
        </w:rPr>
        <w:t>, Lehigh County, PA 18032. 484-553-7744</w:t>
      </w:r>
      <w:r>
        <w:rPr>
          <w:b/>
          <w:sz w:val="24"/>
          <w:szCs w:val="24"/>
        </w:rPr>
        <w:t xml:space="preserve"> </w:t>
      </w:r>
      <w:r w:rsidRPr="001212AE">
        <w:rPr>
          <w:b/>
          <w:sz w:val="24"/>
          <w:szCs w:val="24"/>
        </w:rPr>
        <w:t>To transport, as a motor common carrier, property, excluding household goods in use, between points in Pennsylvania.</w:t>
      </w:r>
      <w:r>
        <w:rPr>
          <w:b/>
          <w:sz w:val="24"/>
          <w:szCs w:val="24"/>
        </w:rPr>
        <w:t xml:space="preserve"> </w:t>
      </w:r>
      <w:r w:rsidRPr="001212AE">
        <w:rPr>
          <w:b/>
          <w:sz w:val="24"/>
          <w:szCs w:val="24"/>
        </w:rPr>
        <w:t>A-2021-3029343</w:t>
      </w:r>
      <w:bookmarkEnd w:id="2"/>
    </w:p>
    <w:p w14:paraId="4FB0D556" w14:textId="77777777" w:rsidR="007F5950" w:rsidRPr="007F5950" w:rsidRDefault="007F5950" w:rsidP="007F5950">
      <w:pPr>
        <w:ind w:left="432" w:right="720"/>
        <w:jc w:val="center"/>
        <w:rPr>
          <w:rFonts w:ascii="Arial" w:hAnsi="Arial" w:cs="Arial"/>
          <w:sz w:val="22"/>
          <w:szCs w:val="22"/>
        </w:rPr>
      </w:pPr>
    </w:p>
    <w:p w14:paraId="4DF53323" w14:textId="77777777" w:rsidR="007F5950" w:rsidRPr="007F5950" w:rsidRDefault="007F5950" w:rsidP="007F5950">
      <w:pPr>
        <w:ind w:left="432" w:right="720"/>
        <w:jc w:val="both"/>
        <w:rPr>
          <w:rFonts w:ascii="Arial" w:hAnsi="Arial" w:cs="Arial"/>
          <w:sz w:val="22"/>
          <w:szCs w:val="22"/>
        </w:rPr>
      </w:pPr>
    </w:p>
    <w:p w14:paraId="52B798F6" w14:textId="77777777" w:rsidR="007F5950" w:rsidRPr="007F5950" w:rsidRDefault="007F5950" w:rsidP="007F5950">
      <w:pPr>
        <w:ind w:left="432" w:right="720"/>
        <w:jc w:val="both"/>
        <w:rPr>
          <w:rFonts w:ascii="Arial" w:hAnsi="Arial" w:cs="Arial"/>
          <w:sz w:val="22"/>
          <w:szCs w:val="22"/>
        </w:rPr>
      </w:pPr>
    </w:p>
    <w:p w14:paraId="6873E7A3" w14:textId="77777777" w:rsidR="007F5950" w:rsidRPr="007F5950" w:rsidRDefault="007F5950" w:rsidP="007F5950">
      <w:pPr>
        <w:ind w:left="432" w:right="720"/>
        <w:jc w:val="both"/>
        <w:rPr>
          <w:rFonts w:ascii="Arial" w:hAnsi="Arial" w:cs="Arial"/>
          <w:sz w:val="22"/>
          <w:szCs w:val="22"/>
        </w:rPr>
      </w:pPr>
      <w:r w:rsidRPr="007F5950">
        <w:rPr>
          <w:rFonts w:ascii="Arial" w:hAnsi="Arial" w:cs="Arial"/>
          <w:sz w:val="22"/>
          <w:szCs w:val="22"/>
        </w:rPr>
        <w:t>To Whom It May Concern:</w:t>
      </w:r>
    </w:p>
    <w:p w14:paraId="418A42FD" w14:textId="77777777" w:rsidR="007F5950" w:rsidRPr="007F5950" w:rsidRDefault="007F5950" w:rsidP="007F5950">
      <w:pPr>
        <w:ind w:left="432" w:right="720"/>
        <w:jc w:val="both"/>
        <w:rPr>
          <w:rFonts w:ascii="Arial" w:hAnsi="Arial" w:cs="Arial"/>
          <w:sz w:val="22"/>
          <w:szCs w:val="22"/>
        </w:rPr>
      </w:pPr>
    </w:p>
    <w:p w14:paraId="7038B787"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 xml:space="preserve">The records of the Commission show that the applicant has complied with the necessary </w:t>
      </w:r>
      <w:r w:rsidRPr="007F5950">
        <w:rPr>
          <w:rFonts w:ascii="Arial" w:hAnsi="Arial" w:cs="Arial"/>
          <w:sz w:val="22"/>
          <w:szCs w:val="22"/>
        </w:rPr>
        <w:fldChar w:fldCharType="begin"/>
      </w:r>
      <w:r w:rsidRPr="007F5950">
        <w:rPr>
          <w:rFonts w:ascii="Arial" w:hAnsi="Arial" w:cs="Arial"/>
          <w:sz w:val="22"/>
          <w:szCs w:val="22"/>
        </w:rPr>
        <w:instrText xml:space="preserve"> MERGEFIELD REQUIREMENTS </w:instrText>
      </w:r>
      <w:r w:rsidR="001212AE">
        <w:rPr>
          <w:rFonts w:ascii="Arial" w:hAnsi="Arial" w:cs="Arial"/>
          <w:sz w:val="22"/>
          <w:szCs w:val="22"/>
        </w:rPr>
        <w:fldChar w:fldCharType="separate"/>
      </w:r>
      <w:r w:rsidRPr="007F5950">
        <w:rPr>
          <w:rFonts w:ascii="Arial" w:hAnsi="Arial" w:cs="Arial"/>
          <w:sz w:val="22"/>
          <w:szCs w:val="22"/>
        </w:rPr>
        <w:fldChar w:fldCharType="end"/>
      </w:r>
      <w:r w:rsidRPr="007F5950">
        <w:rPr>
          <w:rFonts w:ascii="Arial" w:hAnsi="Arial" w:cs="Arial"/>
          <w:sz w:val="22"/>
          <w:szCs w:val="22"/>
        </w:rPr>
        <w:t>requirements.</w:t>
      </w:r>
    </w:p>
    <w:p w14:paraId="4AE5AB28" w14:textId="77777777" w:rsidR="007F5950" w:rsidRPr="007F5950" w:rsidRDefault="007F5950" w:rsidP="007F5950">
      <w:pPr>
        <w:ind w:left="432" w:right="720"/>
        <w:jc w:val="both"/>
        <w:rPr>
          <w:rFonts w:ascii="Arial" w:hAnsi="Arial" w:cs="Arial"/>
          <w:sz w:val="22"/>
          <w:szCs w:val="22"/>
        </w:rPr>
      </w:pPr>
    </w:p>
    <w:p w14:paraId="67E3F3C6"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Enclosed, is the CERTIFICATE OF PUBLIC CONVENIENCE evidencing the Commission's approval of the right to operate as a motor carrier. The number on the Certificate, which is also the first A# at the top of this page, is the PA P.U.C. No. which should be used for identification markings on the vehicle(s).</w:t>
      </w:r>
    </w:p>
    <w:p w14:paraId="2F0BCF64" w14:textId="77777777" w:rsidR="007F5950" w:rsidRPr="007F5950" w:rsidRDefault="007F5950" w:rsidP="007F5950">
      <w:pPr>
        <w:ind w:left="432" w:right="720"/>
        <w:jc w:val="both"/>
        <w:rPr>
          <w:rFonts w:ascii="Arial" w:hAnsi="Arial" w:cs="Arial"/>
          <w:sz w:val="22"/>
          <w:szCs w:val="22"/>
        </w:rPr>
      </w:pPr>
    </w:p>
    <w:p w14:paraId="73200EB6" w14:textId="77777777" w:rsidR="007F5950" w:rsidRPr="007F5950" w:rsidRDefault="007F5950" w:rsidP="007F5950">
      <w:pPr>
        <w:ind w:left="432" w:right="720"/>
        <w:jc w:val="both"/>
        <w:rPr>
          <w:rFonts w:ascii="Arial" w:hAnsi="Arial" w:cs="Arial"/>
          <w:sz w:val="22"/>
          <w:szCs w:val="22"/>
        </w:rPr>
      </w:pPr>
      <w:r w:rsidRPr="007F5950">
        <w:rPr>
          <w:rFonts w:ascii="Arial" w:hAnsi="Arial" w:cs="Arial"/>
          <w:sz w:val="22"/>
          <w:szCs w:val="22"/>
        </w:rPr>
        <w:tab/>
        <w:t xml:space="preserve">   Certificate holder is advised to become familiar with the requirements of 52 </w:t>
      </w:r>
      <w:smartTag w:uri="urn:schemas-microsoft-com:office:smarttags" w:element="State">
        <w:smartTag w:uri="urn:schemas-microsoft-com:office:smarttags" w:element="place">
          <w:r w:rsidRPr="007F5950">
            <w:rPr>
              <w:rFonts w:ascii="Arial" w:hAnsi="Arial" w:cs="Arial"/>
              <w:sz w:val="22"/>
              <w:szCs w:val="22"/>
            </w:rPr>
            <w:t>Pa.</w:t>
          </w:r>
        </w:smartTag>
      </w:smartTag>
      <w:r w:rsidRPr="007F5950">
        <w:rPr>
          <w:rFonts w:ascii="Arial" w:hAnsi="Arial" w:cs="Arial"/>
          <w:sz w:val="22"/>
          <w:szCs w:val="22"/>
        </w:rPr>
        <w:t xml:space="preserve"> Code. Failure to comply with all applicable requirements may subject the carrier to penalties, including fines suspension of operating rights or cancellation of authority. Title 52 of the Pennsylvania Code may be accessed on the World Wide Web at </w:t>
      </w:r>
      <w:hyperlink r:id="rId11" w:history="1">
        <w:r w:rsidRPr="007F5950">
          <w:rPr>
            <w:rFonts w:ascii="Arial" w:hAnsi="Arial" w:cs="Arial"/>
            <w:color w:val="0000FF"/>
            <w:sz w:val="22"/>
            <w:szCs w:val="22"/>
            <w:u w:val="single"/>
          </w:rPr>
          <w:t>www.pacode.com</w:t>
        </w:r>
      </w:hyperlink>
      <w:r w:rsidRPr="007F5950">
        <w:rPr>
          <w:rFonts w:ascii="Arial" w:hAnsi="Arial" w:cs="Arial"/>
          <w:sz w:val="22"/>
          <w:szCs w:val="22"/>
        </w:rPr>
        <w:t>.</w:t>
      </w:r>
    </w:p>
    <w:p w14:paraId="2FE13EB9" w14:textId="77777777" w:rsidR="007F5950" w:rsidRPr="007F5950" w:rsidRDefault="007F5950" w:rsidP="007F5950">
      <w:pPr>
        <w:ind w:left="432" w:right="720"/>
        <w:jc w:val="both"/>
        <w:rPr>
          <w:rFonts w:ascii="Arial" w:hAnsi="Arial" w:cs="Arial"/>
          <w:sz w:val="22"/>
          <w:szCs w:val="22"/>
        </w:rPr>
      </w:pPr>
    </w:p>
    <w:p w14:paraId="6F301A8B" w14:textId="77777777" w:rsidR="007F5950" w:rsidRPr="007F5950" w:rsidRDefault="007F5950" w:rsidP="007F5950">
      <w:pPr>
        <w:ind w:left="432" w:right="720" w:firstLine="720"/>
        <w:jc w:val="both"/>
        <w:rPr>
          <w:rFonts w:ascii="Arial" w:hAnsi="Arial" w:cs="Arial"/>
          <w:sz w:val="22"/>
          <w:szCs w:val="22"/>
        </w:rPr>
      </w:pPr>
      <w:r w:rsidRPr="007F5950">
        <w:rPr>
          <w:rFonts w:ascii="Arial" w:hAnsi="Arial" w:cs="Arial"/>
          <w:sz w:val="22"/>
          <w:szCs w:val="22"/>
        </w:rPr>
        <w:t>Kindly attach the enclosures to the compliance order previously issued and mailed to you.</w:t>
      </w:r>
    </w:p>
    <w:p w14:paraId="23773072" w14:textId="77777777" w:rsidR="007F5950" w:rsidRPr="007F5950" w:rsidRDefault="007F5950" w:rsidP="007F5950">
      <w:pPr>
        <w:ind w:left="432" w:right="720"/>
        <w:jc w:val="both"/>
        <w:rPr>
          <w:rFonts w:ascii="Arial" w:hAnsi="Arial" w:cs="Arial"/>
          <w:sz w:val="22"/>
          <w:szCs w:val="22"/>
        </w:rPr>
      </w:pPr>
    </w:p>
    <w:p w14:paraId="2E8A5943" w14:textId="78C20A43" w:rsidR="007F5950" w:rsidRPr="007F5950" w:rsidRDefault="007F5950" w:rsidP="007F5950">
      <w:pPr>
        <w:ind w:left="432" w:right="720" w:firstLine="4320"/>
        <w:jc w:val="both"/>
        <w:rPr>
          <w:rFonts w:ascii="Arial" w:hAnsi="Arial" w:cs="Arial"/>
          <w:sz w:val="22"/>
          <w:szCs w:val="22"/>
        </w:rPr>
      </w:pPr>
      <w:r w:rsidRPr="007F5950">
        <w:rPr>
          <w:rFonts w:ascii="Arial" w:hAnsi="Arial" w:cs="Arial"/>
          <w:noProof/>
        </w:rPr>
        <w:drawing>
          <wp:anchor distT="0" distB="0" distL="114300" distR="114300" simplePos="0" relativeHeight="251658240" behindDoc="1" locked="0" layoutInCell="1" allowOverlap="1" wp14:anchorId="5B89A959" wp14:editId="6535332D">
            <wp:simplePos x="0" y="0"/>
            <wp:positionH relativeFrom="column">
              <wp:posOffset>2943225</wp:posOffset>
            </wp:positionH>
            <wp:positionV relativeFrom="paragraph">
              <wp:posOffset>103505</wp:posOffset>
            </wp:positionV>
            <wp:extent cx="2200275" cy="838200"/>
            <wp:effectExtent l="0" t="0" r="9525" b="0"/>
            <wp:wrapNone/>
            <wp:docPr id="1" name="Picture 1" descr="A picture containing shap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shape&#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F5950">
        <w:rPr>
          <w:rFonts w:ascii="Arial" w:hAnsi="Arial" w:cs="Arial"/>
          <w:sz w:val="22"/>
          <w:szCs w:val="22"/>
        </w:rPr>
        <w:t>Very truly yours,</w:t>
      </w:r>
    </w:p>
    <w:p w14:paraId="0C8F1CA2" w14:textId="6980441D" w:rsidR="007F5950" w:rsidRPr="007F5950" w:rsidRDefault="007F5950" w:rsidP="007F5950">
      <w:pPr>
        <w:ind w:left="432" w:right="720" w:firstLine="4320"/>
        <w:jc w:val="both"/>
        <w:rPr>
          <w:rFonts w:ascii="Arial" w:hAnsi="Arial" w:cs="Arial"/>
          <w:sz w:val="22"/>
          <w:szCs w:val="22"/>
        </w:rPr>
      </w:pPr>
    </w:p>
    <w:p w14:paraId="6005CFA6" w14:textId="77777777" w:rsidR="007F5950" w:rsidRPr="007F5950" w:rsidRDefault="007F5950" w:rsidP="007F5950">
      <w:pPr>
        <w:ind w:left="432" w:right="720" w:firstLine="4320"/>
        <w:jc w:val="both"/>
        <w:rPr>
          <w:rFonts w:ascii="Arial" w:hAnsi="Arial" w:cs="Arial"/>
          <w:sz w:val="22"/>
          <w:szCs w:val="22"/>
        </w:rPr>
      </w:pPr>
    </w:p>
    <w:p w14:paraId="59FBEC3E" w14:textId="77777777" w:rsidR="007F5950" w:rsidRPr="007F5950" w:rsidRDefault="007F5950" w:rsidP="007F5950">
      <w:pPr>
        <w:ind w:left="432" w:right="720"/>
        <w:jc w:val="both"/>
        <w:rPr>
          <w:rFonts w:ascii="Arial" w:hAnsi="Arial" w:cs="Arial"/>
          <w:sz w:val="22"/>
          <w:szCs w:val="22"/>
        </w:rPr>
      </w:pPr>
    </w:p>
    <w:p w14:paraId="7704193C" w14:textId="77777777" w:rsidR="007F5950" w:rsidRPr="007F5950" w:rsidRDefault="007F5950" w:rsidP="007F5950">
      <w:pPr>
        <w:ind w:left="432" w:right="720"/>
        <w:jc w:val="both"/>
        <w:rPr>
          <w:rFonts w:ascii="Arial" w:hAnsi="Arial" w:cs="Arial"/>
          <w:sz w:val="22"/>
          <w:szCs w:val="22"/>
        </w:rPr>
      </w:pPr>
    </w:p>
    <w:p w14:paraId="734902E3" w14:textId="77777777" w:rsidR="007F5950" w:rsidRPr="007F5950" w:rsidRDefault="007F5950" w:rsidP="007F5950">
      <w:pPr>
        <w:ind w:left="432" w:right="720" w:firstLine="4320"/>
        <w:jc w:val="both"/>
        <w:rPr>
          <w:rFonts w:ascii="Arial" w:hAnsi="Arial" w:cs="Arial"/>
          <w:sz w:val="22"/>
          <w:szCs w:val="22"/>
        </w:rPr>
      </w:pPr>
      <w:r w:rsidRPr="007F5950">
        <w:rPr>
          <w:rFonts w:ascii="Arial" w:hAnsi="Arial" w:cs="Arial"/>
          <w:sz w:val="22"/>
          <w:szCs w:val="22"/>
        </w:rPr>
        <w:t>Rosemary Chiavetta</w:t>
      </w:r>
    </w:p>
    <w:p w14:paraId="5300B47A" w14:textId="77777777" w:rsidR="007F5950" w:rsidRPr="007F5950" w:rsidRDefault="007F5950" w:rsidP="007F5950">
      <w:pPr>
        <w:ind w:left="432" w:right="720" w:firstLine="4320"/>
        <w:jc w:val="both"/>
        <w:rPr>
          <w:rFonts w:ascii="Arial" w:hAnsi="Arial" w:cs="Arial"/>
          <w:sz w:val="22"/>
          <w:szCs w:val="22"/>
        </w:rPr>
      </w:pPr>
      <w:r w:rsidRPr="007F5950">
        <w:rPr>
          <w:rFonts w:ascii="Arial" w:hAnsi="Arial" w:cs="Arial"/>
          <w:sz w:val="22"/>
          <w:szCs w:val="22"/>
        </w:rPr>
        <w:t>Secretary</w:t>
      </w:r>
    </w:p>
    <w:p w14:paraId="5D188974" w14:textId="77777777" w:rsidR="007F5950" w:rsidRPr="007F5950" w:rsidRDefault="007F5950" w:rsidP="007F5950">
      <w:pPr>
        <w:ind w:left="432" w:right="720"/>
        <w:jc w:val="both"/>
        <w:rPr>
          <w:rFonts w:ascii="Arial" w:hAnsi="Arial" w:cs="Arial"/>
          <w:sz w:val="22"/>
          <w:szCs w:val="22"/>
        </w:rPr>
      </w:pPr>
    </w:p>
    <w:p w14:paraId="1E8BBB79" w14:textId="5C10D592" w:rsidR="001E1BF3" w:rsidRPr="001212AE" w:rsidRDefault="001212AE" w:rsidP="001212AE">
      <w:pPr>
        <w:ind w:left="432" w:right="720"/>
        <w:jc w:val="both"/>
        <w:rPr>
          <w:rFonts w:ascii="Arial" w:hAnsi="Arial" w:cs="Arial"/>
          <w:sz w:val="22"/>
          <w:szCs w:val="22"/>
        </w:rPr>
      </w:pPr>
      <w:r>
        <w:rPr>
          <w:rFonts w:ascii="Arial" w:hAnsi="Arial" w:cs="Arial"/>
          <w:sz w:val="22"/>
          <w:szCs w:val="22"/>
        </w:rPr>
        <w:t>NW</w:t>
      </w:r>
    </w:p>
    <w:sectPr w:rsidR="001E1BF3" w:rsidRPr="001212AE" w:rsidSect="001C34D1">
      <w:footerReference w:type="even" r:id="rId13"/>
      <w:footerReference w:type="default" r:id="rId14"/>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9B7F1A" w14:textId="77777777" w:rsidR="00231433" w:rsidRDefault="00231433">
      <w:r>
        <w:separator/>
      </w:r>
    </w:p>
  </w:endnote>
  <w:endnote w:type="continuationSeparator" w:id="0">
    <w:p w14:paraId="3361E141" w14:textId="77777777" w:rsidR="00231433" w:rsidRDefault="00231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C62B" w14:textId="77777777" w:rsidR="009E40EC" w:rsidRDefault="00D24C04">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9E40EC">
      <w:rPr>
        <w:rStyle w:val="PageNumber"/>
        <w:noProof/>
      </w:rPr>
      <w:t>2</w:t>
    </w:r>
    <w:r>
      <w:rPr>
        <w:rStyle w:val="PageNumber"/>
      </w:rPr>
      <w:fldChar w:fldCharType="end"/>
    </w:r>
  </w:p>
  <w:p w14:paraId="30205183"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8F6C" w14:textId="77777777" w:rsidR="009E40EC" w:rsidRDefault="009E40EC">
    <w:pPr>
      <w:pStyle w:val="Footer"/>
      <w:framePr w:wrap="around" w:vAnchor="text" w:hAnchor="margin" w:xAlign="center" w:y="1"/>
      <w:rPr>
        <w:rStyle w:val="PageNumber"/>
      </w:rPr>
    </w:pPr>
  </w:p>
  <w:p w14:paraId="7AA51BFD"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F517E0" w14:textId="77777777" w:rsidR="00231433" w:rsidRDefault="00231433">
      <w:r>
        <w:separator/>
      </w:r>
    </w:p>
  </w:footnote>
  <w:footnote w:type="continuationSeparator" w:id="0">
    <w:p w14:paraId="68D7875E" w14:textId="77777777" w:rsidR="00231433" w:rsidRDefault="002314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5"/>
  </w:num>
  <w:num w:numId="3">
    <w:abstractNumId w:val="2"/>
  </w:num>
  <w:num w:numId="4">
    <w:abstractNumId w:val="4"/>
  </w:num>
  <w:num w:numId="5">
    <w:abstractNumId w:val="7"/>
  </w:num>
  <w:num w:numId="6">
    <w:abstractNumId w:val="3"/>
  </w:num>
  <w:num w:numId="7">
    <w:abstractNumId w:val="8"/>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30A1E"/>
    <w:rsid w:val="000377B1"/>
    <w:rsid w:val="0006058D"/>
    <w:rsid w:val="00067F4D"/>
    <w:rsid w:val="000846F6"/>
    <w:rsid w:val="000C0721"/>
    <w:rsid w:val="000C718C"/>
    <w:rsid w:val="000E3958"/>
    <w:rsid w:val="000E7FB5"/>
    <w:rsid w:val="001209F1"/>
    <w:rsid w:val="001212AE"/>
    <w:rsid w:val="00125446"/>
    <w:rsid w:val="00134DA3"/>
    <w:rsid w:val="0013719C"/>
    <w:rsid w:val="001614F4"/>
    <w:rsid w:val="00186176"/>
    <w:rsid w:val="001A3788"/>
    <w:rsid w:val="001C34D1"/>
    <w:rsid w:val="001D37A3"/>
    <w:rsid w:val="001E1BF3"/>
    <w:rsid w:val="00207BA4"/>
    <w:rsid w:val="002229C3"/>
    <w:rsid w:val="0022598F"/>
    <w:rsid w:val="00231433"/>
    <w:rsid w:val="00272AC3"/>
    <w:rsid w:val="0029471C"/>
    <w:rsid w:val="002A6DAF"/>
    <w:rsid w:val="002E0E41"/>
    <w:rsid w:val="002E4A14"/>
    <w:rsid w:val="002F0138"/>
    <w:rsid w:val="002F2A55"/>
    <w:rsid w:val="002F55B1"/>
    <w:rsid w:val="003074C3"/>
    <w:rsid w:val="00340F5E"/>
    <w:rsid w:val="003569E8"/>
    <w:rsid w:val="00372134"/>
    <w:rsid w:val="00385CA5"/>
    <w:rsid w:val="004462A9"/>
    <w:rsid w:val="00474D6A"/>
    <w:rsid w:val="004C090E"/>
    <w:rsid w:val="004C4A5A"/>
    <w:rsid w:val="004D2698"/>
    <w:rsid w:val="004D57EC"/>
    <w:rsid w:val="0051639C"/>
    <w:rsid w:val="005461C3"/>
    <w:rsid w:val="005E25C5"/>
    <w:rsid w:val="00602685"/>
    <w:rsid w:val="006439A8"/>
    <w:rsid w:val="006755C0"/>
    <w:rsid w:val="00685561"/>
    <w:rsid w:val="006F786E"/>
    <w:rsid w:val="0071154F"/>
    <w:rsid w:val="0071271A"/>
    <w:rsid w:val="00717C2B"/>
    <w:rsid w:val="007617B1"/>
    <w:rsid w:val="00794CF5"/>
    <w:rsid w:val="007A69A2"/>
    <w:rsid w:val="007C085F"/>
    <w:rsid w:val="007F5950"/>
    <w:rsid w:val="007F7263"/>
    <w:rsid w:val="0081537D"/>
    <w:rsid w:val="008750DB"/>
    <w:rsid w:val="0088179E"/>
    <w:rsid w:val="00900881"/>
    <w:rsid w:val="00934FA1"/>
    <w:rsid w:val="00937AC0"/>
    <w:rsid w:val="009833D1"/>
    <w:rsid w:val="009A2860"/>
    <w:rsid w:val="009B23D8"/>
    <w:rsid w:val="009C2DDA"/>
    <w:rsid w:val="009C5DC4"/>
    <w:rsid w:val="009E40EC"/>
    <w:rsid w:val="009F5F66"/>
    <w:rsid w:val="00A14087"/>
    <w:rsid w:val="00A16325"/>
    <w:rsid w:val="00A35F64"/>
    <w:rsid w:val="00A53EAC"/>
    <w:rsid w:val="00A81E4B"/>
    <w:rsid w:val="00AA12A9"/>
    <w:rsid w:val="00AF5A93"/>
    <w:rsid w:val="00B05141"/>
    <w:rsid w:val="00B64EDB"/>
    <w:rsid w:val="00B659CF"/>
    <w:rsid w:val="00B75046"/>
    <w:rsid w:val="00BE47D7"/>
    <w:rsid w:val="00BE4A72"/>
    <w:rsid w:val="00BE5119"/>
    <w:rsid w:val="00BE6D93"/>
    <w:rsid w:val="00C3156D"/>
    <w:rsid w:val="00C64ED9"/>
    <w:rsid w:val="00C74A51"/>
    <w:rsid w:val="00C77F29"/>
    <w:rsid w:val="00C90506"/>
    <w:rsid w:val="00C91484"/>
    <w:rsid w:val="00CB5738"/>
    <w:rsid w:val="00CF047C"/>
    <w:rsid w:val="00CF290E"/>
    <w:rsid w:val="00D15D82"/>
    <w:rsid w:val="00D2288A"/>
    <w:rsid w:val="00D24C04"/>
    <w:rsid w:val="00D365AD"/>
    <w:rsid w:val="00D4351D"/>
    <w:rsid w:val="00D725FE"/>
    <w:rsid w:val="00D901A3"/>
    <w:rsid w:val="00DD678C"/>
    <w:rsid w:val="00DE3F29"/>
    <w:rsid w:val="00E24D3E"/>
    <w:rsid w:val="00E33998"/>
    <w:rsid w:val="00E349DA"/>
    <w:rsid w:val="00EB4DF4"/>
    <w:rsid w:val="00EE555D"/>
    <w:rsid w:val="00EF5F20"/>
    <w:rsid w:val="00F001A3"/>
    <w:rsid w:val="00F7094C"/>
    <w:rsid w:val="00F90146"/>
    <w:rsid w:val="00FA0E37"/>
    <w:rsid w:val="00FB61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paragraph" w:styleId="Heading5">
    <w:name w:val="heading 5"/>
    <w:basedOn w:val="Normal"/>
    <w:next w:val="Normal"/>
    <w:link w:val="Heading5Char"/>
    <w:semiHidden/>
    <w:unhideWhenUsed/>
    <w:qFormat/>
    <w:rsid w:val="001212AE"/>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customStyle="1" w:styleId="Heading5Char">
    <w:name w:val="Heading 5 Char"/>
    <w:basedOn w:val="DefaultParagraphFont"/>
    <w:link w:val="Heading5"/>
    <w:semiHidden/>
    <w:rsid w:val="001212AE"/>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pacode.com"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233</Words>
  <Characters>1329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Wagner, Nathan R</cp:lastModifiedBy>
  <cp:revision>2</cp:revision>
  <cp:lastPrinted>2018-09-26T14:32:00Z</cp:lastPrinted>
  <dcterms:created xsi:type="dcterms:W3CDTF">2021-11-16T12:52:00Z</dcterms:created>
  <dcterms:modified xsi:type="dcterms:W3CDTF">2021-11-16T12:52:00Z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