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404AB7" w14:paraId="353C2FDD" w14:textId="77777777" w:rsidTr="00C55063">
        <w:trPr>
          <w:trHeight w:val="990"/>
        </w:trPr>
        <w:tc>
          <w:tcPr>
            <w:tcW w:w="2232" w:type="dxa"/>
          </w:tcPr>
          <w:p w14:paraId="08EBBDC9" w14:textId="77777777" w:rsidR="00404AB7" w:rsidRDefault="00404AB7" w:rsidP="00C5506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61051371" wp14:editId="1AC7ADF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6DC6FA8" w14:textId="77777777" w:rsidR="00404AB7" w:rsidRPr="00B441D3" w:rsidRDefault="00404AB7" w:rsidP="00C55063">
            <w:pPr>
              <w:suppressAutoHyphens/>
              <w:spacing w:line="204" w:lineRule="auto"/>
              <w:jc w:val="center"/>
              <w:rPr>
                <w:rFonts w:ascii="Arial" w:hAnsi="Arial" w:cs="Arial"/>
                <w:b/>
                <w:bCs/>
                <w:color w:val="000099"/>
                <w:spacing w:val="-3"/>
                <w:sz w:val="26"/>
              </w:rPr>
            </w:pPr>
            <w:r w:rsidRPr="00B441D3">
              <w:rPr>
                <w:rFonts w:ascii="Arial" w:hAnsi="Arial" w:cs="Arial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61B45D3E" w14:textId="77777777" w:rsidR="00404AB7" w:rsidRPr="00B441D3" w:rsidRDefault="00404AB7" w:rsidP="00C55063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F69EBDD" w14:textId="77777777" w:rsidR="00404AB7" w:rsidRPr="00B441D3" w:rsidRDefault="00404AB7" w:rsidP="00C55063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D8A5D0A" w14:textId="77777777" w:rsidR="00404AB7" w:rsidRPr="00B441D3" w:rsidRDefault="00404AB7" w:rsidP="00C55063">
            <w:pPr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0204E15" w14:textId="77777777" w:rsidR="00404AB7" w:rsidRDefault="00404AB7" w:rsidP="00C55063">
            <w:pPr>
              <w:jc w:val="center"/>
              <w:rPr>
                <w:rFonts w:ascii="Arial" w:hAnsi="Arial"/>
                <w:sz w:val="1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32604270" w14:textId="77777777" w:rsidR="00404AB7" w:rsidRDefault="00404AB7" w:rsidP="00C55063">
            <w:pPr>
              <w:rPr>
                <w:rFonts w:ascii="Arial" w:hAnsi="Arial"/>
                <w:sz w:val="12"/>
              </w:rPr>
            </w:pPr>
          </w:p>
          <w:p w14:paraId="31E18F1E" w14:textId="77777777" w:rsidR="00404AB7" w:rsidRPr="000E3958" w:rsidRDefault="00404AB7" w:rsidP="00C5506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E6EC8EA" w14:textId="4F9BEF56" w:rsidR="00D2166D" w:rsidRDefault="00D2166D" w:rsidP="00815E18">
      <w:pPr>
        <w:rPr>
          <w:rFonts w:ascii="Arial" w:hAnsi="Arial" w:cs="Arial"/>
          <w:sz w:val="24"/>
          <w:szCs w:val="24"/>
        </w:rPr>
      </w:pPr>
    </w:p>
    <w:p w14:paraId="2C3987B1" w14:textId="4BDCD132" w:rsidR="00A119D5" w:rsidRPr="00965FF3" w:rsidRDefault="00965FF3" w:rsidP="00815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65FF3">
        <w:rPr>
          <w:rFonts w:ascii="Arial" w:hAnsi="Arial" w:cs="Arial"/>
          <w:sz w:val="24"/>
          <w:szCs w:val="24"/>
        </w:rPr>
        <w:t>November 18, 2021</w:t>
      </w:r>
    </w:p>
    <w:p w14:paraId="4A82A60C" w14:textId="6ECDFC3E" w:rsidR="006F17C3" w:rsidRPr="006F17C3" w:rsidRDefault="006F17C3" w:rsidP="006F17C3">
      <w:pPr>
        <w:rPr>
          <w:rFonts w:ascii="Arial" w:hAnsi="Arial" w:cs="Arial"/>
          <w:b/>
          <w:bCs/>
          <w:sz w:val="24"/>
          <w:szCs w:val="24"/>
        </w:rPr>
      </w:pPr>
      <w:r w:rsidRPr="006F17C3">
        <w:rPr>
          <w:rFonts w:ascii="Arial" w:hAnsi="Arial" w:cs="Arial"/>
          <w:b/>
          <w:bCs/>
          <w:sz w:val="24"/>
          <w:szCs w:val="24"/>
        </w:rPr>
        <w:t xml:space="preserve">Mr. </w:t>
      </w:r>
      <w:r w:rsidR="005B2186">
        <w:rPr>
          <w:rFonts w:ascii="Arial" w:hAnsi="Arial" w:cs="Arial"/>
          <w:b/>
          <w:bCs/>
          <w:sz w:val="24"/>
          <w:szCs w:val="24"/>
        </w:rPr>
        <w:t>Michael German</w:t>
      </w:r>
      <w:r w:rsidRPr="006F1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28FBD8" w14:textId="40571A7B" w:rsidR="006F17C3" w:rsidRPr="006F17C3" w:rsidRDefault="006F17C3" w:rsidP="006F17C3">
      <w:pPr>
        <w:rPr>
          <w:rFonts w:ascii="Arial" w:hAnsi="Arial" w:cs="Arial"/>
          <w:b/>
          <w:bCs/>
          <w:sz w:val="24"/>
          <w:szCs w:val="24"/>
        </w:rPr>
      </w:pPr>
      <w:r w:rsidRPr="006F17C3">
        <w:rPr>
          <w:rFonts w:ascii="Arial" w:hAnsi="Arial" w:cs="Arial"/>
          <w:b/>
          <w:bCs/>
          <w:sz w:val="24"/>
          <w:szCs w:val="24"/>
        </w:rPr>
        <w:t xml:space="preserve">President &amp; </w:t>
      </w:r>
      <w:r w:rsidR="005B2186">
        <w:rPr>
          <w:rFonts w:ascii="Arial" w:hAnsi="Arial" w:cs="Arial"/>
          <w:b/>
          <w:bCs/>
          <w:sz w:val="24"/>
          <w:szCs w:val="24"/>
        </w:rPr>
        <w:t>Chief Executive Officer</w:t>
      </w:r>
      <w:r w:rsidRPr="006F17C3">
        <w:rPr>
          <w:rFonts w:ascii="Arial" w:hAnsi="Arial" w:cs="Arial"/>
          <w:b/>
          <w:bCs/>
          <w:sz w:val="24"/>
          <w:szCs w:val="24"/>
        </w:rPr>
        <w:br/>
      </w:r>
      <w:r w:rsidR="005B2186">
        <w:rPr>
          <w:rFonts w:ascii="Arial" w:hAnsi="Arial" w:cs="Arial"/>
          <w:b/>
          <w:bCs/>
          <w:sz w:val="24"/>
          <w:szCs w:val="24"/>
        </w:rPr>
        <w:t>Corning Natural Gas Corporation</w:t>
      </w:r>
    </w:p>
    <w:p w14:paraId="6C524D01" w14:textId="5942E4B5" w:rsidR="006F17C3" w:rsidRPr="006F17C3" w:rsidRDefault="005B2186" w:rsidP="006F1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330 West William Street</w:t>
      </w:r>
    </w:p>
    <w:p w14:paraId="09854BFF" w14:textId="480F1804" w:rsidR="00C150C0" w:rsidRDefault="005B2186" w:rsidP="006F1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Corning</w:t>
      </w:r>
      <w:r w:rsidR="006F17C3" w:rsidRPr="006F17C3">
        <w:rPr>
          <w:rFonts w:ascii="Arial" w:hAnsi="Arial" w:cs="Arial"/>
          <w:b/>
          <w:bCs/>
          <w:sz w:val="24"/>
          <w:szCs w:val="24"/>
        </w:rPr>
        <w:t xml:space="preserve">, </w:t>
      </w:r>
      <w:r w:rsidR="00F47CDB">
        <w:rPr>
          <w:rFonts w:ascii="Arial" w:hAnsi="Arial" w:cs="Arial"/>
          <w:b/>
          <w:bCs/>
          <w:sz w:val="24"/>
          <w:szCs w:val="24"/>
        </w:rPr>
        <w:t>NY</w:t>
      </w:r>
      <w:r w:rsidR="006F17C3" w:rsidRPr="006F17C3">
        <w:rPr>
          <w:rFonts w:ascii="Arial" w:hAnsi="Arial" w:cs="Arial"/>
          <w:b/>
          <w:bCs/>
          <w:sz w:val="24"/>
          <w:szCs w:val="24"/>
        </w:rPr>
        <w:t xml:space="preserve"> 1</w:t>
      </w:r>
      <w:r w:rsidR="00F47CDB">
        <w:rPr>
          <w:rFonts w:ascii="Arial" w:hAnsi="Arial" w:cs="Arial"/>
          <w:b/>
          <w:bCs/>
          <w:sz w:val="24"/>
          <w:szCs w:val="24"/>
        </w:rPr>
        <w:t>4830</w:t>
      </w:r>
    </w:p>
    <w:p w14:paraId="2532CD5B" w14:textId="7E742A9D" w:rsidR="006F17C3" w:rsidRPr="009B3CA6" w:rsidRDefault="00965FF3" w:rsidP="006F17C3">
      <w:pPr>
        <w:rPr>
          <w:rFonts w:ascii="Arial" w:hAnsi="Arial" w:cs="Arial"/>
          <w:b/>
          <w:bCs/>
          <w:sz w:val="32"/>
          <w:szCs w:val="32"/>
        </w:rPr>
      </w:pPr>
      <w:hyperlink r:id="rId8" w:history="1">
        <w:r w:rsidR="00CF5314" w:rsidRPr="009B3CA6">
          <w:rPr>
            <w:rStyle w:val="Hyperlink"/>
            <w:rFonts w:ascii="Arial" w:hAnsi="Arial" w:cs="Arial"/>
            <w:sz w:val="24"/>
            <w:szCs w:val="24"/>
          </w:rPr>
          <w:t>mgerman@</w:t>
        </w:r>
        <w:r w:rsidR="00A23182" w:rsidRPr="009B3CA6">
          <w:rPr>
            <w:rStyle w:val="Hyperlink"/>
            <w:rFonts w:ascii="Arial" w:hAnsi="Arial" w:cs="Arial"/>
            <w:sz w:val="24"/>
            <w:szCs w:val="24"/>
          </w:rPr>
          <w:t>corninggas</w:t>
        </w:r>
        <w:r w:rsidR="00CF5314" w:rsidRPr="009B3CA6">
          <w:rPr>
            <w:rStyle w:val="Hyperlink"/>
            <w:rFonts w:ascii="Arial" w:hAnsi="Arial" w:cs="Arial"/>
            <w:sz w:val="24"/>
            <w:szCs w:val="24"/>
          </w:rPr>
          <w:t>.</w:t>
        </w:r>
        <w:r w:rsidR="00A23182" w:rsidRPr="009B3CA6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</w:p>
    <w:p w14:paraId="28FCE0D8" w14:textId="77777777" w:rsidR="006F17C3" w:rsidRPr="002B27E7" w:rsidRDefault="006F17C3" w:rsidP="006F17C3">
      <w:pPr>
        <w:rPr>
          <w:rFonts w:ascii="Arial" w:hAnsi="Arial" w:cs="Arial"/>
          <w:sz w:val="24"/>
          <w:szCs w:val="24"/>
        </w:rPr>
      </w:pPr>
    </w:p>
    <w:p w14:paraId="084A8E92" w14:textId="7DA3A252" w:rsidR="006F17C3" w:rsidRPr="002B27E7" w:rsidRDefault="006F17C3" w:rsidP="006F17C3">
      <w:pPr>
        <w:rPr>
          <w:rFonts w:ascii="Arial" w:hAnsi="Arial" w:cs="Arial"/>
          <w:sz w:val="24"/>
          <w:szCs w:val="24"/>
        </w:rPr>
      </w:pPr>
      <w:r w:rsidRPr="002B27E7">
        <w:rPr>
          <w:rFonts w:ascii="Arial" w:hAnsi="Arial" w:cs="Arial"/>
          <w:sz w:val="24"/>
          <w:szCs w:val="24"/>
        </w:rPr>
        <w:t>Re:  Management Efficiency Investigation (MEI), D-</w:t>
      </w:r>
      <w:r w:rsidR="00353A66">
        <w:rPr>
          <w:rFonts w:ascii="Arial" w:hAnsi="Arial" w:cs="Arial"/>
          <w:sz w:val="24"/>
          <w:szCs w:val="24"/>
        </w:rPr>
        <w:t>2020-</w:t>
      </w:r>
      <w:r w:rsidR="005A6D8B">
        <w:rPr>
          <w:rFonts w:ascii="Arial" w:hAnsi="Arial" w:cs="Arial"/>
          <w:sz w:val="24"/>
          <w:szCs w:val="24"/>
        </w:rPr>
        <w:t>3022546 and D-2020-3022547</w:t>
      </w:r>
    </w:p>
    <w:p w14:paraId="4CBEF1EF" w14:textId="77777777" w:rsidR="008A0807" w:rsidRDefault="008A0807" w:rsidP="008A0807">
      <w:pPr>
        <w:rPr>
          <w:rFonts w:ascii="Arial" w:hAnsi="Arial" w:cs="Arial"/>
          <w:sz w:val="24"/>
          <w:szCs w:val="24"/>
        </w:rPr>
      </w:pPr>
    </w:p>
    <w:p w14:paraId="5454423A" w14:textId="77777777" w:rsidR="008A0807" w:rsidRPr="009C0B6F" w:rsidRDefault="008A0807" w:rsidP="008A0807">
      <w:pPr>
        <w:rPr>
          <w:rFonts w:ascii="Arial" w:hAnsi="Arial" w:cs="Arial"/>
          <w:sz w:val="24"/>
          <w:szCs w:val="24"/>
        </w:rPr>
      </w:pPr>
    </w:p>
    <w:p w14:paraId="3F7D9432" w14:textId="3B82B1AA" w:rsidR="008A0807" w:rsidRPr="009C0B6F" w:rsidRDefault="009461F7" w:rsidP="008A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DD7759">
        <w:rPr>
          <w:rFonts w:ascii="Arial" w:hAnsi="Arial" w:cs="Arial"/>
          <w:sz w:val="24"/>
          <w:szCs w:val="24"/>
        </w:rPr>
        <w:t>German</w:t>
      </w:r>
      <w:r w:rsidR="008A0807" w:rsidRPr="009C0B6F">
        <w:rPr>
          <w:rFonts w:ascii="Arial" w:hAnsi="Arial" w:cs="Arial"/>
          <w:sz w:val="24"/>
          <w:szCs w:val="24"/>
        </w:rPr>
        <w:t>:</w:t>
      </w:r>
    </w:p>
    <w:p w14:paraId="4FAB15EF" w14:textId="77777777"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14:paraId="71754E82" w14:textId="7E2D59AD" w:rsidR="008A0807" w:rsidRPr="009C0B6F" w:rsidRDefault="000D012C" w:rsidP="008A0807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="008A0807" w:rsidRPr="009C0B6F">
        <w:rPr>
          <w:rFonts w:ascii="Arial" w:hAnsi="Arial" w:cs="Arial"/>
          <w:sz w:val="24"/>
          <w:szCs w:val="24"/>
        </w:rPr>
        <w:t xml:space="preserve">The Commission appreciates the cooperation extended by the officers and employees of </w:t>
      </w:r>
      <w:r w:rsidR="007C1E69">
        <w:rPr>
          <w:rFonts w:ascii="Arial" w:hAnsi="Arial" w:cs="Arial"/>
          <w:sz w:val="24"/>
          <w:szCs w:val="24"/>
        </w:rPr>
        <w:t xml:space="preserve">Pike County Light and Power </w:t>
      </w:r>
      <w:r w:rsidR="00233FAA">
        <w:rPr>
          <w:rFonts w:ascii="Arial" w:hAnsi="Arial" w:cs="Arial"/>
          <w:sz w:val="24"/>
          <w:szCs w:val="24"/>
        </w:rPr>
        <w:t>Company</w:t>
      </w:r>
      <w:r w:rsidR="002C2F6E">
        <w:rPr>
          <w:rFonts w:ascii="Arial" w:hAnsi="Arial" w:cs="Arial"/>
          <w:sz w:val="24"/>
          <w:szCs w:val="24"/>
        </w:rPr>
        <w:t xml:space="preserve"> </w:t>
      </w:r>
      <w:r w:rsidR="007C1E69">
        <w:rPr>
          <w:rFonts w:ascii="Arial" w:hAnsi="Arial" w:cs="Arial"/>
          <w:sz w:val="24"/>
          <w:szCs w:val="24"/>
        </w:rPr>
        <w:t xml:space="preserve">and Leatherstocking Gas </w:t>
      </w:r>
      <w:r w:rsidR="00233FAA">
        <w:rPr>
          <w:rFonts w:ascii="Arial" w:hAnsi="Arial" w:cs="Arial"/>
          <w:sz w:val="24"/>
          <w:szCs w:val="24"/>
        </w:rPr>
        <w:t>Company</w:t>
      </w:r>
      <w:r w:rsidR="00B36EF7">
        <w:rPr>
          <w:rFonts w:ascii="Arial" w:hAnsi="Arial" w:cs="Arial"/>
          <w:sz w:val="24"/>
          <w:szCs w:val="24"/>
        </w:rPr>
        <w:t xml:space="preserve"> LLC</w:t>
      </w:r>
      <w:r w:rsidR="007C1E69">
        <w:rPr>
          <w:rFonts w:ascii="Arial" w:hAnsi="Arial" w:cs="Arial"/>
          <w:sz w:val="24"/>
          <w:szCs w:val="24"/>
        </w:rPr>
        <w:t xml:space="preserve"> (</w:t>
      </w:r>
      <w:r w:rsidR="00B36EF7">
        <w:rPr>
          <w:rFonts w:ascii="Arial" w:hAnsi="Arial" w:cs="Arial"/>
          <w:sz w:val="24"/>
          <w:szCs w:val="24"/>
        </w:rPr>
        <w:t xml:space="preserve">collectively referred to as </w:t>
      </w:r>
      <w:r w:rsidR="0047581D">
        <w:rPr>
          <w:rFonts w:ascii="Arial" w:hAnsi="Arial" w:cs="Arial"/>
          <w:sz w:val="24"/>
          <w:szCs w:val="24"/>
        </w:rPr>
        <w:t>c</w:t>
      </w:r>
      <w:r w:rsidR="00B36EF7">
        <w:rPr>
          <w:rFonts w:ascii="Arial" w:hAnsi="Arial" w:cs="Arial"/>
          <w:sz w:val="24"/>
          <w:szCs w:val="24"/>
        </w:rPr>
        <w:t>ompanies</w:t>
      </w:r>
      <w:r w:rsidR="007C1E69">
        <w:rPr>
          <w:rFonts w:ascii="Arial" w:hAnsi="Arial" w:cs="Arial"/>
          <w:sz w:val="24"/>
          <w:szCs w:val="24"/>
        </w:rPr>
        <w:t>)</w:t>
      </w:r>
      <w:r w:rsidR="008A0807" w:rsidRPr="009C0B6F">
        <w:rPr>
          <w:rFonts w:ascii="Arial" w:hAnsi="Arial" w:cs="Arial"/>
          <w:sz w:val="24"/>
          <w:szCs w:val="24"/>
        </w:rPr>
        <w:t xml:space="preserve"> to our audit staff during the recent Management </w:t>
      </w:r>
      <w:r w:rsidR="008A0807">
        <w:rPr>
          <w:rFonts w:ascii="Arial" w:hAnsi="Arial" w:cs="Arial"/>
          <w:sz w:val="24"/>
          <w:szCs w:val="24"/>
        </w:rPr>
        <w:t>Efficiency Investigation</w:t>
      </w:r>
      <w:r w:rsidR="008A0807" w:rsidRPr="009C0B6F">
        <w:rPr>
          <w:rFonts w:ascii="Arial" w:hAnsi="Arial" w:cs="Arial"/>
          <w:sz w:val="24"/>
          <w:szCs w:val="24"/>
        </w:rPr>
        <w:t>.  We seek</w:t>
      </w:r>
      <w:r w:rsidR="007C1E69">
        <w:rPr>
          <w:rFonts w:ascii="Arial" w:hAnsi="Arial" w:cs="Arial"/>
          <w:sz w:val="24"/>
          <w:szCs w:val="24"/>
        </w:rPr>
        <w:t xml:space="preserve"> </w:t>
      </w:r>
      <w:r w:rsidR="002C2F6E">
        <w:rPr>
          <w:rFonts w:ascii="Arial" w:hAnsi="Arial" w:cs="Arial"/>
          <w:sz w:val="24"/>
          <w:szCs w:val="24"/>
        </w:rPr>
        <w:t xml:space="preserve">the </w:t>
      </w:r>
      <w:r w:rsidR="0047581D">
        <w:rPr>
          <w:rFonts w:ascii="Arial" w:hAnsi="Arial" w:cs="Arial"/>
          <w:sz w:val="24"/>
          <w:szCs w:val="24"/>
        </w:rPr>
        <w:t>c</w:t>
      </w:r>
      <w:r w:rsidR="002C2F6E">
        <w:rPr>
          <w:rFonts w:ascii="Arial" w:hAnsi="Arial" w:cs="Arial"/>
          <w:sz w:val="24"/>
          <w:szCs w:val="24"/>
        </w:rPr>
        <w:t>ompanies’</w:t>
      </w:r>
      <w:r w:rsidR="008A0807" w:rsidRPr="009C0B6F">
        <w:rPr>
          <w:rFonts w:ascii="Arial" w:hAnsi="Arial" w:cs="Arial"/>
          <w:sz w:val="24"/>
          <w:szCs w:val="24"/>
        </w:rPr>
        <w:t xml:space="preserve"> further cooperation in </w:t>
      </w:r>
      <w:r w:rsidR="008A0807">
        <w:rPr>
          <w:rFonts w:ascii="Arial" w:hAnsi="Arial" w:cs="Arial"/>
          <w:sz w:val="24"/>
          <w:szCs w:val="24"/>
        </w:rPr>
        <w:t>implementing the recommendation</w:t>
      </w:r>
      <w:r w:rsidR="00EB54B9">
        <w:rPr>
          <w:rFonts w:ascii="Arial" w:hAnsi="Arial" w:cs="Arial"/>
          <w:sz w:val="24"/>
          <w:szCs w:val="24"/>
        </w:rPr>
        <w:t>s</w:t>
      </w:r>
      <w:r w:rsidR="008A0807" w:rsidRPr="009C0B6F">
        <w:rPr>
          <w:rFonts w:ascii="Arial" w:hAnsi="Arial" w:cs="Arial"/>
          <w:sz w:val="24"/>
          <w:szCs w:val="24"/>
        </w:rPr>
        <w:t xml:space="preserve"> cited in the </w:t>
      </w:r>
      <w:r w:rsidR="008A0807">
        <w:rPr>
          <w:rFonts w:ascii="Arial" w:hAnsi="Arial" w:cs="Arial"/>
          <w:sz w:val="24"/>
          <w:szCs w:val="24"/>
        </w:rPr>
        <w:t xml:space="preserve">MEI </w:t>
      </w:r>
      <w:r w:rsidR="008A0807" w:rsidRPr="009C0B6F">
        <w:rPr>
          <w:rFonts w:ascii="Arial" w:hAnsi="Arial" w:cs="Arial"/>
          <w:sz w:val="24"/>
          <w:szCs w:val="24"/>
        </w:rPr>
        <w:t>audit report.</w:t>
      </w:r>
    </w:p>
    <w:p w14:paraId="3C51C584" w14:textId="77777777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14:paraId="28132F33" w14:textId="65406259" w:rsidR="00F4297C" w:rsidRPr="002C36FC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Pr="002C36FC">
        <w:rPr>
          <w:rFonts w:ascii="Arial" w:hAnsi="Arial" w:cs="Arial"/>
          <w:sz w:val="24"/>
          <w:szCs w:val="24"/>
        </w:rPr>
        <w:t>At its Pub</w:t>
      </w:r>
      <w:r w:rsidR="00EC4153" w:rsidRPr="002C36FC">
        <w:rPr>
          <w:rFonts w:ascii="Arial" w:hAnsi="Arial" w:cs="Arial"/>
          <w:sz w:val="24"/>
          <w:szCs w:val="24"/>
        </w:rPr>
        <w:t xml:space="preserve">lic Meeting of </w:t>
      </w:r>
      <w:r w:rsidR="007C1E69">
        <w:rPr>
          <w:rFonts w:ascii="Arial" w:hAnsi="Arial" w:cs="Arial"/>
          <w:sz w:val="24"/>
          <w:szCs w:val="24"/>
        </w:rPr>
        <w:t>November</w:t>
      </w:r>
      <w:r w:rsidR="002C36FC" w:rsidRPr="002C36FC">
        <w:rPr>
          <w:rFonts w:ascii="Arial" w:hAnsi="Arial" w:cs="Arial"/>
          <w:sz w:val="24"/>
          <w:szCs w:val="24"/>
        </w:rPr>
        <w:t xml:space="preserve"> </w:t>
      </w:r>
      <w:r w:rsidR="007C1E69">
        <w:rPr>
          <w:rFonts w:ascii="Arial" w:hAnsi="Arial" w:cs="Arial"/>
          <w:sz w:val="24"/>
          <w:szCs w:val="24"/>
        </w:rPr>
        <w:t>1</w:t>
      </w:r>
      <w:r w:rsidR="002C36FC" w:rsidRPr="002C36FC">
        <w:rPr>
          <w:rFonts w:ascii="Arial" w:hAnsi="Arial" w:cs="Arial"/>
          <w:sz w:val="24"/>
          <w:szCs w:val="24"/>
        </w:rPr>
        <w:t>8</w:t>
      </w:r>
      <w:r w:rsidR="007E617D" w:rsidRPr="002C36FC">
        <w:rPr>
          <w:rFonts w:ascii="Arial" w:hAnsi="Arial" w:cs="Arial"/>
          <w:sz w:val="24"/>
          <w:szCs w:val="24"/>
        </w:rPr>
        <w:t>, 20</w:t>
      </w:r>
      <w:r w:rsidR="00C150C0" w:rsidRPr="002C36FC">
        <w:rPr>
          <w:rFonts w:ascii="Arial" w:hAnsi="Arial" w:cs="Arial"/>
          <w:sz w:val="24"/>
          <w:szCs w:val="24"/>
        </w:rPr>
        <w:t>2</w:t>
      </w:r>
      <w:r w:rsidR="007C1E69">
        <w:rPr>
          <w:rFonts w:ascii="Arial" w:hAnsi="Arial" w:cs="Arial"/>
          <w:sz w:val="24"/>
          <w:szCs w:val="24"/>
        </w:rPr>
        <w:t>1</w:t>
      </w:r>
      <w:r w:rsidRPr="002C36FC">
        <w:rPr>
          <w:rFonts w:ascii="Arial" w:hAnsi="Arial" w:cs="Arial"/>
          <w:sz w:val="24"/>
          <w:szCs w:val="24"/>
        </w:rPr>
        <w:t xml:space="preserve">, the Commission acknowledged receipt </w:t>
      </w:r>
      <w:r w:rsidR="001E1206">
        <w:rPr>
          <w:rFonts w:ascii="Arial" w:hAnsi="Arial" w:cs="Arial"/>
          <w:sz w:val="24"/>
          <w:szCs w:val="24"/>
        </w:rPr>
        <w:t xml:space="preserve">of the </w:t>
      </w:r>
      <w:r w:rsidR="0047581D">
        <w:rPr>
          <w:rFonts w:ascii="Arial" w:hAnsi="Arial" w:cs="Arial"/>
          <w:sz w:val="24"/>
          <w:szCs w:val="24"/>
        </w:rPr>
        <w:t>c</w:t>
      </w:r>
      <w:r w:rsidR="001E1206">
        <w:rPr>
          <w:rFonts w:ascii="Arial" w:hAnsi="Arial" w:cs="Arial"/>
          <w:sz w:val="24"/>
          <w:szCs w:val="24"/>
        </w:rPr>
        <w:t>ompanies’</w:t>
      </w:r>
      <w:r w:rsidR="007C1E69">
        <w:rPr>
          <w:rFonts w:ascii="Arial" w:hAnsi="Arial" w:cs="Arial"/>
          <w:sz w:val="24"/>
          <w:szCs w:val="24"/>
        </w:rPr>
        <w:t xml:space="preserve"> </w:t>
      </w:r>
      <w:r w:rsidRPr="002C36FC">
        <w:rPr>
          <w:rFonts w:ascii="Arial" w:hAnsi="Arial" w:cs="Arial"/>
          <w:sz w:val="24"/>
          <w:szCs w:val="24"/>
        </w:rPr>
        <w:t xml:space="preserve">Implementation Plan </w:t>
      </w:r>
      <w:r w:rsidR="00F05453" w:rsidRPr="002C36FC">
        <w:rPr>
          <w:rFonts w:ascii="Arial" w:hAnsi="Arial" w:cs="Arial"/>
          <w:sz w:val="24"/>
          <w:szCs w:val="24"/>
        </w:rPr>
        <w:t xml:space="preserve">submitted on </w:t>
      </w:r>
      <w:r w:rsidR="007C1E69">
        <w:rPr>
          <w:rFonts w:ascii="Arial" w:hAnsi="Arial" w:cs="Arial"/>
          <w:sz w:val="24"/>
          <w:szCs w:val="24"/>
        </w:rPr>
        <w:t>October 22</w:t>
      </w:r>
      <w:r w:rsidR="00C56B96" w:rsidRPr="002C36F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56B96" w:rsidRPr="002C36FC">
        <w:rPr>
          <w:rFonts w:ascii="Arial" w:hAnsi="Arial" w:cs="Arial"/>
          <w:sz w:val="24"/>
          <w:szCs w:val="24"/>
        </w:rPr>
        <w:t>20</w:t>
      </w:r>
      <w:r w:rsidR="00C150C0" w:rsidRPr="002C36FC">
        <w:rPr>
          <w:rFonts w:ascii="Arial" w:hAnsi="Arial" w:cs="Arial"/>
          <w:sz w:val="24"/>
          <w:szCs w:val="24"/>
        </w:rPr>
        <w:t>2</w:t>
      </w:r>
      <w:r w:rsidR="007C1E69">
        <w:rPr>
          <w:rFonts w:ascii="Arial" w:hAnsi="Arial" w:cs="Arial"/>
          <w:sz w:val="24"/>
          <w:szCs w:val="24"/>
        </w:rPr>
        <w:t>1</w:t>
      </w:r>
      <w:proofErr w:type="gramEnd"/>
      <w:r w:rsidR="00F05453" w:rsidRPr="002C36FC">
        <w:rPr>
          <w:rFonts w:ascii="Arial" w:hAnsi="Arial" w:cs="Arial"/>
          <w:sz w:val="24"/>
          <w:szCs w:val="24"/>
        </w:rPr>
        <w:t xml:space="preserve"> </w:t>
      </w:r>
      <w:r w:rsidRPr="002C36FC">
        <w:rPr>
          <w:rFonts w:ascii="Arial" w:hAnsi="Arial" w:cs="Arial"/>
          <w:sz w:val="24"/>
          <w:szCs w:val="24"/>
        </w:rPr>
        <w:t>and released it</w:t>
      </w:r>
      <w:r w:rsidR="00A16B06" w:rsidRPr="002C36FC">
        <w:rPr>
          <w:rFonts w:ascii="Arial" w:hAnsi="Arial" w:cs="Arial"/>
          <w:sz w:val="24"/>
          <w:szCs w:val="24"/>
        </w:rPr>
        <w:t xml:space="preserve"> to the public</w:t>
      </w:r>
      <w:r w:rsidRPr="002C36FC">
        <w:rPr>
          <w:rFonts w:ascii="Arial" w:hAnsi="Arial" w:cs="Arial"/>
          <w:sz w:val="24"/>
          <w:szCs w:val="24"/>
        </w:rPr>
        <w:t xml:space="preserve">, along with the Audit Staff’s MEI report.  The Commission notes that </w:t>
      </w:r>
      <w:r w:rsidR="0047581D">
        <w:rPr>
          <w:rFonts w:ascii="Arial" w:hAnsi="Arial" w:cs="Arial"/>
          <w:sz w:val="24"/>
          <w:szCs w:val="24"/>
        </w:rPr>
        <w:t>c</w:t>
      </w:r>
      <w:r w:rsidR="001E1206">
        <w:rPr>
          <w:rFonts w:ascii="Arial" w:hAnsi="Arial" w:cs="Arial"/>
          <w:sz w:val="24"/>
          <w:szCs w:val="24"/>
        </w:rPr>
        <w:t>ompanies’</w:t>
      </w:r>
      <w:r w:rsidR="009D2773" w:rsidRPr="002C36FC">
        <w:rPr>
          <w:rFonts w:ascii="Arial" w:hAnsi="Arial" w:cs="Arial"/>
          <w:sz w:val="24"/>
          <w:szCs w:val="24"/>
        </w:rPr>
        <w:t xml:space="preserve"> </w:t>
      </w:r>
      <w:r w:rsidRPr="002C36FC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2C36FC">
        <w:rPr>
          <w:rFonts w:ascii="Arial" w:hAnsi="Arial" w:cs="Arial"/>
          <w:kern w:val="2"/>
          <w:sz w:val="24"/>
          <w:szCs w:val="24"/>
        </w:rPr>
        <w:t>indicates</w:t>
      </w:r>
      <w:r w:rsidR="00BF2CE9" w:rsidRPr="002C36FC">
        <w:rPr>
          <w:rFonts w:ascii="Arial" w:hAnsi="Arial" w:cs="Arial"/>
          <w:kern w:val="2"/>
          <w:sz w:val="24"/>
          <w:szCs w:val="24"/>
        </w:rPr>
        <w:t xml:space="preserve"> acceptance</w:t>
      </w:r>
      <w:r w:rsidR="00E76187">
        <w:rPr>
          <w:rFonts w:ascii="Arial" w:hAnsi="Arial" w:cs="Arial"/>
          <w:kern w:val="2"/>
          <w:sz w:val="24"/>
          <w:szCs w:val="24"/>
        </w:rPr>
        <w:t xml:space="preserve"> or partial acceptance </w:t>
      </w:r>
      <w:r w:rsidR="00245F9F">
        <w:rPr>
          <w:rFonts w:ascii="Arial" w:hAnsi="Arial" w:cs="Arial"/>
          <w:kern w:val="2"/>
          <w:sz w:val="24"/>
          <w:szCs w:val="24"/>
        </w:rPr>
        <w:t>of 25</w:t>
      </w:r>
      <w:r w:rsidR="009F19DB">
        <w:rPr>
          <w:rFonts w:ascii="Arial" w:hAnsi="Arial" w:cs="Arial"/>
          <w:kern w:val="2"/>
          <w:sz w:val="24"/>
          <w:szCs w:val="24"/>
        </w:rPr>
        <w:t xml:space="preserve"> </w:t>
      </w:r>
      <w:r w:rsidR="005216EA" w:rsidRPr="002C36FC">
        <w:rPr>
          <w:rFonts w:ascii="Arial" w:hAnsi="Arial" w:cs="Arial"/>
          <w:kern w:val="2"/>
          <w:sz w:val="24"/>
          <w:szCs w:val="24"/>
        </w:rPr>
        <w:t>recommendation</w:t>
      </w:r>
      <w:r w:rsidR="00A01BA7" w:rsidRPr="002C36FC">
        <w:rPr>
          <w:rFonts w:ascii="Arial" w:hAnsi="Arial" w:cs="Arial"/>
          <w:kern w:val="2"/>
          <w:sz w:val="24"/>
          <w:szCs w:val="24"/>
        </w:rPr>
        <w:t>s</w:t>
      </w:r>
      <w:r w:rsidR="009B2CBB">
        <w:rPr>
          <w:rFonts w:ascii="Arial" w:hAnsi="Arial" w:cs="Arial"/>
          <w:kern w:val="2"/>
          <w:sz w:val="24"/>
          <w:szCs w:val="24"/>
        </w:rPr>
        <w:t xml:space="preserve"> and rejection of one recommendation</w:t>
      </w:r>
      <w:r w:rsidR="008E6C27" w:rsidRPr="002C36FC">
        <w:rPr>
          <w:rFonts w:ascii="Arial" w:hAnsi="Arial" w:cs="Arial"/>
          <w:kern w:val="2"/>
          <w:sz w:val="24"/>
          <w:szCs w:val="24"/>
        </w:rPr>
        <w:t>.</w:t>
      </w:r>
      <w:r w:rsidRPr="002C36FC">
        <w:rPr>
          <w:rFonts w:ascii="Arial" w:hAnsi="Arial" w:cs="Arial"/>
          <w:sz w:val="24"/>
          <w:szCs w:val="24"/>
        </w:rPr>
        <w:t xml:space="preserve"> </w:t>
      </w:r>
      <w:r w:rsidR="00C147E2" w:rsidRPr="002C36FC">
        <w:rPr>
          <w:rFonts w:ascii="Arial" w:hAnsi="Arial" w:cs="Arial"/>
          <w:sz w:val="24"/>
          <w:szCs w:val="24"/>
        </w:rPr>
        <w:t xml:space="preserve"> Receipt of the</w:t>
      </w:r>
      <w:r w:rsidRPr="002C36FC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2C36FC">
        <w:rPr>
          <w:rFonts w:ascii="Arial" w:hAnsi="Arial" w:cs="Arial"/>
          <w:sz w:val="24"/>
          <w:szCs w:val="24"/>
        </w:rPr>
        <w:t>ons</w:t>
      </w:r>
      <w:r w:rsidR="00DE75DA" w:rsidRPr="002C36FC">
        <w:rPr>
          <w:rFonts w:ascii="Arial" w:hAnsi="Arial" w:cs="Arial"/>
          <w:sz w:val="24"/>
          <w:szCs w:val="24"/>
        </w:rPr>
        <w:t xml:space="preserve"> and analysis provided.  </w:t>
      </w:r>
      <w:r w:rsidR="00C56B96" w:rsidRPr="002C36FC">
        <w:rPr>
          <w:rFonts w:ascii="Arial" w:hAnsi="Arial" w:cs="Arial"/>
          <w:sz w:val="24"/>
          <w:szCs w:val="24"/>
        </w:rPr>
        <w:t xml:space="preserve">The </w:t>
      </w:r>
      <w:r w:rsidR="0047581D">
        <w:rPr>
          <w:rFonts w:ascii="Arial" w:hAnsi="Arial" w:cs="Arial"/>
          <w:sz w:val="24"/>
          <w:szCs w:val="24"/>
        </w:rPr>
        <w:t>c</w:t>
      </w:r>
      <w:r w:rsidR="00C56B96" w:rsidRPr="002C36FC">
        <w:rPr>
          <w:rFonts w:ascii="Arial" w:hAnsi="Arial" w:cs="Arial"/>
          <w:sz w:val="24"/>
          <w:szCs w:val="24"/>
        </w:rPr>
        <w:t>ompa</w:t>
      </w:r>
      <w:r w:rsidR="001E1206">
        <w:rPr>
          <w:rFonts w:ascii="Arial" w:hAnsi="Arial" w:cs="Arial"/>
          <w:sz w:val="24"/>
          <w:szCs w:val="24"/>
        </w:rPr>
        <w:t>nies</w:t>
      </w:r>
      <w:r w:rsidR="00195E81" w:rsidRPr="002C36FC">
        <w:rPr>
          <w:rFonts w:ascii="Arial" w:hAnsi="Arial" w:cs="Arial"/>
          <w:sz w:val="24"/>
          <w:szCs w:val="24"/>
        </w:rPr>
        <w:t>’</w:t>
      </w:r>
      <w:r w:rsidR="009D2773" w:rsidRPr="002C36FC">
        <w:rPr>
          <w:rFonts w:ascii="Arial" w:hAnsi="Arial" w:cs="Arial"/>
          <w:sz w:val="24"/>
          <w:szCs w:val="24"/>
        </w:rPr>
        <w:t xml:space="preserve"> </w:t>
      </w:r>
      <w:r w:rsidRPr="002C36FC">
        <w:rPr>
          <w:rFonts w:ascii="Arial" w:hAnsi="Arial" w:cs="Arial"/>
          <w:sz w:val="24"/>
          <w:szCs w:val="24"/>
        </w:rPr>
        <w:t xml:space="preserve">implementation actions, together with any explanations and cost/benefit analyses, may be reviewed by the Commission </w:t>
      </w:r>
      <w:proofErr w:type="gramStart"/>
      <w:r w:rsidRPr="002C36FC">
        <w:rPr>
          <w:rFonts w:ascii="Arial" w:hAnsi="Arial" w:cs="Arial"/>
          <w:sz w:val="24"/>
          <w:szCs w:val="24"/>
        </w:rPr>
        <w:t>at a later date</w:t>
      </w:r>
      <w:proofErr w:type="gramEnd"/>
      <w:r w:rsidRPr="002C36FC">
        <w:rPr>
          <w:rFonts w:ascii="Arial" w:hAnsi="Arial" w:cs="Arial"/>
          <w:sz w:val="24"/>
          <w:szCs w:val="24"/>
        </w:rPr>
        <w:t>.  This revie</w:t>
      </w:r>
      <w:r w:rsidR="00D21D73" w:rsidRPr="002C36FC">
        <w:rPr>
          <w:rFonts w:ascii="Arial" w:hAnsi="Arial" w:cs="Arial"/>
          <w:sz w:val="24"/>
          <w:szCs w:val="24"/>
        </w:rPr>
        <w:t>w would be made to determine if</w:t>
      </w:r>
      <w:r w:rsidR="00DE75DA" w:rsidRPr="002C36FC">
        <w:rPr>
          <w:rFonts w:ascii="Arial" w:hAnsi="Arial" w:cs="Arial"/>
          <w:sz w:val="24"/>
          <w:szCs w:val="24"/>
        </w:rPr>
        <w:t xml:space="preserve"> </w:t>
      </w:r>
      <w:r w:rsidR="00195E81" w:rsidRPr="002C36FC">
        <w:rPr>
          <w:rFonts w:ascii="Arial" w:hAnsi="Arial" w:cs="Arial"/>
          <w:sz w:val="24"/>
          <w:szCs w:val="24"/>
        </w:rPr>
        <w:t xml:space="preserve">the </w:t>
      </w:r>
      <w:r w:rsidR="00233FAA">
        <w:rPr>
          <w:rFonts w:ascii="Arial" w:hAnsi="Arial" w:cs="Arial"/>
          <w:sz w:val="24"/>
          <w:szCs w:val="24"/>
        </w:rPr>
        <w:t>company</w:t>
      </w:r>
      <w:r w:rsidR="002C7F3E" w:rsidRPr="002C36FC">
        <w:rPr>
          <w:rFonts w:ascii="Arial" w:hAnsi="Arial" w:cs="Arial"/>
          <w:sz w:val="24"/>
          <w:szCs w:val="24"/>
        </w:rPr>
        <w:t xml:space="preserve"> </w:t>
      </w:r>
      <w:r w:rsidR="00E0424A" w:rsidRPr="002C36FC">
        <w:rPr>
          <w:rFonts w:ascii="Arial" w:hAnsi="Arial" w:cs="Arial"/>
          <w:sz w:val="24"/>
          <w:szCs w:val="24"/>
        </w:rPr>
        <w:t>ha</w:t>
      </w:r>
      <w:r w:rsidR="00C56B96" w:rsidRPr="002C36FC">
        <w:rPr>
          <w:rFonts w:ascii="Arial" w:hAnsi="Arial" w:cs="Arial"/>
          <w:sz w:val="24"/>
          <w:szCs w:val="24"/>
        </w:rPr>
        <w:t>s</w:t>
      </w:r>
      <w:r w:rsidRPr="002C36FC">
        <w:rPr>
          <w:rFonts w:ascii="Arial" w:hAnsi="Arial" w:cs="Arial"/>
          <w:sz w:val="24"/>
          <w:szCs w:val="24"/>
        </w:rPr>
        <w:t xml:space="preserve"> effectively</w:t>
      </w:r>
      <w:r w:rsidR="005216EA" w:rsidRPr="002C36FC">
        <w:rPr>
          <w:rFonts w:ascii="Arial" w:hAnsi="Arial" w:cs="Arial"/>
          <w:sz w:val="24"/>
          <w:szCs w:val="24"/>
        </w:rPr>
        <w:t xml:space="preserve"> implemented the recommendation</w:t>
      </w:r>
      <w:r w:rsidR="000F58B8">
        <w:rPr>
          <w:rFonts w:ascii="Arial" w:hAnsi="Arial" w:cs="Arial"/>
          <w:sz w:val="24"/>
          <w:szCs w:val="24"/>
        </w:rPr>
        <w:t>s</w:t>
      </w:r>
      <w:r w:rsidRPr="002C36FC">
        <w:rPr>
          <w:rFonts w:ascii="Arial" w:hAnsi="Arial" w:cs="Arial"/>
          <w:sz w:val="24"/>
          <w:szCs w:val="24"/>
        </w:rPr>
        <w:t>.</w:t>
      </w:r>
    </w:p>
    <w:p w14:paraId="03066DA1" w14:textId="77777777" w:rsidR="00F4297C" w:rsidRPr="002C36FC" w:rsidRDefault="00F4297C" w:rsidP="00F4297C">
      <w:pPr>
        <w:rPr>
          <w:rFonts w:ascii="Arial" w:hAnsi="Arial" w:cs="Arial"/>
          <w:sz w:val="24"/>
          <w:szCs w:val="24"/>
        </w:rPr>
      </w:pPr>
    </w:p>
    <w:p w14:paraId="28A87283" w14:textId="7DD405FD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2C36FC">
        <w:rPr>
          <w:rFonts w:ascii="Arial" w:hAnsi="Arial" w:cs="Arial"/>
          <w:sz w:val="24"/>
          <w:szCs w:val="24"/>
        </w:rPr>
        <w:tab/>
        <w:t>Acco</w:t>
      </w:r>
      <w:r w:rsidR="005A060D" w:rsidRPr="002C36FC">
        <w:rPr>
          <w:rFonts w:ascii="Arial" w:hAnsi="Arial" w:cs="Arial"/>
          <w:sz w:val="24"/>
          <w:szCs w:val="24"/>
        </w:rPr>
        <w:t>rdin</w:t>
      </w:r>
      <w:r w:rsidR="00DE75DA" w:rsidRPr="002C36FC">
        <w:rPr>
          <w:rFonts w:ascii="Arial" w:hAnsi="Arial" w:cs="Arial"/>
          <w:sz w:val="24"/>
          <w:szCs w:val="24"/>
        </w:rPr>
        <w:t xml:space="preserve">gly, the Commission directs </w:t>
      </w:r>
      <w:r w:rsidR="000F58B8">
        <w:rPr>
          <w:rFonts w:ascii="Arial" w:hAnsi="Arial" w:cs="Arial"/>
          <w:sz w:val="24"/>
          <w:szCs w:val="24"/>
        </w:rPr>
        <w:t xml:space="preserve">the </w:t>
      </w:r>
      <w:r w:rsidR="0047581D">
        <w:rPr>
          <w:rFonts w:ascii="Arial" w:hAnsi="Arial" w:cs="Arial"/>
          <w:sz w:val="24"/>
          <w:szCs w:val="24"/>
        </w:rPr>
        <w:t>c</w:t>
      </w:r>
      <w:r w:rsidR="000F58B8">
        <w:rPr>
          <w:rFonts w:ascii="Arial" w:hAnsi="Arial" w:cs="Arial"/>
          <w:sz w:val="24"/>
          <w:szCs w:val="24"/>
        </w:rPr>
        <w:t xml:space="preserve">ompanies </w:t>
      </w:r>
      <w:r w:rsidRPr="002C36FC">
        <w:rPr>
          <w:rFonts w:ascii="Arial" w:hAnsi="Arial" w:cs="Arial"/>
          <w:sz w:val="24"/>
          <w:szCs w:val="24"/>
        </w:rPr>
        <w:t xml:space="preserve">to proceed with the </w:t>
      </w:r>
      <w:r w:rsidR="000F58B8">
        <w:rPr>
          <w:rFonts w:ascii="Arial" w:hAnsi="Arial" w:cs="Arial"/>
          <w:sz w:val="24"/>
          <w:szCs w:val="24"/>
        </w:rPr>
        <w:t>October 22</w:t>
      </w:r>
      <w:r w:rsidR="00E8571E" w:rsidRPr="002C36F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8571E" w:rsidRPr="002C36FC">
        <w:rPr>
          <w:rFonts w:ascii="Arial" w:hAnsi="Arial" w:cs="Arial"/>
          <w:sz w:val="24"/>
          <w:szCs w:val="24"/>
        </w:rPr>
        <w:t>20</w:t>
      </w:r>
      <w:r w:rsidR="00C150C0" w:rsidRPr="002C36FC">
        <w:rPr>
          <w:rFonts w:ascii="Arial" w:hAnsi="Arial" w:cs="Arial"/>
          <w:sz w:val="24"/>
          <w:szCs w:val="24"/>
        </w:rPr>
        <w:t>2</w:t>
      </w:r>
      <w:r w:rsidR="000F58B8">
        <w:rPr>
          <w:rFonts w:ascii="Arial" w:hAnsi="Arial" w:cs="Arial"/>
          <w:sz w:val="24"/>
          <w:szCs w:val="24"/>
        </w:rPr>
        <w:t>1</w:t>
      </w:r>
      <w:proofErr w:type="gramEnd"/>
      <w:r w:rsidR="00532A89" w:rsidRPr="002C36FC">
        <w:rPr>
          <w:rFonts w:ascii="Arial" w:hAnsi="Arial" w:cs="Arial"/>
          <w:sz w:val="24"/>
          <w:szCs w:val="24"/>
        </w:rPr>
        <w:t xml:space="preserve"> </w:t>
      </w:r>
      <w:r w:rsidRPr="002C36FC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</w:t>
      </w:r>
      <w:r w:rsidRPr="00DF06B1">
        <w:rPr>
          <w:rFonts w:ascii="Arial" w:hAnsi="Arial" w:cs="Arial"/>
          <w:sz w:val="24"/>
          <w:szCs w:val="24"/>
        </w:rPr>
        <w:t xml:space="preserve"> of the plan.</w:t>
      </w:r>
      <w:r w:rsidR="007E617D">
        <w:rPr>
          <w:rFonts w:ascii="Arial" w:hAnsi="Arial" w:cs="Arial"/>
          <w:sz w:val="24"/>
          <w:szCs w:val="24"/>
        </w:rPr>
        <w:t xml:space="preserve">  </w:t>
      </w:r>
    </w:p>
    <w:p w14:paraId="613DC7D5" w14:textId="12FE2606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14:paraId="1A2828B9" w14:textId="09042210"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  <w:t>Sincerely,</w:t>
      </w:r>
    </w:p>
    <w:p w14:paraId="11AEFBBB" w14:textId="7E7680A7" w:rsidR="00C96052" w:rsidRPr="00D2166D" w:rsidRDefault="00965FF3" w:rsidP="00F4297C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1F9FEA3" wp14:editId="1FF0A508">
            <wp:simplePos x="0" y="0"/>
            <wp:positionH relativeFrom="margin">
              <wp:posOffset>3067050</wp:posOffset>
            </wp:positionH>
            <wp:positionV relativeFrom="paragraph">
              <wp:posOffset>13335</wp:posOffset>
            </wp:positionV>
            <wp:extent cx="1837944" cy="704088"/>
            <wp:effectExtent l="0" t="0" r="0" b="127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BE318" w14:textId="7A894059" w:rsidR="00F4297C" w:rsidRDefault="00C847B4" w:rsidP="00C847B4">
      <w:pPr>
        <w:tabs>
          <w:tab w:val="left" w:pos="633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5A43BEFF" w14:textId="77777777"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14:paraId="74032E14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14:paraId="390B9AB8" w14:textId="77777777"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14:paraId="0D3B5C97" w14:textId="77777777" w:rsidR="00F4297C" w:rsidRPr="005F6EC0" w:rsidRDefault="00F4297C" w:rsidP="00F4297C">
      <w:pPr>
        <w:rPr>
          <w:rFonts w:ascii="Arial" w:hAnsi="Arial" w:cs="Arial"/>
          <w:sz w:val="24"/>
          <w:szCs w:val="24"/>
        </w:rPr>
      </w:pPr>
    </w:p>
    <w:p w14:paraId="395BB4DE" w14:textId="77777777" w:rsidR="00F4297C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9461F7">
        <w:rPr>
          <w:rFonts w:ascii="Arial" w:hAnsi="Arial" w:cs="Arial"/>
          <w:sz w:val="24"/>
          <w:szCs w:val="22"/>
        </w:rPr>
        <w:t>John Clista</w:t>
      </w:r>
    </w:p>
    <w:p w14:paraId="0E368257" w14:textId="77777777"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  <w:t xml:space="preserve">(717) </w:t>
      </w:r>
      <w:r w:rsidR="009461F7">
        <w:rPr>
          <w:rFonts w:ascii="Arial" w:hAnsi="Arial" w:cs="Arial"/>
          <w:sz w:val="24"/>
          <w:szCs w:val="22"/>
        </w:rPr>
        <w:t>772-0317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1A0B" w14:textId="77777777" w:rsidR="00186CAA" w:rsidRDefault="00186CAA">
      <w:r>
        <w:separator/>
      </w:r>
    </w:p>
  </w:endnote>
  <w:endnote w:type="continuationSeparator" w:id="0">
    <w:p w14:paraId="10C9326A" w14:textId="77777777" w:rsidR="00186CAA" w:rsidRDefault="001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92CD" w14:textId="77777777" w:rsidR="00186CAA" w:rsidRDefault="00186CAA">
      <w:r>
        <w:separator/>
      </w:r>
    </w:p>
  </w:footnote>
  <w:footnote w:type="continuationSeparator" w:id="0">
    <w:p w14:paraId="1E9B419B" w14:textId="77777777" w:rsidR="00186CAA" w:rsidRDefault="0018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8"/>
    <w:rsid w:val="00006EC5"/>
    <w:rsid w:val="00010BFC"/>
    <w:rsid w:val="0001356D"/>
    <w:rsid w:val="000214BD"/>
    <w:rsid w:val="00031171"/>
    <w:rsid w:val="00046A9F"/>
    <w:rsid w:val="0006450C"/>
    <w:rsid w:val="000723CD"/>
    <w:rsid w:val="00072446"/>
    <w:rsid w:val="00077578"/>
    <w:rsid w:val="00092442"/>
    <w:rsid w:val="000A2C54"/>
    <w:rsid w:val="000A419D"/>
    <w:rsid w:val="000D012C"/>
    <w:rsid w:val="000D223B"/>
    <w:rsid w:val="000D6FA8"/>
    <w:rsid w:val="000F58B8"/>
    <w:rsid w:val="000F5B71"/>
    <w:rsid w:val="000F70A7"/>
    <w:rsid w:val="00132840"/>
    <w:rsid w:val="001406C6"/>
    <w:rsid w:val="00142CC4"/>
    <w:rsid w:val="0014425D"/>
    <w:rsid w:val="00146E6C"/>
    <w:rsid w:val="00147A2E"/>
    <w:rsid w:val="0016678A"/>
    <w:rsid w:val="001731E5"/>
    <w:rsid w:val="001758F4"/>
    <w:rsid w:val="00177EC9"/>
    <w:rsid w:val="001831CC"/>
    <w:rsid w:val="00186CAA"/>
    <w:rsid w:val="00191ED1"/>
    <w:rsid w:val="0019497A"/>
    <w:rsid w:val="00195E81"/>
    <w:rsid w:val="001B346B"/>
    <w:rsid w:val="001D343A"/>
    <w:rsid w:val="001E1206"/>
    <w:rsid w:val="00223E3D"/>
    <w:rsid w:val="00233FAA"/>
    <w:rsid w:val="00234056"/>
    <w:rsid w:val="00245F9F"/>
    <w:rsid w:val="002B20D3"/>
    <w:rsid w:val="002B749D"/>
    <w:rsid w:val="002C15C6"/>
    <w:rsid w:val="002C2F6E"/>
    <w:rsid w:val="002C36FC"/>
    <w:rsid w:val="002C7F3E"/>
    <w:rsid w:val="002D3788"/>
    <w:rsid w:val="002F3DCD"/>
    <w:rsid w:val="0031077B"/>
    <w:rsid w:val="003139E8"/>
    <w:rsid w:val="0032248E"/>
    <w:rsid w:val="00343766"/>
    <w:rsid w:val="00353A66"/>
    <w:rsid w:val="00367FF1"/>
    <w:rsid w:val="00373C85"/>
    <w:rsid w:val="003748B5"/>
    <w:rsid w:val="0038495E"/>
    <w:rsid w:val="003A2A67"/>
    <w:rsid w:val="003C2835"/>
    <w:rsid w:val="003C365E"/>
    <w:rsid w:val="003E6E72"/>
    <w:rsid w:val="003F4737"/>
    <w:rsid w:val="003F6926"/>
    <w:rsid w:val="004013A8"/>
    <w:rsid w:val="00402113"/>
    <w:rsid w:val="00403F1B"/>
    <w:rsid w:val="00404AB7"/>
    <w:rsid w:val="004063E5"/>
    <w:rsid w:val="00410E87"/>
    <w:rsid w:val="00412B72"/>
    <w:rsid w:val="00421F54"/>
    <w:rsid w:val="004507E7"/>
    <w:rsid w:val="004542B0"/>
    <w:rsid w:val="004622F5"/>
    <w:rsid w:val="0047581D"/>
    <w:rsid w:val="0049036E"/>
    <w:rsid w:val="004A2C8B"/>
    <w:rsid w:val="004A2EEE"/>
    <w:rsid w:val="004A4D0B"/>
    <w:rsid w:val="004B24EC"/>
    <w:rsid w:val="004B414A"/>
    <w:rsid w:val="004E5609"/>
    <w:rsid w:val="004F6154"/>
    <w:rsid w:val="00500312"/>
    <w:rsid w:val="005051BC"/>
    <w:rsid w:val="00506FF5"/>
    <w:rsid w:val="00512B35"/>
    <w:rsid w:val="00513ACE"/>
    <w:rsid w:val="005216EA"/>
    <w:rsid w:val="00524CB4"/>
    <w:rsid w:val="00532A89"/>
    <w:rsid w:val="00536F14"/>
    <w:rsid w:val="00555F80"/>
    <w:rsid w:val="00562EEB"/>
    <w:rsid w:val="00566ED1"/>
    <w:rsid w:val="00577844"/>
    <w:rsid w:val="00581F38"/>
    <w:rsid w:val="005A060D"/>
    <w:rsid w:val="005A6D8B"/>
    <w:rsid w:val="005B2186"/>
    <w:rsid w:val="005B545B"/>
    <w:rsid w:val="005D39A4"/>
    <w:rsid w:val="005E278A"/>
    <w:rsid w:val="005F1BE2"/>
    <w:rsid w:val="005F6EC0"/>
    <w:rsid w:val="005F7B06"/>
    <w:rsid w:val="006024DC"/>
    <w:rsid w:val="00605F7C"/>
    <w:rsid w:val="00627109"/>
    <w:rsid w:val="006357B1"/>
    <w:rsid w:val="00666011"/>
    <w:rsid w:val="0067309C"/>
    <w:rsid w:val="006761C8"/>
    <w:rsid w:val="00685055"/>
    <w:rsid w:val="006A4929"/>
    <w:rsid w:val="006B119E"/>
    <w:rsid w:val="006B240E"/>
    <w:rsid w:val="006B6422"/>
    <w:rsid w:val="006D14A2"/>
    <w:rsid w:val="006F17C3"/>
    <w:rsid w:val="006F47FD"/>
    <w:rsid w:val="0073565F"/>
    <w:rsid w:val="00737702"/>
    <w:rsid w:val="00755F24"/>
    <w:rsid w:val="0076716E"/>
    <w:rsid w:val="00773BCA"/>
    <w:rsid w:val="0078064B"/>
    <w:rsid w:val="0078279A"/>
    <w:rsid w:val="00793FA8"/>
    <w:rsid w:val="00796BDF"/>
    <w:rsid w:val="007B35DB"/>
    <w:rsid w:val="007C1E69"/>
    <w:rsid w:val="007C29DB"/>
    <w:rsid w:val="007D10C1"/>
    <w:rsid w:val="007D2D8B"/>
    <w:rsid w:val="007E617D"/>
    <w:rsid w:val="007E7A57"/>
    <w:rsid w:val="007E7CE3"/>
    <w:rsid w:val="007F2676"/>
    <w:rsid w:val="00815E18"/>
    <w:rsid w:val="00817E34"/>
    <w:rsid w:val="00831ADA"/>
    <w:rsid w:val="008352BE"/>
    <w:rsid w:val="008413D8"/>
    <w:rsid w:val="008625E1"/>
    <w:rsid w:val="00882E06"/>
    <w:rsid w:val="008A0807"/>
    <w:rsid w:val="008A1205"/>
    <w:rsid w:val="008B010B"/>
    <w:rsid w:val="008B3EC3"/>
    <w:rsid w:val="008C0D48"/>
    <w:rsid w:val="008D69C3"/>
    <w:rsid w:val="008E6C27"/>
    <w:rsid w:val="008F227C"/>
    <w:rsid w:val="0091654A"/>
    <w:rsid w:val="009165BA"/>
    <w:rsid w:val="00916C27"/>
    <w:rsid w:val="00920A12"/>
    <w:rsid w:val="00935377"/>
    <w:rsid w:val="00940EBF"/>
    <w:rsid w:val="009461F7"/>
    <w:rsid w:val="00951492"/>
    <w:rsid w:val="00963229"/>
    <w:rsid w:val="00965FF3"/>
    <w:rsid w:val="00973E5A"/>
    <w:rsid w:val="009B2CBB"/>
    <w:rsid w:val="009B3CA6"/>
    <w:rsid w:val="009D1386"/>
    <w:rsid w:val="009D1C7A"/>
    <w:rsid w:val="009D2773"/>
    <w:rsid w:val="009F0E49"/>
    <w:rsid w:val="009F19DB"/>
    <w:rsid w:val="00A01BA7"/>
    <w:rsid w:val="00A1055B"/>
    <w:rsid w:val="00A119D5"/>
    <w:rsid w:val="00A16B06"/>
    <w:rsid w:val="00A23182"/>
    <w:rsid w:val="00A34CFC"/>
    <w:rsid w:val="00A37C2B"/>
    <w:rsid w:val="00A40058"/>
    <w:rsid w:val="00A5609C"/>
    <w:rsid w:val="00A7215D"/>
    <w:rsid w:val="00A722E5"/>
    <w:rsid w:val="00A73338"/>
    <w:rsid w:val="00AA0A3B"/>
    <w:rsid w:val="00AC1208"/>
    <w:rsid w:val="00AC49CB"/>
    <w:rsid w:val="00AD652C"/>
    <w:rsid w:val="00AF084C"/>
    <w:rsid w:val="00AF2304"/>
    <w:rsid w:val="00B061FF"/>
    <w:rsid w:val="00B26981"/>
    <w:rsid w:val="00B302D3"/>
    <w:rsid w:val="00B36EF7"/>
    <w:rsid w:val="00B60C9D"/>
    <w:rsid w:val="00B60CC3"/>
    <w:rsid w:val="00B64EC1"/>
    <w:rsid w:val="00B75F87"/>
    <w:rsid w:val="00B7669C"/>
    <w:rsid w:val="00BD2AC7"/>
    <w:rsid w:val="00BD7BE7"/>
    <w:rsid w:val="00BE5026"/>
    <w:rsid w:val="00BF2CE9"/>
    <w:rsid w:val="00C147E2"/>
    <w:rsid w:val="00C150C0"/>
    <w:rsid w:val="00C35DBE"/>
    <w:rsid w:val="00C52B30"/>
    <w:rsid w:val="00C56894"/>
    <w:rsid w:val="00C56B96"/>
    <w:rsid w:val="00C56BD2"/>
    <w:rsid w:val="00C65E7C"/>
    <w:rsid w:val="00C7694F"/>
    <w:rsid w:val="00C847B4"/>
    <w:rsid w:val="00C85E93"/>
    <w:rsid w:val="00C9109E"/>
    <w:rsid w:val="00C96052"/>
    <w:rsid w:val="00CB3DAA"/>
    <w:rsid w:val="00CC6897"/>
    <w:rsid w:val="00CD27EF"/>
    <w:rsid w:val="00CD3495"/>
    <w:rsid w:val="00CE019E"/>
    <w:rsid w:val="00CE6909"/>
    <w:rsid w:val="00CF5314"/>
    <w:rsid w:val="00D044E6"/>
    <w:rsid w:val="00D12856"/>
    <w:rsid w:val="00D12CBD"/>
    <w:rsid w:val="00D2166D"/>
    <w:rsid w:val="00D21D73"/>
    <w:rsid w:val="00D26246"/>
    <w:rsid w:val="00D4457B"/>
    <w:rsid w:val="00D4496D"/>
    <w:rsid w:val="00D65193"/>
    <w:rsid w:val="00D7025B"/>
    <w:rsid w:val="00D85810"/>
    <w:rsid w:val="00DA0B11"/>
    <w:rsid w:val="00DD40DF"/>
    <w:rsid w:val="00DD7759"/>
    <w:rsid w:val="00DE75DA"/>
    <w:rsid w:val="00DF06B1"/>
    <w:rsid w:val="00DF25BE"/>
    <w:rsid w:val="00E0424A"/>
    <w:rsid w:val="00E10A88"/>
    <w:rsid w:val="00E42068"/>
    <w:rsid w:val="00E453D4"/>
    <w:rsid w:val="00E52A1E"/>
    <w:rsid w:val="00E7002D"/>
    <w:rsid w:val="00E76187"/>
    <w:rsid w:val="00E8571E"/>
    <w:rsid w:val="00E87FA3"/>
    <w:rsid w:val="00EB29AA"/>
    <w:rsid w:val="00EB54B9"/>
    <w:rsid w:val="00EB60AC"/>
    <w:rsid w:val="00EC4153"/>
    <w:rsid w:val="00EC723B"/>
    <w:rsid w:val="00ED401D"/>
    <w:rsid w:val="00EE241C"/>
    <w:rsid w:val="00EF389F"/>
    <w:rsid w:val="00F05453"/>
    <w:rsid w:val="00F14A26"/>
    <w:rsid w:val="00F4297C"/>
    <w:rsid w:val="00F45A5A"/>
    <w:rsid w:val="00F47CDB"/>
    <w:rsid w:val="00F575D1"/>
    <w:rsid w:val="00F67D77"/>
    <w:rsid w:val="00F744B8"/>
    <w:rsid w:val="00F832CD"/>
    <w:rsid w:val="00F85C26"/>
    <w:rsid w:val="00FA389D"/>
    <w:rsid w:val="00FB7D8F"/>
    <w:rsid w:val="00FC1CB1"/>
    <w:rsid w:val="00FD1785"/>
    <w:rsid w:val="00FF1755"/>
    <w:rsid w:val="00FF4AFF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C8D9"/>
  <w15:docId w15:val="{BB1B1259-0299-4370-B08E-B979B6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15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B3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rman@CORNINGG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Hodge, Christine</cp:lastModifiedBy>
  <cp:revision>2</cp:revision>
  <cp:lastPrinted>2012-10-03T17:35:00Z</cp:lastPrinted>
  <dcterms:created xsi:type="dcterms:W3CDTF">2021-11-18T16:08:00Z</dcterms:created>
  <dcterms:modified xsi:type="dcterms:W3CDTF">2021-11-18T16:08:00Z</dcterms:modified>
</cp:coreProperties>
</file>