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31C2" w14:textId="77777777" w:rsidR="00D4433E" w:rsidRPr="00400D95" w:rsidRDefault="00D4433E" w:rsidP="00D4433E">
      <w:pPr>
        <w:tabs>
          <w:tab w:val="center" w:pos="4680"/>
        </w:tabs>
        <w:suppressAutoHyphens/>
        <w:jc w:val="center"/>
        <w:rPr>
          <w:rFonts w:ascii="Times New Roman" w:hAnsi="Times New Roman" w:cs="Times New Roman"/>
          <w:b/>
          <w:bCs/>
          <w:spacing w:val="-3"/>
        </w:rPr>
      </w:pPr>
      <w:r w:rsidRPr="00400D95">
        <w:rPr>
          <w:rFonts w:ascii="Times New Roman" w:hAnsi="Times New Roman" w:cs="Times New Roman"/>
          <w:b/>
          <w:bCs/>
          <w:spacing w:val="-3"/>
        </w:rPr>
        <w:t>BEFORE THE</w:t>
      </w:r>
    </w:p>
    <w:p w14:paraId="1A6ADB69" w14:textId="77777777" w:rsidR="00D4433E" w:rsidRPr="00400D95" w:rsidRDefault="00D4433E" w:rsidP="00D4433E">
      <w:pPr>
        <w:tabs>
          <w:tab w:val="center" w:pos="4680"/>
        </w:tabs>
        <w:suppressAutoHyphens/>
        <w:jc w:val="center"/>
        <w:rPr>
          <w:rFonts w:ascii="Times New Roman" w:hAnsi="Times New Roman" w:cs="Times New Roman"/>
          <w:b/>
          <w:bCs/>
          <w:spacing w:val="-3"/>
        </w:rPr>
      </w:pPr>
      <w:r w:rsidRPr="00400D95">
        <w:rPr>
          <w:rFonts w:ascii="Times New Roman" w:hAnsi="Times New Roman" w:cs="Times New Roman"/>
          <w:b/>
          <w:bCs/>
          <w:spacing w:val="-3"/>
        </w:rPr>
        <w:t>PENNSYLVANIA PUBLIC UTILITY COMMISSION</w:t>
      </w:r>
    </w:p>
    <w:p w14:paraId="10700F42" w14:textId="77777777" w:rsidR="00D4433E" w:rsidRPr="00400D95" w:rsidRDefault="00D4433E" w:rsidP="00D4433E">
      <w:pPr>
        <w:tabs>
          <w:tab w:val="center" w:pos="4680"/>
        </w:tabs>
        <w:suppressAutoHyphens/>
        <w:rPr>
          <w:rFonts w:ascii="Times New Roman" w:hAnsi="Times New Roman" w:cs="Times New Roman"/>
          <w:b/>
          <w:bCs/>
          <w:spacing w:val="-3"/>
        </w:rPr>
      </w:pPr>
    </w:p>
    <w:p w14:paraId="36060EB9" w14:textId="77777777" w:rsidR="00D4433E" w:rsidRPr="00400D95" w:rsidRDefault="00D4433E" w:rsidP="00D4433E">
      <w:pPr>
        <w:rPr>
          <w:rFonts w:ascii="Times New Roman" w:hAnsi="Times New Roman" w:cs="Times New Roman"/>
        </w:rPr>
      </w:pPr>
    </w:p>
    <w:p w14:paraId="216FAE71" w14:textId="77777777" w:rsidR="00D4433E" w:rsidRPr="00400D95" w:rsidRDefault="00D4433E" w:rsidP="00D4433E">
      <w:pPr>
        <w:rPr>
          <w:rFonts w:ascii="Times New Roman" w:hAnsi="Times New Roman" w:cs="Times New Roman"/>
        </w:rPr>
      </w:pPr>
    </w:p>
    <w:p w14:paraId="5483F9B8" w14:textId="77777777" w:rsidR="00D4433E" w:rsidRPr="00400D95" w:rsidRDefault="00D4433E" w:rsidP="00D4433E">
      <w:pPr>
        <w:rPr>
          <w:rFonts w:ascii="Times New Roman" w:hAnsi="Times New Roman" w:cs="Times New Roman"/>
        </w:rPr>
      </w:pPr>
      <w:r w:rsidRPr="00400D95">
        <w:rPr>
          <w:rFonts w:ascii="Times New Roman" w:hAnsi="Times New Roman" w:cs="Times New Roman"/>
        </w:rPr>
        <w:t>Benjamin Kroop</w:t>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w:t>
      </w:r>
      <w:r w:rsidRPr="00400D95">
        <w:rPr>
          <w:rFonts w:ascii="Times New Roman" w:hAnsi="Times New Roman" w:cs="Times New Roman"/>
        </w:rPr>
        <w:tab/>
      </w:r>
      <w:r w:rsidRPr="00400D95">
        <w:rPr>
          <w:rFonts w:ascii="Times New Roman" w:hAnsi="Times New Roman" w:cs="Times New Roman"/>
        </w:rPr>
        <w:tab/>
      </w:r>
    </w:p>
    <w:p w14:paraId="660FEB6C" w14:textId="77777777" w:rsidR="00D4433E" w:rsidRPr="00400D95" w:rsidRDefault="00D4433E" w:rsidP="00D4433E">
      <w:pPr>
        <w:rPr>
          <w:rFonts w:ascii="Times New Roman" w:hAnsi="Times New Roman" w:cs="Times New Roman"/>
        </w:rPr>
      </w:pP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w:t>
      </w:r>
    </w:p>
    <w:p w14:paraId="0BC77770" w14:textId="77777777" w:rsidR="00D4433E" w:rsidRPr="00400D95" w:rsidRDefault="00D4433E" w:rsidP="00D4433E">
      <w:pPr>
        <w:rPr>
          <w:rFonts w:ascii="Times New Roman" w:hAnsi="Times New Roman" w:cs="Times New Roman"/>
        </w:rPr>
      </w:pPr>
      <w:r w:rsidRPr="00400D95">
        <w:rPr>
          <w:rFonts w:ascii="Times New Roman" w:hAnsi="Times New Roman" w:cs="Times New Roman"/>
        </w:rPr>
        <w:tab/>
        <w:t>v.</w:t>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w:t>
      </w:r>
      <w:r w:rsidRPr="00400D95">
        <w:rPr>
          <w:rFonts w:ascii="Times New Roman" w:hAnsi="Times New Roman" w:cs="Times New Roman"/>
        </w:rPr>
        <w:tab/>
      </w:r>
      <w:r w:rsidRPr="00400D95">
        <w:rPr>
          <w:rFonts w:ascii="Times New Roman" w:hAnsi="Times New Roman" w:cs="Times New Roman"/>
        </w:rPr>
        <w:tab/>
        <w:t>F-2021-3027160</w:t>
      </w:r>
    </w:p>
    <w:p w14:paraId="7E3DB80F" w14:textId="77777777" w:rsidR="00D4433E" w:rsidRPr="00400D95" w:rsidRDefault="00D4433E" w:rsidP="00D4433E">
      <w:pPr>
        <w:rPr>
          <w:rFonts w:ascii="Times New Roman" w:hAnsi="Times New Roman" w:cs="Times New Roman"/>
        </w:rPr>
      </w:pP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w:t>
      </w:r>
    </w:p>
    <w:p w14:paraId="20CB1661" w14:textId="77777777" w:rsidR="00D4433E" w:rsidRPr="00400D95" w:rsidRDefault="00D4433E" w:rsidP="00D4433E">
      <w:pPr>
        <w:rPr>
          <w:rFonts w:ascii="Times New Roman" w:hAnsi="Times New Roman" w:cs="Times New Roman"/>
          <w:b/>
        </w:rPr>
      </w:pPr>
      <w:r w:rsidRPr="00400D95">
        <w:rPr>
          <w:rFonts w:ascii="Times New Roman" w:hAnsi="Times New Roman" w:cs="Times New Roman"/>
        </w:rPr>
        <w:t>Duquesne Light Company</w:t>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w:t>
      </w:r>
    </w:p>
    <w:p w14:paraId="2A2655B1" w14:textId="77777777" w:rsidR="00D4433E" w:rsidRPr="00400D95" w:rsidRDefault="00D4433E" w:rsidP="00D4433E">
      <w:pPr>
        <w:tabs>
          <w:tab w:val="left" w:pos="-720"/>
        </w:tabs>
        <w:suppressAutoHyphens/>
        <w:rPr>
          <w:rFonts w:ascii="Times New Roman" w:hAnsi="Times New Roman" w:cs="Times New Roman"/>
          <w:spacing w:val="-3"/>
        </w:rPr>
      </w:pPr>
    </w:p>
    <w:p w14:paraId="1BB22199" w14:textId="77777777" w:rsidR="00D4433E" w:rsidRPr="00400D95" w:rsidRDefault="00D4433E" w:rsidP="00D4433E">
      <w:pPr>
        <w:tabs>
          <w:tab w:val="left" w:pos="-720"/>
        </w:tabs>
        <w:suppressAutoHyphens/>
        <w:rPr>
          <w:rFonts w:ascii="Times New Roman" w:hAnsi="Times New Roman" w:cs="Times New Roman"/>
          <w:spacing w:val="-3"/>
        </w:rPr>
      </w:pPr>
    </w:p>
    <w:p w14:paraId="1BBFAA33" w14:textId="77777777" w:rsidR="00D4433E" w:rsidRPr="00400D95" w:rsidRDefault="00D4433E" w:rsidP="00D4433E">
      <w:pPr>
        <w:tabs>
          <w:tab w:val="left" w:pos="-720"/>
        </w:tabs>
        <w:suppressAutoHyphens/>
        <w:rPr>
          <w:rFonts w:ascii="Times New Roman" w:hAnsi="Times New Roman" w:cs="Times New Roman"/>
          <w:spacing w:val="-3"/>
        </w:rPr>
      </w:pPr>
    </w:p>
    <w:p w14:paraId="22F1222C" w14:textId="77777777" w:rsidR="00D4433E" w:rsidRPr="00400D95" w:rsidRDefault="00D4433E" w:rsidP="00D4433E">
      <w:pPr>
        <w:tabs>
          <w:tab w:val="center" w:pos="4680"/>
        </w:tabs>
        <w:suppressAutoHyphens/>
        <w:jc w:val="center"/>
        <w:rPr>
          <w:rFonts w:ascii="Times New Roman" w:hAnsi="Times New Roman" w:cs="Times New Roman"/>
          <w:b/>
          <w:bCs/>
          <w:spacing w:val="-3"/>
        </w:rPr>
      </w:pPr>
      <w:r w:rsidRPr="00400D95">
        <w:rPr>
          <w:rFonts w:ascii="Times New Roman" w:hAnsi="Times New Roman" w:cs="Times New Roman"/>
          <w:b/>
          <w:bCs/>
          <w:spacing w:val="-3"/>
        </w:rPr>
        <w:t xml:space="preserve">INTERIM ORDER </w:t>
      </w:r>
    </w:p>
    <w:p w14:paraId="17B8BBF1" w14:textId="1C5C09A5" w:rsidR="00D4433E" w:rsidRPr="00400D95" w:rsidRDefault="007D1C1C" w:rsidP="00D4433E">
      <w:pPr>
        <w:tabs>
          <w:tab w:val="center" w:pos="4680"/>
        </w:tabs>
        <w:suppressAutoHyphens/>
        <w:jc w:val="center"/>
        <w:rPr>
          <w:rFonts w:ascii="Times New Roman" w:hAnsi="Times New Roman" w:cs="Times New Roman"/>
          <w:b/>
          <w:bCs/>
          <w:spacing w:val="-3"/>
          <w:u w:val="single"/>
        </w:rPr>
      </w:pPr>
      <w:r w:rsidRPr="00AD43B1">
        <w:rPr>
          <w:rFonts w:ascii="Times New Roman" w:hAnsi="Times New Roman" w:cs="Times New Roman"/>
          <w:b/>
          <w:bCs/>
          <w:spacing w:val="-3"/>
        </w:rPr>
        <w:t>GRANTING MOTION OF DUQUESNE LIGHT COMPANY TO JOIN AEP ENERGY,</w:t>
      </w:r>
      <w:r w:rsidRPr="00400D95">
        <w:rPr>
          <w:rFonts w:ascii="Times New Roman" w:hAnsi="Times New Roman" w:cs="Times New Roman"/>
          <w:b/>
          <w:bCs/>
          <w:spacing w:val="-3"/>
          <w:u w:val="single"/>
        </w:rPr>
        <w:t xml:space="preserve"> INC., AS AN INDISPENSABLE PARTY</w:t>
      </w:r>
    </w:p>
    <w:p w14:paraId="250ECABE" w14:textId="79811506" w:rsidR="00D4433E" w:rsidRPr="00400D95" w:rsidRDefault="00D4433E" w:rsidP="00400D95">
      <w:pPr>
        <w:tabs>
          <w:tab w:val="center" w:pos="4680"/>
        </w:tabs>
        <w:suppressAutoHyphens/>
        <w:spacing w:line="360" w:lineRule="auto"/>
        <w:jc w:val="center"/>
        <w:rPr>
          <w:rFonts w:ascii="Times New Roman" w:hAnsi="Times New Roman" w:cs="Times New Roman"/>
          <w:b/>
          <w:bCs/>
          <w:spacing w:val="-3"/>
        </w:rPr>
      </w:pPr>
    </w:p>
    <w:p w14:paraId="74360470" w14:textId="2B9EDD81" w:rsidR="00EC7FAE" w:rsidRDefault="007D1C1C" w:rsidP="00D57E0C">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spacing w:val="-3"/>
        </w:rPr>
        <w:t>Benjamin Kroop (Complainant) filed a Formal Complaint (Complaint) dated May</w:t>
      </w:r>
      <w:r w:rsidR="00D57E0C">
        <w:rPr>
          <w:rFonts w:ascii="Times New Roman" w:hAnsi="Times New Roman" w:cs="Times New Roman"/>
          <w:spacing w:val="-3"/>
        </w:rPr>
        <w:t> </w:t>
      </w:r>
      <w:r w:rsidRPr="00400D95">
        <w:rPr>
          <w:rFonts w:ascii="Times New Roman" w:hAnsi="Times New Roman" w:cs="Times New Roman"/>
          <w:spacing w:val="-3"/>
        </w:rPr>
        <w:t xml:space="preserve">28, 2021, </w:t>
      </w:r>
      <w:r w:rsidR="002E355C" w:rsidRPr="00400D95">
        <w:rPr>
          <w:rFonts w:ascii="Times New Roman" w:hAnsi="Times New Roman" w:cs="Times New Roman"/>
          <w:color w:val="000000"/>
        </w:rPr>
        <w:t xml:space="preserve">averring incorrect charges on Complainant’s bills.  </w:t>
      </w:r>
    </w:p>
    <w:p w14:paraId="11B1D121" w14:textId="77777777" w:rsidR="00D57E0C" w:rsidRPr="00400D95" w:rsidRDefault="00D57E0C" w:rsidP="00D57E0C">
      <w:pPr>
        <w:autoSpaceDE/>
        <w:autoSpaceDN/>
        <w:spacing w:line="360" w:lineRule="auto"/>
        <w:ind w:firstLine="1440"/>
        <w:jc w:val="both"/>
        <w:textAlignment w:val="baseline"/>
        <w:rPr>
          <w:rFonts w:ascii="Times New Roman" w:hAnsi="Times New Roman" w:cs="Times New Roman"/>
          <w:color w:val="000000"/>
        </w:rPr>
      </w:pPr>
    </w:p>
    <w:p w14:paraId="6D47CD6C" w14:textId="27D90E57" w:rsidR="002E355C" w:rsidRDefault="00EC7FAE" w:rsidP="00D57E0C">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color w:val="000000"/>
        </w:rPr>
        <w:t>On July 2</w:t>
      </w:r>
      <w:r w:rsidR="006C2CEB" w:rsidRPr="00400D95">
        <w:rPr>
          <w:rFonts w:ascii="Times New Roman" w:hAnsi="Times New Roman" w:cs="Times New Roman"/>
          <w:color w:val="000000"/>
        </w:rPr>
        <w:t>9</w:t>
      </w:r>
      <w:r w:rsidRPr="00400D95">
        <w:rPr>
          <w:rFonts w:ascii="Times New Roman" w:hAnsi="Times New Roman" w:cs="Times New Roman"/>
          <w:color w:val="000000"/>
        </w:rPr>
        <w:t>, 2021, Duquesne Light Company (Duquesne Light or Respondent) filed an Answer and New Matter averring that Complainant’s Supplier change Request was properly rejected.  Responden</w:t>
      </w:r>
      <w:r w:rsidR="00F55276" w:rsidRPr="00400D95">
        <w:rPr>
          <w:rFonts w:ascii="Times New Roman" w:hAnsi="Times New Roman" w:cs="Times New Roman"/>
          <w:color w:val="000000"/>
        </w:rPr>
        <w:t>t averred that it rejected the request by AEP Energy, Inc. (AEP</w:t>
      </w:r>
      <w:r w:rsidR="009B2159" w:rsidRPr="00400D95">
        <w:rPr>
          <w:rFonts w:ascii="Times New Roman" w:hAnsi="Times New Roman" w:cs="Times New Roman"/>
          <w:color w:val="000000"/>
        </w:rPr>
        <w:t xml:space="preserve"> or AEPE</w:t>
      </w:r>
      <w:r w:rsidR="00F55276" w:rsidRPr="00400D95">
        <w:rPr>
          <w:rFonts w:ascii="Times New Roman" w:hAnsi="Times New Roman" w:cs="Times New Roman"/>
          <w:color w:val="000000"/>
        </w:rPr>
        <w:t xml:space="preserve">) </w:t>
      </w:r>
      <w:r w:rsidR="002E355C" w:rsidRPr="00400D95">
        <w:rPr>
          <w:rFonts w:ascii="Times New Roman" w:hAnsi="Times New Roman" w:cs="Times New Roman"/>
          <w:color w:val="000000"/>
        </w:rPr>
        <w:t>to change the Complainant’s</w:t>
      </w:r>
      <w:r w:rsidR="00F55276" w:rsidRPr="00400D95">
        <w:rPr>
          <w:rFonts w:ascii="Times New Roman" w:hAnsi="Times New Roman" w:cs="Times New Roman"/>
          <w:color w:val="000000"/>
        </w:rPr>
        <w:t xml:space="preserve"> Electric Generation Supplier</w:t>
      </w:r>
      <w:r w:rsidR="002E355C" w:rsidRPr="00400D95">
        <w:rPr>
          <w:rFonts w:ascii="Times New Roman" w:hAnsi="Times New Roman" w:cs="Times New Roman"/>
          <w:color w:val="000000"/>
        </w:rPr>
        <w:t xml:space="preserve"> </w:t>
      </w:r>
      <w:r w:rsidR="00F55276" w:rsidRPr="00400D95">
        <w:rPr>
          <w:rFonts w:ascii="Times New Roman" w:hAnsi="Times New Roman" w:cs="Times New Roman"/>
          <w:color w:val="000000"/>
        </w:rPr>
        <w:t>(</w:t>
      </w:r>
      <w:r w:rsidR="002E355C" w:rsidRPr="00400D95">
        <w:rPr>
          <w:rFonts w:ascii="Times New Roman" w:hAnsi="Times New Roman" w:cs="Times New Roman"/>
          <w:color w:val="000000"/>
        </w:rPr>
        <w:t>EGS</w:t>
      </w:r>
      <w:r w:rsidR="00F55276" w:rsidRPr="00400D95">
        <w:rPr>
          <w:rFonts w:ascii="Times New Roman" w:hAnsi="Times New Roman" w:cs="Times New Roman"/>
          <w:color w:val="000000"/>
        </w:rPr>
        <w:t>)</w:t>
      </w:r>
      <w:r w:rsidR="002E355C" w:rsidRPr="00400D95">
        <w:rPr>
          <w:rFonts w:ascii="Times New Roman" w:hAnsi="Times New Roman" w:cs="Times New Roman"/>
          <w:color w:val="000000"/>
        </w:rPr>
        <w:t xml:space="preserve"> because the supplier agreement number was not provided. Answer and New Matter ¶ 4.</w:t>
      </w:r>
      <w:r w:rsidR="00F55276" w:rsidRPr="00400D95">
        <w:rPr>
          <w:rFonts w:ascii="Times New Roman" w:hAnsi="Times New Roman" w:cs="Times New Roman"/>
          <w:color w:val="000000"/>
        </w:rPr>
        <w:t xml:space="preserve">  Duquesne Light avers that AEP is an EGS who is not a party to this proceeding but should be joined as an indispensable party.</w:t>
      </w:r>
      <w:r w:rsidR="00DA4093" w:rsidRPr="00400D95">
        <w:rPr>
          <w:rFonts w:ascii="Times New Roman" w:hAnsi="Times New Roman" w:cs="Times New Roman"/>
          <w:color w:val="000000"/>
        </w:rPr>
        <w:t xml:space="preserve">  Duquesne Light further avers that the </w:t>
      </w:r>
      <w:r w:rsidR="002E355C" w:rsidRPr="00400D95">
        <w:rPr>
          <w:rFonts w:ascii="Times New Roman" w:hAnsi="Times New Roman" w:cs="Times New Roman"/>
          <w:color w:val="000000"/>
        </w:rPr>
        <w:t>provider</w:t>
      </w:r>
      <w:r w:rsidR="00DA4093" w:rsidRPr="00400D95">
        <w:rPr>
          <w:rFonts w:ascii="Times New Roman" w:hAnsi="Times New Roman" w:cs="Times New Roman"/>
          <w:color w:val="000000"/>
        </w:rPr>
        <w:t xml:space="preserve"> </w:t>
      </w:r>
      <w:r w:rsidR="002E355C" w:rsidRPr="00400D95">
        <w:rPr>
          <w:rFonts w:ascii="Times New Roman" w:hAnsi="Times New Roman" w:cs="Times New Roman"/>
          <w:color w:val="000000"/>
        </w:rPr>
        <w:t>Complainant is referring to</w:t>
      </w:r>
      <w:r w:rsidR="00DA4093" w:rsidRPr="00400D95">
        <w:rPr>
          <w:rFonts w:ascii="Times New Roman" w:hAnsi="Times New Roman" w:cs="Times New Roman"/>
          <w:color w:val="000000"/>
        </w:rPr>
        <w:t xml:space="preserve"> in his Complaint</w:t>
      </w:r>
      <w:r w:rsidR="002E355C" w:rsidRPr="00400D95">
        <w:rPr>
          <w:rFonts w:ascii="Times New Roman" w:hAnsi="Times New Roman" w:cs="Times New Roman"/>
          <w:color w:val="000000"/>
        </w:rPr>
        <w:t xml:space="preserve"> is an EGS, namely, AEP.</w:t>
      </w:r>
    </w:p>
    <w:p w14:paraId="4D07F433" w14:textId="77777777" w:rsidR="00D57E0C" w:rsidRPr="00400D95" w:rsidRDefault="00D57E0C" w:rsidP="00D57E0C">
      <w:pPr>
        <w:autoSpaceDE/>
        <w:autoSpaceDN/>
        <w:spacing w:line="360" w:lineRule="auto"/>
        <w:ind w:firstLine="1440"/>
        <w:textAlignment w:val="baseline"/>
        <w:rPr>
          <w:rFonts w:ascii="Times New Roman" w:hAnsi="Times New Roman" w:cs="Times New Roman"/>
          <w:color w:val="000000"/>
        </w:rPr>
      </w:pPr>
    </w:p>
    <w:p w14:paraId="38FAF4AA" w14:textId="060B05A5" w:rsidR="002E355C" w:rsidRPr="00400D95" w:rsidRDefault="00DA4093" w:rsidP="00D57E0C">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color w:val="000000"/>
          <w:spacing w:val="1"/>
        </w:rPr>
        <w:t>Duquesne Light avers that, t</w:t>
      </w:r>
      <w:r w:rsidR="002E355C" w:rsidRPr="00400D95">
        <w:rPr>
          <w:rFonts w:ascii="Times New Roman" w:hAnsi="Times New Roman" w:cs="Times New Roman"/>
          <w:color w:val="000000"/>
          <w:spacing w:val="1"/>
        </w:rPr>
        <w:t>o the extent the Complainant disputes the charges on his bills from his supplier, such</w:t>
      </w:r>
      <w:r w:rsidRPr="00400D95">
        <w:rPr>
          <w:rFonts w:ascii="Times New Roman" w:hAnsi="Times New Roman" w:cs="Times New Roman"/>
          <w:color w:val="000000"/>
          <w:spacing w:val="1"/>
        </w:rPr>
        <w:t xml:space="preserve"> </w:t>
      </w:r>
      <w:r w:rsidR="002E355C" w:rsidRPr="00400D95">
        <w:rPr>
          <w:rFonts w:ascii="Times New Roman" w:hAnsi="Times New Roman" w:cs="Times New Roman"/>
          <w:color w:val="000000"/>
        </w:rPr>
        <w:t>charges are a matter between the Complainant and AEP, not Duquesne Light.</w:t>
      </w:r>
    </w:p>
    <w:p w14:paraId="0E88F92C" w14:textId="602A0BB1" w:rsidR="002E355C" w:rsidRPr="00400D95" w:rsidRDefault="002E355C" w:rsidP="00D57E0C">
      <w:pPr>
        <w:spacing w:line="360" w:lineRule="auto"/>
        <w:ind w:firstLine="1440"/>
        <w:jc w:val="both"/>
        <w:textAlignment w:val="baseline"/>
        <w:rPr>
          <w:rFonts w:ascii="Times New Roman" w:hAnsi="Times New Roman" w:cs="Times New Roman"/>
          <w:b/>
          <w:color w:val="000000"/>
          <w:spacing w:val="25"/>
        </w:rPr>
      </w:pPr>
    </w:p>
    <w:p w14:paraId="37CBD78A" w14:textId="19B2D8E1" w:rsidR="002E355C" w:rsidRPr="00400D95" w:rsidRDefault="00150663" w:rsidP="00783A72">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color w:val="000000"/>
        </w:rPr>
        <w:t xml:space="preserve">Respondent notes that </w:t>
      </w:r>
      <w:r w:rsidR="002E355C" w:rsidRPr="00400D95">
        <w:rPr>
          <w:rFonts w:ascii="Times New Roman" w:hAnsi="Times New Roman" w:cs="Times New Roman"/>
          <w:color w:val="000000"/>
        </w:rPr>
        <w:t>Complainant disputes its electric generation supplier charges on its Duquesne Light bill from the time Complainant submitted its supplier change request on October 13, 2020. Complaint ¶ 4.</w:t>
      </w:r>
    </w:p>
    <w:p w14:paraId="24A72DD9" w14:textId="596A37A3" w:rsidR="002E355C" w:rsidRPr="00400D95" w:rsidRDefault="00BF79C4" w:rsidP="00783A72">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color w:val="000000"/>
        </w:rPr>
        <w:lastRenderedPageBreak/>
        <w:t>In Duquesne Light’s Motion to Join AEP Energy as an Indispensable Party (Motion to Join AEP)</w:t>
      </w:r>
      <w:r w:rsidR="006F6108" w:rsidRPr="00400D95">
        <w:rPr>
          <w:rFonts w:ascii="Times New Roman" w:hAnsi="Times New Roman" w:cs="Times New Roman"/>
          <w:color w:val="000000"/>
        </w:rPr>
        <w:t xml:space="preserve">, Respondent avers that </w:t>
      </w:r>
      <w:r w:rsidR="002E355C" w:rsidRPr="00400D95">
        <w:rPr>
          <w:rFonts w:ascii="Times New Roman" w:hAnsi="Times New Roman" w:cs="Times New Roman"/>
          <w:color w:val="000000"/>
        </w:rPr>
        <w:t>AEP’s involvement in this matter is necessary to address the supplier change request as Complainant’s request was initiated with AEP.</w:t>
      </w:r>
      <w:r w:rsidR="006F6108" w:rsidRPr="00400D95">
        <w:rPr>
          <w:rFonts w:ascii="Times New Roman" w:hAnsi="Times New Roman" w:cs="Times New Roman"/>
          <w:color w:val="000000"/>
        </w:rPr>
        <w:t xml:space="preserve">  Duquesne Light avers it </w:t>
      </w:r>
      <w:r w:rsidR="002E355C" w:rsidRPr="00400D95">
        <w:rPr>
          <w:rFonts w:ascii="Times New Roman" w:hAnsi="Times New Roman" w:cs="Times New Roman"/>
          <w:color w:val="000000"/>
        </w:rPr>
        <w:t xml:space="preserve">would be improper to proceed with this case against Duquesne Light only, especially because the supplier change request was electronically submitted to Duquesne Light from AEP. </w:t>
      </w:r>
    </w:p>
    <w:p w14:paraId="5AE5432D" w14:textId="284F02D2" w:rsidR="006F6108" w:rsidRPr="00400D95" w:rsidRDefault="006F6108" w:rsidP="00D57E0C">
      <w:pPr>
        <w:autoSpaceDE/>
        <w:autoSpaceDN/>
        <w:spacing w:line="360" w:lineRule="auto"/>
        <w:ind w:firstLine="1440"/>
        <w:jc w:val="both"/>
        <w:textAlignment w:val="baseline"/>
        <w:rPr>
          <w:rFonts w:ascii="Times New Roman" w:hAnsi="Times New Roman" w:cs="Times New Roman"/>
          <w:color w:val="000000"/>
        </w:rPr>
      </w:pPr>
    </w:p>
    <w:p w14:paraId="7B5F06AE" w14:textId="74D47991" w:rsidR="002E355C" w:rsidRPr="00400D95" w:rsidRDefault="002E355C" w:rsidP="00783A72">
      <w:pPr>
        <w:autoSpaceDE/>
        <w:autoSpaceDN/>
        <w:spacing w:line="360" w:lineRule="auto"/>
        <w:ind w:firstLine="1440"/>
        <w:textAlignment w:val="baseline"/>
        <w:rPr>
          <w:rFonts w:ascii="Times New Roman" w:hAnsi="Times New Roman" w:cs="Times New Roman"/>
          <w:color w:val="000000"/>
        </w:rPr>
      </w:pPr>
      <w:r w:rsidRPr="00400D95">
        <w:rPr>
          <w:rFonts w:ascii="Times New Roman" w:hAnsi="Times New Roman" w:cs="Times New Roman"/>
          <w:color w:val="000000"/>
        </w:rPr>
        <w:t>Duquesne Light</w:t>
      </w:r>
      <w:r w:rsidR="00A43FCA" w:rsidRPr="00400D95">
        <w:rPr>
          <w:rFonts w:ascii="Times New Roman" w:hAnsi="Times New Roman" w:cs="Times New Roman"/>
          <w:color w:val="000000"/>
        </w:rPr>
        <w:t xml:space="preserve"> </w:t>
      </w:r>
      <w:r w:rsidRPr="00400D95">
        <w:rPr>
          <w:rFonts w:ascii="Times New Roman" w:hAnsi="Times New Roman" w:cs="Times New Roman"/>
          <w:color w:val="000000"/>
        </w:rPr>
        <w:t>requests the Commission grant its Motion to Join AEP Energy, Inc. as an Indispensable Party.</w:t>
      </w:r>
      <w:r w:rsidR="00A43FCA" w:rsidRPr="00400D95">
        <w:rPr>
          <w:rFonts w:ascii="Times New Roman" w:hAnsi="Times New Roman" w:cs="Times New Roman"/>
          <w:color w:val="000000"/>
        </w:rPr>
        <w:t xml:space="preserve">  </w:t>
      </w:r>
      <w:r w:rsidRPr="00400D95">
        <w:rPr>
          <w:rFonts w:ascii="Times New Roman" w:hAnsi="Times New Roman" w:cs="Times New Roman"/>
          <w:color w:val="000000"/>
        </w:rPr>
        <w:t>In the alternative, Duquesne Light requests the Formal Complaint be dismissed pursuant to 52 Pa. Code § 5.101(a)(3) for failure to join AEP Energy, Inc. as an indispensable party to this action without whom this Formal Complaint cannot be affirmed.</w:t>
      </w:r>
      <w:r w:rsidR="004C2C55" w:rsidRPr="00400D95">
        <w:rPr>
          <w:rFonts w:ascii="Times New Roman" w:hAnsi="Times New Roman" w:cs="Times New Roman"/>
          <w:color w:val="000000"/>
        </w:rPr>
        <w:t xml:space="preserve">  </w:t>
      </w:r>
    </w:p>
    <w:p w14:paraId="3260CCAA" w14:textId="469861CF" w:rsidR="00A43745" w:rsidRPr="00400D95" w:rsidRDefault="00A43745" w:rsidP="00D57E0C">
      <w:pPr>
        <w:autoSpaceDE/>
        <w:autoSpaceDN/>
        <w:spacing w:line="360" w:lineRule="auto"/>
        <w:ind w:firstLine="1440"/>
        <w:jc w:val="both"/>
        <w:textAlignment w:val="baseline"/>
        <w:rPr>
          <w:rFonts w:ascii="Times New Roman" w:hAnsi="Times New Roman" w:cs="Times New Roman"/>
          <w:color w:val="000000"/>
        </w:rPr>
      </w:pPr>
    </w:p>
    <w:p w14:paraId="4565E525" w14:textId="1648949B" w:rsidR="0026272E" w:rsidRPr="00400D95" w:rsidRDefault="00A43FCA" w:rsidP="00783A72">
      <w:pPr>
        <w:spacing w:line="360" w:lineRule="auto"/>
        <w:ind w:right="144" w:firstLine="1440"/>
        <w:textAlignment w:val="baseline"/>
        <w:rPr>
          <w:rFonts w:ascii="Times New Roman" w:hAnsi="Times New Roman" w:cs="Times New Roman"/>
          <w:color w:val="000000"/>
          <w:spacing w:val="-2"/>
        </w:rPr>
      </w:pPr>
      <w:r w:rsidRPr="00400D95">
        <w:rPr>
          <w:rFonts w:ascii="Times New Roman" w:hAnsi="Times New Roman" w:cs="Times New Roman"/>
          <w:spacing w:val="-3"/>
        </w:rPr>
        <w:t>On August 18, 2021, AEP filed an Answer of AEP Energy, Inc., To Duquesne Light Company’s Motion to Join It as an Indispensable Party.</w:t>
      </w:r>
      <w:r w:rsidR="0026272E" w:rsidRPr="00400D95">
        <w:rPr>
          <w:rFonts w:ascii="Times New Roman" w:hAnsi="Times New Roman" w:cs="Times New Roman"/>
          <w:spacing w:val="-3"/>
        </w:rPr>
        <w:t xml:space="preserve">  AEP avers that the </w:t>
      </w:r>
      <w:r w:rsidR="0026272E" w:rsidRPr="00400D95">
        <w:rPr>
          <w:rFonts w:ascii="Times New Roman" w:hAnsi="Times New Roman" w:cs="Times New Roman"/>
          <w:color w:val="000000"/>
          <w:spacing w:val="-2"/>
        </w:rPr>
        <w:t xml:space="preserve">Complaint apparently arises out of Complainants failed effort to switch his electric generation supplier to AEPE for two residential accounts on October 13, 2020. AEP avers that Complainant’s attempt to enroll was made online; that Duquesne Light rejected the enrollments, presumably because Complainant had incorrectly entered his account information into AEP’s online portal; that upon receiving notice that Duquesne had rejected the enrollments, AEP notified Mr. Kroop of the rejections, both by email and by regular mail, and provided the reason for the rejections: and that incorrect account information was used. </w:t>
      </w:r>
    </w:p>
    <w:p w14:paraId="03169C3A" w14:textId="77777777" w:rsidR="0026272E" w:rsidRPr="00400D95" w:rsidRDefault="0026272E" w:rsidP="00D57E0C">
      <w:pPr>
        <w:spacing w:line="360" w:lineRule="auto"/>
        <w:ind w:right="144" w:firstLine="1440"/>
        <w:jc w:val="both"/>
        <w:textAlignment w:val="baseline"/>
        <w:rPr>
          <w:rFonts w:ascii="Times New Roman" w:hAnsi="Times New Roman" w:cs="Times New Roman"/>
          <w:color w:val="000000"/>
          <w:spacing w:val="-2"/>
        </w:rPr>
      </w:pPr>
    </w:p>
    <w:p w14:paraId="166AD55A" w14:textId="7D848D82" w:rsidR="0026272E" w:rsidRDefault="0026272E" w:rsidP="00783A72">
      <w:pPr>
        <w:spacing w:line="360" w:lineRule="auto"/>
        <w:ind w:right="144" w:firstLine="1440"/>
        <w:textAlignment w:val="baseline"/>
        <w:rPr>
          <w:rFonts w:ascii="Times New Roman" w:hAnsi="Times New Roman" w:cs="Times New Roman"/>
          <w:color w:val="000000"/>
        </w:rPr>
      </w:pPr>
      <w:r w:rsidRPr="00400D95">
        <w:rPr>
          <w:rFonts w:ascii="Times New Roman" w:hAnsi="Times New Roman" w:cs="Times New Roman"/>
          <w:color w:val="000000"/>
          <w:spacing w:val="-2"/>
        </w:rPr>
        <w:t xml:space="preserve">AEP avers that it’s </w:t>
      </w:r>
      <w:r w:rsidRPr="00400D95">
        <w:rPr>
          <w:rFonts w:ascii="Times New Roman" w:hAnsi="Times New Roman" w:cs="Times New Roman"/>
          <w:color w:val="000000"/>
        </w:rPr>
        <w:t xml:space="preserve">communications to Complainant explained how he could correct the information and provided a toll-free number for </w:t>
      </w:r>
      <w:r w:rsidR="00C63C37" w:rsidRPr="00400D95">
        <w:rPr>
          <w:rFonts w:ascii="Times New Roman" w:hAnsi="Times New Roman" w:cs="Times New Roman"/>
          <w:color w:val="000000"/>
        </w:rPr>
        <w:t xml:space="preserve">Complainant </w:t>
      </w:r>
      <w:r w:rsidRPr="00400D95">
        <w:rPr>
          <w:rFonts w:ascii="Times New Roman" w:hAnsi="Times New Roman" w:cs="Times New Roman"/>
          <w:color w:val="000000"/>
        </w:rPr>
        <w:t xml:space="preserve">to call if he had questions. </w:t>
      </w:r>
      <w:r w:rsidR="00783A72">
        <w:rPr>
          <w:rFonts w:ascii="Times New Roman" w:hAnsi="Times New Roman" w:cs="Times New Roman"/>
          <w:color w:val="000000"/>
        </w:rPr>
        <w:t xml:space="preserve"> </w:t>
      </w:r>
      <w:r w:rsidR="00C63C37" w:rsidRPr="00400D95">
        <w:rPr>
          <w:rFonts w:ascii="Times New Roman" w:hAnsi="Times New Roman" w:cs="Times New Roman"/>
          <w:color w:val="000000"/>
        </w:rPr>
        <w:t xml:space="preserve">AEP avers that Complainant </w:t>
      </w:r>
      <w:r w:rsidRPr="00400D95">
        <w:rPr>
          <w:rFonts w:ascii="Times New Roman" w:hAnsi="Times New Roman" w:cs="Times New Roman"/>
          <w:color w:val="000000"/>
        </w:rPr>
        <w:t>never called and did not correct the account information.</w:t>
      </w:r>
      <w:r w:rsidR="00783A72">
        <w:rPr>
          <w:rFonts w:ascii="Times New Roman" w:hAnsi="Times New Roman" w:cs="Times New Roman"/>
          <w:color w:val="000000"/>
        </w:rPr>
        <w:t xml:space="preserve"> </w:t>
      </w:r>
      <w:r w:rsidRPr="00400D95">
        <w:rPr>
          <w:rFonts w:ascii="Times New Roman" w:hAnsi="Times New Roman" w:cs="Times New Roman"/>
          <w:color w:val="000000"/>
        </w:rPr>
        <w:t xml:space="preserve"> Later, on April 16, 2021, </w:t>
      </w:r>
      <w:r w:rsidR="00C63C37" w:rsidRPr="00400D95">
        <w:rPr>
          <w:rFonts w:ascii="Times New Roman" w:hAnsi="Times New Roman" w:cs="Times New Roman"/>
          <w:color w:val="000000"/>
        </w:rPr>
        <w:t xml:space="preserve">AEP avers, Complainant avers Complainant </w:t>
      </w:r>
      <w:r w:rsidRPr="00400D95">
        <w:rPr>
          <w:rFonts w:ascii="Times New Roman" w:hAnsi="Times New Roman" w:cs="Times New Roman"/>
          <w:color w:val="000000"/>
        </w:rPr>
        <w:t>did successfully enroll a third account.</w:t>
      </w:r>
    </w:p>
    <w:p w14:paraId="6135B04E" w14:textId="77777777" w:rsidR="00783A72" w:rsidRPr="00400D95" w:rsidRDefault="00783A72" w:rsidP="00783A72">
      <w:pPr>
        <w:spacing w:line="360" w:lineRule="auto"/>
        <w:ind w:right="144" w:firstLine="1440"/>
        <w:textAlignment w:val="baseline"/>
        <w:rPr>
          <w:rFonts w:ascii="Times New Roman" w:hAnsi="Times New Roman" w:cs="Times New Roman"/>
          <w:color w:val="000000"/>
        </w:rPr>
      </w:pPr>
    </w:p>
    <w:p w14:paraId="1B879A17" w14:textId="4F6066FC" w:rsidR="0026272E" w:rsidRPr="00400D95" w:rsidRDefault="00C63C37" w:rsidP="00783A72">
      <w:pPr>
        <w:spacing w:line="360" w:lineRule="auto"/>
        <w:ind w:right="144" w:firstLine="1440"/>
        <w:textAlignment w:val="baseline"/>
        <w:rPr>
          <w:rFonts w:ascii="Times New Roman" w:hAnsi="Times New Roman" w:cs="Times New Roman"/>
          <w:color w:val="000000"/>
          <w:spacing w:val="-1"/>
        </w:rPr>
      </w:pPr>
      <w:r w:rsidRPr="00400D95">
        <w:rPr>
          <w:rFonts w:ascii="Times New Roman" w:hAnsi="Times New Roman" w:cs="Times New Roman"/>
          <w:color w:val="000000"/>
          <w:spacing w:val="-1"/>
        </w:rPr>
        <w:t xml:space="preserve">AEP avers that </w:t>
      </w:r>
      <w:r w:rsidR="0026272E" w:rsidRPr="00400D95">
        <w:rPr>
          <w:rFonts w:ascii="Times New Roman" w:hAnsi="Times New Roman" w:cs="Times New Roman"/>
          <w:color w:val="000000"/>
          <w:spacing w:val="-1"/>
        </w:rPr>
        <w:t>Duquesne</w:t>
      </w:r>
      <w:r w:rsidRPr="00400D95">
        <w:rPr>
          <w:rFonts w:ascii="Times New Roman" w:hAnsi="Times New Roman" w:cs="Times New Roman"/>
          <w:color w:val="000000"/>
          <w:spacing w:val="-1"/>
        </w:rPr>
        <w:t xml:space="preserve"> Light</w:t>
      </w:r>
      <w:r w:rsidR="0026272E" w:rsidRPr="00400D95">
        <w:rPr>
          <w:rFonts w:ascii="Times New Roman" w:hAnsi="Times New Roman" w:cs="Times New Roman"/>
          <w:color w:val="000000"/>
          <w:spacing w:val="-1"/>
        </w:rPr>
        <w:t xml:space="preserve">’s Motion avers that the Pennsylvania Public Utility Commission (Commission) served </w:t>
      </w:r>
      <w:r w:rsidRPr="00400D95">
        <w:rPr>
          <w:rFonts w:ascii="Times New Roman" w:hAnsi="Times New Roman" w:cs="Times New Roman"/>
          <w:color w:val="000000"/>
          <w:spacing w:val="-1"/>
        </w:rPr>
        <w:t xml:space="preserve">the </w:t>
      </w:r>
      <w:r w:rsidR="0026272E" w:rsidRPr="00400D95">
        <w:rPr>
          <w:rFonts w:ascii="Times New Roman" w:hAnsi="Times New Roman" w:cs="Times New Roman"/>
          <w:color w:val="000000"/>
          <w:spacing w:val="-1"/>
        </w:rPr>
        <w:t xml:space="preserve">Complaint on or about July 9, 2021. </w:t>
      </w:r>
      <w:r w:rsidR="00783A72">
        <w:rPr>
          <w:rFonts w:ascii="Times New Roman" w:hAnsi="Times New Roman" w:cs="Times New Roman"/>
          <w:color w:val="000000"/>
          <w:spacing w:val="-1"/>
        </w:rPr>
        <w:t xml:space="preserve"> </w:t>
      </w:r>
      <w:r w:rsidR="0026272E" w:rsidRPr="00400D95">
        <w:rPr>
          <w:rFonts w:ascii="Times New Roman" w:hAnsi="Times New Roman" w:cs="Times New Roman"/>
          <w:color w:val="000000"/>
          <w:spacing w:val="-1"/>
        </w:rPr>
        <w:t>To date, however, neither the Commission nor Duquesne</w:t>
      </w:r>
      <w:r w:rsidRPr="00400D95">
        <w:rPr>
          <w:rFonts w:ascii="Times New Roman" w:hAnsi="Times New Roman" w:cs="Times New Roman"/>
          <w:color w:val="000000"/>
          <w:spacing w:val="-1"/>
        </w:rPr>
        <w:t xml:space="preserve"> Light </w:t>
      </w:r>
      <w:r w:rsidR="0026272E" w:rsidRPr="00400D95">
        <w:rPr>
          <w:rFonts w:ascii="Times New Roman" w:hAnsi="Times New Roman" w:cs="Times New Roman"/>
          <w:color w:val="000000"/>
          <w:spacing w:val="-1"/>
        </w:rPr>
        <w:t xml:space="preserve">provided a copy of </w:t>
      </w:r>
      <w:r w:rsidRPr="00400D95">
        <w:rPr>
          <w:rFonts w:ascii="Times New Roman" w:hAnsi="Times New Roman" w:cs="Times New Roman"/>
          <w:color w:val="000000"/>
          <w:spacing w:val="-1"/>
        </w:rPr>
        <w:t>the C</w:t>
      </w:r>
      <w:r w:rsidR="0026272E" w:rsidRPr="00400D95">
        <w:rPr>
          <w:rFonts w:ascii="Times New Roman" w:hAnsi="Times New Roman" w:cs="Times New Roman"/>
          <w:color w:val="000000"/>
          <w:spacing w:val="-1"/>
        </w:rPr>
        <w:t xml:space="preserve">omplaint to </w:t>
      </w:r>
      <w:r w:rsidR="0026272E" w:rsidRPr="00400D95">
        <w:rPr>
          <w:rFonts w:ascii="Times New Roman" w:hAnsi="Times New Roman" w:cs="Times New Roman"/>
          <w:color w:val="000000"/>
          <w:spacing w:val="-1"/>
        </w:rPr>
        <w:lastRenderedPageBreak/>
        <w:t xml:space="preserve">AEP, nor </w:t>
      </w:r>
      <w:r w:rsidRPr="00400D95">
        <w:rPr>
          <w:rFonts w:ascii="Times New Roman" w:hAnsi="Times New Roman" w:cs="Times New Roman"/>
          <w:color w:val="000000"/>
          <w:spacing w:val="-1"/>
        </w:rPr>
        <w:t xml:space="preserve">was </w:t>
      </w:r>
      <w:r w:rsidR="0026272E" w:rsidRPr="00400D95">
        <w:rPr>
          <w:rFonts w:ascii="Times New Roman" w:hAnsi="Times New Roman" w:cs="Times New Roman"/>
          <w:color w:val="000000"/>
          <w:spacing w:val="-1"/>
        </w:rPr>
        <w:t>the Complaint available on the Commission’s public docket.</w:t>
      </w:r>
      <w:r w:rsidR="00783A72">
        <w:rPr>
          <w:rFonts w:ascii="Times New Roman" w:hAnsi="Times New Roman" w:cs="Times New Roman"/>
          <w:color w:val="000000"/>
          <w:spacing w:val="-1"/>
          <w:vertAlign w:val="superscript"/>
        </w:rPr>
        <w:t xml:space="preserve"> </w:t>
      </w:r>
      <w:r w:rsidR="00783A72">
        <w:rPr>
          <w:rFonts w:ascii="Times New Roman" w:hAnsi="Times New Roman" w:cs="Times New Roman"/>
          <w:color w:val="000000"/>
          <w:spacing w:val="-1"/>
        </w:rPr>
        <w:t xml:space="preserve"> </w:t>
      </w:r>
      <w:r w:rsidR="0026272E" w:rsidRPr="00400D95">
        <w:rPr>
          <w:rFonts w:ascii="Times New Roman" w:hAnsi="Times New Roman" w:cs="Times New Roman"/>
          <w:color w:val="000000"/>
          <w:spacing w:val="-1"/>
        </w:rPr>
        <w:t xml:space="preserve">Upon this basis alone, </w:t>
      </w:r>
      <w:r w:rsidRPr="00400D95">
        <w:rPr>
          <w:rFonts w:ascii="Times New Roman" w:hAnsi="Times New Roman" w:cs="Times New Roman"/>
          <w:color w:val="000000"/>
          <w:spacing w:val="-1"/>
        </w:rPr>
        <w:t>AE</w:t>
      </w:r>
      <w:r w:rsidR="004C2C55" w:rsidRPr="00400D95">
        <w:rPr>
          <w:rFonts w:ascii="Times New Roman" w:hAnsi="Times New Roman" w:cs="Times New Roman"/>
          <w:color w:val="000000"/>
          <w:spacing w:val="-1"/>
        </w:rPr>
        <w:t>P</w:t>
      </w:r>
      <w:r w:rsidRPr="00400D95">
        <w:rPr>
          <w:rFonts w:ascii="Times New Roman" w:hAnsi="Times New Roman" w:cs="Times New Roman"/>
          <w:color w:val="000000"/>
          <w:spacing w:val="-1"/>
        </w:rPr>
        <w:t xml:space="preserve"> avers </w:t>
      </w:r>
      <w:r w:rsidR="0026272E" w:rsidRPr="00400D95">
        <w:rPr>
          <w:rFonts w:ascii="Times New Roman" w:hAnsi="Times New Roman" w:cs="Times New Roman"/>
          <w:color w:val="000000"/>
          <w:spacing w:val="-1"/>
        </w:rPr>
        <w:t>Duquesne</w:t>
      </w:r>
      <w:r w:rsidRPr="00400D95">
        <w:rPr>
          <w:rFonts w:ascii="Times New Roman" w:hAnsi="Times New Roman" w:cs="Times New Roman"/>
          <w:color w:val="000000"/>
          <w:spacing w:val="-1"/>
        </w:rPr>
        <w:t xml:space="preserve"> Light</w:t>
      </w:r>
      <w:r w:rsidR="0026272E" w:rsidRPr="00400D95">
        <w:rPr>
          <w:rFonts w:ascii="Times New Roman" w:hAnsi="Times New Roman" w:cs="Times New Roman"/>
          <w:color w:val="000000"/>
          <w:spacing w:val="-1"/>
        </w:rPr>
        <w:t>’s Motion should be denied as being legally insufficient</w:t>
      </w:r>
      <w:r w:rsidR="004C2C55" w:rsidRPr="00400D95">
        <w:rPr>
          <w:rFonts w:ascii="Times New Roman" w:hAnsi="Times New Roman" w:cs="Times New Roman"/>
          <w:color w:val="000000"/>
          <w:spacing w:val="-1"/>
        </w:rPr>
        <w:t xml:space="preserve">.  AEP denied the </w:t>
      </w:r>
      <w:r w:rsidR="0026272E" w:rsidRPr="00400D95">
        <w:rPr>
          <w:rFonts w:ascii="Times New Roman" w:hAnsi="Times New Roman" w:cs="Times New Roman"/>
          <w:color w:val="000000"/>
          <w:spacing w:val="-1"/>
        </w:rPr>
        <w:t xml:space="preserve">factual allegations </w:t>
      </w:r>
      <w:r w:rsidR="004C2C55" w:rsidRPr="00400D95">
        <w:rPr>
          <w:rFonts w:ascii="Times New Roman" w:hAnsi="Times New Roman" w:cs="Times New Roman"/>
          <w:color w:val="000000"/>
          <w:spacing w:val="-1"/>
        </w:rPr>
        <w:t>set forth in the Complaint.</w:t>
      </w:r>
    </w:p>
    <w:p w14:paraId="665D49D0" w14:textId="23E592DF" w:rsidR="004C2C55" w:rsidRPr="00400D95" w:rsidRDefault="004C2C55" w:rsidP="00D57E0C">
      <w:pPr>
        <w:spacing w:line="360" w:lineRule="auto"/>
        <w:ind w:right="144" w:firstLine="1440"/>
        <w:jc w:val="both"/>
        <w:textAlignment w:val="baseline"/>
        <w:rPr>
          <w:rFonts w:ascii="Times New Roman" w:hAnsi="Times New Roman" w:cs="Times New Roman"/>
          <w:color w:val="000000"/>
          <w:spacing w:val="-1"/>
        </w:rPr>
      </w:pPr>
    </w:p>
    <w:p w14:paraId="67EDA479" w14:textId="405BBE7E" w:rsidR="0026272E" w:rsidRPr="00400D95" w:rsidRDefault="004C2C55" w:rsidP="00783A72">
      <w:pPr>
        <w:spacing w:line="360" w:lineRule="auto"/>
        <w:ind w:right="144" w:firstLine="1440"/>
        <w:textAlignment w:val="baseline"/>
        <w:rPr>
          <w:rFonts w:ascii="Times New Roman" w:hAnsi="Times New Roman" w:cs="Times New Roman"/>
          <w:color w:val="000000"/>
        </w:rPr>
      </w:pPr>
      <w:r w:rsidRPr="00400D95">
        <w:rPr>
          <w:rFonts w:ascii="Times New Roman" w:hAnsi="Times New Roman" w:cs="Times New Roman"/>
          <w:color w:val="000000"/>
        </w:rPr>
        <w:t>AEP further avers that the Complaint a</w:t>
      </w:r>
      <w:r w:rsidR="0026272E" w:rsidRPr="00400D95">
        <w:rPr>
          <w:rFonts w:ascii="Times New Roman" w:hAnsi="Times New Roman" w:cs="Times New Roman"/>
          <w:color w:val="000000"/>
        </w:rPr>
        <w:t>ppears to concern</w:t>
      </w:r>
      <w:r w:rsidRPr="00400D95">
        <w:rPr>
          <w:rFonts w:ascii="Times New Roman" w:hAnsi="Times New Roman" w:cs="Times New Roman"/>
          <w:color w:val="000000"/>
        </w:rPr>
        <w:t xml:space="preserve"> Complainant’s </w:t>
      </w:r>
      <w:r w:rsidR="0026272E" w:rsidRPr="00400D95">
        <w:rPr>
          <w:rFonts w:ascii="Times New Roman" w:hAnsi="Times New Roman" w:cs="Times New Roman"/>
          <w:color w:val="000000"/>
        </w:rPr>
        <w:t xml:space="preserve">inability to enroll as an AEP customer, but there are a number of potential scenarios in which such a complaint would lodge solely against Duquesne and would not implicate service provided by AEP. </w:t>
      </w:r>
      <w:r w:rsidR="00783A72">
        <w:rPr>
          <w:rFonts w:ascii="Times New Roman" w:hAnsi="Times New Roman" w:cs="Times New Roman"/>
          <w:color w:val="000000"/>
        </w:rPr>
        <w:t xml:space="preserve"> </w:t>
      </w:r>
      <w:r w:rsidR="0026272E" w:rsidRPr="00400D95">
        <w:rPr>
          <w:rFonts w:ascii="Times New Roman" w:hAnsi="Times New Roman" w:cs="Times New Roman"/>
          <w:color w:val="000000"/>
        </w:rPr>
        <w:t xml:space="preserve">Accordingly, </w:t>
      </w:r>
      <w:r w:rsidRPr="00400D95">
        <w:rPr>
          <w:rFonts w:ascii="Times New Roman" w:hAnsi="Times New Roman" w:cs="Times New Roman"/>
          <w:color w:val="000000"/>
        </w:rPr>
        <w:t xml:space="preserve">AEP denies </w:t>
      </w:r>
      <w:r w:rsidR="0026272E" w:rsidRPr="00400D95">
        <w:rPr>
          <w:rFonts w:ascii="Times New Roman" w:hAnsi="Times New Roman" w:cs="Times New Roman"/>
          <w:color w:val="000000"/>
        </w:rPr>
        <w:t xml:space="preserve">that </w:t>
      </w:r>
      <w:r w:rsidRPr="00400D95">
        <w:rPr>
          <w:rFonts w:ascii="Times New Roman" w:hAnsi="Times New Roman" w:cs="Times New Roman"/>
          <w:color w:val="000000"/>
        </w:rPr>
        <w:t xml:space="preserve">it </w:t>
      </w:r>
      <w:r w:rsidR="0026272E" w:rsidRPr="00400D95">
        <w:rPr>
          <w:rFonts w:ascii="Times New Roman" w:hAnsi="Times New Roman" w:cs="Times New Roman"/>
          <w:color w:val="000000"/>
        </w:rPr>
        <w:t>should be joined as an indispensable party.</w:t>
      </w:r>
    </w:p>
    <w:p w14:paraId="7B715C10" w14:textId="17411323" w:rsidR="0026272E" w:rsidRPr="00400D95" w:rsidRDefault="0026272E" w:rsidP="00D57E0C">
      <w:pPr>
        <w:spacing w:line="360" w:lineRule="auto"/>
        <w:ind w:right="360" w:firstLine="1440"/>
        <w:textAlignment w:val="baseline"/>
        <w:rPr>
          <w:rFonts w:ascii="Times New Roman" w:hAnsi="Times New Roman" w:cs="Times New Roman"/>
          <w:color w:val="000000"/>
        </w:rPr>
      </w:pPr>
    </w:p>
    <w:p w14:paraId="0AF71B52" w14:textId="0878345E" w:rsidR="0026272E" w:rsidRPr="00400D95" w:rsidRDefault="00A43745" w:rsidP="00783A72">
      <w:pPr>
        <w:tabs>
          <w:tab w:val="left" w:pos="1584"/>
        </w:tabs>
        <w:spacing w:line="360" w:lineRule="auto"/>
        <w:ind w:right="144" w:firstLine="1440"/>
        <w:textAlignment w:val="baseline"/>
        <w:rPr>
          <w:rFonts w:ascii="Times New Roman" w:hAnsi="Times New Roman" w:cs="Times New Roman"/>
          <w:color w:val="000000"/>
        </w:rPr>
      </w:pPr>
      <w:r w:rsidRPr="00400D95">
        <w:rPr>
          <w:rFonts w:ascii="Times New Roman" w:hAnsi="Times New Roman" w:cs="Times New Roman"/>
          <w:color w:val="000000"/>
        </w:rPr>
        <w:t xml:space="preserve">AEP further </w:t>
      </w:r>
      <w:r w:rsidR="009B2159" w:rsidRPr="00400D95">
        <w:rPr>
          <w:rFonts w:ascii="Times New Roman" w:hAnsi="Times New Roman" w:cs="Times New Roman"/>
          <w:color w:val="000000"/>
        </w:rPr>
        <w:t>d</w:t>
      </w:r>
      <w:r w:rsidRPr="00400D95">
        <w:rPr>
          <w:rFonts w:ascii="Times New Roman" w:hAnsi="Times New Roman" w:cs="Times New Roman"/>
          <w:color w:val="000000"/>
        </w:rPr>
        <w:t xml:space="preserve">enies that it </w:t>
      </w:r>
      <w:r w:rsidR="0026272E" w:rsidRPr="00400D95">
        <w:rPr>
          <w:rFonts w:ascii="Times New Roman" w:hAnsi="Times New Roman" w:cs="Times New Roman"/>
          <w:color w:val="000000"/>
        </w:rPr>
        <w:t xml:space="preserve">is an indispensable party “without whom the Formal Complaint cannot be affirmed,” however, to the extent that Duquesne seeks to have the complaint dismissed on account of </w:t>
      </w:r>
      <w:r w:rsidRPr="00400D95">
        <w:rPr>
          <w:rFonts w:ascii="Times New Roman" w:hAnsi="Times New Roman" w:cs="Times New Roman"/>
          <w:color w:val="000000"/>
        </w:rPr>
        <w:t>Complainant</w:t>
      </w:r>
      <w:r w:rsidR="0026272E" w:rsidRPr="00400D95">
        <w:rPr>
          <w:rFonts w:ascii="Times New Roman" w:hAnsi="Times New Roman" w:cs="Times New Roman"/>
          <w:color w:val="000000"/>
        </w:rPr>
        <w:t>’s failure to join AEP, AEP avers that it does not believe that it has provided service in a manner that is violation of any applicable statute, regulation or Commission Order and it therefore avers that there is no basis upon which to pursue a complaint as to it.</w:t>
      </w:r>
    </w:p>
    <w:p w14:paraId="067DB379" w14:textId="1F5ADAB6" w:rsidR="009B2159" w:rsidRPr="00400D95" w:rsidRDefault="009B2159" w:rsidP="00D57E0C">
      <w:pPr>
        <w:tabs>
          <w:tab w:val="left" w:pos="1584"/>
        </w:tabs>
        <w:spacing w:line="360" w:lineRule="auto"/>
        <w:ind w:right="144" w:firstLine="1440"/>
        <w:jc w:val="both"/>
        <w:textAlignment w:val="baseline"/>
        <w:rPr>
          <w:rFonts w:ascii="Times New Roman" w:hAnsi="Times New Roman" w:cs="Times New Roman"/>
          <w:color w:val="000000"/>
        </w:rPr>
      </w:pPr>
    </w:p>
    <w:p w14:paraId="3156AEBA" w14:textId="77777777" w:rsidR="00783A72" w:rsidRDefault="009B2159" w:rsidP="00D57E0C">
      <w:pPr>
        <w:spacing w:line="360" w:lineRule="auto"/>
        <w:ind w:firstLine="1440"/>
        <w:textAlignment w:val="baseline"/>
        <w:rPr>
          <w:rFonts w:ascii="Times New Roman" w:hAnsi="Times New Roman" w:cs="Times New Roman"/>
          <w:spacing w:val="-3"/>
        </w:rPr>
      </w:pPr>
      <w:r w:rsidRPr="00400D95">
        <w:rPr>
          <w:rFonts w:ascii="Times New Roman" w:hAnsi="Times New Roman" w:cs="Times New Roman"/>
          <w:spacing w:val="-3"/>
        </w:rPr>
        <w:t>Duquesne Light filed a redacted version of the Complaint and served Complainant and AEP with a copy.</w:t>
      </w:r>
    </w:p>
    <w:p w14:paraId="3CFA3769" w14:textId="1AA7C5A9" w:rsidR="007D1C1C" w:rsidRPr="00400D95" w:rsidRDefault="00A43FCA" w:rsidP="00D57E0C">
      <w:pPr>
        <w:spacing w:line="360" w:lineRule="auto"/>
        <w:ind w:firstLine="1440"/>
        <w:textAlignment w:val="baseline"/>
        <w:rPr>
          <w:rFonts w:ascii="Times New Roman" w:hAnsi="Times New Roman" w:cs="Times New Roman"/>
          <w:b/>
          <w:bCs/>
          <w:spacing w:val="-3"/>
        </w:rPr>
      </w:pPr>
      <w:r w:rsidRPr="00400D95">
        <w:rPr>
          <w:rFonts w:ascii="Times New Roman" w:eastAsia="PMingLiU" w:hAnsi="Times New Roman" w:cs="Times New Roman"/>
          <w:noProof/>
        </w:rPr>
        <mc:AlternateContent>
          <mc:Choice Requires="wps">
            <w:drawing>
              <wp:anchor distT="0" distB="0" distL="0" distR="0" simplePos="0" relativeHeight="251656704" behindDoc="1" locked="0" layoutInCell="1" allowOverlap="1" wp14:anchorId="7D12BFB9" wp14:editId="645DEA2B">
                <wp:simplePos x="0" y="0"/>
                <wp:positionH relativeFrom="page">
                  <wp:posOffset>3981450</wp:posOffset>
                </wp:positionH>
                <wp:positionV relativeFrom="page">
                  <wp:posOffset>2625724</wp:posOffset>
                </wp:positionV>
                <wp:extent cx="161925" cy="517525"/>
                <wp:effectExtent l="0" t="0" r="952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619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2639" w14:textId="17477E3A" w:rsidR="002E355C" w:rsidRDefault="002E355C" w:rsidP="002E355C">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2BFB9" id="_x0000_t202" coordsize="21600,21600" o:spt="202" path="m,l,21600r21600,l21600,xe">
                <v:stroke joinstyle="miter"/>
                <v:path gradientshapeok="t" o:connecttype="rect"/>
              </v:shapetype>
              <v:shape id="Text Box 1" o:spid="_x0000_s1026" type="#_x0000_t202" style="position:absolute;left:0;text-align:left;margin-left:313.5pt;margin-top:206.75pt;width:12.75pt;height:40.75pt;flip:x 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" filled="f" stroked="f">
                <v:textbox inset="0,0,0,0">
                  <w:txbxContent>
                    <w:p w14:paraId="53522639" w14:textId="17477E3A" w:rsidR="002E355C" w:rsidRDefault="002E355C" w:rsidP="002E355C">
                      <w:pPr>
                        <w:textAlignment w:val="baseline"/>
                      </w:pPr>
                    </w:p>
                  </w:txbxContent>
                </v:textbox>
                <w10:wrap anchorx="page" anchory="page"/>
              </v:shape>
            </w:pict>
          </mc:Fallback>
        </mc:AlternateContent>
      </w:r>
    </w:p>
    <w:p w14:paraId="4384ABB9" w14:textId="77777777" w:rsidR="00D4433E" w:rsidRPr="00400D95" w:rsidRDefault="00D4433E" w:rsidP="00783A72">
      <w:pPr>
        <w:pStyle w:val="ParaTab1"/>
        <w:tabs>
          <w:tab w:val="clear" w:pos="-720"/>
        </w:tabs>
        <w:spacing w:line="360" w:lineRule="auto"/>
        <w:rPr>
          <w:rFonts w:ascii="Times New Roman" w:hAnsi="Times New Roman" w:cs="Times New Roman"/>
          <w:spacing w:val="-3"/>
        </w:rPr>
      </w:pPr>
      <w:r w:rsidRPr="00400D95">
        <w:rPr>
          <w:rFonts w:ascii="Times New Roman" w:hAnsi="Times New Roman" w:cs="Times New Roman"/>
          <w:spacing w:val="-3"/>
        </w:rPr>
        <w:t>On September 16, 2021, a Judge Change Notice was issued assigning the case to the undersigned.  The notice scheduled a Call-in Telephonic Hearing for Thursday, October 14, 2021, at 10 a.m.</w:t>
      </w:r>
    </w:p>
    <w:p w14:paraId="53BCA3BC" w14:textId="77777777" w:rsidR="00D4433E" w:rsidRPr="00400D95" w:rsidRDefault="00D4433E" w:rsidP="00D57E0C">
      <w:pPr>
        <w:pStyle w:val="ParaTab1"/>
        <w:tabs>
          <w:tab w:val="clear" w:pos="-720"/>
          <w:tab w:val="left" w:pos="720"/>
        </w:tabs>
        <w:spacing w:line="360" w:lineRule="auto"/>
        <w:rPr>
          <w:rFonts w:ascii="Times New Roman" w:hAnsi="Times New Roman" w:cs="Times New Roman"/>
          <w:spacing w:val="-3"/>
        </w:rPr>
      </w:pPr>
    </w:p>
    <w:p w14:paraId="11AA4E3D" w14:textId="6579D03D" w:rsidR="00D4433E" w:rsidRPr="00400D95" w:rsidRDefault="00D4433E" w:rsidP="00D57E0C">
      <w:pPr>
        <w:pStyle w:val="ParaTab1"/>
        <w:tabs>
          <w:tab w:val="clear" w:pos="-720"/>
          <w:tab w:val="left" w:pos="720"/>
        </w:tabs>
        <w:spacing w:line="360" w:lineRule="auto"/>
        <w:rPr>
          <w:rFonts w:ascii="Times New Roman" w:hAnsi="Times New Roman" w:cs="Times New Roman"/>
          <w:spacing w:val="-3"/>
        </w:rPr>
      </w:pPr>
      <w:r w:rsidRPr="00400D95">
        <w:rPr>
          <w:rFonts w:ascii="Times New Roman" w:hAnsi="Times New Roman" w:cs="Times New Roman"/>
          <w:spacing w:val="-3"/>
        </w:rPr>
        <w:t>On September 16, 2021, counsel for Duquesne Light Company contacted my Legal Assistant via electronic mail requesting a continuance of the Call-in Telephonic Hearing and advising that she contacted counsel for all parties, and all parties were agreeable to rescheduling the hearing.</w:t>
      </w:r>
      <w:r w:rsidR="000037E9" w:rsidRPr="00400D95">
        <w:rPr>
          <w:rFonts w:ascii="Times New Roman" w:hAnsi="Times New Roman" w:cs="Times New Roman"/>
          <w:spacing w:val="-3"/>
        </w:rPr>
        <w:t xml:space="preserve">  An interim order was entered granting the continuance request and</w:t>
      </w:r>
      <w:r w:rsidRPr="00400D95">
        <w:rPr>
          <w:rFonts w:ascii="Times New Roman" w:hAnsi="Times New Roman" w:cs="Times New Roman"/>
          <w:spacing w:val="-3"/>
        </w:rPr>
        <w:t xml:space="preserve"> </w:t>
      </w:r>
      <w:r w:rsidR="000037E9" w:rsidRPr="00400D95">
        <w:rPr>
          <w:rFonts w:ascii="Times New Roman" w:hAnsi="Times New Roman" w:cs="Times New Roman"/>
          <w:spacing w:val="-3"/>
        </w:rPr>
        <w:t>cancelling the te</w:t>
      </w:r>
      <w:r w:rsidRPr="00400D95">
        <w:rPr>
          <w:rFonts w:ascii="Times New Roman" w:hAnsi="Times New Roman" w:cs="Times New Roman"/>
          <w:spacing w:val="-3"/>
        </w:rPr>
        <w:t xml:space="preserve">lephone hearing </w:t>
      </w:r>
      <w:r w:rsidR="000037E9" w:rsidRPr="00400D95">
        <w:rPr>
          <w:rFonts w:ascii="Times New Roman" w:hAnsi="Times New Roman" w:cs="Times New Roman"/>
          <w:spacing w:val="-3"/>
        </w:rPr>
        <w:t>scheduled for October 14, 2021.</w:t>
      </w:r>
    </w:p>
    <w:p w14:paraId="4D2E7A23" w14:textId="0B106B4F" w:rsidR="000037E9" w:rsidRPr="00400D95" w:rsidRDefault="000037E9" w:rsidP="00D57E0C">
      <w:pPr>
        <w:pStyle w:val="ParaTab1"/>
        <w:tabs>
          <w:tab w:val="clear" w:pos="-720"/>
          <w:tab w:val="left" w:pos="720"/>
        </w:tabs>
        <w:spacing w:line="360" w:lineRule="auto"/>
        <w:rPr>
          <w:rFonts w:ascii="Times New Roman" w:hAnsi="Times New Roman" w:cs="Times New Roman"/>
          <w:spacing w:val="-3"/>
        </w:rPr>
      </w:pPr>
    </w:p>
    <w:p w14:paraId="0FF159F8" w14:textId="4391E15D" w:rsidR="000037E9" w:rsidRPr="00400D95" w:rsidRDefault="000037E9" w:rsidP="00D57E0C">
      <w:pPr>
        <w:pStyle w:val="ParaTab1"/>
        <w:tabs>
          <w:tab w:val="clear" w:pos="-720"/>
          <w:tab w:val="left" w:pos="720"/>
        </w:tabs>
        <w:spacing w:line="360" w:lineRule="auto"/>
        <w:rPr>
          <w:rFonts w:ascii="Times New Roman" w:hAnsi="Times New Roman" w:cs="Times New Roman"/>
          <w:spacing w:val="-3"/>
        </w:rPr>
      </w:pPr>
    </w:p>
    <w:p w14:paraId="4E7F7A1C" w14:textId="0B7C6F66" w:rsidR="00FB57AA" w:rsidRPr="00400D95" w:rsidRDefault="00FB57AA" w:rsidP="00D57E0C">
      <w:pPr>
        <w:pStyle w:val="ParaTab1"/>
        <w:tabs>
          <w:tab w:val="clear" w:pos="-720"/>
          <w:tab w:val="left" w:pos="720"/>
        </w:tabs>
        <w:spacing w:line="360" w:lineRule="auto"/>
        <w:rPr>
          <w:rFonts w:ascii="Times New Roman" w:hAnsi="Times New Roman" w:cs="Times New Roman"/>
          <w:spacing w:val="-3"/>
        </w:rPr>
      </w:pPr>
    </w:p>
    <w:p w14:paraId="5011C0F6" w14:textId="71CAAFCF"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lastRenderedPageBreak/>
        <w:t xml:space="preserve">Inasmuch as the Complainant in his Complaint did allege the existence of incorrect charges on his bill and that he submitted a change of provider request, but did not aver to whom the request was submitted, a full appreciation of </w:t>
      </w:r>
      <w:r w:rsidR="00D94844" w:rsidRPr="00400D95">
        <w:rPr>
          <w:rFonts w:ascii="Times New Roman" w:hAnsi="Times New Roman" w:cs="Times New Roman"/>
        </w:rPr>
        <w:t xml:space="preserve">the </w:t>
      </w:r>
      <w:r w:rsidRPr="00400D95">
        <w:rPr>
          <w:rFonts w:ascii="Times New Roman" w:hAnsi="Times New Roman" w:cs="Times New Roman"/>
        </w:rPr>
        <w:t>allegations requires an understanding of both</w:t>
      </w:r>
      <w:r w:rsidR="00D94844" w:rsidRPr="00400D95">
        <w:rPr>
          <w:rFonts w:ascii="Times New Roman" w:hAnsi="Times New Roman" w:cs="Times New Roman"/>
        </w:rPr>
        <w:t xml:space="preserve"> Complainant’s requests as well as </w:t>
      </w:r>
      <w:r w:rsidRPr="00400D95">
        <w:rPr>
          <w:rFonts w:ascii="Times New Roman" w:hAnsi="Times New Roman" w:cs="Times New Roman"/>
        </w:rPr>
        <w:t>generation and distribution usage and billing</w:t>
      </w:r>
      <w:r w:rsidR="00D94844" w:rsidRPr="00400D95">
        <w:rPr>
          <w:rFonts w:ascii="Times New Roman" w:hAnsi="Times New Roman" w:cs="Times New Roman"/>
        </w:rPr>
        <w:t xml:space="preserve">.  Accordingly, under the circumstances, </w:t>
      </w:r>
      <w:r w:rsidRPr="00400D95">
        <w:rPr>
          <w:rFonts w:ascii="Times New Roman" w:hAnsi="Times New Roman" w:cs="Times New Roman"/>
        </w:rPr>
        <w:t xml:space="preserve">it is appropriate to join </w:t>
      </w:r>
      <w:r w:rsidR="00D94844" w:rsidRPr="00400D95">
        <w:rPr>
          <w:rFonts w:ascii="Times New Roman" w:hAnsi="Times New Roman" w:cs="Times New Roman"/>
        </w:rPr>
        <w:t xml:space="preserve">AEP Energy, Inc., </w:t>
      </w:r>
      <w:r w:rsidRPr="00400D95">
        <w:rPr>
          <w:rFonts w:ascii="Times New Roman" w:hAnsi="Times New Roman" w:cs="Times New Roman"/>
        </w:rPr>
        <w:t xml:space="preserve">as a respondent in this </w:t>
      </w:r>
      <w:r w:rsidR="00D94844" w:rsidRPr="00400D95">
        <w:rPr>
          <w:rFonts w:ascii="Times New Roman" w:hAnsi="Times New Roman" w:cs="Times New Roman"/>
        </w:rPr>
        <w:t>proceeding</w:t>
      </w:r>
      <w:r w:rsidRPr="00400D95">
        <w:rPr>
          <w:rFonts w:ascii="Times New Roman" w:hAnsi="Times New Roman" w:cs="Times New Roman"/>
        </w:rPr>
        <w:t>.</w:t>
      </w:r>
    </w:p>
    <w:p w14:paraId="54247508" w14:textId="77777777" w:rsidR="00FB57AA" w:rsidRPr="00400D95" w:rsidRDefault="00FB57AA" w:rsidP="00D57E0C">
      <w:pPr>
        <w:spacing w:line="360" w:lineRule="auto"/>
        <w:ind w:firstLine="1440"/>
        <w:rPr>
          <w:rFonts w:ascii="Times New Roman" w:hAnsi="Times New Roman" w:cs="Times New Roman"/>
        </w:rPr>
      </w:pPr>
    </w:p>
    <w:p w14:paraId="15AAA1AE" w14:textId="0E70C1B4"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 xml:space="preserve">Accordingly, </w:t>
      </w:r>
      <w:r w:rsidR="00D94844" w:rsidRPr="00400D95">
        <w:rPr>
          <w:rFonts w:ascii="Times New Roman" w:hAnsi="Times New Roman" w:cs="Times New Roman"/>
        </w:rPr>
        <w:t xml:space="preserve">AEP Energy, Inc., </w:t>
      </w:r>
      <w:r w:rsidRPr="00400D95">
        <w:rPr>
          <w:rFonts w:ascii="Times New Roman" w:hAnsi="Times New Roman" w:cs="Times New Roman"/>
        </w:rPr>
        <w:t>shall be joined, and following the expiration of a response time, a hearing will be scheduled.</w:t>
      </w:r>
    </w:p>
    <w:p w14:paraId="550EE1C1" w14:textId="77777777" w:rsidR="00FB57AA" w:rsidRPr="00400D95" w:rsidRDefault="00FB57AA" w:rsidP="00783A72">
      <w:pPr>
        <w:spacing w:line="360" w:lineRule="auto"/>
        <w:rPr>
          <w:rFonts w:ascii="Times New Roman" w:hAnsi="Times New Roman" w:cs="Times New Roman"/>
        </w:rPr>
      </w:pPr>
    </w:p>
    <w:p w14:paraId="36F78E44" w14:textId="71A26A1E"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THEREFORE,</w:t>
      </w:r>
    </w:p>
    <w:p w14:paraId="5219A8C9" w14:textId="77777777" w:rsidR="00FB57AA" w:rsidRPr="00400D95" w:rsidRDefault="00FB57AA" w:rsidP="00D57E0C">
      <w:pPr>
        <w:spacing w:line="360" w:lineRule="auto"/>
        <w:ind w:firstLine="1440"/>
        <w:rPr>
          <w:rFonts w:ascii="Times New Roman" w:hAnsi="Times New Roman" w:cs="Times New Roman"/>
        </w:rPr>
      </w:pPr>
    </w:p>
    <w:p w14:paraId="3D6CF7F1" w14:textId="3E55480E"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IT IS ORDERED:</w:t>
      </w:r>
    </w:p>
    <w:p w14:paraId="1870B8FC" w14:textId="77777777" w:rsidR="00FB57AA" w:rsidRPr="00400D95" w:rsidRDefault="00FB57AA" w:rsidP="00D57E0C">
      <w:pPr>
        <w:spacing w:line="360" w:lineRule="auto"/>
        <w:ind w:firstLine="1440"/>
        <w:rPr>
          <w:rFonts w:ascii="Times New Roman" w:hAnsi="Times New Roman" w:cs="Times New Roman"/>
        </w:rPr>
      </w:pPr>
    </w:p>
    <w:p w14:paraId="37756C9F" w14:textId="457155BD"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1.</w:t>
      </w:r>
      <w:r w:rsidRPr="00400D95">
        <w:rPr>
          <w:rFonts w:ascii="Times New Roman" w:hAnsi="Times New Roman" w:cs="Times New Roman"/>
        </w:rPr>
        <w:tab/>
        <w:t xml:space="preserve"> That </w:t>
      </w:r>
      <w:r w:rsidR="00D94844" w:rsidRPr="00400D95">
        <w:rPr>
          <w:rFonts w:ascii="Times New Roman" w:hAnsi="Times New Roman" w:cs="Times New Roman"/>
        </w:rPr>
        <w:t xml:space="preserve">AEP Energy, Inc., </w:t>
      </w:r>
      <w:r w:rsidRPr="00400D95">
        <w:rPr>
          <w:rFonts w:ascii="Times New Roman" w:hAnsi="Times New Roman" w:cs="Times New Roman"/>
        </w:rPr>
        <w:t xml:space="preserve">is joined in the case captioned </w:t>
      </w:r>
      <w:r w:rsidR="00D94844" w:rsidRPr="00400D95">
        <w:rPr>
          <w:rFonts w:ascii="Times New Roman" w:hAnsi="Times New Roman" w:cs="Times New Roman"/>
        </w:rPr>
        <w:t xml:space="preserve">Benjamin Kroop </w:t>
      </w:r>
      <w:r w:rsidRPr="00400D95">
        <w:rPr>
          <w:rFonts w:ascii="Times New Roman" w:hAnsi="Times New Roman" w:cs="Times New Roman"/>
          <w:i/>
        </w:rPr>
        <w:t>v. D</w:t>
      </w:r>
      <w:r w:rsidR="00D94844" w:rsidRPr="00400D95">
        <w:rPr>
          <w:rFonts w:ascii="Times New Roman" w:hAnsi="Times New Roman" w:cs="Times New Roman"/>
          <w:i/>
        </w:rPr>
        <w:t>uquesne Light Company</w:t>
      </w:r>
      <w:r w:rsidRPr="00400D95">
        <w:rPr>
          <w:rFonts w:ascii="Times New Roman" w:hAnsi="Times New Roman" w:cs="Times New Roman"/>
        </w:rPr>
        <w:t xml:space="preserve">, PUC Docket No. </w:t>
      </w:r>
      <w:r w:rsidR="00D94844" w:rsidRPr="00400D95">
        <w:rPr>
          <w:rFonts w:ascii="Times New Roman" w:hAnsi="Times New Roman" w:cs="Times New Roman"/>
        </w:rPr>
        <w:t>F-2021-</w:t>
      </w:r>
      <w:r w:rsidR="002448E4" w:rsidRPr="00400D95">
        <w:rPr>
          <w:rFonts w:ascii="Times New Roman" w:hAnsi="Times New Roman" w:cs="Times New Roman"/>
        </w:rPr>
        <w:t>3027160</w:t>
      </w:r>
      <w:r w:rsidRPr="00400D95">
        <w:rPr>
          <w:rFonts w:ascii="Times New Roman" w:hAnsi="Times New Roman" w:cs="Times New Roman"/>
        </w:rPr>
        <w:t>.</w:t>
      </w:r>
    </w:p>
    <w:p w14:paraId="2ED4D7C5" w14:textId="77777777" w:rsidR="00FB57AA" w:rsidRPr="00400D95" w:rsidRDefault="00FB57AA" w:rsidP="00D57E0C">
      <w:pPr>
        <w:spacing w:line="360" w:lineRule="auto"/>
        <w:ind w:firstLine="1440"/>
        <w:rPr>
          <w:rFonts w:ascii="Times New Roman" w:hAnsi="Times New Roman" w:cs="Times New Roman"/>
        </w:rPr>
      </w:pPr>
    </w:p>
    <w:p w14:paraId="11E636D0" w14:textId="2FFE1455"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2.</w:t>
      </w:r>
      <w:r w:rsidRPr="00400D95">
        <w:rPr>
          <w:rFonts w:ascii="Times New Roman" w:hAnsi="Times New Roman" w:cs="Times New Roman"/>
        </w:rPr>
        <w:tab/>
        <w:t xml:space="preserve">That the Secretary shall serve a copy of this Order and Complaint upon </w:t>
      </w:r>
      <w:r w:rsidR="002448E4" w:rsidRPr="00400D95">
        <w:rPr>
          <w:rFonts w:ascii="Times New Roman" w:hAnsi="Times New Roman" w:cs="Times New Roman"/>
        </w:rPr>
        <w:t>AEP Energy, Inc., in this case.</w:t>
      </w:r>
    </w:p>
    <w:p w14:paraId="47D18B59" w14:textId="6F988704" w:rsidR="00FB57AA" w:rsidRPr="00400D95" w:rsidRDefault="00FB57AA" w:rsidP="00D57E0C">
      <w:pPr>
        <w:spacing w:line="360" w:lineRule="auto"/>
        <w:ind w:firstLine="1440"/>
        <w:rPr>
          <w:rFonts w:ascii="Times New Roman" w:hAnsi="Times New Roman" w:cs="Times New Roman"/>
        </w:rPr>
      </w:pPr>
      <w:r w:rsidRPr="00400D95">
        <w:rPr>
          <w:rFonts w:ascii="Times New Roman" w:hAnsi="Times New Roman" w:cs="Times New Roman"/>
        </w:rPr>
        <w:tab/>
      </w:r>
      <w:r w:rsidRPr="00400D95">
        <w:rPr>
          <w:rFonts w:ascii="Times New Roman" w:hAnsi="Times New Roman" w:cs="Times New Roman"/>
        </w:rPr>
        <w:tab/>
      </w:r>
    </w:p>
    <w:p w14:paraId="64225386" w14:textId="6C5EB484" w:rsidR="00FB57AA" w:rsidRPr="00400D95" w:rsidRDefault="002448E4" w:rsidP="00D57E0C">
      <w:pPr>
        <w:spacing w:line="360" w:lineRule="auto"/>
        <w:ind w:firstLine="1440"/>
        <w:rPr>
          <w:rFonts w:ascii="Times New Roman" w:hAnsi="Times New Roman" w:cs="Times New Roman"/>
        </w:rPr>
      </w:pPr>
      <w:r w:rsidRPr="00400D95">
        <w:rPr>
          <w:rFonts w:ascii="Times New Roman" w:hAnsi="Times New Roman" w:cs="Times New Roman"/>
        </w:rPr>
        <w:t>3</w:t>
      </w:r>
      <w:r w:rsidR="00FB57AA" w:rsidRPr="00400D95">
        <w:rPr>
          <w:rFonts w:ascii="Times New Roman" w:hAnsi="Times New Roman" w:cs="Times New Roman"/>
        </w:rPr>
        <w:t>.</w:t>
      </w:r>
      <w:r w:rsidR="00FB57AA" w:rsidRPr="00400D95">
        <w:rPr>
          <w:rFonts w:ascii="Times New Roman" w:hAnsi="Times New Roman" w:cs="Times New Roman"/>
        </w:rPr>
        <w:tab/>
        <w:t xml:space="preserve">That the matter be set for a new hearing date upon expiration of the response period to </w:t>
      </w:r>
      <w:r w:rsidRPr="00400D95">
        <w:rPr>
          <w:rFonts w:ascii="Times New Roman" w:hAnsi="Times New Roman" w:cs="Times New Roman"/>
        </w:rPr>
        <w:t xml:space="preserve">AEP Energy, Inc., and </w:t>
      </w:r>
      <w:r w:rsidR="00FB57AA" w:rsidRPr="00400D95">
        <w:rPr>
          <w:rFonts w:ascii="Times New Roman" w:hAnsi="Times New Roman" w:cs="Times New Roman"/>
        </w:rPr>
        <w:t>Complainant.</w:t>
      </w:r>
    </w:p>
    <w:p w14:paraId="13EB1958" w14:textId="77777777" w:rsidR="00FB57AA" w:rsidRPr="00400D95" w:rsidRDefault="00FB57AA" w:rsidP="00400D95">
      <w:pPr>
        <w:tabs>
          <w:tab w:val="left" w:pos="0"/>
        </w:tabs>
        <w:spacing w:line="360" w:lineRule="auto"/>
        <w:jc w:val="both"/>
        <w:rPr>
          <w:rFonts w:ascii="Times New Roman" w:hAnsi="Times New Roman" w:cs="Times New Roman"/>
        </w:rPr>
      </w:pPr>
    </w:p>
    <w:p w14:paraId="3D37FA65" w14:textId="77777777" w:rsidR="00FB57AA" w:rsidRPr="00400D95" w:rsidRDefault="00FB57AA" w:rsidP="00400D95">
      <w:pPr>
        <w:tabs>
          <w:tab w:val="left" w:pos="0"/>
        </w:tabs>
        <w:spacing w:line="360" w:lineRule="auto"/>
        <w:jc w:val="both"/>
        <w:rPr>
          <w:rFonts w:ascii="Times New Roman" w:hAnsi="Times New Roman" w:cs="Times New Roman"/>
        </w:rPr>
      </w:pPr>
    </w:p>
    <w:p w14:paraId="278DBBBA" w14:textId="1A04992F" w:rsidR="00FB57AA" w:rsidRPr="00400D95" w:rsidRDefault="00FB57AA" w:rsidP="00FB57AA">
      <w:pPr>
        <w:tabs>
          <w:tab w:val="left" w:pos="0"/>
        </w:tabs>
        <w:jc w:val="both"/>
        <w:rPr>
          <w:rFonts w:ascii="Times New Roman" w:hAnsi="Times New Roman" w:cs="Times New Roman"/>
        </w:rPr>
      </w:pPr>
      <w:r w:rsidRPr="00400D95">
        <w:rPr>
          <w:rFonts w:ascii="Times New Roman" w:hAnsi="Times New Roman" w:cs="Times New Roman"/>
        </w:rPr>
        <w:t xml:space="preserve">Date:  </w:t>
      </w:r>
      <w:r w:rsidR="002448E4" w:rsidRPr="00D57E0C">
        <w:rPr>
          <w:rFonts w:ascii="Times New Roman" w:hAnsi="Times New Roman" w:cs="Times New Roman"/>
          <w:u w:val="single"/>
        </w:rPr>
        <w:t>November 22</w:t>
      </w:r>
      <w:r w:rsidRPr="00D57E0C">
        <w:rPr>
          <w:rFonts w:ascii="Times New Roman" w:hAnsi="Times New Roman" w:cs="Times New Roman"/>
          <w:u w:val="single"/>
        </w:rPr>
        <w:t>, 20</w:t>
      </w:r>
      <w:r w:rsidR="00D57E0C">
        <w:rPr>
          <w:rFonts w:ascii="Times New Roman" w:hAnsi="Times New Roman" w:cs="Times New Roman"/>
          <w:u w:val="single"/>
        </w:rPr>
        <w:t>2</w:t>
      </w:r>
      <w:r w:rsidRPr="00D57E0C">
        <w:rPr>
          <w:rFonts w:ascii="Times New Roman" w:hAnsi="Times New Roman" w:cs="Times New Roman"/>
          <w:u w:val="single"/>
        </w:rPr>
        <w:t>1</w:t>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783A72">
        <w:rPr>
          <w:rFonts w:ascii="Times New Roman" w:hAnsi="Times New Roman" w:cs="Times New Roman"/>
          <w:u w:val="single"/>
        </w:rPr>
        <w:t>_______________</w:t>
      </w:r>
      <w:r w:rsidR="00783A72" w:rsidRPr="00783A72">
        <w:rPr>
          <w:rFonts w:ascii="Times New Roman" w:hAnsi="Times New Roman" w:cs="Times New Roman"/>
          <w:u w:val="single"/>
        </w:rPr>
        <w:t>/s/</w:t>
      </w:r>
      <w:r w:rsidRPr="00783A72">
        <w:rPr>
          <w:rFonts w:ascii="Times New Roman" w:hAnsi="Times New Roman" w:cs="Times New Roman"/>
          <w:u w:val="single"/>
        </w:rPr>
        <w:t>________________</w:t>
      </w:r>
    </w:p>
    <w:p w14:paraId="0367898B" w14:textId="649BA89A" w:rsidR="00FB57AA" w:rsidRPr="00400D95" w:rsidRDefault="00FB57AA" w:rsidP="00FB57AA">
      <w:pPr>
        <w:tabs>
          <w:tab w:val="left" w:pos="0"/>
        </w:tabs>
        <w:jc w:val="both"/>
        <w:rPr>
          <w:rFonts w:ascii="Times New Roman" w:hAnsi="Times New Roman" w:cs="Times New Roman"/>
        </w:rPr>
      </w:pP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002448E4" w:rsidRPr="00400D95">
        <w:rPr>
          <w:rFonts w:ascii="Times New Roman" w:hAnsi="Times New Roman" w:cs="Times New Roman"/>
        </w:rPr>
        <w:t>Jeffrey A. Watson</w:t>
      </w:r>
    </w:p>
    <w:p w14:paraId="2AD25715" w14:textId="77777777" w:rsidR="00AD43B1" w:rsidRDefault="00FB57AA" w:rsidP="00AD43B1">
      <w:pPr>
        <w:tabs>
          <w:tab w:val="left" w:pos="0"/>
        </w:tabs>
        <w:rPr>
          <w:rFonts w:ascii="Times New Roman" w:hAnsi="Times New Roman" w:cs="Times New Roman"/>
        </w:rPr>
        <w:sectPr w:rsidR="00AD43B1" w:rsidSect="00783A72">
          <w:footerReference w:type="default" r:id="rId7"/>
          <w:pgSz w:w="12240" w:h="15840"/>
          <w:pgMar w:top="1440" w:right="1440" w:bottom="1440" w:left="1440" w:header="720" w:footer="720" w:gutter="0"/>
          <w:cols w:space="720"/>
          <w:titlePg/>
          <w:docGrid w:linePitch="360"/>
        </w:sectPr>
      </w:pP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r>
      <w:r w:rsidRPr="00400D95">
        <w:rPr>
          <w:rFonts w:ascii="Times New Roman" w:hAnsi="Times New Roman" w:cs="Times New Roman"/>
        </w:rPr>
        <w:tab/>
        <w:t>Administrative Law Judge</w:t>
      </w:r>
    </w:p>
    <w:p w14:paraId="3964317B" w14:textId="77777777" w:rsidR="00AD43B1" w:rsidRPr="00AD43B1" w:rsidRDefault="00AD43B1" w:rsidP="00AD43B1">
      <w:pPr>
        <w:autoSpaceDE/>
        <w:autoSpaceDN/>
        <w:spacing w:after="160" w:line="259" w:lineRule="auto"/>
        <w:rPr>
          <w:rFonts w:ascii="Microsoft Sans Serif" w:eastAsia="Microsoft Sans Serif" w:hAnsi="Microsoft Sans Serif" w:cs="Microsoft Sans Serif"/>
          <w:b/>
          <w:szCs w:val="22"/>
          <w:u w:val="single"/>
        </w:rPr>
      </w:pPr>
      <w:r w:rsidRPr="00AD43B1">
        <w:rPr>
          <w:rFonts w:ascii="Microsoft Sans Serif" w:eastAsia="Microsoft Sans Serif" w:hAnsi="Microsoft Sans Serif" w:cs="Microsoft Sans Serif"/>
          <w:b/>
          <w:szCs w:val="22"/>
          <w:u w:val="single"/>
        </w:rPr>
        <w:lastRenderedPageBreak/>
        <w:t>F-2021-3027160 - BENJAMIN KROOP v. DUQUESNE LIGHT COMPANY</w:t>
      </w:r>
      <w:r w:rsidRPr="00AD43B1">
        <w:rPr>
          <w:rFonts w:ascii="Microsoft Sans Serif" w:eastAsia="Microsoft Sans Serif" w:hAnsi="Microsoft Sans Serif" w:cs="Microsoft Sans Serif"/>
          <w:b/>
          <w:szCs w:val="22"/>
          <w:u w:val="single"/>
        </w:rPr>
        <w:cr/>
      </w:r>
      <w:r w:rsidRPr="00AD43B1">
        <w:rPr>
          <w:rFonts w:ascii="Microsoft Sans Serif" w:eastAsia="Microsoft Sans Serif" w:hAnsi="Microsoft Sans Serif" w:cs="Microsoft Sans Serif"/>
          <w:szCs w:val="22"/>
        </w:rPr>
        <w:cr/>
        <w:t>BENJAMIN KROOP</w:t>
      </w:r>
      <w:r w:rsidRPr="00AD43B1">
        <w:rPr>
          <w:rFonts w:ascii="Microsoft Sans Serif" w:eastAsia="Microsoft Sans Serif" w:hAnsi="Microsoft Sans Serif" w:cs="Microsoft Sans Serif"/>
          <w:szCs w:val="22"/>
        </w:rPr>
        <w:cr/>
        <w:t>233 MAIN STREET</w:t>
      </w:r>
      <w:r w:rsidRPr="00AD43B1">
        <w:rPr>
          <w:rFonts w:ascii="Microsoft Sans Serif" w:eastAsia="Microsoft Sans Serif" w:hAnsi="Microsoft Sans Serif" w:cs="Microsoft Sans Serif"/>
          <w:szCs w:val="22"/>
        </w:rPr>
        <w:cr/>
        <w:t>PITTSBURGH PA  15201</w:t>
      </w:r>
      <w:r w:rsidRPr="00AD43B1">
        <w:rPr>
          <w:rFonts w:ascii="Microsoft Sans Serif" w:eastAsia="Microsoft Sans Serif" w:hAnsi="Microsoft Sans Serif" w:cs="Microsoft Sans Serif"/>
          <w:szCs w:val="22"/>
        </w:rPr>
        <w:cr/>
      </w:r>
      <w:r w:rsidRPr="00AD43B1">
        <w:rPr>
          <w:rFonts w:ascii="Microsoft Sans Serif" w:eastAsia="Microsoft Sans Serif" w:hAnsi="Microsoft Sans Serif" w:cs="Microsoft Sans Serif"/>
          <w:b/>
          <w:bCs/>
          <w:szCs w:val="22"/>
        </w:rPr>
        <w:t>617.901.9176</w:t>
      </w:r>
      <w:r w:rsidRPr="00AD43B1">
        <w:rPr>
          <w:rFonts w:ascii="Microsoft Sans Serif" w:eastAsia="Microsoft Sans Serif" w:hAnsi="Microsoft Sans Serif" w:cs="Microsoft Sans Serif"/>
          <w:szCs w:val="22"/>
        </w:rPr>
        <w:cr/>
        <w:t>BENKROOP@GMAIL.COM</w:t>
      </w:r>
    </w:p>
    <w:p w14:paraId="53CB0A0F" w14:textId="77777777" w:rsidR="00AD43B1" w:rsidRPr="00AD43B1" w:rsidRDefault="00AD43B1" w:rsidP="00AD43B1">
      <w:pPr>
        <w:autoSpaceDE/>
        <w:autoSpaceDN/>
        <w:spacing w:line="259" w:lineRule="auto"/>
        <w:rPr>
          <w:rFonts w:ascii="Microsoft Sans Serif" w:eastAsia="Microsoft Sans Serif" w:hAnsi="Microsoft Sans Serif" w:cs="Microsoft Sans Serif"/>
          <w:szCs w:val="22"/>
        </w:rPr>
      </w:pPr>
      <w:r w:rsidRPr="00AD43B1">
        <w:rPr>
          <w:rFonts w:ascii="Microsoft Sans Serif" w:eastAsia="Microsoft Sans Serif" w:hAnsi="Microsoft Sans Serif" w:cs="Microsoft Sans Serif"/>
          <w:szCs w:val="22"/>
        </w:rPr>
        <w:t>EMILY M FARAH COUNSEL</w:t>
      </w:r>
      <w:r w:rsidRPr="00AD43B1">
        <w:rPr>
          <w:rFonts w:ascii="Microsoft Sans Serif" w:eastAsia="Microsoft Sans Serif" w:hAnsi="Microsoft Sans Serif" w:cs="Microsoft Sans Serif"/>
          <w:szCs w:val="22"/>
        </w:rPr>
        <w:cr/>
        <w:t>DUQUESNE LIGHT COMPANY</w:t>
      </w:r>
      <w:r w:rsidRPr="00AD43B1">
        <w:rPr>
          <w:rFonts w:ascii="Microsoft Sans Serif" w:eastAsia="Microsoft Sans Serif" w:hAnsi="Microsoft Sans Serif" w:cs="Microsoft Sans Serif"/>
          <w:szCs w:val="22"/>
        </w:rPr>
        <w:cr/>
        <w:t>411 SEVENTH AVENUE</w:t>
      </w:r>
      <w:r w:rsidRPr="00AD43B1">
        <w:rPr>
          <w:rFonts w:ascii="Microsoft Sans Serif" w:eastAsia="Microsoft Sans Serif" w:hAnsi="Microsoft Sans Serif" w:cs="Microsoft Sans Serif"/>
          <w:szCs w:val="22"/>
        </w:rPr>
        <w:cr/>
        <w:t>PITTSBURGH PA  15219</w:t>
      </w:r>
      <w:r w:rsidRPr="00AD43B1">
        <w:rPr>
          <w:rFonts w:ascii="Microsoft Sans Serif" w:eastAsia="Microsoft Sans Serif" w:hAnsi="Microsoft Sans Serif" w:cs="Microsoft Sans Serif"/>
          <w:szCs w:val="22"/>
        </w:rPr>
        <w:cr/>
      </w:r>
      <w:r w:rsidRPr="00AD43B1">
        <w:rPr>
          <w:rFonts w:ascii="Microsoft Sans Serif" w:eastAsia="Microsoft Sans Serif" w:hAnsi="Microsoft Sans Serif" w:cs="Microsoft Sans Serif"/>
          <w:b/>
          <w:bCs/>
          <w:szCs w:val="22"/>
        </w:rPr>
        <w:t>412.393.6431</w:t>
      </w:r>
      <w:r w:rsidRPr="00AD43B1">
        <w:rPr>
          <w:rFonts w:ascii="Microsoft Sans Serif" w:eastAsia="Microsoft Sans Serif" w:hAnsi="Microsoft Sans Serif" w:cs="Microsoft Sans Serif"/>
          <w:b/>
          <w:bCs/>
          <w:szCs w:val="22"/>
        </w:rPr>
        <w:cr/>
      </w:r>
      <w:r w:rsidRPr="00AD43B1">
        <w:rPr>
          <w:rFonts w:ascii="Microsoft Sans Serif" w:eastAsia="Microsoft Sans Serif" w:hAnsi="Microsoft Sans Serif" w:cs="Microsoft Sans Serif"/>
          <w:szCs w:val="22"/>
        </w:rPr>
        <w:t>efarah@duqlight.com</w:t>
      </w:r>
      <w:r w:rsidRPr="00AD43B1">
        <w:rPr>
          <w:rFonts w:ascii="Microsoft Sans Serif" w:eastAsia="Microsoft Sans Serif" w:hAnsi="Microsoft Sans Serif" w:cs="Microsoft Sans Serif"/>
          <w:szCs w:val="22"/>
        </w:rPr>
        <w:cr/>
        <w:t xml:space="preserve">Accepts eService  </w:t>
      </w:r>
      <w:r w:rsidRPr="00AD43B1">
        <w:rPr>
          <w:rFonts w:ascii="Microsoft Sans Serif" w:eastAsia="Microsoft Sans Serif" w:hAnsi="Microsoft Sans Serif" w:cs="Microsoft Sans Serif"/>
          <w:szCs w:val="22"/>
        </w:rPr>
        <w:cr/>
        <w:t xml:space="preserve"> </w:t>
      </w:r>
      <w:r w:rsidRPr="00AD43B1">
        <w:rPr>
          <w:rFonts w:ascii="Microsoft Sans Serif" w:eastAsia="Microsoft Sans Serif" w:hAnsi="Microsoft Sans Serif" w:cs="Microsoft Sans Serif"/>
          <w:szCs w:val="22"/>
        </w:rPr>
        <w:cr/>
        <w:t>TODD S STEWART ESQUIRE</w:t>
      </w:r>
      <w:r w:rsidRPr="00AD43B1">
        <w:rPr>
          <w:rFonts w:ascii="Microsoft Sans Serif" w:eastAsia="Microsoft Sans Serif" w:hAnsi="Microsoft Sans Serif" w:cs="Microsoft Sans Serif"/>
          <w:szCs w:val="22"/>
        </w:rPr>
        <w:cr/>
        <w:t>HAWKE MCKEON AND SNISCAK LLP</w:t>
      </w:r>
      <w:r w:rsidRPr="00AD43B1">
        <w:rPr>
          <w:rFonts w:ascii="Microsoft Sans Serif" w:eastAsia="Microsoft Sans Serif" w:hAnsi="Microsoft Sans Serif" w:cs="Microsoft Sans Serif"/>
          <w:szCs w:val="22"/>
        </w:rPr>
        <w:cr/>
        <w:t>100 NORTH TENTH STREET</w:t>
      </w:r>
      <w:r w:rsidRPr="00AD43B1">
        <w:rPr>
          <w:rFonts w:ascii="Microsoft Sans Serif" w:eastAsia="Microsoft Sans Serif" w:hAnsi="Microsoft Sans Serif" w:cs="Microsoft Sans Serif"/>
          <w:szCs w:val="22"/>
        </w:rPr>
        <w:cr/>
        <w:t>HARRISBURG PA  17101</w:t>
      </w:r>
      <w:r w:rsidRPr="00AD43B1">
        <w:rPr>
          <w:rFonts w:ascii="Microsoft Sans Serif" w:eastAsia="Microsoft Sans Serif" w:hAnsi="Microsoft Sans Serif" w:cs="Microsoft Sans Serif"/>
          <w:szCs w:val="22"/>
        </w:rPr>
        <w:cr/>
      </w:r>
      <w:r w:rsidRPr="00AD43B1">
        <w:rPr>
          <w:rFonts w:ascii="Microsoft Sans Serif" w:eastAsia="Microsoft Sans Serif" w:hAnsi="Microsoft Sans Serif" w:cs="Microsoft Sans Serif"/>
          <w:b/>
          <w:bCs/>
          <w:szCs w:val="22"/>
        </w:rPr>
        <w:t>717.236.1300</w:t>
      </w:r>
      <w:r w:rsidRPr="00AD43B1">
        <w:rPr>
          <w:rFonts w:ascii="Microsoft Sans Serif" w:eastAsia="Microsoft Sans Serif" w:hAnsi="Microsoft Sans Serif" w:cs="Microsoft Sans Serif"/>
          <w:szCs w:val="22"/>
        </w:rPr>
        <w:cr/>
        <w:t>tsstewart@hmslegal.com</w:t>
      </w:r>
      <w:r w:rsidRPr="00AD43B1">
        <w:rPr>
          <w:rFonts w:ascii="Microsoft Sans Serif" w:eastAsia="Microsoft Sans Serif" w:hAnsi="Microsoft Sans Serif" w:cs="Microsoft Sans Serif"/>
          <w:szCs w:val="22"/>
        </w:rPr>
        <w:cr/>
        <w:t>Accepts eService</w:t>
      </w:r>
    </w:p>
    <w:p w14:paraId="2F4DBB24" w14:textId="77777777" w:rsidR="00AD43B1" w:rsidRPr="00AD43B1" w:rsidRDefault="00AD43B1" w:rsidP="00AD43B1">
      <w:pPr>
        <w:autoSpaceDE/>
        <w:autoSpaceDN/>
        <w:spacing w:after="160" w:line="259" w:lineRule="auto"/>
        <w:rPr>
          <w:rFonts w:ascii="Calibri" w:hAnsi="Calibri" w:cs="Times New Roman"/>
          <w:i/>
          <w:iCs/>
          <w:sz w:val="22"/>
          <w:szCs w:val="22"/>
        </w:rPr>
      </w:pPr>
      <w:r w:rsidRPr="00AD43B1">
        <w:rPr>
          <w:rFonts w:ascii="Microsoft Sans Serif" w:eastAsia="Microsoft Sans Serif" w:hAnsi="Microsoft Sans Serif" w:cs="Microsoft Sans Serif"/>
          <w:i/>
          <w:iCs/>
          <w:szCs w:val="22"/>
        </w:rPr>
        <w:t>Represents AEP Energy, Inc.</w:t>
      </w:r>
    </w:p>
    <w:p w14:paraId="541117D0" w14:textId="77777777" w:rsidR="00AD43B1" w:rsidRPr="00AD43B1" w:rsidRDefault="00AD43B1" w:rsidP="00AD43B1">
      <w:pPr>
        <w:autoSpaceDE/>
        <w:autoSpaceDN/>
        <w:spacing w:after="160" w:line="259" w:lineRule="auto"/>
        <w:rPr>
          <w:rFonts w:ascii="Calibri" w:hAnsi="Calibri" w:cs="Times New Roman"/>
          <w:sz w:val="22"/>
          <w:szCs w:val="22"/>
        </w:rPr>
      </w:pPr>
    </w:p>
    <w:p w14:paraId="36144B19" w14:textId="0A34E8C4" w:rsidR="00FB57AA" w:rsidRPr="00400D95" w:rsidRDefault="00FB57AA" w:rsidP="00FB57AA">
      <w:pPr>
        <w:tabs>
          <w:tab w:val="left" w:pos="0"/>
        </w:tabs>
        <w:jc w:val="both"/>
        <w:rPr>
          <w:rFonts w:ascii="Times New Roman" w:hAnsi="Times New Roman" w:cs="Times New Roman"/>
        </w:rPr>
      </w:pPr>
    </w:p>
    <w:p w14:paraId="5F996B7A" w14:textId="1BBD0270" w:rsidR="000037E9" w:rsidRPr="00400D95" w:rsidRDefault="000037E9" w:rsidP="00D4433E">
      <w:pPr>
        <w:pStyle w:val="ParaTab1"/>
        <w:tabs>
          <w:tab w:val="clear" w:pos="-720"/>
          <w:tab w:val="left" w:pos="720"/>
        </w:tabs>
        <w:spacing w:line="360" w:lineRule="auto"/>
        <w:rPr>
          <w:rFonts w:ascii="Times New Roman" w:hAnsi="Times New Roman" w:cs="Times New Roman"/>
          <w:spacing w:val="-3"/>
        </w:rPr>
      </w:pPr>
    </w:p>
    <w:p w14:paraId="3D13315E" w14:textId="2459C335" w:rsidR="000037E9" w:rsidRPr="00400D95" w:rsidRDefault="000037E9" w:rsidP="00D4433E">
      <w:pPr>
        <w:pStyle w:val="ParaTab1"/>
        <w:tabs>
          <w:tab w:val="clear" w:pos="-720"/>
          <w:tab w:val="left" w:pos="720"/>
        </w:tabs>
        <w:spacing w:line="360" w:lineRule="auto"/>
        <w:rPr>
          <w:rFonts w:ascii="Times New Roman" w:hAnsi="Times New Roman" w:cs="Times New Roman"/>
          <w:spacing w:val="-3"/>
        </w:rPr>
      </w:pPr>
    </w:p>
    <w:sectPr w:rsidR="000037E9" w:rsidRPr="00400D95" w:rsidSect="00783A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ADC6" w14:textId="77777777" w:rsidR="00783A72" w:rsidRDefault="00783A72" w:rsidP="00783A72">
      <w:r>
        <w:separator/>
      </w:r>
    </w:p>
  </w:endnote>
  <w:endnote w:type="continuationSeparator" w:id="0">
    <w:p w14:paraId="44EF9DC7" w14:textId="77777777" w:rsidR="00783A72" w:rsidRDefault="00783A72" w:rsidP="0078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38110"/>
      <w:docPartObj>
        <w:docPartGallery w:val="Page Numbers (Bottom of Page)"/>
        <w:docPartUnique/>
      </w:docPartObj>
    </w:sdtPr>
    <w:sdtEndPr>
      <w:rPr>
        <w:noProof/>
      </w:rPr>
    </w:sdtEndPr>
    <w:sdtContent>
      <w:p w14:paraId="393A2C00" w14:textId="08D81194" w:rsidR="00783A72" w:rsidRDefault="00783A72">
        <w:pPr>
          <w:pStyle w:val="Footer"/>
          <w:jc w:val="center"/>
        </w:pPr>
        <w:r w:rsidRPr="00783A72">
          <w:rPr>
            <w:rFonts w:ascii="Times New Roman" w:hAnsi="Times New Roman" w:cs="Times New Roman"/>
            <w:sz w:val="20"/>
            <w:szCs w:val="20"/>
          </w:rPr>
          <w:fldChar w:fldCharType="begin"/>
        </w:r>
        <w:r w:rsidRPr="00783A72">
          <w:rPr>
            <w:rFonts w:ascii="Times New Roman" w:hAnsi="Times New Roman" w:cs="Times New Roman"/>
            <w:sz w:val="20"/>
            <w:szCs w:val="20"/>
          </w:rPr>
          <w:instrText xml:space="preserve"> PAGE   \* MERGEFORMAT </w:instrText>
        </w:r>
        <w:r w:rsidRPr="00783A72">
          <w:rPr>
            <w:rFonts w:ascii="Times New Roman" w:hAnsi="Times New Roman" w:cs="Times New Roman"/>
            <w:sz w:val="20"/>
            <w:szCs w:val="20"/>
          </w:rPr>
          <w:fldChar w:fldCharType="separate"/>
        </w:r>
        <w:r w:rsidRPr="00783A72">
          <w:rPr>
            <w:rFonts w:ascii="Times New Roman" w:hAnsi="Times New Roman" w:cs="Times New Roman"/>
            <w:noProof/>
            <w:sz w:val="20"/>
            <w:szCs w:val="20"/>
          </w:rPr>
          <w:t>2</w:t>
        </w:r>
        <w:r w:rsidRPr="00783A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1838" w14:textId="77777777" w:rsidR="00783A72" w:rsidRDefault="00783A72" w:rsidP="00783A72">
      <w:r>
        <w:separator/>
      </w:r>
    </w:p>
  </w:footnote>
  <w:footnote w:type="continuationSeparator" w:id="0">
    <w:p w14:paraId="2C295E06" w14:textId="77777777" w:rsidR="00783A72" w:rsidRDefault="00783A72" w:rsidP="0078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392"/>
    <w:multiLevelType w:val="multilevel"/>
    <w:tmpl w:val="18DC31AE"/>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F5DB8"/>
    <w:multiLevelType w:val="multilevel"/>
    <w:tmpl w:val="4F7EF1FA"/>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511E8B"/>
    <w:multiLevelType w:val="multilevel"/>
    <w:tmpl w:val="EDCAFF30"/>
    <w:lvl w:ilvl="0">
      <w:start w:val="4"/>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CB55FE"/>
    <w:multiLevelType w:val="multilevel"/>
    <w:tmpl w:val="8E46A3D2"/>
    <w:lvl w:ilvl="0">
      <w:start w:val="8"/>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F2D75"/>
    <w:multiLevelType w:val="multilevel"/>
    <w:tmpl w:val="39A6F93C"/>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D36DA7"/>
    <w:multiLevelType w:val="multilevel"/>
    <w:tmpl w:val="BB6EFC36"/>
    <w:lvl w:ilvl="0">
      <w:start w:val="7"/>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3E"/>
    <w:rsid w:val="000037E9"/>
    <w:rsid w:val="00150663"/>
    <w:rsid w:val="002448E4"/>
    <w:rsid w:val="0026272E"/>
    <w:rsid w:val="002E355C"/>
    <w:rsid w:val="00400D95"/>
    <w:rsid w:val="004C2C55"/>
    <w:rsid w:val="006C2CEB"/>
    <w:rsid w:val="006F6108"/>
    <w:rsid w:val="00783A72"/>
    <w:rsid w:val="007B5C79"/>
    <w:rsid w:val="007D1C1C"/>
    <w:rsid w:val="009B01C3"/>
    <w:rsid w:val="009B2159"/>
    <w:rsid w:val="00A43745"/>
    <w:rsid w:val="00A43FCA"/>
    <w:rsid w:val="00AD43B1"/>
    <w:rsid w:val="00BC4FBE"/>
    <w:rsid w:val="00BF79C4"/>
    <w:rsid w:val="00C63C37"/>
    <w:rsid w:val="00D4433E"/>
    <w:rsid w:val="00D57E0C"/>
    <w:rsid w:val="00D94844"/>
    <w:rsid w:val="00DA4093"/>
    <w:rsid w:val="00EC7FAE"/>
    <w:rsid w:val="00F55276"/>
    <w:rsid w:val="00FB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1C3C7"/>
  <w15:chartTrackingRefBased/>
  <w15:docId w15:val="{8790EE51-159F-43B2-8632-7367FA89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3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D4433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783A72"/>
    <w:pPr>
      <w:tabs>
        <w:tab w:val="center" w:pos="4680"/>
        <w:tab w:val="right" w:pos="9360"/>
      </w:tabs>
    </w:pPr>
  </w:style>
  <w:style w:type="character" w:customStyle="1" w:styleId="HeaderChar">
    <w:name w:val="Header Char"/>
    <w:basedOn w:val="DefaultParagraphFont"/>
    <w:link w:val="Header"/>
    <w:uiPriority w:val="99"/>
    <w:rsid w:val="00783A72"/>
    <w:rPr>
      <w:rFonts w:ascii="CG Times" w:eastAsia="Times New Roman" w:hAnsi="CG Times" w:cs="CG Times"/>
      <w:sz w:val="24"/>
      <w:szCs w:val="24"/>
    </w:rPr>
  </w:style>
  <w:style w:type="paragraph" w:styleId="Footer">
    <w:name w:val="footer"/>
    <w:basedOn w:val="Normal"/>
    <w:link w:val="FooterChar"/>
    <w:uiPriority w:val="99"/>
    <w:unhideWhenUsed/>
    <w:rsid w:val="00783A72"/>
    <w:pPr>
      <w:tabs>
        <w:tab w:val="center" w:pos="4680"/>
        <w:tab w:val="right" w:pos="9360"/>
      </w:tabs>
    </w:pPr>
  </w:style>
  <w:style w:type="character" w:customStyle="1" w:styleId="FooterChar">
    <w:name w:val="Footer Char"/>
    <w:basedOn w:val="DefaultParagraphFont"/>
    <w:link w:val="Footer"/>
    <w:uiPriority w:val="99"/>
    <w:rsid w:val="00783A7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2021-11-22T18:15:00Z</dcterms:created>
  <dcterms:modified xsi:type="dcterms:W3CDTF">2021-11-22T18:15:00Z</dcterms:modified>
</cp:coreProperties>
</file>