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78" w:type="dxa"/>
        <w:tblInd w:w="-702" w:type="dxa"/>
        <w:tblLayout w:type="fixed"/>
        <w:tblLook w:val="0000" w:firstRow="0" w:lastRow="0" w:firstColumn="0" w:lastColumn="0" w:noHBand="0" w:noVBand="0"/>
      </w:tblPr>
      <w:tblGrid>
        <w:gridCol w:w="2088"/>
        <w:gridCol w:w="6714"/>
        <w:gridCol w:w="2088"/>
        <w:gridCol w:w="2088"/>
      </w:tblGrid>
      <w:tr w:rsidR="00122E6D" w14:paraId="0EE1640A" w14:textId="77777777" w:rsidTr="00883907">
        <w:trPr>
          <w:trHeight w:val="990"/>
        </w:trPr>
        <w:tc>
          <w:tcPr>
            <w:tcW w:w="2088" w:type="dxa"/>
          </w:tcPr>
          <w:p w14:paraId="6C36181F" w14:textId="77777777" w:rsidR="00122E6D" w:rsidRDefault="00122E6D" w:rsidP="000F70D4">
            <w:pPr>
              <w:rPr>
                <w:sz w:val="24"/>
              </w:rPr>
            </w:pPr>
            <w:r>
              <w:rPr>
                <w:noProof/>
                <w:sz w:val="24"/>
              </w:rPr>
              <w:drawing>
                <wp:anchor distT="0" distB="0" distL="114300" distR="114300" simplePos="0" relativeHeight="251658240" behindDoc="1" locked="0" layoutInCell="1" allowOverlap="1" wp14:anchorId="77C784C8" wp14:editId="63B04192">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714" w:type="dxa"/>
          </w:tcPr>
          <w:p w14:paraId="7248578B" w14:textId="77777777" w:rsidR="00122E6D" w:rsidRPr="00A35F64" w:rsidRDefault="00122E6D" w:rsidP="000F70D4">
            <w:pPr>
              <w:suppressAutoHyphens/>
              <w:spacing w:line="204" w:lineRule="auto"/>
              <w:jc w:val="center"/>
              <w:rPr>
                <w:rFonts w:asciiTheme="minorHAnsi" w:hAnsiTheme="minorHAnsi" w:cstheme="minorHAnsi"/>
                <w:b/>
                <w:bCs/>
                <w:color w:val="000099"/>
                <w:spacing w:val="-3"/>
                <w:sz w:val="26"/>
              </w:rPr>
            </w:pPr>
            <w:r w:rsidRPr="00A35F64">
              <w:rPr>
                <w:rFonts w:asciiTheme="minorHAnsi" w:hAnsiTheme="minorHAnsi" w:cstheme="minorHAnsi"/>
                <w:b/>
                <w:bCs/>
                <w:color w:val="000099"/>
                <w:spacing w:val="-3"/>
                <w:sz w:val="26"/>
              </w:rPr>
              <w:t>COMMONWEALTH OF PENNSYLVANIA</w:t>
            </w:r>
          </w:p>
          <w:p w14:paraId="5C535A1E" w14:textId="77777777" w:rsidR="00122E6D" w:rsidRPr="00A35F64" w:rsidRDefault="00122E6D" w:rsidP="000F70D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4B51D06" w14:textId="77777777" w:rsidR="00122E6D" w:rsidRPr="00A35F64" w:rsidRDefault="00122E6D" w:rsidP="000F70D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332726C7" w14:textId="77777777" w:rsidR="00122E6D" w:rsidRPr="00A35F64" w:rsidRDefault="00122E6D" w:rsidP="000F70D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00077198" w14:textId="77777777" w:rsidR="00122E6D" w:rsidRDefault="00122E6D" w:rsidP="000F70D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2088" w:type="dxa"/>
            <w:vAlign w:val="bottom"/>
          </w:tcPr>
          <w:p w14:paraId="16925217" w14:textId="51507484" w:rsidR="00122E6D" w:rsidRPr="00082B92" w:rsidRDefault="00122E6D" w:rsidP="00F762DF">
            <w:pPr>
              <w:jc w:val="right"/>
              <w:rPr>
                <w:rFonts w:ascii="Arial" w:hAnsi="Arial"/>
                <w:b/>
                <w:spacing w:val="-1"/>
                <w:sz w:val="12"/>
              </w:rPr>
            </w:pPr>
          </w:p>
        </w:tc>
        <w:tc>
          <w:tcPr>
            <w:tcW w:w="2088" w:type="dxa"/>
            <w:vAlign w:val="center"/>
          </w:tcPr>
          <w:p w14:paraId="40BE6B3C" w14:textId="469328D5" w:rsidR="00122E6D" w:rsidRDefault="00122E6D" w:rsidP="000F70D4">
            <w:pPr>
              <w:jc w:val="right"/>
              <w:rPr>
                <w:rFonts w:ascii="Arial" w:hAnsi="Arial"/>
                <w:b/>
                <w:spacing w:val="-1"/>
                <w:sz w:val="12"/>
              </w:rPr>
            </w:pPr>
            <w:r w:rsidRPr="00082B92">
              <w:rPr>
                <w:rFonts w:ascii="Arial" w:hAnsi="Arial"/>
                <w:b/>
                <w:spacing w:val="-1"/>
                <w:sz w:val="12"/>
              </w:rPr>
              <w:t>IN REPLY PLEASE</w:t>
            </w:r>
          </w:p>
          <w:p w14:paraId="389D8AC4" w14:textId="4A33CFF9" w:rsidR="00122E6D" w:rsidRPr="000E3958" w:rsidRDefault="00122E6D" w:rsidP="000F70D4">
            <w:pPr>
              <w:jc w:val="right"/>
              <w:rPr>
                <w:rFonts w:ascii="Arial" w:hAnsi="Arial"/>
                <w:sz w:val="16"/>
                <w:szCs w:val="16"/>
              </w:rPr>
            </w:pPr>
            <w:r w:rsidRPr="00082B92">
              <w:rPr>
                <w:rFonts w:ascii="Arial" w:hAnsi="Arial"/>
                <w:b/>
                <w:spacing w:val="-1"/>
                <w:sz w:val="12"/>
              </w:rPr>
              <w:t>REFER TO OUR FILE</w:t>
            </w:r>
          </w:p>
        </w:tc>
      </w:tr>
    </w:tbl>
    <w:p w14:paraId="55857F8A" w14:textId="77777777" w:rsidR="001B75E2" w:rsidRDefault="001B75E2" w:rsidP="00763988">
      <w:pPr>
        <w:ind w:right="-720"/>
        <w:jc w:val="right"/>
        <w:rPr>
          <w:rFonts w:ascii="Arial" w:hAnsi="Arial"/>
          <w:b/>
          <w:spacing w:val="-1"/>
          <w:sz w:val="12"/>
        </w:rPr>
      </w:pPr>
      <w:r w:rsidRPr="00082B92">
        <w:rPr>
          <w:rFonts w:ascii="Arial" w:hAnsi="Arial"/>
          <w:b/>
          <w:spacing w:val="-1"/>
          <w:sz w:val="12"/>
        </w:rPr>
        <w:t>IN REPLY PLEASE</w:t>
      </w:r>
    </w:p>
    <w:p w14:paraId="40FEC27D" w14:textId="7D7AA473" w:rsidR="00E00F07" w:rsidRPr="0096622A" w:rsidRDefault="001B75E2" w:rsidP="00763988">
      <w:pPr>
        <w:ind w:right="-720"/>
        <w:jc w:val="right"/>
        <w:rPr>
          <w:sz w:val="24"/>
          <w:szCs w:val="24"/>
        </w:rPr>
        <w:sectPr w:rsidR="00E00F07" w:rsidRPr="0096622A" w:rsidSect="009968C1">
          <w:type w:val="continuous"/>
          <w:pgSz w:w="12240" w:h="15840"/>
          <w:pgMar w:top="504" w:right="1440" w:bottom="1440" w:left="1440" w:header="720" w:footer="720" w:gutter="0"/>
          <w:cols w:space="720"/>
          <w:docGrid w:linePitch="272"/>
        </w:sectPr>
      </w:pPr>
      <w:r w:rsidRPr="00082B92">
        <w:rPr>
          <w:rFonts w:ascii="Arial" w:hAnsi="Arial"/>
          <w:b/>
          <w:spacing w:val="-1"/>
          <w:sz w:val="12"/>
        </w:rPr>
        <w:t>REFER TO OUR FILE</w:t>
      </w:r>
    </w:p>
    <w:p w14:paraId="0AC1B42A" w14:textId="6D2C8822" w:rsidR="00650D69" w:rsidRDefault="00650D69" w:rsidP="00650D69">
      <w:pPr>
        <w:keepLines/>
        <w:jc w:val="center"/>
        <w:rPr>
          <w:sz w:val="24"/>
          <w:szCs w:val="24"/>
        </w:rPr>
      </w:pPr>
      <w:r>
        <w:rPr>
          <w:sz w:val="24"/>
          <w:szCs w:val="24"/>
        </w:rPr>
        <w:t>November 23, 2021</w:t>
      </w:r>
    </w:p>
    <w:p w14:paraId="449A2AF6" w14:textId="0E5723EA" w:rsidR="002942C3" w:rsidRDefault="00660CC4" w:rsidP="002942C3">
      <w:pPr>
        <w:keepLines/>
        <w:ind w:right="-720"/>
        <w:jc w:val="right"/>
        <w:rPr>
          <w:sz w:val="24"/>
          <w:szCs w:val="24"/>
        </w:rPr>
      </w:pPr>
      <w:r>
        <w:rPr>
          <w:sz w:val="24"/>
          <w:szCs w:val="24"/>
        </w:rPr>
        <w:t>A-</w:t>
      </w:r>
      <w:r w:rsidR="008E5DAA">
        <w:rPr>
          <w:sz w:val="24"/>
          <w:szCs w:val="24"/>
        </w:rPr>
        <w:t>2020-</w:t>
      </w:r>
      <w:r w:rsidR="002942C3">
        <w:rPr>
          <w:sz w:val="24"/>
          <w:szCs w:val="24"/>
        </w:rPr>
        <w:t>3019481</w:t>
      </w:r>
    </w:p>
    <w:p w14:paraId="44E9FC6B" w14:textId="77777777" w:rsidR="009833DE" w:rsidRPr="00082B92" w:rsidRDefault="009833DE" w:rsidP="009833DE">
      <w:pPr>
        <w:keepLines/>
        <w:ind w:right="-720"/>
        <w:jc w:val="center"/>
        <w:rPr>
          <w:sz w:val="24"/>
          <w:szCs w:val="24"/>
        </w:rPr>
      </w:pPr>
    </w:p>
    <w:p w14:paraId="03143955" w14:textId="77777777" w:rsidR="00425F83" w:rsidRPr="00082B92" w:rsidRDefault="00425F83" w:rsidP="006E4442">
      <w:pPr>
        <w:keepLines/>
        <w:rPr>
          <w:rFonts w:eastAsia="Calibri"/>
          <w:sz w:val="24"/>
          <w:szCs w:val="24"/>
        </w:rPr>
      </w:pPr>
      <w:r w:rsidRPr="00082B92">
        <w:rPr>
          <w:rFonts w:eastAsia="Calibri"/>
          <w:b/>
          <w:bCs/>
          <w:sz w:val="24"/>
          <w:szCs w:val="24"/>
          <w:u w:val="single"/>
        </w:rPr>
        <w:t xml:space="preserve">Via </w:t>
      </w:r>
      <w:proofErr w:type="spellStart"/>
      <w:r w:rsidRPr="00082B92">
        <w:rPr>
          <w:rFonts w:eastAsia="Calibri"/>
          <w:b/>
          <w:bCs/>
          <w:sz w:val="24"/>
          <w:szCs w:val="24"/>
          <w:u w:val="single"/>
        </w:rPr>
        <w:t>Eservice</w:t>
      </w:r>
      <w:proofErr w:type="spellEnd"/>
      <w:r w:rsidRPr="00082B92">
        <w:rPr>
          <w:rFonts w:eastAsia="Calibri"/>
          <w:b/>
          <w:bCs/>
          <w:sz w:val="24"/>
          <w:szCs w:val="24"/>
          <w:u w:val="single"/>
        </w:rPr>
        <w:t xml:space="preserve"> and Email Only</w:t>
      </w:r>
    </w:p>
    <w:p w14:paraId="17924C64" w14:textId="11B47064" w:rsidR="00443FB9" w:rsidRPr="00F27B7F" w:rsidRDefault="00425F83" w:rsidP="006E4442">
      <w:pPr>
        <w:keepLines/>
        <w:rPr>
          <w:rFonts w:eastAsia="Calibri"/>
          <w:sz w:val="22"/>
          <w:szCs w:val="22"/>
        </w:rPr>
      </w:pPr>
      <w:r w:rsidRPr="00082B92">
        <w:rPr>
          <w:rFonts w:eastAsia="Calibri"/>
          <w:b/>
          <w:bCs/>
          <w:sz w:val="24"/>
          <w:szCs w:val="24"/>
          <w:u w:val="single"/>
        </w:rPr>
        <w:t xml:space="preserve">TO </w:t>
      </w:r>
      <w:r w:rsidR="00BF3E2B">
        <w:rPr>
          <w:rFonts w:eastAsia="Calibri"/>
          <w:b/>
          <w:bCs/>
          <w:sz w:val="24"/>
          <w:szCs w:val="24"/>
          <w:u w:val="single"/>
        </w:rPr>
        <w:t xml:space="preserve">ALL </w:t>
      </w:r>
      <w:r w:rsidRPr="00082B92">
        <w:rPr>
          <w:rFonts w:eastAsia="Calibri"/>
          <w:b/>
          <w:bCs/>
          <w:sz w:val="24"/>
          <w:szCs w:val="24"/>
          <w:u w:val="single"/>
        </w:rPr>
        <w:t>PARTIES OF RECORD</w:t>
      </w:r>
    </w:p>
    <w:p w14:paraId="4AD6EC2B" w14:textId="77777777" w:rsidR="00E923B6" w:rsidRDefault="00E923B6" w:rsidP="006E4442">
      <w:pPr>
        <w:keepLines/>
        <w:rPr>
          <w:sz w:val="24"/>
          <w:szCs w:val="24"/>
        </w:rPr>
      </w:pPr>
    </w:p>
    <w:p w14:paraId="78AE5278" w14:textId="03AA81FE" w:rsidR="00E67E4D" w:rsidRDefault="00E67E4D" w:rsidP="006E4442">
      <w:pPr>
        <w:keepLines/>
        <w:rPr>
          <w:sz w:val="24"/>
          <w:szCs w:val="24"/>
        </w:rPr>
      </w:pPr>
    </w:p>
    <w:p w14:paraId="3F498DDE" w14:textId="77777777" w:rsidR="00CD1D12" w:rsidRPr="00082B92" w:rsidRDefault="00CD1D12" w:rsidP="006E4442">
      <w:pPr>
        <w:keepLines/>
        <w:rPr>
          <w:sz w:val="24"/>
          <w:szCs w:val="24"/>
        </w:rPr>
      </w:pPr>
    </w:p>
    <w:p w14:paraId="0DF752F3" w14:textId="77777777" w:rsidR="002510AE" w:rsidRDefault="002510AE" w:rsidP="002510AE">
      <w:pPr>
        <w:ind w:left="1440" w:right="2160"/>
        <w:rPr>
          <w:sz w:val="24"/>
          <w:szCs w:val="24"/>
        </w:rPr>
      </w:pPr>
      <w:r w:rsidRPr="00DF13E7">
        <w:rPr>
          <w:sz w:val="24"/>
          <w:szCs w:val="24"/>
        </w:rPr>
        <w:t>Application of PPL Electric Utilities Corporation for</w:t>
      </w:r>
      <w:r>
        <w:rPr>
          <w:sz w:val="24"/>
          <w:szCs w:val="24"/>
        </w:rPr>
        <w:t xml:space="preserve"> </w:t>
      </w:r>
      <w:r w:rsidRPr="00DF13E7">
        <w:rPr>
          <w:sz w:val="24"/>
          <w:szCs w:val="24"/>
        </w:rPr>
        <w:t xml:space="preserve">approval </w:t>
      </w:r>
      <w:r>
        <w:rPr>
          <w:sz w:val="24"/>
          <w:szCs w:val="24"/>
        </w:rPr>
        <w:t xml:space="preserve">to alter </w:t>
      </w:r>
      <w:r w:rsidRPr="00DF13E7">
        <w:rPr>
          <w:sz w:val="24"/>
          <w:szCs w:val="24"/>
        </w:rPr>
        <w:t xml:space="preserve">the </w:t>
      </w:r>
      <w:r>
        <w:rPr>
          <w:sz w:val="24"/>
          <w:szCs w:val="24"/>
        </w:rPr>
        <w:t xml:space="preserve">public </w:t>
      </w:r>
      <w:r w:rsidRPr="00DF13E7">
        <w:rPr>
          <w:sz w:val="24"/>
          <w:szCs w:val="24"/>
        </w:rPr>
        <w:t xml:space="preserve">crossing </w:t>
      </w:r>
      <w:r>
        <w:rPr>
          <w:sz w:val="24"/>
          <w:szCs w:val="24"/>
        </w:rPr>
        <w:t>(</w:t>
      </w:r>
      <w:r w:rsidRPr="00DF13E7">
        <w:rPr>
          <w:sz w:val="24"/>
          <w:szCs w:val="24"/>
        </w:rPr>
        <w:t>DOT 592 369 S</w:t>
      </w:r>
      <w:r>
        <w:rPr>
          <w:sz w:val="24"/>
          <w:szCs w:val="24"/>
        </w:rPr>
        <w:t>) where</w:t>
      </w:r>
      <w:r w:rsidRPr="00DF13E7">
        <w:rPr>
          <w:sz w:val="24"/>
          <w:szCs w:val="24"/>
        </w:rPr>
        <w:t xml:space="preserve"> </w:t>
      </w:r>
      <w:r w:rsidRPr="00456647">
        <w:rPr>
          <w:sz w:val="24"/>
          <w:szCs w:val="24"/>
        </w:rPr>
        <w:t>E. Derry Road (T-504) crosses at grade the tracks of Norfolk Southern Railway Company, in Derry Township, Dauphin County</w:t>
      </w:r>
      <w:r>
        <w:rPr>
          <w:sz w:val="24"/>
          <w:szCs w:val="24"/>
        </w:rPr>
        <w:t>,</w:t>
      </w:r>
      <w:r w:rsidRPr="00456647">
        <w:rPr>
          <w:sz w:val="24"/>
          <w:szCs w:val="24"/>
        </w:rPr>
        <w:t xml:space="preserve"> </w:t>
      </w:r>
      <w:r w:rsidRPr="00DF13E7">
        <w:rPr>
          <w:sz w:val="24"/>
          <w:szCs w:val="24"/>
        </w:rPr>
        <w:t xml:space="preserve">by </w:t>
      </w:r>
      <w:r>
        <w:rPr>
          <w:sz w:val="24"/>
          <w:szCs w:val="24"/>
        </w:rPr>
        <w:t xml:space="preserve">reason of </w:t>
      </w:r>
      <w:r w:rsidRPr="00DF13E7">
        <w:rPr>
          <w:sz w:val="24"/>
          <w:szCs w:val="24"/>
        </w:rPr>
        <w:t>the installation of communication facilities</w:t>
      </w:r>
      <w:r>
        <w:rPr>
          <w:sz w:val="24"/>
          <w:szCs w:val="24"/>
        </w:rPr>
        <w:t>.</w:t>
      </w:r>
      <w:r w:rsidRPr="00DF13E7">
        <w:rPr>
          <w:sz w:val="24"/>
          <w:szCs w:val="24"/>
        </w:rPr>
        <w:t xml:space="preserve"> </w:t>
      </w:r>
    </w:p>
    <w:p w14:paraId="71C60F23" w14:textId="3980C056" w:rsidR="00270F36" w:rsidRPr="00A73C83" w:rsidRDefault="00270F36" w:rsidP="000C48B4">
      <w:pPr>
        <w:keepLines/>
        <w:overflowPunct w:val="0"/>
        <w:autoSpaceDE w:val="0"/>
        <w:autoSpaceDN w:val="0"/>
        <w:adjustRightInd w:val="0"/>
        <w:ind w:left="1440" w:right="1440"/>
        <w:textAlignment w:val="baseline"/>
        <w:rPr>
          <w:sz w:val="24"/>
          <w:szCs w:val="24"/>
          <w:highlight w:val="yellow"/>
        </w:rPr>
      </w:pPr>
    </w:p>
    <w:p w14:paraId="0441472E" w14:textId="6915BAE0" w:rsidR="00CD1D12" w:rsidRPr="00A73C83" w:rsidRDefault="00CD1D12" w:rsidP="006E4442">
      <w:pPr>
        <w:keepLines/>
        <w:ind w:left="1440" w:right="1260"/>
        <w:rPr>
          <w:sz w:val="24"/>
          <w:szCs w:val="24"/>
          <w:highlight w:val="yellow"/>
        </w:rPr>
      </w:pPr>
    </w:p>
    <w:p w14:paraId="0418124D" w14:textId="77777777" w:rsidR="00E67E4D" w:rsidRPr="00A73C83" w:rsidRDefault="00E67E4D" w:rsidP="00F8083A">
      <w:pPr>
        <w:keepLines/>
        <w:ind w:right="1260"/>
        <w:rPr>
          <w:sz w:val="24"/>
          <w:szCs w:val="24"/>
          <w:highlight w:val="yellow"/>
        </w:rPr>
      </w:pPr>
    </w:p>
    <w:p w14:paraId="563F98E4" w14:textId="77777777" w:rsidR="00443FB9" w:rsidRPr="00F024B2" w:rsidRDefault="00443FB9" w:rsidP="006E4442">
      <w:pPr>
        <w:keepLines/>
        <w:rPr>
          <w:sz w:val="24"/>
          <w:szCs w:val="24"/>
        </w:rPr>
      </w:pPr>
      <w:r w:rsidRPr="00F024B2">
        <w:rPr>
          <w:sz w:val="24"/>
          <w:szCs w:val="24"/>
        </w:rPr>
        <w:t>To Whom It May Concern:</w:t>
      </w:r>
    </w:p>
    <w:p w14:paraId="60D94150" w14:textId="77777777" w:rsidR="00443FB9" w:rsidRPr="00A73C83" w:rsidRDefault="00443FB9" w:rsidP="006E4442">
      <w:pPr>
        <w:keepLines/>
        <w:rPr>
          <w:sz w:val="24"/>
          <w:szCs w:val="24"/>
          <w:highlight w:val="yellow"/>
        </w:rPr>
      </w:pPr>
    </w:p>
    <w:p w14:paraId="3D2FB5DD" w14:textId="2EED28B8" w:rsidR="00761436" w:rsidRPr="006D57C1" w:rsidRDefault="00761436" w:rsidP="00761436">
      <w:pPr>
        <w:ind w:firstLine="1440"/>
        <w:rPr>
          <w:sz w:val="24"/>
          <w:szCs w:val="24"/>
        </w:rPr>
      </w:pPr>
      <w:r w:rsidRPr="006D57C1">
        <w:rPr>
          <w:sz w:val="24"/>
          <w:szCs w:val="24"/>
        </w:rPr>
        <w:t xml:space="preserve">By Secretarial Letter dated </w:t>
      </w:r>
      <w:r w:rsidR="006D57C1">
        <w:rPr>
          <w:sz w:val="24"/>
          <w:szCs w:val="24"/>
        </w:rPr>
        <w:t>May 15, 2020</w:t>
      </w:r>
      <w:r w:rsidRPr="006D57C1">
        <w:rPr>
          <w:sz w:val="24"/>
          <w:szCs w:val="24"/>
        </w:rPr>
        <w:t>, we directed the alteration of the crossing</w:t>
      </w:r>
      <w:r w:rsidR="00FD7F41">
        <w:rPr>
          <w:sz w:val="24"/>
          <w:szCs w:val="24"/>
        </w:rPr>
        <w:t>, (</w:t>
      </w:r>
      <w:r w:rsidR="00FD7F41" w:rsidRPr="00DF13E7">
        <w:rPr>
          <w:sz w:val="24"/>
          <w:szCs w:val="24"/>
        </w:rPr>
        <w:t>DOT 592 369 S</w:t>
      </w:r>
      <w:r w:rsidR="00FD7F41">
        <w:rPr>
          <w:sz w:val="24"/>
          <w:szCs w:val="24"/>
        </w:rPr>
        <w:t>),</w:t>
      </w:r>
      <w:r w:rsidRPr="006D57C1">
        <w:rPr>
          <w:sz w:val="24"/>
          <w:szCs w:val="24"/>
        </w:rPr>
        <w:t xml:space="preserve"> where </w:t>
      </w:r>
      <w:r w:rsidR="006D57C1">
        <w:rPr>
          <w:sz w:val="24"/>
          <w:szCs w:val="24"/>
        </w:rPr>
        <w:t>E. Derry Road (T-</w:t>
      </w:r>
      <w:r w:rsidR="005C3A5C">
        <w:rPr>
          <w:sz w:val="24"/>
          <w:szCs w:val="24"/>
        </w:rPr>
        <w:t>504)</w:t>
      </w:r>
      <w:r w:rsidRPr="006D57C1">
        <w:rPr>
          <w:sz w:val="24"/>
          <w:szCs w:val="24"/>
        </w:rPr>
        <w:t xml:space="preserve"> crosses, at grade, </w:t>
      </w:r>
      <w:r w:rsidR="005C3A5C" w:rsidRPr="00456647">
        <w:rPr>
          <w:sz w:val="24"/>
          <w:szCs w:val="24"/>
        </w:rPr>
        <w:t>tracks of Norfolk Southern Railway Company, in Derry Township, Dauphin County</w:t>
      </w:r>
      <w:r w:rsidRPr="006D57C1">
        <w:rPr>
          <w:sz w:val="24"/>
          <w:szCs w:val="24"/>
        </w:rPr>
        <w:t xml:space="preserve">.  All work at the subject crossing was to be completed on or before </w:t>
      </w:r>
      <w:r w:rsidR="005C3A5C">
        <w:rPr>
          <w:sz w:val="24"/>
          <w:szCs w:val="24"/>
        </w:rPr>
        <w:t>May</w:t>
      </w:r>
      <w:r w:rsidRPr="006D57C1">
        <w:rPr>
          <w:sz w:val="24"/>
          <w:szCs w:val="24"/>
        </w:rPr>
        <w:t xml:space="preserve"> 31, 20</w:t>
      </w:r>
      <w:r w:rsidR="005C3A5C">
        <w:rPr>
          <w:sz w:val="24"/>
          <w:szCs w:val="24"/>
        </w:rPr>
        <w:t>21</w:t>
      </w:r>
      <w:r w:rsidRPr="006D57C1">
        <w:rPr>
          <w:sz w:val="24"/>
          <w:szCs w:val="24"/>
        </w:rPr>
        <w:t>.</w:t>
      </w:r>
    </w:p>
    <w:p w14:paraId="6A60A5CA" w14:textId="77777777" w:rsidR="00761436" w:rsidRDefault="00761436" w:rsidP="00761436">
      <w:pPr>
        <w:pStyle w:val="p8"/>
        <w:tabs>
          <w:tab w:val="left" w:pos="-180"/>
        </w:tabs>
        <w:ind w:left="0"/>
      </w:pPr>
    </w:p>
    <w:p w14:paraId="18C533AA" w14:textId="184ACDD7" w:rsidR="00761436" w:rsidRDefault="00761436" w:rsidP="00761436">
      <w:pPr>
        <w:pStyle w:val="p8"/>
        <w:tabs>
          <w:tab w:val="left" w:pos="-180"/>
        </w:tabs>
        <w:ind w:left="0"/>
      </w:pPr>
      <w:r>
        <w:t xml:space="preserve">By electronic mail received on </w:t>
      </w:r>
      <w:r w:rsidR="002512B7">
        <w:t>November 18, 2021</w:t>
      </w:r>
      <w:r>
        <w:t xml:space="preserve">, </w:t>
      </w:r>
      <w:r w:rsidR="002512B7">
        <w:t xml:space="preserve">PPL Electric Utilities </w:t>
      </w:r>
      <w:r w:rsidR="00C675BD">
        <w:t>Corporation (PPL)</w:t>
      </w:r>
      <w:r>
        <w:t xml:space="preserve"> requested the Commission revise the completion date to accommodate unexpected delays. </w:t>
      </w:r>
    </w:p>
    <w:p w14:paraId="605BCF35" w14:textId="77777777" w:rsidR="00761436" w:rsidRDefault="00761436" w:rsidP="00761436">
      <w:pPr>
        <w:tabs>
          <w:tab w:val="left" w:pos="-180"/>
          <w:tab w:val="left" w:pos="2131"/>
        </w:tabs>
      </w:pPr>
    </w:p>
    <w:p w14:paraId="3D2904E9" w14:textId="1777C859" w:rsidR="00761436" w:rsidRDefault="00761436" w:rsidP="00761436">
      <w:pPr>
        <w:pStyle w:val="p8"/>
        <w:tabs>
          <w:tab w:val="left" w:pos="-180"/>
        </w:tabs>
        <w:ind w:left="0"/>
      </w:pPr>
      <w:r>
        <w:t xml:space="preserve">We have carefully reviewed the record in this proceeding and will grant </w:t>
      </w:r>
      <w:r w:rsidR="00C675BD">
        <w:t xml:space="preserve">PPL </w:t>
      </w:r>
      <w:r>
        <w:t>an extension of time to December 31, 2022.</w:t>
      </w:r>
    </w:p>
    <w:p w14:paraId="15465408" w14:textId="77777777" w:rsidR="00A73C83" w:rsidRPr="00A73C83" w:rsidRDefault="00A73C83" w:rsidP="00A73C83">
      <w:pPr>
        <w:tabs>
          <w:tab w:val="left" w:pos="-180"/>
        </w:tabs>
        <w:rPr>
          <w:sz w:val="24"/>
          <w:szCs w:val="24"/>
          <w:highlight w:val="yellow"/>
        </w:rPr>
      </w:pPr>
    </w:p>
    <w:p w14:paraId="46127BFD" w14:textId="475B3F11" w:rsidR="00A73C83" w:rsidRPr="00C02E22" w:rsidRDefault="00A73C83" w:rsidP="00A73C83">
      <w:pPr>
        <w:pStyle w:val="p8"/>
        <w:tabs>
          <w:tab w:val="left" w:pos="-180"/>
        </w:tabs>
        <w:ind w:left="0"/>
      </w:pPr>
      <w:r w:rsidRPr="00C02E22">
        <w:t>1.</w:t>
      </w:r>
      <w:r w:rsidRPr="00C02E22">
        <w:tab/>
        <w:t xml:space="preserve">Paragraph </w:t>
      </w:r>
      <w:r w:rsidR="00B64E5C">
        <w:t>8</w:t>
      </w:r>
      <w:r w:rsidRPr="00C02E22">
        <w:t xml:space="preserve"> of our </w:t>
      </w:r>
      <w:r w:rsidR="00B64E5C">
        <w:t xml:space="preserve">Secretarial Letter Served May 15, </w:t>
      </w:r>
      <w:r w:rsidR="00454E16">
        <w:t>2020</w:t>
      </w:r>
      <w:r w:rsidRPr="00C02E22">
        <w:t>, which reads as follows, to wit:</w:t>
      </w:r>
    </w:p>
    <w:p w14:paraId="4E2B84E2" w14:textId="77777777" w:rsidR="00A73C83" w:rsidRPr="00A73C83" w:rsidRDefault="00A73C83" w:rsidP="00435706">
      <w:pPr>
        <w:tabs>
          <w:tab w:val="left" w:pos="-180"/>
          <w:tab w:val="left" w:pos="2131"/>
        </w:tabs>
        <w:ind w:right="1440"/>
        <w:rPr>
          <w:sz w:val="24"/>
          <w:szCs w:val="24"/>
          <w:highlight w:val="yellow"/>
        </w:rPr>
      </w:pPr>
    </w:p>
    <w:p w14:paraId="7695A21F" w14:textId="7B7E8E4D" w:rsidR="00A73C83" w:rsidRPr="00D24619" w:rsidRDefault="00A73C83" w:rsidP="00435706">
      <w:pPr>
        <w:ind w:left="1350" w:right="1440" w:hanging="90"/>
      </w:pPr>
      <w:r w:rsidRPr="00EA6A99">
        <w:rPr>
          <w:sz w:val="24"/>
          <w:szCs w:val="24"/>
        </w:rPr>
        <w:t>“</w:t>
      </w:r>
      <w:r w:rsidR="00D24619" w:rsidRPr="009835F9">
        <w:rPr>
          <w:sz w:val="24"/>
          <w:szCs w:val="24"/>
        </w:rPr>
        <w:t>8.</w:t>
      </w:r>
      <w:r w:rsidR="00D24619" w:rsidRPr="009835F9">
        <w:rPr>
          <w:sz w:val="24"/>
          <w:szCs w:val="24"/>
        </w:rPr>
        <w:tab/>
        <w:t>The alteration of the crossing be completed on or before</w:t>
      </w:r>
      <w:r w:rsidR="00D24619">
        <w:rPr>
          <w:sz w:val="24"/>
          <w:szCs w:val="24"/>
        </w:rPr>
        <w:t xml:space="preserve"> May 31</w:t>
      </w:r>
      <w:r w:rsidR="00D24619" w:rsidRPr="003663FE">
        <w:rPr>
          <w:sz w:val="24"/>
          <w:szCs w:val="24"/>
        </w:rPr>
        <w:t>, 20</w:t>
      </w:r>
      <w:r w:rsidR="00D24619">
        <w:rPr>
          <w:sz w:val="24"/>
          <w:szCs w:val="24"/>
        </w:rPr>
        <w:t>21,</w:t>
      </w:r>
      <w:r w:rsidR="00D24619" w:rsidRPr="009835F9">
        <w:rPr>
          <w:sz w:val="24"/>
          <w:szCs w:val="24"/>
        </w:rPr>
        <w:t xml:space="preserve"> and that on or before said date,</w:t>
      </w:r>
      <w:r w:rsidR="00D24619">
        <w:rPr>
          <w:sz w:val="24"/>
          <w:szCs w:val="24"/>
        </w:rPr>
        <w:t xml:space="preserve"> </w:t>
      </w:r>
      <w:r w:rsidR="00D24619">
        <w:rPr>
          <w:spacing w:val="-3"/>
          <w:sz w:val="24"/>
          <w:szCs w:val="24"/>
        </w:rPr>
        <w:t xml:space="preserve">PPL Electric Utilities Corporation, </w:t>
      </w:r>
      <w:r w:rsidR="00D24619" w:rsidRPr="009835F9">
        <w:rPr>
          <w:sz w:val="24"/>
          <w:szCs w:val="24"/>
        </w:rPr>
        <w:t>report in writing the date of actual completion of the work to this Commission</w:t>
      </w:r>
      <w:r w:rsidR="00D24619">
        <w:rPr>
          <w:sz w:val="24"/>
          <w:szCs w:val="24"/>
        </w:rPr>
        <w:t xml:space="preserve"> and certify to the parties of record and this Commission that the work has been satisfactorily completed in accordance with the approved plans and this Secretarial Letter.</w:t>
      </w:r>
      <w:r w:rsidRPr="00EA6A99">
        <w:rPr>
          <w:sz w:val="24"/>
          <w:szCs w:val="24"/>
        </w:rPr>
        <w:t>”</w:t>
      </w:r>
    </w:p>
    <w:p w14:paraId="65797F2A" w14:textId="77777777" w:rsidR="00A73C83" w:rsidRPr="00A73C83" w:rsidRDefault="00A73C83" w:rsidP="00A73C83">
      <w:pPr>
        <w:pStyle w:val="p11"/>
        <w:tabs>
          <w:tab w:val="left" w:pos="-180"/>
        </w:tabs>
        <w:rPr>
          <w:highlight w:val="yellow"/>
        </w:rPr>
      </w:pPr>
    </w:p>
    <w:p w14:paraId="01104A80" w14:textId="6D4002C9" w:rsidR="00A73C83" w:rsidRDefault="00A73C83" w:rsidP="00A73C83">
      <w:pPr>
        <w:pStyle w:val="p11"/>
        <w:tabs>
          <w:tab w:val="left" w:pos="-180"/>
        </w:tabs>
      </w:pPr>
      <w:r w:rsidRPr="00EA6A99">
        <w:t>be and is hereby modified to read:</w:t>
      </w:r>
    </w:p>
    <w:p w14:paraId="4BB7C25E" w14:textId="77777777" w:rsidR="0000614C" w:rsidRPr="00EA6A99" w:rsidRDefault="0000614C" w:rsidP="00A73C83">
      <w:pPr>
        <w:pStyle w:val="p11"/>
        <w:tabs>
          <w:tab w:val="left" w:pos="-180"/>
        </w:tabs>
      </w:pPr>
    </w:p>
    <w:p w14:paraId="6906B49D" w14:textId="77777777" w:rsidR="00A73C83" w:rsidRPr="00EA6A99" w:rsidRDefault="00A73C83" w:rsidP="00A73C83">
      <w:pPr>
        <w:tabs>
          <w:tab w:val="left" w:pos="-180"/>
          <w:tab w:val="left" w:pos="204"/>
        </w:tabs>
        <w:rPr>
          <w:sz w:val="24"/>
          <w:szCs w:val="24"/>
        </w:rPr>
      </w:pPr>
    </w:p>
    <w:p w14:paraId="483C2959" w14:textId="7F14FCAE" w:rsidR="00D24619" w:rsidRDefault="00D24619" w:rsidP="00435706">
      <w:pPr>
        <w:ind w:left="1350" w:right="1440"/>
      </w:pPr>
      <w:r w:rsidRPr="009835F9">
        <w:rPr>
          <w:sz w:val="24"/>
          <w:szCs w:val="24"/>
        </w:rPr>
        <w:lastRenderedPageBreak/>
        <w:t>8.</w:t>
      </w:r>
      <w:r w:rsidRPr="009835F9">
        <w:rPr>
          <w:sz w:val="24"/>
          <w:szCs w:val="24"/>
        </w:rPr>
        <w:tab/>
        <w:t>The alteration of the crossing be completed on or before</w:t>
      </w:r>
      <w:r>
        <w:rPr>
          <w:sz w:val="24"/>
          <w:szCs w:val="24"/>
        </w:rPr>
        <w:t xml:space="preserve"> December 31</w:t>
      </w:r>
      <w:r w:rsidRPr="003663FE">
        <w:rPr>
          <w:sz w:val="24"/>
          <w:szCs w:val="24"/>
        </w:rPr>
        <w:t>, 20</w:t>
      </w:r>
      <w:r>
        <w:rPr>
          <w:sz w:val="24"/>
          <w:szCs w:val="24"/>
        </w:rPr>
        <w:t>22,</w:t>
      </w:r>
      <w:r w:rsidRPr="009835F9">
        <w:rPr>
          <w:sz w:val="24"/>
          <w:szCs w:val="24"/>
        </w:rPr>
        <w:t xml:space="preserve"> and that on or before said date,</w:t>
      </w:r>
      <w:r>
        <w:rPr>
          <w:sz w:val="24"/>
          <w:szCs w:val="24"/>
        </w:rPr>
        <w:t xml:space="preserve"> </w:t>
      </w:r>
      <w:r>
        <w:rPr>
          <w:spacing w:val="-3"/>
          <w:sz w:val="24"/>
          <w:szCs w:val="24"/>
        </w:rPr>
        <w:t xml:space="preserve">PPL Electric Utilities Corporation, </w:t>
      </w:r>
      <w:r w:rsidRPr="009835F9">
        <w:rPr>
          <w:sz w:val="24"/>
          <w:szCs w:val="24"/>
        </w:rPr>
        <w:t>report in writing the date of actual completion of the work to this Commission</w:t>
      </w:r>
      <w:r>
        <w:rPr>
          <w:sz w:val="24"/>
          <w:szCs w:val="24"/>
        </w:rPr>
        <w:t xml:space="preserve"> and certify to the parties of record and this Commission that the work has been satisfactorily completed in accordance with the approved plans and this Secretarial Letter.</w:t>
      </w:r>
    </w:p>
    <w:p w14:paraId="15F73E0B" w14:textId="77777777" w:rsidR="00A73C83" w:rsidRPr="00A73C83" w:rsidRDefault="00A73C83" w:rsidP="00A73C83">
      <w:pPr>
        <w:tabs>
          <w:tab w:val="left" w:pos="-180"/>
          <w:tab w:val="left" w:pos="720"/>
          <w:tab w:val="left" w:pos="1440"/>
        </w:tabs>
        <w:ind w:left="1440" w:right="2160"/>
        <w:rPr>
          <w:sz w:val="24"/>
          <w:szCs w:val="24"/>
          <w:highlight w:val="yellow"/>
        </w:rPr>
      </w:pPr>
    </w:p>
    <w:p w14:paraId="4913F221" w14:textId="6B5D7851" w:rsidR="00A73C83" w:rsidRPr="00D93BCC" w:rsidRDefault="00A73C83" w:rsidP="00A73C83">
      <w:pPr>
        <w:pStyle w:val="p13"/>
        <w:tabs>
          <w:tab w:val="left" w:pos="-180"/>
          <w:tab w:val="left" w:pos="2131"/>
        </w:tabs>
      </w:pPr>
      <w:r w:rsidRPr="00EA6A99">
        <w:t>2.</w:t>
      </w:r>
      <w:r w:rsidRPr="00EA6A99">
        <w:tab/>
        <w:t xml:space="preserve">In all other respects, our </w:t>
      </w:r>
      <w:r w:rsidR="006B4886">
        <w:t xml:space="preserve">Secretarial Letter dated May 15, </w:t>
      </w:r>
      <w:r w:rsidR="00454E16">
        <w:t>2020</w:t>
      </w:r>
      <w:r w:rsidRPr="00EA6A99">
        <w:t>, remains in full force and effect.</w:t>
      </w:r>
    </w:p>
    <w:p w14:paraId="62B0DC5F" w14:textId="1D3CB66E" w:rsidR="00ED0FE4" w:rsidRPr="00082B92" w:rsidRDefault="00ED0FE4" w:rsidP="00A73C83">
      <w:pPr>
        <w:keepLines/>
        <w:rPr>
          <w:sz w:val="24"/>
          <w:szCs w:val="24"/>
        </w:rPr>
      </w:pPr>
    </w:p>
    <w:p w14:paraId="36031037" w14:textId="12002A1F" w:rsidR="00251918" w:rsidRDefault="00907E31" w:rsidP="006E4442">
      <w:pPr>
        <w:keepLines/>
        <w:rPr>
          <w:sz w:val="24"/>
          <w:szCs w:val="24"/>
        </w:rPr>
      </w:pPr>
      <w:r w:rsidRPr="00082B92">
        <w:rPr>
          <w:sz w:val="24"/>
          <w:szCs w:val="24"/>
        </w:rPr>
        <w:tab/>
      </w:r>
      <w:r w:rsidRPr="00082B92">
        <w:rPr>
          <w:sz w:val="24"/>
          <w:szCs w:val="24"/>
        </w:rPr>
        <w:tab/>
      </w:r>
      <w:r w:rsidR="00251918" w:rsidRPr="00082B92">
        <w:rPr>
          <w:sz w:val="24"/>
          <w:szCs w:val="24"/>
        </w:rPr>
        <w:t>The Parties are reminded that failure to comply with this or any Order or Secretarial Letter in this proceeding may result in an enforcement action seeking civil penalties and/or other sanctions pursuant to 66 Pa. C.S. § 3301.</w:t>
      </w:r>
    </w:p>
    <w:p w14:paraId="2B5CB125" w14:textId="77777777" w:rsidR="007D1ED4" w:rsidRPr="00082B92" w:rsidRDefault="007D1ED4" w:rsidP="006E4442">
      <w:pPr>
        <w:keepLines/>
        <w:rPr>
          <w:sz w:val="24"/>
          <w:szCs w:val="24"/>
        </w:rPr>
      </w:pPr>
    </w:p>
    <w:p w14:paraId="54768012" w14:textId="33704A1E" w:rsidR="00F513B6" w:rsidRDefault="00F513B6" w:rsidP="00F513B6">
      <w:pPr>
        <w:keepLines/>
        <w:ind w:firstLine="1440"/>
        <w:rPr>
          <w:sz w:val="24"/>
          <w:szCs w:val="24"/>
        </w:rPr>
      </w:pPr>
      <w:r>
        <w:rPr>
          <w:sz w:val="24"/>
          <w:szCs w:val="24"/>
        </w:rPr>
        <w:t xml:space="preserve">The Commission has waived certain regulatory service provisions as directed by the Commission’s Order at M-2021-3028321.  Currently, while the Commission’s physical facilities are open for business, some of the operational restraints occasioned by the pandemic remain.  It is evident that the pandemic and its changing nature require certain procedural flexibility for the public, the regulated community, and the Commission.  Toward this end, the Commission will continue to permit electronic service by the Commission on all parties, regardless of whether a particular party has agreed to electronic service.  An exception to this general waiver is where the Public Utility Code requires service by specified means, e.g., Section 702.  Additionally, service on Commission staff in proceedings pending before it, whether staff is a party or otherwise, shall be exclusively electronic unless the parties agree otherwise.  Filings must be submitted by </w:t>
      </w:r>
      <w:proofErr w:type="spellStart"/>
      <w:r>
        <w:rPr>
          <w:sz w:val="24"/>
          <w:szCs w:val="24"/>
        </w:rPr>
        <w:t>efiling</w:t>
      </w:r>
      <w:proofErr w:type="spellEnd"/>
      <w:r>
        <w:rPr>
          <w:sz w:val="24"/>
          <w:szCs w:val="24"/>
        </w:rPr>
        <w:t xml:space="preserve"> with the Secretary of the Commission by opening an </w:t>
      </w:r>
      <w:proofErr w:type="spellStart"/>
      <w:r>
        <w:rPr>
          <w:sz w:val="24"/>
          <w:szCs w:val="24"/>
        </w:rPr>
        <w:t>efiling</w:t>
      </w:r>
      <w:proofErr w:type="spellEnd"/>
      <w:r>
        <w:rPr>
          <w:sz w:val="24"/>
          <w:szCs w:val="24"/>
        </w:rPr>
        <w:t xml:space="preserve"> account through the Commission’s website and accepting eservice at </w:t>
      </w:r>
      <w:hyperlink r:id="rId9" w:history="1">
        <w:r>
          <w:rPr>
            <w:rStyle w:val="Hyperlink"/>
            <w:sz w:val="24"/>
            <w:szCs w:val="24"/>
          </w:rPr>
          <w:t>https://www.puc.pa.gov/filing-resources/efiling/</w:t>
        </w:r>
      </w:hyperlink>
      <w:r>
        <w:rPr>
          <w:sz w:val="24"/>
          <w:szCs w:val="24"/>
        </w:rPr>
        <w:t>.  If your filing contains confidential material, you are required to file by overnight delivery to ensure the timely filing of your submission.</w:t>
      </w:r>
    </w:p>
    <w:p w14:paraId="6641764D" w14:textId="77777777" w:rsidR="009A055A" w:rsidRPr="00082B92" w:rsidRDefault="009A055A" w:rsidP="00E57535">
      <w:pPr>
        <w:keepLines/>
        <w:rPr>
          <w:iCs/>
          <w:sz w:val="24"/>
          <w:szCs w:val="24"/>
        </w:rPr>
      </w:pPr>
    </w:p>
    <w:p w14:paraId="46C83F9C" w14:textId="11F19EDF" w:rsidR="004C1C7B" w:rsidRDefault="004C1C7B" w:rsidP="00CD1D12">
      <w:pPr>
        <w:keepLines/>
        <w:ind w:firstLine="1440"/>
        <w:rPr>
          <w:iCs/>
          <w:sz w:val="24"/>
          <w:szCs w:val="24"/>
        </w:rPr>
      </w:pPr>
      <w:r w:rsidRPr="00082B92">
        <w:rPr>
          <w:iCs/>
          <w:sz w:val="24"/>
          <w:szCs w:val="24"/>
        </w:rPr>
        <w:t>If you are dissatisfied with the resolution of this matter, you may, as set forth in 52 Pa. Code §§ 1.31 and 5.44, file a Petition for Reconsideration from Staff Action (Petition) with the Commission within twenty (20) days of the date of this letter.  The Petition shall be submitted by e-filing said petition within twenty (20) days, or if no timely request is made, the action will be deemed to be a final action of the Commission.</w:t>
      </w:r>
    </w:p>
    <w:p w14:paraId="7D68932C" w14:textId="77777777" w:rsidR="00521C26" w:rsidRPr="00CD1D12" w:rsidRDefault="00521C26" w:rsidP="00CD1D12">
      <w:pPr>
        <w:keepLines/>
        <w:ind w:firstLine="1440"/>
        <w:rPr>
          <w:iCs/>
          <w:sz w:val="24"/>
          <w:szCs w:val="24"/>
        </w:rPr>
      </w:pPr>
    </w:p>
    <w:p w14:paraId="0B3D1B91" w14:textId="77777777" w:rsidR="004C1C7B" w:rsidRPr="00082B92" w:rsidRDefault="004C1C7B" w:rsidP="00E923B6">
      <w:pPr>
        <w:keepNext/>
        <w:keepLines/>
        <w:ind w:firstLine="1440"/>
        <w:rPr>
          <w:sz w:val="24"/>
          <w:szCs w:val="24"/>
        </w:rPr>
      </w:pPr>
      <w:r w:rsidRPr="00082B92">
        <w:rPr>
          <w:sz w:val="24"/>
          <w:szCs w:val="24"/>
        </w:rPr>
        <w:lastRenderedPageBreak/>
        <w:t xml:space="preserve">The Petition MUST include: (1) a written statement (divided into numbered paragraphs) outlining the reasons for the request; (2) the case docket number (it is provided for you at the top </w:t>
      </w:r>
      <w:proofErr w:type="gramStart"/>
      <w:r w:rsidRPr="00082B92">
        <w:rPr>
          <w:sz w:val="24"/>
          <w:szCs w:val="24"/>
        </w:rPr>
        <w:t>right hand</w:t>
      </w:r>
      <w:proofErr w:type="gramEnd"/>
      <w:r w:rsidRPr="00082B92">
        <w:rPr>
          <w:sz w:val="24"/>
          <w:szCs w:val="24"/>
        </w:rPr>
        <w:t xml:space="preserve"> corner of this letter); (3) the party on whose behalf the petition is made; (4) a Certificate of Service on the other parties of record; and (5) a Verification with original signature in accordance with 52 Pa. Code § 1.36.</w:t>
      </w:r>
    </w:p>
    <w:p w14:paraId="42573FA0" w14:textId="596C30ED" w:rsidR="00251918" w:rsidRPr="00082B92" w:rsidRDefault="00251918" w:rsidP="006E4442">
      <w:pPr>
        <w:keepNext/>
        <w:keepLines/>
        <w:ind w:firstLine="1440"/>
        <w:rPr>
          <w:sz w:val="24"/>
          <w:szCs w:val="24"/>
        </w:rPr>
      </w:pPr>
    </w:p>
    <w:p w14:paraId="2830AE93" w14:textId="696E8589" w:rsidR="00251918" w:rsidRPr="00082B92" w:rsidRDefault="00251918" w:rsidP="006E4442">
      <w:pPr>
        <w:keepNext/>
        <w:keepLines/>
        <w:ind w:firstLine="1440"/>
        <w:rPr>
          <w:sz w:val="24"/>
          <w:szCs w:val="24"/>
        </w:rPr>
      </w:pPr>
    </w:p>
    <w:p w14:paraId="6EA601E2" w14:textId="72F23305" w:rsidR="00443FB9" w:rsidRPr="00082B92" w:rsidRDefault="00650D69" w:rsidP="006E4442">
      <w:pPr>
        <w:keepNext/>
        <w:keepLines/>
        <w:rPr>
          <w:sz w:val="24"/>
          <w:szCs w:val="24"/>
        </w:rPr>
      </w:pPr>
      <w:r w:rsidRPr="009F01BA">
        <w:rPr>
          <w:b/>
          <w:noProof/>
        </w:rPr>
        <w:drawing>
          <wp:anchor distT="0" distB="0" distL="114300" distR="114300" simplePos="0" relativeHeight="251660288" behindDoc="1" locked="0" layoutInCell="1" allowOverlap="1" wp14:anchorId="511E9966" wp14:editId="15800699">
            <wp:simplePos x="0" y="0"/>
            <wp:positionH relativeFrom="column">
              <wp:posOffset>2447925</wp:posOffset>
            </wp:positionH>
            <wp:positionV relativeFrom="paragraph">
              <wp:posOffset>41275</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r>
      <w:r w:rsidR="00443FB9" w:rsidRPr="00082B92">
        <w:rPr>
          <w:sz w:val="24"/>
          <w:szCs w:val="24"/>
        </w:rPr>
        <w:tab/>
        <w:t>Very truly yours,</w:t>
      </w:r>
    </w:p>
    <w:p w14:paraId="71A33C0D" w14:textId="21090ADB" w:rsidR="00443FB9" w:rsidRPr="00082B92" w:rsidRDefault="00443FB9" w:rsidP="00650D69">
      <w:pPr>
        <w:keepNext/>
        <w:keepLines/>
        <w:jc w:val="center"/>
        <w:rPr>
          <w:sz w:val="24"/>
          <w:szCs w:val="24"/>
        </w:rPr>
      </w:pPr>
    </w:p>
    <w:p w14:paraId="1E43AFCB" w14:textId="77777777" w:rsidR="00443FB9" w:rsidRPr="00082B92" w:rsidRDefault="00443FB9" w:rsidP="006E4442">
      <w:pPr>
        <w:keepNext/>
        <w:keepLines/>
        <w:rPr>
          <w:sz w:val="24"/>
          <w:szCs w:val="24"/>
        </w:rPr>
      </w:pPr>
    </w:p>
    <w:p w14:paraId="25BBB5F8" w14:textId="77777777" w:rsidR="00443FB9" w:rsidRPr="00082B92" w:rsidRDefault="00443FB9" w:rsidP="006E4442">
      <w:pPr>
        <w:keepNext/>
        <w:keepLines/>
        <w:rPr>
          <w:sz w:val="24"/>
          <w:szCs w:val="24"/>
        </w:rPr>
      </w:pPr>
    </w:p>
    <w:p w14:paraId="2D40BFEA" w14:textId="77777777" w:rsidR="00443FB9" w:rsidRPr="00082B92" w:rsidRDefault="00443FB9" w:rsidP="006E4442">
      <w:pPr>
        <w:keepNext/>
        <w:keepLines/>
        <w:outlineLvl w:val="0"/>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Rosemary Chiavetta</w:t>
      </w:r>
    </w:p>
    <w:p w14:paraId="280F3F2A" w14:textId="77777777" w:rsidR="00443FB9" w:rsidRDefault="00443FB9" w:rsidP="006E4442">
      <w:pPr>
        <w:keepNext/>
        <w:keepLines/>
        <w:rPr>
          <w:sz w:val="24"/>
          <w:szCs w:val="24"/>
        </w:rPr>
      </w:pP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r>
      <w:r w:rsidRPr="00082B92">
        <w:rPr>
          <w:sz w:val="24"/>
          <w:szCs w:val="24"/>
        </w:rPr>
        <w:tab/>
        <w:t>Secretary</w:t>
      </w:r>
    </w:p>
    <w:p w14:paraId="6BF6E8D9" w14:textId="77777777" w:rsidR="00443FB9" w:rsidRDefault="00443FB9" w:rsidP="00004858">
      <w:pPr>
        <w:keepLines/>
        <w:rPr>
          <w:sz w:val="24"/>
          <w:szCs w:val="24"/>
        </w:rPr>
      </w:pPr>
    </w:p>
    <w:p w14:paraId="7A4FCEAE" w14:textId="77777777" w:rsidR="00484197" w:rsidRPr="00443FB9" w:rsidRDefault="00484197" w:rsidP="00004858">
      <w:pPr>
        <w:keepLines/>
        <w:rPr>
          <w:szCs w:val="24"/>
        </w:rPr>
      </w:pPr>
    </w:p>
    <w:sectPr w:rsidR="00484197" w:rsidRPr="00443FB9" w:rsidSect="00E923B6">
      <w:footerReference w:type="even" r:id="rId11"/>
      <w:footerReference w:type="default" r:id="rId12"/>
      <w:type w:val="continuous"/>
      <w:pgSz w:w="12240" w:h="15840"/>
      <w:pgMar w:top="108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A3054" w14:textId="77777777" w:rsidR="003765EA" w:rsidRDefault="003765EA">
      <w:r>
        <w:separator/>
      </w:r>
    </w:p>
  </w:endnote>
  <w:endnote w:type="continuationSeparator" w:id="0">
    <w:p w14:paraId="35AB4189" w14:textId="77777777" w:rsidR="003765EA" w:rsidRDefault="003765EA">
      <w:r>
        <w:continuationSeparator/>
      </w:r>
    </w:p>
  </w:endnote>
  <w:endnote w:type="continuationNotice" w:id="1">
    <w:p w14:paraId="79F2B14D" w14:textId="77777777" w:rsidR="003765EA" w:rsidRDefault="00376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08990"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7F4279">
      <w:rPr>
        <w:rStyle w:val="PageNumber"/>
        <w:noProof/>
      </w:rPr>
      <w:t>1</w:t>
    </w:r>
    <w:r>
      <w:rPr>
        <w:rStyle w:val="PageNumber"/>
      </w:rPr>
      <w:fldChar w:fldCharType="end"/>
    </w:r>
  </w:p>
  <w:p w14:paraId="481A1029" w14:textId="77777777" w:rsidR="007F4279" w:rsidRDefault="007F4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568F" w14:textId="77777777" w:rsidR="007F4279" w:rsidRDefault="004C2BB4" w:rsidP="00D14B56">
    <w:pPr>
      <w:pStyle w:val="Footer"/>
      <w:framePr w:wrap="around" w:vAnchor="text" w:hAnchor="margin" w:xAlign="center" w:y="1"/>
      <w:rPr>
        <w:rStyle w:val="PageNumber"/>
      </w:rPr>
    </w:pPr>
    <w:r>
      <w:rPr>
        <w:rStyle w:val="PageNumber"/>
      </w:rPr>
      <w:fldChar w:fldCharType="begin"/>
    </w:r>
    <w:r w:rsidR="007F4279">
      <w:rPr>
        <w:rStyle w:val="PageNumber"/>
      </w:rPr>
      <w:instrText xml:space="preserve">PAGE  </w:instrText>
    </w:r>
    <w:r>
      <w:rPr>
        <w:rStyle w:val="PageNumber"/>
      </w:rPr>
      <w:fldChar w:fldCharType="separate"/>
    </w:r>
    <w:r w:rsidR="00B72910">
      <w:rPr>
        <w:rStyle w:val="PageNumber"/>
        <w:noProof/>
      </w:rPr>
      <w:t>3</w:t>
    </w:r>
    <w:r>
      <w:rPr>
        <w:rStyle w:val="PageNumber"/>
      </w:rPr>
      <w:fldChar w:fldCharType="end"/>
    </w:r>
  </w:p>
  <w:p w14:paraId="2F9564AC" w14:textId="77777777" w:rsidR="007F4279" w:rsidRDefault="007F4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BB95B" w14:textId="77777777" w:rsidR="003765EA" w:rsidRDefault="003765EA">
      <w:r>
        <w:separator/>
      </w:r>
    </w:p>
  </w:footnote>
  <w:footnote w:type="continuationSeparator" w:id="0">
    <w:p w14:paraId="7A78BE84" w14:textId="77777777" w:rsidR="003765EA" w:rsidRDefault="003765EA">
      <w:r>
        <w:continuationSeparator/>
      </w:r>
    </w:p>
  </w:footnote>
  <w:footnote w:type="continuationNotice" w:id="1">
    <w:p w14:paraId="62F823B1" w14:textId="77777777" w:rsidR="003765EA" w:rsidRDefault="003765E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A141A"/>
    <w:multiLevelType w:val="hybridMultilevel"/>
    <w:tmpl w:val="A6244C18"/>
    <w:lvl w:ilvl="0" w:tplc="960855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B830366"/>
    <w:multiLevelType w:val="hybridMultilevel"/>
    <w:tmpl w:val="67D26770"/>
    <w:lvl w:ilvl="0" w:tplc="298E7D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7749705A"/>
    <w:multiLevelType w:val="hybridMultilevel"/>
    <w:tmpl w:val="FA4E2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1E"/>
    <w:rsid w:val="0000193B"/>
    <w:rsid w:val="00002C8E"/>
    <w:rsid w:val="00002CD4"/>
    <w:rsid w:val="000033C0"/>
    <w:rsid w:val="00003FEB"/>
    <w:rsid w:val="00004858"/>
    <w:rsid w:val="0000614C"/>
    <w:rsid w:val="00006CE6"/>
    <w:rsid w:val="00012BFB"/>
    <w:rsid w:val="000141D6"/>
    <w:rsid w:val="00014805"/>
    <w:rsid w:val="00014E72"/>
    <w:rsid w:val="000161D4"/>
    <w:rsid w:val="00021B07"/>
    <w:rsid w:val="000235E7"/>
    <w:rsid w:val="0003083C"/>
    <w:rsid w:val="0003357A"/>
    <w:rsid w:val="00033C7B"/>
    <w:rsid w:val="0003623F"/>
    <w:rsid w:val="00040391"/>
    <w:rsid w:val="00040ECF"/>
    <w:rsid w:val="00044010"/>
    <w:rsid w:val="000450B0"/>
    <w:rsid w:val="00045B08"/>
    <w:rsid w:val="00045DDC"/>
    <w:rsid w:val="000467D5"/>
    <w:rsid w:val="00046CDB"/>
    <w:rsid w:val="00047867"/>
    <w:rsid w:val="00052B00"/>
    <w:rsid w:val="0005751C"/>
    <w:rsid w:val="00065147"/>
    <w:rsid w:val="000770D8"/>
    <w:rsid w:val="00081517"/>
    <w:rsid w:val="0008187E"/>
    <w:rsid w:val="00082B92"/>
    <w:rsid w:val="000836EC"/>
    <w:rsid w:val="00083E21"/>
    <w:rsid w:val="00086F04"/>
    <w:rsid w:val="00092D49"/>
    <w:rsid w:val="00096404"/>
    <w:rsid w:val="00097883"/>
    <w:rsid w:val="000A0FE0"/>
    <w:rsid w:val="000A119D"/>
    <w:rsid w:val="000A25BC"/>
    <w:rsid w:val="000A4A75"/>
    <w:rsid w:val="000A509C"/>
    <w:rsid w:val="000A74E8"/>
    <w:rsid w:val="000B1F8C"/>
    <w:rsid w:val="000B7550"/>
    <w:rsid w:val="000C12FB"/>
    <w:rsid w:val="000C30C8"/>
    <w:rsid w:val="000C330E"/>
    <w:rsid w:val="000C37D1"/>
    <w:rsid w:val="000C4155"/>
    <w:rsid w:val="000C48B4"/>
    <w:rsid w:val="000D0F94"/>
    <w:rsid w:val="000D17C5"/>
    <w:rsid w:val="000D19AB"/>
    <w:rsid w:val="000D61E3"/>
    <w:rsid w:val="000E0710"/>
    <w:rsid w:val="000E2060"/>
    <w:rsid w:val="000E6CAB"/>
    <w:rsid w:val="000F00A5"/>
    <w:rsid w:val="000F01A9"/>
    <w:rsid w:val="000F2741"/>
    <w:rsid w:val="000F2C04"/>
    <w:rsid w:val="000F52C0"/>
    <w:rsid w:val="000F5C31"/>
    <w:rsid w:val="000F617B"/>
    <w:rsid w:val="000F717D"/>
    <w:rsid w:val="000F7C54"/>
    <w:rsid w:val="000F7EBE"/>
    <w:rsid w:val="001022E2"/>
    <w:rsid w:val="001033E0"/>
    <w:rsid w:val="00103FF4"/>
    <w:rsid w:val="00104462"/>
    <w:rsid w:val="001057C6"/>
    <w:rsid w:val="00106B6F"/>
    <w:rsid w:val="00106C14"/>
    <w:rsid w:val="001076D0"/>
    <w:rsid w:val="00110615"/>
    <w:rsid w:val="00111024"/>
    <w:rsid w:val="001120E2"/>
    <w:rsid w:val="00112D6F"/>
    <w:rsid w:val="00115A7B"/>
    <w:rsid w:val="0011615B"/>
    <w:rsid w:val="0012123C"/>
    <w:rsid w:val="00121598"/>
    <w:rsid w:val="001218D4"/>
    <w:rsid w:val="00122E6D"/>
    <w:rsid w:val="00124AE3"/>
    <w:rsid w:val="00125AE9"/>
    <w:rsid w:val="00126710"/>
    <w:rsid w:val="00126B3F"/>
    <w:rsid w:val="001322E3"/>
    <w:rsid w:val="00132EDD"/>
    <w:rsid w:val="001352CA"/>
    <w:rsid w:val="0014243E"/>
    <w:rsid w:val="00144FCE"/>
    <w:rsid w:val="00147B8B"/>
    <w:rsid w:val="0015691C"/>
    <w:rsid w:val="00164D9F"/>
    <w:rsid w:val="00165FAA"/>
    <w:rsid w:val="00166119"/>
    <w:rsid w:val="0016749F"/>
    <w:rsid w:val="00167A4E"/>
    <w:rsid w:val="001701A9"/>
    <w:rsid w:val="00170F4E"/>
    <w:rsid w:val="001721D8"/>
    <w:rsid w:val="0017278F"/>
    <w:rsid w:val="00175955"/>
    <w:rsid w:val="00176364"/>
    <w:rsid w:val="00183335"/>
    <w:rsid w:val="001840CF"/>
    <w:rsid w:val="001905C0"/>
    <w:rsid w:val="00190753"/>
    <w:rsid w:val="00191532"/>
    <w:rsid w:val="00197E68"/>
    <w:rsid w:val="001A3C8E"/>
    <w:rsid w:val="001A494D"/>
    <w:rsid w:val="001A4CCB"/>
    <w:rsid w:val="001A75E0"/>
    <w:rsid w:val="001B23FE"/>
    <w:rsid w:val="001B2536"/>
    <w:rsid w:val="001B3745"/>
    <w:rsid w:val="001B51AA"/>
    <w:rsid w:val="001B7010"/>
    <w:rsid w:val="001B75E2"/>
    <w:rsid w:val="001C1D3C"/>
    <w:rsid w:val="001D150A"/>
    <w:rsid w:val="001D216C"/>
    <w:rsid w:val="001D40EC"/>
    <w:rsid w:val="001D5388"/>
    <w:rsid w:val="001E4FB9"/>
    <w:rsid w:val="001E5176"/>
    <w:rsid w:val="001F041D"/>
    <w:rsid w:val="001F2164"/>
    <w:rsid w:val="001F2F7D"/>
    <w:rsid w:val="001F5C61"/>
    <w:rsid w:val="001F79CB"/>
    <w:rsid w:val="0020078D"/>
    <w:rsid w:val="002028BA"/>
    <w:rsid w:val="00204BEB"/>
    <w:rsid w:val="00204DE5"/>
    <w:rsid w:val="00210E83"/>
    <w:rsid w:val="00212E18"/>
    <w:rsid w:val="00214DBF"/>
    <w:rsid w:val="00215640"/>
    <w:rsid w:val="00215A50"/>
    <w:rsid w:val="00216803"/>
    <w:rsid w:val="00220601"/>
    <w:rsid w:val="00220D12"/>
    <w:rsid w:val="0022170E"/>
    <w:rsid w:val="00221D62"/>
    <w:rsid w:val="002224E5"/>
    <w:rsid w:val="002228AB"/>
    <w:rsid w:val="002228FD"/>
    <w:rsid w:val="00223F94"/>
    <w:rsid w:val="002246ED"/>
    <w:rsid w:val="00231E50"/>
    <w:rsid w:val="00241C3A"/>
    <w:rsid w:val="002420AD"/>
    <w:rsid w:val="002439FA"/>
    <w:rsid w:val="00244C05"/>
    <w:rsid w:val="002503CB"/>
    <w:rsid w:val="002510AE"/>
    <w:rsid w:val="002512B7"/>
    <w:rsid w:val="00251918"/>
    <w:rsid w:val="00252253"/>
    <w:rsid w:val="002531AF"/>
    <w:rsid w:val="00255514"/>
    <w:rsid w:val="00257B58"/>
    <w:rsid w:val="0026354E"/>
    <w:rsid w:val="002647F9"/>
    <w:rsid w:val="00265006"/>
    <w:rsid w:val="00266174"/>
    <w:rsid w:val="00267430"/>
    <w:rsid w:val="00270900"/>
    <w:rsid w:val="00270F36"/>
    <w:rsid w:val="002739C7"/>
    <w:rsid w:val="00274237"/>
    <w:rsid w:val="00281771"/>
    <w:rsid w:val="0028563B"/>
    <w:rsid w:val="002869DB"/>
    <w:rsid w:val="00286A65"/>
    <w:rsid w:val="00286FB5"/>
    <w:rsid w:val="002936F1"/>
    <w:rsid w:val="00293806"/>
    <w:rsid w:val="00293DF6"/>
    <w:rsid w:val="0029414F"/>
    <w:rsid w:val="002942C3"/>
    <w:rsid w:val="00295FEF"/>
    <w:rsid w:val="002A2E85"/>
    <w:rsid w:val="002A3046"/>
    <w:rsid w:val="002A3EE4"/>
    <w:rsid w:val="002A7F86"/>
    <w:rsid w:val="002B05A0"/>
    <w:rsid w:val="002B1495"/>
    <w:rsid w:val="002B1E8E"/>
    <w:rsid w:val="002B51CA"/>
    <w:rsid w:val="002B7F2E"/>
    <w:rsid w:val="002C1924"/>
    <w:rsid w:val="002C3C54"/>
    <w:rsid w:val="002C3EDA"/>
    <w:rsid w:val="002C59F5"/>
    <w:rsid w:val="002D1420"/>
    <w:rsid w:val="002D44FC"/>
    <w:rsid w:val="002E0D82"/>
    <w:rsid w:val="002E1D8B"/>
    <w:rsid w:val="002E1DD1"/>
    <w:rsid w:val="002E5CA8"/>
    <w:rsid w:val="002F2536"/>
    <w:rsid w:val="002F2BF2"/>
    <w:rsid w:val="002F4E58"/>
    <w:rsid w:val="002F7110"/>
    <w:rsid w:val="002F7CB9"/>
    <w:rsid w:val="0030001F"/>
    <w:rsid w:val="003027E3"/>
    <w:rsid w:val="00303D4C"/>
    <w:rsid w:val="003046B4"/>
    <w:rsid w:val="00305152"/>
    <w:rsid w:val="0030612E"/>
    <w:rsid w:val="003065C2"/>
    <w:rsid w:val="003070FD"/>
    <w:rsid w:val="00312082"/>
    <w:rsid w:val="00313EA2"/>
    <w:rsid w:val="0031420B"/>
    <w:rsid w:val="00314E14"/>
    <w:rsid w:val="00315E5A"/>
    <w:rsid w:val="00316C98"/>
    <w:rsid w:val="00320176"/>
    <w:rsid w:val="003217EA"/>
    <w:rsid w:val="00321E06"/>
    <w:rsid w:val="00322021"/>
    <w:rsid w:val="00326FBB"/>
    <w:rsid w:val="00330681"/>
    <w:rsid w:val="0033267B"/>
    <w:rsid w:val="0033275A"/>
    <w:rsid w:val="003332DB"/>
    <w:rsid w:val="00334F5A"/>
    <w:rsid w:val="00341067"/>
    <w:rsid w:val="003469B4"/>
    <w:rsid w:val="00350152"/>
    <w:rsid w:val="00350AD5"/>
    <w:rsid w:val="0035208A"/>
    <w:rsid w:val="00352498"/>
    <w:rsid w:val="00356C1B"/>
    <w:rsid w:val="003604B4"/>
    <w:rsid w:val="0036355D"/>
    <w:rsid w:val="00363E40"/>
    <w:rsid w:val="0036423A"/>
    <w:rsid w:val="003647CB"/>
    <w:rsid w:val="003670B2"/>
    <w:rsid w:val="00371B3E"/>
    <w:rsid w:val="003765EA"/>
    <w:rsid w:val="0038195B"/>
    <w:rsid w:val="00383CA6"/>
    <w:rsid w:val="0038783F"/>
    <w:rsid w:val="00391323"/>
    <w:rsid w:val="003922D5"/>
    <w:rsid w:val="00394276"/>
    <w:rsid w:val="003950A8"/>
    <w:rsid w:val="00395425"/>
    <w:rsid w:val="0039643A"/>
    <w:rsid w:val="003A74F8"/>
    <w:rsid w:val="003B086C"/>
    <w:rsid w:val="003B1238"/>
    <w:rsid w:val="003B1D09"/>
    <w:rsid w:val="003C0046"/>
    <w:rsid w:val="003C5CB9"/>
    <w:rsid w:val="003C79B3"/>
    <w:rsid w:val="003D04D3"/>
    <w:rsid w:val="003D0D86"/>
    <w:rsid w:val="003D14C0"/>
    <w:rsid w:val="003D1ECC"/>
    <w:rsid w:val="003D7CD7"/>
    <w:rsid w:val="003E29C6"/>
    <w:rsid w:val="003E53E4"/>
    <w:rsid w:val="003E6329"/>
    <w:rsid w:val="003E6372"/>
    <w:rsid w:val="003E7B9E"/>
    <w:rsid w:val="003F1087"/>
    <w:rsid w:val="003F1FF2"/>
    <w:rsid w:val="003F4006"/>
    <w:rsid w:val="003F4A10"/>
    <w:rsid w:val="003F580F"/>
    <w:rsid w:val="003F5E50"/>
    <w:rsid w:val="003F79B3"/>
    <w:rsid w:val="00400B5F"/>
    <w:rsid w:val="004017C3"/>
    <w:rsid w:val="00402355"/>
    <w:rsid w:val="00404A7B"/>
    <w:rsid w:val="0040697E"/>
    <w:rsid w:val="00406A1E"/>
    <w:rsid w:val="00410BCC"/>
    <w:rsid w:val="00412E7A"/>
    <w:rsid w:val="00417436"/>
    <w:rsid w:val="00417A0A"/>
    <w:rsid w:val="00421C61"/>
    <w:rsid w:val="00425F83"/>
    <w:rsid w:val="00430813"/>
    <w:rsid w:val="00430C0F"/>
    <w:rsid w:val="004312B1"/>
    <w:rsid w:val="00433B63"/>
    <w:rsid w:val="00435706"/>
    <w:rsid w:val="00435DE4"/>
    <w:rsid w:val="004400C1"/>
    <w:rsid w:val="00440B39"/>
    <w:rsid w:val="00441A1E"/>
    <w:rsid w:val="00442470"/>
    <w:rsid w:val="00443FB9"/>
    <w:rsid w:val="00444DB6"/>
    <w:rsid w:val="00446BF6"/>
    <w:rsid w:val="00452275"/>
    <w:rsid w:val="004533CF"/>
    <w:rsid w:val="00454E16"/>
    <w:rsid w:val="00462C70"/>
    <w:rsid w:val="004639C7"/>
    <w:rsid w:val="00470A86"/>
    <w:rsid w:val="00472411"/>
    <w:rsid w:val="00473984"/>
    <w:rsid w:val="00473F16"/>
    <w:rsid w:val="00477982"/>
    <w:rsid w:val="004806E1"/>
    <w:rsid w:val="00481DD3"/>
    <w:rsid w:val="004828D6"/>
    <w:rsid w:val="004831C8"/>
    <w:rsid w:val="00484197"/>
    <w:rsid w:val="0048656D"/>
    <w:rsid w:val="0048724E"/>
    <w:rsid w:val="004876FC"/>
    <w:rsid w:val="00492A3C"/>
    <w:rsid w:val="004938A5"/>
    <w:rsid w:val="00493F65"/>
    <w:rsid w:val="004953A9"/>
    <w:rsid w:val="00496F6C"/>
    <w:rsid w:val="00497D45"/>
    <w:rsid w:val="004A0A9E"/>
    <w:rsid w:val="004A558F"/>
    <w:rsid w:val="004B31EF"/>
    <w:rsid w:val="004C1220"/>
    <w:rsid w:val="004C1C7B"/>
    <w:rsid w:val="004C1DCD"/>
    <w:rsid w:val="004C2BB4"/>
    <w:rsid w:val="004C39B2"/>
    <w:rsid w:val="004C77F7"/>
    <w:rsid w:val="004D0234"/>
    <w:rsid w:val="004D2748"/>
    <w:rsid w:val="004D3891"/>
    <w:rsid w:val="004D427D"/>
    <w:rsid w:val="004D5A99"/>
    <w:rsid w:val="004E07AF"/>
    <w:rsid w:val="004E0E24"/>
    <w:rsid w:val="004E1096"/>
    <w:rsid w:val="004E1176"/>
    <w:rsid w:val="004E1F23"/>
    <w:rsid w:val="004E2F96"/>
    <w:rsid w:val="004E32BE"/>
    <w:rsid w:val="004E3540"/>
    <w:rsid w:val="004E4AF5"/>
    <w:rsid w:val="004E5565"/>
    <w:rsid w:val="004E5CBA"/>
    <w:rsid w:val="004E66A6"/>
    <w:rsid w:val="004E6A50"/>
    <w:rsid w:val="004E7AA7"/>
    <w:rsid w:val="004E7DBC"/>
    <w:rsid w:val="004F03EC"/>
    <w:rsid w:val="004F24B4"/>
    <w:rsid w:val="005004D4"/>
    <w:rsid w:val="00503620"/>
    <w:rsid w:val="0050394E"/>
    <w:rsid w:val="0051139D"/>
    <w:rsid w:val="00511554"/>
    <w:rsid w:val="00513FB9"/>
    <w:rsid w:val="00515E23"/>
    <w:rsid w:val="00521C26"/>
    <w:rsid w:val="00521D01"/>
    <w:rsid w:val="00523497"/>
    <w:rsid w:val="005251A7"/>
    <w:rsid w:val="00525A4E"/>
    <w:rsid w:val="00526004"/>
    <w:rsid w:val="00530E3C"/>
    <w:rsid w:val="005326A1"/>
    <w:rsid w:val="00534A87"/>
    <w:rsid w:val="005350DF"/>
    <w:rsid w:val="005352E6"/>
    <w:rsid w:val="005370E5"/>
    <w:rsid w:val="00537C01"/>
    <w:rsid w:val="005506B7"/>
    <w:rsid w:val="00552D49"/>
    <w:rsid w:val="005554C8"/>
    <w:rsid w:val="00555ACB"/>
    <w:rsid w:val="00557831"/>
    <w:rsid w:val="0056105F"/>
    <w:rsid w:val="0056607A"/>
    <w:rsid w:val="00566599"/>
    <w:rsid w:val="0056735B"/>
    <w:rsid w:val="0056757A"/>
    <w:rsid w:val="00572C54"/>
    <w:rsid w:val="005738B9"/>
    <w:rsid w:val="00575275"/>
    <w:rsid w:val="00576E88"/>
    <w:rsid w:val="00577AA2"/>
    <w:rsid w:val="00580EDA"/>
    <w:rsid w:val="00583924"/>
    <w:rsid w:val="0058481E"/>
    <w:rsid w:val="00587B69"/>
    <w:rsid w:val="0059561E"/>
    <w:rsid w:val="00595D34"/>
    <w:rsid w:val="00595E40"/>
    <w:rsid w:val="005A0361"/>
    <w:rsid w:val="005A0CEE"/>
    <w:rsid w:val="005A50DF"/>
    <w:rsid w:val="005A5F06"/>
    <w:rsid w:val="005B0C7B"/>
    <w:rsid w:val="005B0EBD"/>
    <w:rsid w:val="005B2258"/>
    <w:rsid w:val="005B26AA"/>
    <w:rsid w:val="005B5C41"/>
    <w:rsid w:val="005B631E"/>
    <w:rsid w:val="005C0240"/>
    <w:rsid w:val="005C38A1"/>
    <w:rsid w:val="005C3A5C"/>
    <w:rsid w:val="005C4172"/>
    <w:rsid w:val="005D2411"/>
    <w:rsid w:val="005D33E6"/>
    <w:rsid w:val="005D3886"/>
    <w:rsid w:val="005D42ED"/>
    <w:rsid w:val="005D5D9E"/>
    <w:rsid w:val="005E053B"/>
    <w:rsid w:val="005E06D0"/>
    <w:rsid w:val="005E2C6E"/>
    <w:rsid w:val="005E6DEC"/>
    <w:rsid w:val="005E7355"/>
    <w:rsid w:val="005E7C81"/>
    <w:rsid w:val="005F20D8"/>
    <w:rsid w:val="0060420A"/>
    <w:rsid w:val="00604CD3"/>
    <w:rsid w:val="0061046E"/>
    <w:rsid w:val="00612D58"/>
    <w:rsid w:val="006150B6"/>
    <w:rsid w:val="00615A7F"/>
    <w:rsid w:val="00616499"/>
    <w:rsid w:val="0062380E"/>
    <w:rsid w:val="0062530C"/>
    <w:rsid w:val="00627505"/>
    <w:rsid w:val="00631ED6"/>
    <w:rsid w:val="0063210F"/>
    <w:rsid w:val="006354B7"/>
    <w:rsid w:val="00636B4B"/>
    <w:rsid w:val="00640AED"/>
    <w:rsid w:val="00640B0B"/>
    <w:rsid w:val="00646095"/>
    <w:rsid w:val="00650D69"/>
    <w:rsid w:val="006518E7"/>
    <w:rsid w:val="00652A9D"/>
    <w:rsid w:val="0065463F"/>
    <w:rsid w:val="00654C2F"/>
    <w:rsid w:val="00660CC4"/>
    <w:rsid w:val="00670513"/>
    <w:rsid w:val="00672E45"/>
    <w:rsid w:val="00672EC0"/>
    <w:rsid w:val="00676753"/>
    <w:rsid w:val="00681D50"/>
    <w:rsid w:val="00682FCC"/>
    <w:rsid w:val="00684650"/>
    <w:rsid w:val="006919B5"/>
    <w:rsid w:val="0069643D"/>
    <w:rsid w:val="00696BB8"/>
    <w:rsid w:val="006977C5"/>
    <w:rsid w:val="00697F76"/>
    <w:rsid w:val="006A32FD"/>
    <w:rsid w:val="006A33DF"/>
    <w:rsid w:val="006B3959"/>
    <w:rsid w:val="006B4886"/>
    <w:rsid w:val="006B4F53"/>
    <w:rsid w:val="006C16D0"/>
    <w:rsid w:val="006C2513"/>
    <w:rsid w:val="006C267F"/>
    <w:rsid w:val="006C5624"/>
    <w:rsid w:val="006D0615"/>
    <w:rsid w:val="006D19A1"/>
    <w:rsid w:val="006D1B56"/>
    <w:rsid w:val="006D459A"/>
    <w:rsid w:val="006D57C1"/>
    <w:rsid w:val="006D6D47"/>
    <w:rsid w:val="006E17B7"/>
    <w:rsid w:val="006E3CE9"/>
    <w:rsid w:val="006E4442"/>
    <w:rsid w:val="006E4E30"/>
    <w:rsid w:val="006E71C8"/>
    <w:rsid w:val="006F7E0E"/>
    <w:rsid w:val="007004E4"/>
    <w:rsid w:val="00701732"/>
    <w:rsid w:val="00705B45"/>
    <w:rsid w:val="007062D8"/>
    <w:rsid w:val="007066C2"/>
    <w:rsid w:val="00712275"/>
    <w:rsid w:val="007129C8"/>
    <w:rsid w:val="00714571"/>
    <w:rsid w:val="007167B4"/>
    <w:rsid w:val="0072228A"/>
    <w:rsid w:val="00725869"/>
    <w:rsid w:val="00725B93"/>
    <w:rsid w:val="00733AE4"/>
    <w:rsid w:val="00733ED3"/>
    <w:rsid w:val="00736CF0"/>
    <w:rsid w:val="0074273D"/>
    <w:rsid w:val="00743993"/>
    <w:rsid w:val="00744456"/>
    <w:rsid w:val="00744641"/>
    <w:rsid w:val="007447D9"/>
    <w:rsid w:val="007451F1"/>
    <w:rsid w:val="0074606B"/>
    <w:rsid w:val="007474FA"/>
    <w:rsid w:val="0075080E"/>
    <w:rsid w:val="00750D0E"/>
    <w:rsid w:val="00751B4D"/>
    <w:rsid w:val="007523A1"/>
    <w:rsid w:val="00752E7C"/>
    <w:rsid w:val="00753D16"/>
    <w:rsid w:val="0075535E"/>
    <w:rsid w:val="00755E3F"/>
    <w:rsid w:val="00757A5D"/>
    <w:rsid w:val="00761436"/>
    <w:rsid w:val="00763978"/>
    <w:rsid w:val="00763988"/>
    <w:rsid w:val="00764801"/>
    <w:rsid w:val="00765FD9"/>
    <w:rsid w:val="00766904"/>
    <w:rsid w:val="00767BC2"/>
    <w:rsid w:val="00770AF6"/>
    <w:rsid w:val="00772E94"/>
    <w:rsid w:val="00773AAD"/>
    <w:rsid w:val="00774BC9"/>
    <w:rsid w:val="00774DDC"/>
    <w:rsid w:val="00780011"/>
    <w:rsid w:val="00780880"/>
    <w:rsid w:val="00781419"/>
    <w:rsid w:val="007842A2"/>
    <w:rsid w:val="0078579F"/>
    <w:rsid w:val="007868BC"/>
    <w:rsid w:val="00790571"/>
    <w:rsid w:val="00790C1D"/>
    <w:rsid w:val="00790D7C"/>
    <w:rsid w:val="007A2522"/>
    <w:rsid w:val="007A31CF"/>
    <w:rsid w:val="007A5701"/>
    <w:rsid w:val="007A7672"/>
    <w:rsid w:val="007B08F0"/>
    <w:rsid w:val="007B27DE"/>
    <w:rsid w:val="007B2CDC"/>
    <w:rsid w:val="007B313F"/>
    <w:rsid w:val="007B32E4"/>
    <w:rsid w:val="007B4365"/>
    <w:rsid w:val="007B6173"/>
    <w:rsid w:val="007C007A"/>
    <w:rsid w:val="007C2C99"/>
    <w:rsid w:val="007C6437"/>
    <w:rsid w:val="007C6D79"/>
    <w:rsid w:val="007D0082"/>
    <w:rsid w:val="007D0755"/>
    <w:rsid w:val="007D1ED4"/>
    <w:rsid w:val="007D3562"/>
    <w:rsid w:val="007D4460"/>
    <w:rsid w:val="007D53D0"/>
    <w:rsid w:val="007D57C5"/>
    <w:rsid w:val="007D7973"/>
    <w:rsid w:val="007E0277"/>
    <w:rsid w:val="007E440F"/>
    <w:rsid w:val="007E59FC"/>
    <w:rsid w:val="007F34B8"/>
    <w:rsid w:val="007F4279"/>
    <w:rsid w:val="007F728E"/>
    <w:rsid w:val="007F79A3"/>
    <w:rsid w:val="00800169"/>
    <w:rsid w:val="0080227A"/>
    <w:rsid w:val="00802CD0"/>
    <w:rsid w:val="00805653"/>
    <w:rsid w:val="00806833"/>
    <w:rsid w:val="00810786"/>
    <w:rsid w:val="00811223"/>
    <w:rsid w:val="008119F5"/>
    <w:rsid w:val="008127B7"/>
    <w:rsid w:val="0081579D"/>
    <w:rsid w:val="00816683"/>
    <w:rsid w:val="00820A1B"/>
    <w:rsid w:val="00824E4C"/>
    <w:rsid w:val="00833EAB"/>
    <w:rsid w:val="0083473C"/>
    <w:rsid w:val="00840680"/>
    <w:rsid w:val="00840ABD"/>
    <w:rsid w:val="00841355"/>
    <w:rsid w:val="008419C5"/>
    <w:rsid w:val="00845BBA"/>
    <w:rsid w:val="008502E0"/>
    <w:rsid w:val="00851945"/>
    <w:rsid w:val="00852725"/>
    <w:rsid w:val="00852771"/>
    <w:rsid w:val="008529C1"/>
    <w:rsid w:val="00852A80"/>
    <w:rsid w:val="00852E8C"/>
    <w:rsid w:val="008531F1"/>
    <w:rsid w:val="008547DA"/>
    <w:rsid w:val="00860E54"/>
    <w:rsid w:val="008708A5"/>
    <w:rsid w:val="00872BF6"/>
    <w:rsid w:val="00873F16"/>
    <w:rsid w:val="00874F1F"/>
    <w:rsid w:val="00877BC7"/>
    <w:rsid w:val="008811BA"/>
    <w:rsid w:val="00882400"/>
    <w:rsid w:val="00882D98"/>
    <w:rsid w:val="00883907"/>
    <w:rsid w:val="008848C6"/>
    <w:rsid w:val="00887C5B"/>
    <w:rsid w:val="0089043A"/>
    <w:rsid w:val="008907E6"/>
    <w:rsid w:val="00892F41"/>
    <w:rsid w:val="00896C58"/>
    <w:rsid w:val="008A3391"/>
    <w:rsid w:val="008A3A48"/>
    <w:rsid w:val="008A3E45"/>
    <w:rsid w:val="008B28D5"/>
    <w:rsid w:val="008B54EE"/>
    <w:rsid w:val="008B73D1"/>
    <w:rsid w:val="008C65D7"/>
    <w:rsid w:val="008C6D5D"/>
    <w:rsid w:val="008D07E5"/>
    <w:rsid w:val="008D0B7D"/>
    <w:rsid w:val="008D12D7"/>
    <w:rsid w:val="008E050E"/>
    <w:rsid w:val="008E0594"/>
    <w:rsid w:val="008E1501"/>
    <w:rsid w:val="008E1A6D"/>
    <w:rsid w:val="008E41D4"/>
    <w:rsid w:val="008E5DAA"/>
    <w:rsid w:val="008E736E"/>
    <w:rsid w:val="008F1075"/>
    <w:rsid w:val="008F3977"/>
    <w:rsid w:val="008F3B77"/>
    <w:rsid w:val="009049C8"/>
    <w:rsid w:val="00904D74"/>
    <w:rsid w:val="00907E31"/>
    <w:rsid w:val="00913540"/>
    <w:rsid w:val="00916DA1"/>
    <w:rsid w:val="00925A3A"/>
    <w:rsid w:val="00925E89"/>
    <w:rsid w:val="00927811"/>
    <w:rsid w:val="00930D79"/>
    <w:rsid w:val="0093208B"/>
    <w:rsid w:val="009365D5"/>
    <w:rsid w:val="00936656"/>
    <w:rsid w:val="00936BC2"/>
    <w:rsid w:val="00941745"/>
    <w:rsid w:val="009419E5"/>
    <w:rsid w:val="00941A54"/>
    <w:rsid w:val="00941A8B"/>
    <w:rsid w:val="00942F05"/>
    <w:rsid w:val="00947313"/>
    <w:rsid w:val="00951CEE"/>
    <w:rsid w:val="00952137"/>
    <w:rsid w:val="009526B5"/>
    <w:rsid w:val="0095438F"/>
    <w:rsid w:val="00954997"/>
    <w:rsid w:val="00963B3C"/>
    <w:rsid w:val="00964B6A"/>
    <w:rsid w:val="0096622A"/>
    <w:rsid w:val="00966518"/>
    <w:rsid w:val="00970589"/>
    <w:rsid w:val="009706A5"/>
    <w:rsid w:val="00975136"/>
    <w:rsid w:val="00981086"/>
    <w:rsid w:val="009821E6"/>
    <w:rsid w:val="00983096"/>
    <w:rsid w:val="009833DE"/>
    <w:rsid w:val="00984843"/>
    <w:rsid w:val="00984A6A"/>
    <w:rsid w:val="00985939"/>
    <w:rsid w:val="00986BA9"/>
    <w:rsid w:val="009874F0"/>
    <w:rsid w:val="00990797"/>
    <w:rsid w:val="00992F0D"/>
    <w:rsid w:val="00993AB3"/>
    <w:rsid w:val="009954E0"/>
    <w:rsid w:val="009968C1"/>
    <w:rsid w:val="009A055A"/>
    <w:rsid w:val="009A39FB"/>
    <w:rsid w:val="009A3B50"/>
    <w:rsid w:val="009A5A68"/>
    <w:rsid w:val="009A7FAC"/>
    <w:rsid w:val="009B02C8"/>
    <w:rsid w:val="009B07F4"/>
    <w:rsid w:val="009B7A0C"/>
    <w:rsid w:val="009C2363"/>
    <w:rsid w:val="009C268E"/>
    <w:rsid w:val="009C73A3"/>
    <w:rsid w:val="009D3715"/>
    <w:rsid w:val="009D5A5D"/>
    <w:rsid w:val="009D6CBE"/>
    <w:rsid w:val="009D71CE"/>
    <w:rsid w:val="009D7ACF"/>
    <w:rsid w:val="009E1636"/>
    <w:rsid w:val="009E5F6D"/>
    <w:rsid w:val="009F2786"/>
    <w:rsid w:val="009F4758"/>
    <w:rsid w:val="009F6F0D"/>
    <w:rsid w:val="009F725E"/>
    <w:rsid w:val="009F7B9D"/>
    <w:rsid w:val="00A00A82"/>
    <w:rsid w:val="00A01B3D"/>
    <w:rsid w:val="00A03614"/>
    <w:rsid w:val="00A06545"/>
    <w:rsid w:val="00A07529"/>
    <w:rsid w:val="00A1006A"/>
    <w:rsid w:val="00A111D1"/>
    <w:rsid w:val="00A12ADF"/>
    <w:rsid w:val="00A12C5C"/>
    <w:rsid w:val="00A12F82"/>
    <w:rsid w:val="00A1345C"/>
    <w:rsid w:val="00A140DC"/>
    <w:rsid w:val="00A140ED"/>
    <w:rsid w:val="00A168FA"/>
    <w:rsid w:val="00A249B9"/>
    <w:rsid w:val="00A24D3F"/>
    <w:rsid w:val="00A2792C"/>
    <w:rsid w:val="00A3305C"/>
    <w:rsid w:val="00A33E6D"/>
    <w:rsid w:val="00A3442E"/>
    <w:rsid w:val="00A347DD"/>
    <w:rsid w:val="00A35338"/>
    <w:rsid w:val="00A36946"/>
    <w:rsid w:val="00A426B4"/>
    <w:rsid w:val="00A4348F"/>
    <w:rsid w:val="00A442FA"/>
    <w:rsid w:val="00A444F9"/>
    <w:rsid w:val="00A4731E"/>
    <w:rsid w:val="00A474C9"/>
    <w:rsid w:val="00A47C8C"/>
    <w:rsid w:val="00A51429"/>
    <w:rsid w:val="00A519EE"/>
    <w:rsid w:val="00A52176"/>
    <w:rsid w:val="00A53E66"/>
    <w:rsid w:val="00A60439"/>
    <w:rsid w:val="00A67563"/>
    <w:rsid w:val="00A675A1"/>
    <w:rsid w:val="00A72210"/>
    <w:rsid w:val="00A7378A"/>
    <w:rsid w:val="00A73C83"/>
    <w:rsid w:val="00A73CAD"/>
    <w:rsid w:val="00A75F6C"/>
    <w:rsid w:val="00A76FB5"/>
    <w:rsid w:val="00A77250"/>
    <w:rsid w:val="00A772B8"/>
    <w:rsid w:val="00A7772E"/>
    <w:rsid w:val="00A77E4F"/>
    <w:rsid w:val="00A82922"/>
    <w:rsid w:val="00A859E4"/>
    <w:rsid w:val="00A87A4D"/>
    <w:rsid w:val="00A924C0"/>
    <w:rsid w:val="00A92F0D"/>
    <w:rsid w:val="00A93B57"/>
    <w:rsid w:val="00A96672"/>
    <w:rsid w:val="00A978EE"/>
    <w:rsid w:val="00AA0070"/>
    <w:rsid w:val="00AA0643"/>
    <w:rsid w:val="00AA3939"/>
    <w:rsid w:val="00AA590C"/>
    <w:rsid w:val="00AA7E75"/>
    <w:rsid w:val="00AB05A8"/>
    <w:rsid w:val="00AB15F2"/>
    <w:rsid w:val="00AB1C07"/>
    <w:rsid w:val="00AB3B28"/>
    <w:rsid w:val="00AB3CCE"/>
    <w:rsid w:val="00AB5E5B"/>
    <w:rsid w:val="00AB751E"/>
    <w:rsid w:val="00AC0775"/>
    <w:rsid w:val="00AC11F4"/>
    <w:rsid w:val="00AC73F8"/>
    <w:rsid w:val="00AC78AC"/>
    <w:rsid w:val="00AD2D6F"/>
    <w:rsid w:val="00AD3D37"/>
    <w:rsid w:val="00AD4642"/>
    <w:rsid w:val="00AD465E"/>
    <w:rsid w:val="00AD56C4"/>
    <w:rsid w:val="00AD6486"/>
    <w:rsid w:val="00AD7069"/>
    <w:rsid w:val="00AE01F1"/>
    <w:rsid w:val="00AE1017"/>
    <w:rsid w:val="00AE16AA"/>
    <w:rsid w:val="00AE22CB"/>
    <w:rsid w:val="00AE5C0E"/>
    <w:rsid w:val="00AE5F2F"/>
    <w:rsid w:val="00AE6E4A"/>
    <w:rsid w:val="00AF11B1"/>
    <w:rsid w:val="00AF1ED1"/>
    <w:rsid w:val="00AF59B8"/>
    <w:rsid w:val="00AF5D67"/>
    <w:rsid w:val="00AF72CD"/>
    <w:rsid w:val="00B00AA1"/>
    <w:rsid w:val="00B04F99"/>
    <w:rsid w:val="00B05B31"/>
    <w:rsid w:val="00B061DB"/>
    <w:rsid w:val="00B06447"/>
    <w:rsid w:val="00B1045D"/>
    <w:rsid w:val="00B13490"/>
    <w:rsid w:val="00B139A5"/>
    <w:rsid w:val="00B13F03"/>
    <w:rsid w:val="00B1483C"/>
    <w:rsid w:val="00B15A02"/>
    <w:rsid w:val="00B16D2B"/>
    <w:rsid w:val="00B16F5B"/>
    <w:rsid w:val="00B17405"/>
    <w:rsid w:val="00B21D8E"/>
    <w:rsid w:val="00B243A8"/>
    <w:rsid w:val="00B25C8A"/>
    <w:rsid w:val="00B26103"/>
    <w:rsid w:val="00B305CA"/>
    <w:rsid w:val="00B30815"/>
    <w:rsid w:val="00B30D02"/>
    <w:rsid w:val="00B31428"/>
    <w:rsid w:val="00B315DB"/>
    <w:rsid w:val="00B33A64"/>
    <w:rsid w:val="00B35275"/>
    <w:rsid w:val="00B35A42"/>
    <w:rsid w:val="00B35FD4"/>
    <w:rsid w:val="00B378AA"/>
    <w:rsid w:val="00B40DCC"/>
    <w:rsid w:val="00B44CE8"/>
    <w:rsid w:val="00B4755D"/>
    <w:rsid w:val="00B5313D"/>
    <w:rsid w:val="00B560A2"/>
    <w:rsid w:val="00B60447"/>
    <w:rsid w:val="00B625D8"/>
    <w:rsid w:val="00B648D9"/>
    <w:rsid w:val="00B64E5C"/>
    <w:rsid w:val="00B658A5"/>
    <w:rsid w:val="00B66680"/>
    <w:rsid w:val="00B67A04"/>
    <w:rsid w:val="00B67AF5"/>
    <w:rsid w:val="00B70A05"/>
    <w:rsid w:val="00B72910"/>
    <w:rsid w:val="00B73551"/>
    <w:rsid w:val="00B751FE"/>
    <w:rsid w:val="00B7698F"/>
    <w:rsid w:val="00B847F9"/>
    <w:rsid w:val="00B84D6F"/>
    <w:rsid w:val="00B8641C"/>
    <w:rsid w:val="00B86E67"/>
    <w:rsid w:val="00B87A52"/>
    <w:rsid w:val="00B91341"/>
    <w:rsid w:val="00B91889"/>
    <w:rsid w:val="00B92604"/>
    <w:rsid w:val="00B94883"/>
    <w:rsid w:val="00B9566A"/>
    <w:rsid w:val="00BA0357"/>
    <w:rsid w:val="00BA0556"/>
    <w:rsid w:val="00BA25BA"/>
    <w:rsid w:val="00BA3059"/>
    <w:rsid w:val="00BB0100"/>
    <w:rsid w:val="00BB4568"/>
    <w:rsid w:val="00BB4D1E"/>
    <w:rsid w:val="00BB752D"/>
    <w:rsid w:val="00BC3B01"/>
    <w:rsid w:val="00BC4F43"/>
    <w:rsid w:val="00BC6E00"/>
    <w:rsid w:val="00BC7767"/>
    <w:rsid w:val="00BD5619"/>
    <w:rsid w:val="00BD59DA"/>
    <w:rsid w:val="00BD66B8"/>
    <w:rsid w:val="00BE7446"/>
    <w:rsid w:val="00BF3A61"/>
    <w:rsid w:val="00BF3E2B"/>
    <w:rsid w:val="00BF681A"/>
    <w:rsid w:val="00BF74B4"/>
    <w:rsid w:val="00C00D7B"/>
    <w:rsid w:val="00C0145F"/>
    <w:rsid w:val="00C02E22"/>
    <w:rsid w:val="00C047E2"/>
    <w:rsid w:val="00C050BA"/>
    <w:rsid w:val="00C07442"/>
    <w:rsid w:val="00C07C0C"/>
    <w:rsid w:val="00C1335E"/>
    <w:rsid w:val="00C156B0"/>
    <w:rsid w:val="00C17683"/>
    <w:rsid w:val="00C24B1A"/>
    <w:rsid w:val="00C25502"/>
    <w:rsid w:val="00C25B6C"/>
    <w:rsid w:val="00C26938"/>
    <w:rsid w:val="00C30AAE"/>
    <w:rsid w:val="00C40D36"/>
    <w:rsid w:val="00C413EF"/>
    <w:rsid w:val="00C43816"/>
    <w:rsid w:val="00C43E2A"/>
    <w:rsid w:val="00C44AE2"/>
    <w:rsid w:val="00C44EB8"/>
    <w:rsid w:val="00C4608B"/>
    <w:rsid w:val="00C51C10"/>
    <w:rsid w:val="00C54F54"/>
    <w:rsid w:val="00C5589F"/>
    <w:rsid w:val="00C55CA4"/>
    <w:rsid w:val="00C56894"/>
    <w:rsid w:val="00C574F4"/>
    <w:rsid w:val="00C65CAF"/>
    <w:rsid w:val="00C675BD"/>
    <w:rsid w:val="00C7024C"/>
    <w:rsid w:val="00C7400B"/>
    <w:rsid w:val="00C84906"/>
    <w:rsid w:val="00C933DC"/>
    <w:rsid w:val="00C93A1B"/>
    <w:rsid w:val="00C968C7"/>
    <w:rsid w:val="00CA58BD"/>
    <w:rsid w:val="00CA6CDF"/>
    <w:rsid w:val="00CA7186"/>
    <w:rsid w:val="00CA7FFC"/>
    <w:rsid w:val="00CB07B6"/>
    <w:rsid w:val="00CB0A64"/>
    <w:rsid w:val="00CB1FD5"/>
    <w:rsid w:val="00CB21E5"/>
    <w:rsid w:val="00CB5AFF"/>
    <w:rsid w:val="00CB5D5E"/>
    <w:rsid w:val="00CB6F9C"/>
    <w:rsid w:val="00CC024B"/>
    <w:rsid w:val="00CC1920"/>
    <w:rsid w:val="00CC3AB7"/>
    <w:rsid w:val="00CC45EB"/>
    <w:rsid w:val="00CC566A"/>
    <w:rsid w:val="00CC56CA"/>
    <w:rsid w:val="00CD1C7E"/>
    <w:rsid w:val="00CD1D12"/>
    <w:rsid w:val="00CE0B2C"/>
    <w:rsid w:val="00CE35F8"/>
    <w:rsid w:val="00CE4714"/>
    <w:rsid w:val="00CE4DBE"/>
    <w:rsid w:val="00CE5334"/>
    <w:rsid w:val="00CE5F43"/>
    <w:rsid w:val="00CE7A89"/>
    <w:rsid w:val="00CF6BE1"/>
    <w:rsid w:val="00D01FDB"/>
    <w:rsid w:val="00D10297"/>
    <w:rsid w:val="00D11CDD"/>
    <w:rsid w:val="00D13750"/>
    <w:rsid w:val="00D13C84"/>
    <w:rsid w:val="00D14B56"/>
    <w:rsid w:val="00D239C5"/>
    <w:rsid w:val="00D24619"/>
    <w:rsid w:val="00D259A8"/>
    <w:rsid w:val="00D25DBE"/>
    <w:rsid w:val="00D27F66"/>
    <w:rsid w:val="00D3109D"/>
    <w:rsid w:val="00D34ABD"/>
    <w:rsid w:val="00D41032"/>
    <w:rsid w:val="00D416FF"/>
    <w:rsid w:val="00D4254F"/>
    <w:rsid w:val="00D43FF3"/>
    <w:rsid w:val="00D44137"/>
    <w:rsid w:val="00D4483F"/>
    <w:rsid w:val="00D44FC3"/>
    <w:rsid w:val="00D47FAF"/>
    <w:rsid w:val="00D53254"/>
    <w:rsid w:val="00D55196"/>
    <w:rsid w:val="00D5584D"/>
    <w:rsid w:val="00D55B68"/>
    <w:rsid w:val="00D56B9B"/>
    <w:rsid w:val="00D57507"/>
    <w:rsid w:val="00D60D7E"/>
    <w:rsid w:val="00D6175B"/>
    <w:rsid w:val="00D70FDB"/>
    <w:rsid w:val="00D757E8"/>
    <w:rsid w:val="00D81032"/>
    <w:rsid w:val="00D810F4"/>
    <w:rsid w:val="00D821FC"/>
    <w:rsid w:val="00D82752"/>
    <w:rsid w:val="00D83248"/>
    <w:rsid w:val="00D84F3B"/>
    <w:rsid w:val="00D85F1F"/>
    <w:rsid w:val="00D87BB0"/>
    <w:rsid w:val="00D87C23"/>
    <w:rsid w:val="00D87F38"/>
    <w:rsid w:val="00D93E05"/>
    <w:rsid w:val="00D953D0"/>
    <w:rsid w:val="00D95BB5"/>
    <w:rsid w:val="00D9624C"/>
    <w:rsid w:val="00DA10C6"/>
    <w:rsid w:val="00DA3BDC"/>
    <w:rsid w:val="00DE1749"/>
    <w:rsid w:val="00DF0FE3"/>
    <w:rsid w:val="00DF4A80"/>
    <w:rsid w:val="00DF65D9"/>
    <w:rsid w:val="00DF6FA4"/>
    <w:rsid w:val="00DF73FF"/>
    <w:rsid w:val="00E00084"/>
    <w:rsid w:val="00E00F07"/>
    <w:rsid w:val="00E01C9D"/>
    <w:rsid w:val="00E020A1"/>
    <w:rsid w:val="00E022A5"/>
    <w:rsid w:val="00E06808"/>
    <w:rsid w:val="00E118D0"/>
    <w:rsid w:val="00E13DA8"/>
    <w:rsid w:val="00E15DFB"/>
    <w:rsid w:val="00E164DD"/>
    <w:rsid w:val="00E167A1"/>
    <w:rsid w:val="00E16DE4"/>
    <w:rsid w:val="00E171FC"/>
    <w:rsid w:val="00E175A0"/>
    <w:rsid w:val="00E208E0"/>
    <w:rsid w:val="00E219F2"/>
    <w:rsid w:val="00E22223"/>
    <w:rsid w:val="00E22607"/>
    <w:rsid w:val="00E23BBD"/>
    <w:rsid w:val="00E257B7"/>
    <w:rsid w:val="00E25B28"/>
    <w:rsid w:val="00E3156F"/>
    <w:rsid w:val="00E32B67"/>
    <w:rsid w:val="00E34212"/>
    <w:rsid w:val="00E355B4"/>
    <w:rsid w:val="00E37344"/>
    <w:rsid w:val="00E45540"/>
    <w:rsid w:val="00E4753E"/>
    <w:rsid w:val="00E51348"/>
    <w:rsid w:val="00E5516C"/>
    <w:rsid w:val="00E55A99"/>
    <w:rsid w:val="00E57535"/>
    <w:rsid w:val="00E6152E"/>
    <w:rsid w:val="00E61ADC"/>
    <w:rsid w:val="00E64863"/>
    <w:rsid w:val="00E65BE1"/>
    <w:rsid w:val="00E667BB"/>
    <w:rsid w:val="00E66B2B"/>
    <w:rsid w:val="00E67964"/>
    <w:rsid w:val="00E67E4D"/>
    <w:rsid w:val="00E73E60"/>
    <w:rsid w:val="00E77594"/>
    <w:rsid w:val="00E8194C"/>
    <w:rsid w:val="00E829C3"/>
    <w:rsid w:val="00E87AF2"/>
    <w:rsid w:val="00E90303"/>
    <w:rsid w:val="00E923B6"/>
    <w:rsid w:val="00E92B29"/>
    <w:rsid w:val="00E941A1"/>
    <w:rsid w:val="00E977F3"/>
    <w:rsid w:val="00EA0D7D"/>
    <w:rsid w:val="00EA166F"/>
    <w:rsid w:val="00EA1937"/>
    <w:rsid w:val="00EA220F"/>
    <w:rsid w:val="00EA43B5"/>
    <w:rsid w:val="00EA53F5"/>
    <w:rsid w:val="00EA6A99"/>
    <w:rsid w:val="00EC1AEA"/>
    <w:rsid w:val="00EC6387"/>
    <w:rsid w:val="00ED0FE4"/>
    <w:rsid w:val="00ED3067"/>
    <w:rsid w:val="00ED470E"/>
    <w:rsid w:val="00ED5246"/>
    <w:rsid w:val="00EE0124"/>
    <w:rsid w:val="00EE02CE"/>
    <w:rsid w:val="00EE1351"/>
    <w:rsid w:val="00EE3803"/>
    <w:rsid w:val="00EE47CB"/>
    <w:rsid w:val="00EE55C6"/>
    <w:rsid w:val="00EE61B4"/>
    <w:rsid w:val="00EE61F9"/>
    <w:rsid w:val="00EE7043"/>
    <w:rsid w:val="00EE71F7"/>
    <w:rsid w:val="00EF409B"/>
    <w:rsid w:val="00EF6049"/>
    <w:rsid w:val="00EF6DF7"/>
    <w:rsid w:val="00F01E32"/>
    <w:rsid w:val="00F024B2"/>
    <w:rsid w:val="00F03178"/>
    <w:rsid w:val="00F05B94"/>
    <w:rsid w:val="00F06EC7"/>
    <w:rsid w:val="00F07422"/>
    <w:rsid w:val="00F0761F"/>
    <w:rsid w:val="00F0780C"/>
    <w:rsid w:val="00F10C80"/>
    <w:rsid w:val="00F13017"/>
    <w:rsid w:val="00F133D9"/>
    <w:rsid w:val="00F14B69"/>
    <w:rsid w:val="00F17065"/>
    <w:rsid w:val="00F2059D"/>
    <w:rsid w:val="00F2122C"/>
    <w:rsid w:val="00F2738C"/>
    <w:rsid w:val="00F27B7F"/>
    <w:rsid w:val="00F30CA4"/>
    <w:rsid w:val="00F3162B"/>
    <w:rsid w:val="00F371C7"/>
    <w:rsid w:val="00F4132A"/>
    <w:rsid w:val="00F414DB"/>
    <w:rsid w:val="00F41D6F"/>
    <w:rsid w:val="00F4340A"/>
    <w:rsid w:val="00F50C9D"/>
    <w:rsid w:val="00F513B6"/>
    <w:rsid w:val="00F53647"/>
    <w:rsid w:val="00F53A1A"/>
    <w:rsid w:val="00F53B8F"/>
    <w:rsid w:val="00F56B2F"/>
    <w:rsid w:val="00F61024"/>
    <w:rsid w:val="00F62327"/>
    <w:rsid w:val="00F636FE"/>
    <w:rsid w:val="00F67BE6"/>
    <w:rsid w:val="00F70C58"/>
    <w:rsid w:val="00F7224A"/>
    <w:rsid w:val="00F741D3"/>
    <w:rsid w:val="00F7564B"/>
    <w:rsid w:val="00F762DF"/>
    <w:rsid w:val="00F801B2"/>
    <w:rsid w:val="00F8083A"/>
    <w:rsid w:val="00F85CAB"/>
    <w:rsid w:val="00F86CB3"/>
    <w:rsid w:val="00F9015C"/>
    <w:rsid w:val="00F9039A"/>
    <w:rsid w:val="00F9381E"/>
    <w:rsid w:val="00F9509C"/>
    <w:rsid w:val="00F97E63"/>
    <w:rsid w:val="00FA0D09"/>
    <w:rsid w:val="00FA1CF5"/>
    <w:rsid w:val="00FA227D"/>
    <w:rsid w:val="00FA4F31"/>
    <w:rsid w:val="00FA7A4E"/>
    <w:rsid w:val="00FB2119"/>
    <w:rsid w:val="00FB23B7"/>
    <w:rsid w:val="00FC0854"/>
    <w:rsid w:val="00FC157A"/>
    <w:rsid w:val="00FC236C"/>
    <w:rsid w:val="00FC3FCD"/>
    <w:rsid w:val="00FC70B1"/>
    <w:rsid w:val="00FC7A0D"/>
    <w:rsid w:val="00FD0C8A"/>
    <w:rsid w:val="00FD1201"/>
    <w:rsid w:val="00FD1210"/>
    <w:rsid w:val="00FD168F"/>
    <w:rsid w:val="00FD799B"/>
    <w:rsid w:val="00FD7EB5"/>
    <w:rsid w:val="00FD7F41"/>
    <w:rsid w:val="00FE57CA"/>
    <w:rsid w:val="00FE7AE7"/>
    <w:rsid w:val="00FF0E32"/>
    <w:rsid w:val="00FF244B"/>
    <w:rsid w:val="00FF3F57"/>
    <w:rsid w:val="00FF561C"/>
    <w:rsid w:val="00FF57C7"/>
    <w:rsid w:val="00FF6F5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C6F5AB"/>
  <w15:docId w15:val="{E1231E5C-AAE4-4873-8298-555F112E7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19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305152"/>
    <w:rPr>
      <w:rFonts w:ascii="Tahoma" w:hAnsi="Tahoma" w:cs="Tahoma"/>
      <w:sz w:val="16"/>
      <w:szCs w:val="16"/>
    </w:rPr>
  </w:style>
  <w:style w:type="paragraph" w:styleId="Footer">
    <w:name w:val="footer"/>
    <w:basedOn w:val="Normal"/>
    <w:rsid w:val="00D14B56"/>
    <w:pPr>
      <w:tabs>
        <w:tab w:val="center" w:pos="4320"/>
        <w:tab w:val="right" w:pos="8640"/>
      </w:tabs>
    </w:pPr>
  </w:style>
  <w:style w:type="character" w:styleId="PageNumber">
    <w:name w:val="page number"/>
    <w:basedOn w:val="DefaultParagraphFont"/>
    <w:rsid w:val="00D14B56"/>
  </w:style>
  <w:style w:type="paragraph" w:styleId="Header">
    <w:name w:val="header"/>
    <w:basedOn w:val="Normal"/>
    <w:rsid w:val="00014E72"/>
    <w:pPr>
      <w:tabs>
        <w:tab w:val="center" w:pos="4320"/>
        <w:tab w:val="right" w:pos="8640"/>
      </w:tabs>
    </w:pPr>
  </w:style>
  <w:style w:type="paragraph" w:styleId="ListParagraph">
    <w:name w:val="List Paragraph"/>
    <w:basedOn w:val="Normal"/>
    <w:uiPriority w:val="34"/>
    <w:qFormat/>
    <w:rsid w:val="00670513"/>
    <w:pPr>
      <w:ind w:left="720"/>
      <w:contextualSpacing/>
    </w:pPr>
  </w:style>
  <w:style w:type="character" w:styleId="CommentReference">
    <w:name w:val="annotation reference"/>
    <w:basedOn w:val="DefaultParagraphFont"/>
    <w:semiHidden/>
    <w:unhideWhenUsed/>
    <w:rsid w:val="00E23BBD"/>
    <w:rPr>
      <w:sz w:val="16"/>
      <w:szCs w:val="16"/>
    </w:rPr>
  </w:style>
  <w:style w:type="paragraph" w:styleId="CommentText">
    <w:name w:val="annotation text"/>
    <w:basedOn w:val="Normal"/>
    <w:link w:val="CommentTextChar"/>
    <w:semiHidden/>
    <w:unhideWhenUsed/>
    <w:rsid w:val="00E23BBD"/>
  </w:style>
  <w:style w:type="character" w:customStyle="1" w:styleId="CommentTextChar">
    <w:name w:val="Comment Text Char"/>
    <w:basedOn w:val="DefaultParagraphFont"/>
    <w:link w:val="CommentText"/>
    <w:semiHidden/>
    <w:rsid w:val="00E23BBD"/>
  </w:style>
  <w:style w:type="paragraph" w:styleId="CommentSubject">
    <w:name w:val="annotation subject"/>
    <w:basedOn w:val="CommentText"/>
    <w:next w:val="CommentText"/>
    <w:link w:val="CommentSubjectChar"/>
    <w:semiHidden/>
    <w:unhideWhenUsed/>
    <w:rsid w:val="00E23BBD"/>
    <w:rPr>
      <w:b/>
      <w:bCs/>
    </w:rPr>
  </w:style>
  <w:style w:type="character" w:customStyle="1" w:styleId="CommentSubjectChar">
    <w:name w:val="Comment Subject Char"/>
    <w:basedOn w:val="CommentTextChar"/>
    <w:link w:val="CommentSubject"/>
    <w:semiHidden/>
    <w:rsid w:val="00E23BBD"/>
    <w:rPr>
      <w:b/>
      <w:bCs/>
    </w:rPr>
  </w:style>
  <w:style w:type="character" w:styleId="Hyperlink">
    <w:name w:val="Hyperlink"/>
    <w:basedOn w:val="DefaultParagraphFont"/>
    <w:semiHidden/>
    <w:unhideWhenUsed/>
    <w:rsid w:val="00F513B6"/>
    <w:rPr>
      <w:color w:val="0000FF" w:themeColor="hyperlink"/>
      <w:u w:val="single"/>
    </w:rPr>
  </w:style>
  <w:style w:type="paragraph" w:customStyle="1" w:styleId="p8">
    <w:name w:val="p8"/>
    <w:basedOn w:val="Normal"/>
    <w:rsid w:val="00A73C83"/>
    <w:pPr>
      <w:widowControl w:val="0"/>
      <w:tabs>
        <w:tab w:val="left" w:pos="2131"/>
      </w:tabs>
      <w:autoSpaceDE w:val="0"/>
      <w:autoSpaceDN w:val="0"/>
      <w:adjustRightInd w:val="0"/>
      <w:ind w:left="674" w:firstLine="1457"/>
    </w:pPr>
    <w:rPr>
      <w:sz w:val="24"/>
      <w:szCs w:val="24"/>
    </w:rPr>
  </w:style>
  <w:style w:type="paragraph" w:customStyle="1" w:styleId="p11">
    <w:name w:val="p11"/>
    <w:basedOn w:val="Normal"/>
    <w:rsid w:val="00A73C83"/>
    <w:pPr>
      <w:widowControl w:val="0"/>
      <w:tabs>
        <w:tab w:val="left" w:pos="204"/>
      </w:tabs>
      <w:autoSpaceDE w:val="0"/>
      <w:autoSpaceDN w:val="0"/>
      <w:adjustRightInd w:val="0"/>
    </w:pPr>
    <w:rPr>
      <w:sz w:val="24"/>
      <w:szCs w:val="24"/>
    </w:rPr>
  </w:style>
  <w:style w:type="paragraph" w:customStyle="1" w:styleId="p13">
    <w:name w:val="p13"/>
    <w:basedOn w:val="Normal"/>
    <w:rsid w:val="00A73C83"/>
    <w:pPr>
      <w:widowControl w:val="0"/>
      <w:tabs>
        <w:tab w:val="left" w:pos="1468"/>
      </w:tabs>
      <w:autoSpaceDE w:val="0"/>
      <w:autoSpaceDN w:val="0"/>
      <w:adjustRightInd w:val="0"/>
      <w:ind w:firstLine="1468"/>
    </w:pPr>
    <w:rPr>
      <w:sz w:val="24"/>
      <w:szCs w:val="24"/>
    </w:rPr>
  </w:style>
  <w:style w:type="paragraph" w:styleId="Revision">
    <w:name w:val="Revision"/>
    <w:hidden/>
    <w:uiPriority w:val="99"/>
    <w:semiHidden/>
    <w:rsid w:val="0045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42586">
      <w:bodyDiv w:val="1"/>
      <w:marLeft w:val="0"/>
      <w:marRight w:val="0"/>
      <w:marTop w:val="0"/>
      <w:marBottom w:val="0"/>
      <w:divBdr>
        <w:top w:val="none" w:sz="0" w:space="0" w:color="auto"/>
        <w:left w:val="none" w:sz="0" w:space="0" w:color="auto"/>
        <w:bottom w:val="none" w:sz="0" w:space="0" w:color="auto"/>
        <w:right w:val="none" w:sz="0" w:space="0" w:color="auto"/>
      </w:divBdr>
    </w:div>
    <w:div w:id="256669433">
      <w:bodyDiv w:val="1"/>
      <w:marLeft w:val="0"/>
      <w:marRight w:val="0"/>
      <w:marTop w:val="0"/>
      <w:marBottom w:val="0"/>
      <w:divBdr>
        <w:top w:val="none" w:sz="0" w:space="0" w:color="auto"/>
        <w:left w:val="none" w:sz="0" w:space="0" w:color="auto"/>
        <w:bottom w:val="none" w:sz="0" w:space="0" w:color="auto"/>
        <w:right w:val="none" w:sz="0" w:space="0" w:color="auto"/>
      </w:divBdr>
    </w:div>
    <w:div w:id="396705255">
      <w:bodyDiv w:val="1"/>
      <w:marLeft w:val="0"/>
      <w:marRight w:val="0"/>
      <w:marTop w:val="0"/>
      <w:marBottom w:val="0"/>
      <w:divBdr>
        <w:top w:val="none" w:sz="0" w:space="0" w:color="auto"/>
        <w:left w:val="none" w:sz="0" w:space="0" w:color="auto"/>
        <w:bottom w:val="none" w:sz="0" w:space="0" w:color="auto"/>
        <w:right w:val="none" w:sz="0" w:space="0" w:color="auto"/>
      </w:divBdr>
    </w:div>
    <w:div w:id="934940543">
      <w:bodyDiv w:val="1"/>
      <w:marLeft w:val="0"/>
      <w:marRight w:val="0"/>
      <w:marTop w:val="0"/>
      <w:marBottom w:val="0"/>
      <w:divBdr>
        <w:top w:val="none" w:sz="0" w:space="0" w:color="auto"/>
        <w:left w:val="none" w:sz="0" w:space="0" w:color="auto"/>
        <w:bottom w:val="none" w:sz="0" w:space="0" w:color="auto"/>
        <w:right w:val="none" w:sz="0" w:space="0" w:color="auto"/>
      </w:divBdr>
    </w:div>
    <w:div w:id="1504934944">
      <w:bodyDiv w:val="1"/>
      <w:marLeft w:val="0"/>
      <w:marRight w:val="0"/>
      <w:marTop w:val="0"/>
      <w:marBottom w:val="0"/>
      <w:divBdr>
        <w:top w:val="none" w:sz="0" w:space="0" w:color="auto"/>
        <w:left w:val="none" w:sz="0" w:space="0" w:color="auto"/>
        <w:bottom w:val="none" w:sz="0" w:space="0" w:color="auto"/>
        <w:right w:val="none" w:sz="0" w:space="0" w:color="auto"/>
      </w:divBdr>
    </w:div>
    <w:div w:id="1771390259">
      <w:bodyDiv w:val="1"/>
      <w:marLeft w:val="0"/>
      <w:marRight w:val="0"/>
      <w:marTop w:val="0"/>
      <w:marBottom w:val="0"/>
      <w:divBdr>
        <w:top w:val="none" w:sz="0" w:space="0" w:color="auto"/>
        <w:left w:val="none" w:sz="0" w:space="0" w:color="auto"/>
        <w:bottom w:val="none" w:sz="0" w:space="0" w:color="auto"/>
        <w:right w:val="none" w:sz="0" w:space="0" w:color="auto"/>
      </w:divBdr>
    </w:div>
    <w:div w:id="186702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puc.pa.gov/filing-resources/efiling/"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moody\OneDrive%20-%20Commonwealth%20of%20Pennsylvania\Cases\01-Document%20Templates\Wire%20Secretarial%20Let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74C872-5417-4E21-B2DB-54094AC9B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Wire Secretarial Letter</Template>
  <TotalTime>3</TotalTime>
  <Pages>3</Pages>
  <Words>713</Words>
  <Characters>4067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Wire Secretarial Letter</vt:lpstr>
    </vt:vector>
  </TitlesOfParts>
  <Company>PA Public Utility Commission</Company>
  <LinksUpToDate>false</LinksUpToDate>
  <CharactersWithSpaces>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Wire Secretarial Letter</dc:title>
  <dc:creator>Dennis Moody</dc:creator>
  <cp:lastModifiedBy>Sheffer, Ryan</cp:lastModifiedBy>
  <cp:revision>5</cp:revision>
  <cp:lastPrinted>2020-01-03T16:46:00Z</cp:lastPrinted>
  <dcterms:created xsi:type="dcterms:W3CDTF">2021-11-23T18:15:00Z</dcterms:created>
  <dcterms:modified xsi:type="dcterms:W3CDTF">2021-11-23T20:35:00Z</dcterms:modified>
</cp:coreProperties>
</file>