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B77ED" w14:textId="77777777" w:rsidR="00F030F0" w:rsidRPr="00476FBB" w:rsidRDefault="00F030F0" w:rsidP="00F030F0">
      <w:pPr>
        <w:pStyle w:val="NoSpacing"/>
        <w:jc w:val="center"/>
        <w:rPr>
          <w:b/>
          <w:sz w:val="26"/>
          <w:szCs w:val="26"/>
        </w:rPr>
      </w:pPr>
      <w:r w:rsidRPr="00476FBB">
        <w:rPr>
          <w:b/>
          <w:sz w:val="26"/>
          <w:szCs w:val="26"/>
        </w:rPr>
        <w:t xml:space="preserve">PENNSYLVANIA </w:t>
      </w:r>
    </w:p>
    <w:p w14:paraId="2704A022" w14:textId="77777777" w:rsidR="00F030F0" w:rsidRPr="00476FBB" w:rsidRDefault="00F030F0" w:rsidP="00F030F0">
      <w:pPr>
        <w:pStyle w:val="NoSpacing"/>
        <w:jc w:val="center"/>
        <w:rPr>
          <w:b/>
          <w:sz w:val="26"/>
          <w:szCs w:val="26"/>
        </w:rPr>
      </w:pPr>
      <w:r w:rsidRPr="00476FBB">
        <w:rPr>
          <w:b/>
          <w:sz w:val="26"/>
          <w:szCs w:val="26"/>
        </w:rPr>
        <w:t>PUBLIC UTILITY COMMISSION</w:t>
      </w:r>
    </w:p>
    <w:p w14:paraId="777FF471" w14:textId="19148B24" w:rsidR="00F030F0" w:rsidRPr="00476FBB" w:rsidRDefault="00F030F0" w:rsidP="00F030F0">
      <w:pPr>
        <w:pStyle w:val="NoSpacing"/>
        <w:jc w:val="center"/>
        <w:rPr>
          <w:b/>
          <w:sz w:val="26"/>
          <w:szCs w:val="26"/>
        </w:rPr>
      </w:pPr>
      <w:r w:rsidRPr="00476FBB">
        <w:rPr>
          <w:b/>
          <w:sz w:val="26"/>
          <w:szCs w:val="26"/>
        </w:rPr>
        <w:t xml:space="preserve">Harrisburg, PA </w:t>
      </w:r>
      <w:r w:rsidR="00A30DD2">
        <w:rPr>
          <w:b/>
          <w:sz w:val="26"/>
          <w:szCs w:val="26"/>
        </w:rPr>
        <w:t xml:space="preserve"> </w:t>
      </w:r>
      <w:r w:rsidRPr="00476FBB">
        <w:rPr>
          <w:b/>
          <w:sz w:val="26"/>
          <w:szCs w:val="26"/>
        </w:rPr>
        <w:t>17120</w:t>
      </w:r>
    </w:p>
    <w:p w14:paraId="3B2DCBD4" w14:textId="77777777" w:rsidR="00F030F0" w:rsidRPr="00476FBB" w:rsidRDefault="00F030F0" w:rsidP="00F8684E">
      <w:pPr>
        <w:pStyle w:val="NoSpacing"/>
        <w:jc w:val="right"/>
        <w:rPr>
          <w:sz w:val="26"/>
          <w:szCs w:val="26"/>
        </w:rPr>
      </w:pPr>
    </w:p>
    <w:p w14:paraId="66F15DEE" w14:textId="77777777" w:rsidR="00F030F0" w:rsidRPr="00476FBB" w:rsidRDefault="00F030F0" w:rsidP="00F8684E">
      <w:pPr>
        <w:pStyle w:val="NoSpacing"/>
        <w:jc w:val="right"/>
        <w:rPr>
          <w:sz w:val="26"/>
          <w:szCs w:val="26"/>
        </w:rPr>
      </w:pPr>
    </w:p>
    <w:p w14:paraId="7AF009F1" w14:textId="77777777" w:rsidR="0099531A" w:rsidRPr="00476FBB" w:rsidRDefault="0099531A" w:rsidP="00F8684E">
      <w:pPr>
        <w:pStyle w:val="NoSpacing"/>
        <w:jc w:val="right"/>
        <w:rPr>
          <w:sz w:val="26"/>
          <w:szCs w:val="26"/>
        </w:rPr>
      </w:pPr>
    </w:p>
    <w:p w14:paraId="1ABFCF03" w14:textId="77777777" w:rsidR="00F030F0" w:rsidRPr="00476FBB" w:rsidRDefault="00F030F0" w:rsidP="00F8684E">
      <w:pPr>
        <w:spacing w:line="240" w:lineRule="auto"/>
        <w:ind w:firstLine="0"/>
        <w:rPr>
          <w:sz w:val="26"/>
          <w:szCs w:val="26"/>
        </w:rPr>
      </w:pPr>
      <w:r w:rsidRPr="00476FBB">
        <w:rPr>
          <w:sz w:val="26"/>
          <w:szCs w:val="26"/>
        </w:rPr>
        <w:t>Commissioners Present:</w:t>
      </w:r>
    </w:p>
    <w:p w14:paraId="4B757583" w14:textId="77777777" w:rsidR="00F030F0" w:rsidRPr="00476FBB" w:rsidRDefault="00F030F0" w:rsidP="00F8684E">
      <w:pPr>
        <w:spacing w:line="240" w:lineRule="auto"/>
        <w:rPr>
          <w:sz w:val="26"/>
          <w:szCs w:val="26"/>
        </w:rPr>
      </w:pPr>
    </w:p>
    <w:p w14:paraId="742A111B" w14:textId="64D32975" w:rsidR="00F030F0" w:rsidRPr="00476FBB" w:rsidRDefault="00F030F0" w:rsidP="00F8684E">
      <w:pPr>
        <w:tabs>
          <w:tab w:val="left" w:pos="705"/>
        </w:tabs>
        <w:spacing w:line="240" w:lineRule="auto"/>
        <w:ind w:left="720" w:right="-555" w:firstLine="0"/>
        <w:contextualSpacing/>
        <w:rPr>
          <w:sz w:val="26"/>
          <w:szCs w:val="26"/>
        </w:rPr>
      </w:pPr>
      <w:r w:rsidRPr="00476FBB">
        <w:rPr>
          <w:sz w:val="26"/>
          <w:szCs w:val="26"/>
        </w:rPr>
        <w:t>Gladys Brown Dutrieuille, Chairman</w:t>
      </w:r>
    </w:p>
    <w:p w14:paraId="0CDF35F1" w14:textId="350B43DD" w:rsidR="00F030F0" w:rsidRPr="00476FBB" w:rsidRDefault="007512DF" w:rsidP="00F8684E">
      <w:pPr>
        <w:tabs>
          <w:tab w:val="left" w:pos="705"/>
        </w:tabs>
        <w:spacing w:line="240" w:lineRule="auto"/>
        <w:ind w:left="720" w:firstLine="0"/>
        <w:contextualSpacing/>
        <w:rPr>
          <w:sz w:val="26"/>
          <w:szCs w:val="26"/>
        </w:rPr>
      </w:pPr>
      <w:r w:rsidRPr="00476FBB">
        <w:rPr>
          <w:sz w:val="26"/>
          <w:szCs w:val="26"/>
        </w:rPr>
        <w:t>John F. Coleman, Jr.,</w:t>
      </w:r>
      <w:r w:rsidR="000114CD" w:rsidRPr="00476FBB">
        <w:rPr>
          <w:sz w:val="26"/>
          <w:szCs w:val="26"/>
        </w:rPr>
        <w:t xml:space="preserve"> </w:t>
      </w:r>
      <w:r w:rsidR="00F030F0" w:rsidRPr="00476FBB">
        <w:rPr>
          <w:sz w:val="26"/>
          <w:szCs w:val="26"/>
        </w:rPr>
        <w:t>Vice Chairman</w:t>
      </w:r>
    </w:p>
    <w:p w14:paraId="2D2B5174" w14:textId="77777777" w:rsidR="00F030F0" w:rsidRPr="00476FBB" w:rsidRDefault="00F030F0" w:rsidP="00F8684E">
      <w:pPr>
        <w:tabs>
          <w:tab w:val="left" w:pos="705"/>
        </w:tabs>
        <w:spacing w:line="240" w:lineRule="auto"/>
        <w:ind w:left="720" w:firstLine="0"/>
        <w:contextualSpacing/>
        <w:rPr>
          <w:sz w:val="26"/>
          <w:szCs w:val="26"/>
        </w:rPr>
      </w:pPr>
      <w:r w:rsidRPr="00476FBB">
        <w:rPr>
          <w:sz w:val="26"/>
          <w:szCs w:val="26"/>
        </w:rPr>
        <w:t>Ralph V. Yanora</w:t>
      </w:r>
    </w:p>
    <w:p w14:paraId="71E0AC20" w14:textId="77777777" w:rsidR="00F030F0" w:rsidRPr="00476FBB" w:rsidRDefault="00F030F0" w:rsidP="00F8684E">
      <w:pPr>
        <w:spacing w:line="240" w:lineRule="auto"/>
        <w:ind w:firstLine="0"/>
        <w:rPr>
          <w:sz w:val="26"/>
          <w:szCs w:val="26"/>
        </w:rPr>
      </w:pPr>
    </w:p>
    <w:p w14:paraId="5338316C" w14:textId="77777777" w:rsidR="00F030F0" w:rsidRPr="00476FBB" w:rsidRDefault="00F030F0" w:rsidP="00F8684E">
      <w:pPr>
        <w:spacing w:line="240" w:lineRule="auto"/>
        <w:rPr>
          <w:sz w:val="26"/>
          <w:szCs w:val="26"/>
        </w:rPr>
      </w:pPr>
    </w:p>
    <w:p w14:paraId="6EDCE8C7" w14:textId="02611D2C" w:rsidR="00F14465" w:rsidRPr="00476FBB" w:rsidRDefault="00F14465" w:rsidP="00F8684E">
      <w:pPr>
        <w:tabs>
          <w:tab w:val="left" w:pos="-720"/>
        </w:tabs>
        <w:suppressAutoHyphens/>
        <w:spacing w:line="240" w:lineRule="auto"/>
        <w:ind w:firstLine="0"/>
        <w:jc w:val="both"/>
        <w:rPr>
          <w:sz w:val="26"/>
          <w:szCs w:val="26"/>
        </w:rPr>
      </w:pPr>
      <w:r w:rsidRPr="00476FBB">
        <w:rPr>
          <w:sz w:val="26"/>
          <w:szCs w:val="26"/>
        </w:rPr>
        <w:t>Meghan Flynn</w:t>
      </w:r>
      <w:r w:rsidR="005C3970" w:rsidRPr="00476FBB">
        <w:rPr>
          <w:sz w:val="26"/>
          <w:szCs w:val="26"/>
        </w:rPr>
        <w:tab/>
      </w:r>
      <w:r w:rsidR="005C3970" w:rsidRPr="00476FBB">
        <w:rPr>
          <w:sz w:val="26"/>
          <w:szCs w:val="26"/>
        </w:rPr>
        <w:tab/>
      </w:r>
      <w:r w:rsidR="005C3970" w:rsidRPr="00476FBB">
        <w:rPr>
          <w:sz w:val="26"/>
          <w:szCs w:val="26"/>
        </w:rPr>
        <w:tab/>
      </w:r>
      <w:r w:rsidR="005C3970" w:rsidRPr="00476FBB">
        <w:rPr>
          <w:sz w:val="26"/>
          <w:szCs w:val="26"/>
        </w:rPr>
        <w:tab/>
      </w:r>
      <w:r w:rsidR="005C3970" w:rsidRPr="00476FBB">
        <w:rPr>
          <w:sz w:val="26"/>
          <w:szCs w:val="26"/>
        </w:rPr>
        <w:tab/>
      </w:r>
      <w:r w:rsidR="005C3970" w:rsidRPr="00476FBB">
        <w:rPr>
          <w:sz w:val="26"/>
          <w:szCs w:val="26"/>
        </w:rPr>
        <w:tab/>
      </w:r>
      <w:r w:rsidR="005C3970" w:rsidRPr="00476FBB">
        <w:rPr>
          <w:sz w:val="26"/>
          <w:szCs w:val="26"/>
        </w:rPr>
        <w:tab/>
      </w:r>
      <w:r w:rsidR="005C3970" w:rsidRPr="00476FBB">
        <w:rPr>
          <w:sz w:val="26"/>
          <w:szCs w:val="26"/>
        </w:rPr>
        <w:tab/>
        <w:t xml:space="preserve">C-2018-3006116 </w:t>
      </w:r>
    </w:p>
    <w:p w14:paraId="25906C1F" w14:textId="77777777" w:rsidR="005C3970" w:rsidRPr="00476FBB" w:rsidRDefault="00F14465" w:rsidP="005C3970">
      <w:pPr>
        <w:tabs>
          <w:tab w:val="left" w:pos="-720"/>
        </w:tabs>
        <w:suppressAutoHyphens/>
        <w:spacing w:line="240" w:lineRule="auto"/>
        <w:ind w:firstLine="0"/>
        <w:jc w:val="both"/>
        <w:rPr>
          <w:sz w:val="26"/>
          <w:szCs w:val="26"/>
        </w:rPr>
      </w:pPr>
      <w:r w:rsidRPr="00476FBB">
        <w:rPr>
          <w:sz w:val="26"/>
          <w:szCs w:val="26"/>
        </w:rPr>
        <w:t>Rosemary Fuller</w:t>
      </w:r>
      <w:r w:rsidR="005C3970" w:rsidRPr="00476FBB">
        <w:rPr>
          <w:sz w:val="26"/>
          <w:szCs w:val="26"/>
        </w:rPr>
        <w:tab/>
      </w:r>
      <w:r w:rsidR="005C3970" w:rsidRPr="00476FBB">
        <w:rPr>
          <w:sz w:val="26"/>
          <w:szCs w:val="26"/>
        </w:rPr>
        <w:tab/>
      </w:r>
      <w:r w:rsidR="005C3970" w:rsidRPr="00476FBB">
        <w:rPr>
          <w:sz w:val="26"/>
          <w:szCs w:val="26"/>
        </w:rPr>
        <w:tab/>
      </w:r>
      <w:r w:rsidR="005C3970" w:rsidRPr="00476FBB">
        <w:rPr>
          <w:sz w:val="26"/>
          <w:szCs w:val="26"/>
        </w:rPr>
        <w:tab/>
      </w:r>
      <w:r w:rsidR="005C3970" w:rsidRPr="00476FBB">
        <w:rPr>
          <w:sz w:val="26"/>
          <w:szCs w:val="26"/>
        </w:rPr>
        <w:tab/>
      </w:r>
      <w:r w:rsidR="005C3970" w:rsidRPr="00476FBB">
        <w:rPr>
          <w:sz w:val="26"/>
          <w:szCs w:val="26"/>
        </w:rPr>
        <w:tab/>
      </w:r>
      <w:r w:rsidR="005C3970" w:rsidRPr="00476FBB">
        <w:rPr>
          <w:sz w:val="26"/>
          <w:szCs w:val="26"/>
        </w:rPr>
        <w:tab/>
      </w:r>
      <w:r w:rsidR="005C3970" w:rsidRPr="00476FBB">
        <w:rPr>
          <w:sz w:val="26"/>
          <w:szCs w:val="26"/>
        </w:rPr>
        <w:tab/>
        <w:t>P-2018-3006117</w:t>
      </w:r>
    </w:p>
    <w:p w14:paraId="2B880148" w14:textId="77777777" w:rsidR="00F14465" w:rsidRPr="00476FBB" w:rsidRDefault="00F14465" w:rsidP="00F8684E">
      <w:pPr>
        <w:tabs>
          <w:tab w:val="left" w:pos="-720"/>
        </w:tabs>
        <w:suppressAutoHyphens/>
        <w:spacing w:line="240" w:lineRule="auto"/>
        <w:ind w:firstLine="0"/>
        <w:jc w:val="both"/>
        <w:rPr>
          <w:sz w:val="26"/>
          <w:szCs w:val="26"/>
        </w:rPr>
      </w:pPr>
      <w:r w:rsidRPr="00476FBB">
        <w:rPr>
          <w:sz w:val="26"/>
          <w:szCs w:val="26"/>
        </w:rPr>
        <w:t xml:space="preserve">Michael Walsh </w:t>
      </w:r>
    </w:p>
    <w:p w14:paraId="47B54883" w14:textId="77777777" w:rsidR="00F14465" w:rsidRPr="00476FBB" w:rsidRDefault="00F14465" w:rsidP="00F8684E">
      <w:pPr>
        <w:tabs>
          <w:tab w:val="left" w:pos="-720"/>
        </w:tabs>
        <w:suppressAutoHyphens/>
        <w:spacing w:line="240" w:lineRule="auto"/>
        <w:ind w:firstLine="0"/>
        <w:jc w:val="both"/>
        <w:rPr>
          <w:sz w:val="26"/>
          <w:szCs w:val="26"/>
        </w:rPr>
      </w:pPr>
      <w:r w:rsidRPr="00476FBB">
        <w:rPr>
          <w:sz w:val="26"/>
          <w:szCs w:val="26"/>
        </w:rPr>
        <w:t xml:space="preserve">Nancy Harkins </w:t>
      </w:r>
    </w:p>
    <w:p w14:paraId="22257618" w14:textId="77777777" w:rsidR="00F14465" w:rsidRPr="00476FBB" w:rsidRDefault="00F14465" w:rsidP="00F8684E">
      <w:pPr>
        <w:tabs>
          <w:tab w:val="left" w:pos="-720"/>
        </w:tabs>
        <w:suppressAutoHyphens/>
        <w:spacing w:line="240" w:lineRule="auto"/>
        <w:ind w:firstLine="0"/>
        <w:jc w:val="both"/>
        <w:rPr>
          <w:sz w:val="26"/>
          <w:szCs w:val="26"/>
        </w:rPr>
      </w:pPr>
      <w:r w:rsidRPr="00476FBB">
        <w:rPr>
          <w:sz w:val="26"/>
          <w:szCs w:val="26"/>
        </w:rPr>
        <w:t xml:space="preserve">Gerald McMullen </w:t>
      </w:r>
    </w:p>
    <w:p w14:paraId="5FA11160" w14:textId="77777777" w:rsidR="00F14465" w:rsidRPr="00476FBB" w:rsidRDefault="00F14465" w:rsidP="00F8684E">
      <w:pPr>
        <w:tabs>
          <w:tab w:val="left" w:pos="-720"/>
        </w:tabs>
        <w:suppressAutoHyphens/>
        <w:spacing w:line="240" w:lineRule="auto"/>
        <w:ind w:firstLine="0"/>
        <w:jc w:val="both"/>
        <w:rPr>
          <w:sz w:val="26"/>
          <w:szCs w:val="26"/>
        </w:rPr>
      </w:pPr>
      <w:r w:rsidRPr="00476FBB">
        <w:rPr>
          <w:sz w:val="26"/>
          <w:szCs w:val="26"/>
        </w:rPr>
        <w:t xml:space="preserve">Caroline Hughes </w:t>
      </w:r>
    </w:p>
    <w:p w14:paraId="2D1DC179" w14:textId="77777777" w:rsidR="00F14465" w:rsidRPr="00476FBB" w:rsidRDefault="00F14465" w:rsidP="00F8684E">
      <w:pPr>
        <w:tabs>
          <w:tab w:val="left" w:pos="-720"/>
        </w:tabs>
        <w:suppressAutoHyphens/>
        <w:spacing w:line="240" w:lineRule="auto"/>
        <w:ind w:firstLine="0"/>
        <w:jc w:val="both"/>
        <w:rPr>
          <w:sz w:val="26"/>
          <w:szCs w:val="26"/>
        </w:rPr>
      </w:pPr>
      <w:r w:rsidRPr="00476FBB">
        <w:rPr>
          <w:sz w:val="26"/>
          <w:szCs w:val="26"/>
        </w:rPr>
        <w:t xml:space="preserve">Melissa Haines </w:t>
      </w:r>
    </w:p>
    <w:p w14:paraId="6F2F56CF" w14:textId="469279F6" w:rsidR="00F14465" w:rsidRPr="00476FBB" w:rsidRDefault="00F14465" w:rsidP="00F8684E">
      <w:pPr>
        <w:tabs>
          <w:tab w:val="left" w:pos="-720"/>
        </w:tabs>
        <w:suppressAutoHyphens/>
        <w:spacing w:line="240" w:lineRule="auto"/>
        <w:ind w:firstLine="0"/>
        <w:jc w:val="both"/>
        <w:rPr>
          <w:sz w:val="26"/>
          <w:szCs w:val="26"/>
        </w:rPr>
      </w:pPr>
      <w:r w:rsidRPr="00476FBB">
        <w:rPr>
          <w:sz w:val="26"/>
          <w:szCs w:val="26"/>
        </w:rPr>
        <w:t xml:space="preserve">Andover Homeowners Association </w:t>
      </w:r>
      <w:r w:rsidR="005C3970" w:rsidRPr="00476FBB">
        <w:rPr>
          <w:sz w:val="26"/>
          <w:szCs w:val="26"/>
        </w:rPr>
        <w:tab/>
      </w:r>
      <w:r w:rsidR="005C3970" w:rsidRPr="00476FBB">
        <w:rPr>
          <w:sz w:val="26"/>
          <w:szCs w:val="26"/>
        </w:rPr>
        <w:tab/>
      </w:r>
      <w:r w:rsidR="005C3970" w:rsidRPr="00476FBB">
        <w:rPr>
          <w:sz w:val="26"/>
          <w:szCs w:val="26"/>
        </w:rPr>
        <w:tab/>
      </w:r>
      <w:r w:rsidR="005C3970" w:rsidRPr="00476FBB">
        <w:rPr>
          <w:sz w:val="26"/>
          <w:szCs w:val="26"/>
        </w:rPr>
        <w:tab/>
      </w:r>
      <w:r w:rsidR="005C3970" w:rsidRPr="00476FBB">
        <w:rPr>
          <w:sz w:val="26"/>
          <w:szCs w:val="26"/>
        </w:rPr>
        <w:tab/>
      </w:r>
      <w:r w:rsidR="000946FB" w:rsidRPr="00476FBB">
        <w:rPr>
          <w:sz w:val="26"/>
          <w:szCs w:val="26"/>
        </w:rPr>
        <w:t xml:space="preserve">C-2018-3003605 </w:t>
      </w:r>
    </w:p>
    <w:p w14:paraId="68479D34" w14:textId="3824668D" w:rsidR="00F14465" w:rsidRPr="00476FBB" w:rsidRDefault="00F14465" w:rsidP="00F8684E">
      <w:pPr>
        <w:tabs>
          <w:tab w:val="left" w:pos="-720"/>
        </w:tabs>
        <w:suppressAutoHyphens/>
        <w:spacing w:line="240" w:lineRule="auto"/>
        <w:ind w:firstLine="0"/>
        <w:jc w:val="both"/>
        <w:rPr>
          <w:sz w:val="26"/>
          <w:szCs w:val="26"/>
        </w:rPr>
      </w:pPr>
      <w:r w:rsidRPr="00476FBB">
        <w:rPr>
          <w:sz w:val="26"/>
          <w:szCs w:val="26"/>
        </w:rPr>
        <w:t xml:space="preserve">Melissa </w:t>
      </w:r>
      <w:proofErr w:type="spellStart"/>
      <w:r w:rsidRPr="00476FBB">
        <w:rPr>
          <w:sz w:val="26"/>
          <w:szCs w:val="26"/>
        </w:rPr>
        <w:t>DiBernadino</w:t>
      </w:r>
      <w:proofErr w:type="spellEnd"/>
      <w:r w:rsidRPr="00476FBB">
        <w:rPr>
          <w:sz w:val="26"/>
          <w:szCs w:val="26"/>
        </w:rPr>
        <w:t xml:space="preserve"> </w:t>
      </w:r>
      <w:r w:rsidR="000946FB" w:rsidRPr="00476FBB">
        <w:rPr>
          <w:sz w:val="26"/>
          <w:szCs w:val="26"/>
        </w:rPr>
        <w:tab/>
      </w:r>
      <w:r w:rsidR="000946FB" w:rsidRPr="00476FBB">
        <w:rPr>
          <w:sz w:val="26"/>
          <w:szCs w:val="26"/>
        </w:rPr>
        <w:tab/>
      </w:r>
      <w:r w:rsidR="000946FB" w:rsidRPr="00476FBB">
        <w:rPr>
          <w:sz w:val="26"/>
          <w:szCs w:val="26"/>
        </w:rPr>
        <w:tab/>
      </w:r>
      <w:r w:rsidR="000946FB" w:rsidRPr="00476FBB">
        <w:rPr>
          <w:sz w:val="26"/>
          <w:szCs w:val="26"/>
        </w:rPr>
        <w:tab/>
      </w:r>
      <w:r w:rsidR="000946FB" w:rsidRPr="00476FBB">
        <w:rPr>
          <w:sz w:val="26"/>
          <w:szCs w:val="26"/>
        </w:rPr>
        <w:tab/>
      </w:r>
      <w:r w:rsidR="000946FB" w:rsidRPr="00476FBB">
        <w:rPr>
          <w:sz w:val="26"/>
          <w:szCs w:val="26"/>
        </w:rPr>
        <w:tab/>
      </w:r>
      <w:r w:rsidR="000946FB" w:rsidRPr="00476FBB">
        <w:rPr>
          <w:sz w:val="26"/>
          <w:szCs w:val="26"/>
        </w:rPr>
        <w:tab/>
        <w:t>C-2018-3005025</w:t>
      </w:r>
    </w:p>
    <w:p w14:paraId="68D81A6A" w14:textId="0A7FDADE" w:rsidR="00F14465" w:rsidRPr="00476FBB" w:rsidRDefault="00F14465" w:rsidP="00F8684E">
      <w:pPr>
        <w:tabs>
          <w:tab w:val="left" w:pos="-720"/>
        </w:tabs>
        <w:suppressAutoHyphens/>
        <w:spacing w:line="240" w:lineRule="auto"/>
        <w:ind w:firstLine="0"/>
        <w:jc w:val="both"/>
        <w:rPr>
          <w:sz w:val="26"/>
          <w:szCs w:val="26"/>
        </w:rPr>
      </w:pPr>
      <w:r w:rsidRPr="00476FBB">
        <w:rPr>
          <w:sz w:val="26"/>
          <w:szCs w:val="26"/>
        </w:rPr>
        <w:t xml:space="preserve">Rebecca </w:t>
      </w:r>
      <w:proofErr w:type="spellStart"/>
      <w:r w:rsidRPr="00476FBB">
        <w:rPr>
          <w:sz w:val="26"/>
          <w:szCs w:val="26"/>
        </w:rPr>
        <w:t>Brittom</w:t>
      </w:r>
      <w:proofErr w:type="spellEnd"/>
      <w:r w:rsidRPr="00476FBB">
        <w:rPr>
          <w:sz w:val="26"/>
          <w:szCs w:val="26"/>
        </w:rPr>
        <w:t xml:space="preserve"> </w:t>
      </w:r>
      <w:r w:rsidR="008F2FB7" w:rsidRPr="00476FBB">
        <w:rPr>
          <w:sz w:val="26"/>
          <w:szCs w:val="26"/>
        </w:rPr>
        <w:tab/>
      </w:r>
      <w:r w:rsidR="008F2FB7" w:rsidRPr="00476FBB">
        <w:rPr>
          <w:sz w:val="26"/>
          <w:szCs w:val="26"/>
        </w:rPr>
        <w:tab/>
      </w:r>
      <w:r w:rsidR="008F2FB7" w:rsidRPr="00476FBB">
        <w:rPr>
          <w:sz w:val="26"/>
          <w:szCs w:val="26"/>
        </w:rPr>
        <w:tab/>
      </w:r>
      <w:r w:rsidR="008F2FB7" w:rsidRPr="00476FBB">
        <w:rPr>
          <w:sz w:val="26"/>
          <w:szCs w:val="26"/>
        </w:rPr>
        <w:tab/>
      </w:r>
      <w:r w:rsidR="008F2FB7" w:rsidRPr="00476FBB">
        <w:rPr>
          <w:sz w:val="26"/>
          <w:szCs w:val="26"/>
        </w:rPr>
        <w:tab/>
      </w:r>
      <w:r w:rsidR="008F2FB7" w:rsidRPr="00476FBB">
        <w:rPr>
          <w:sz w:val="26"/>
          <w:szCs w:val="26"/>
        </w:rPr>
        <w:tab/>
      </w:r>
      <w:r w:rsidR="008F2FB7" w:rsidRPr="00476FBB">
        <w:rPr>
          <w:sz w:val="26"/>
          <w:szCs w:val="26"/>
        </w:rPr>
        <w:tab/>
      </w:r>
      <w:r w:rsidR="008F2FB7" w:rsidRPr="00476FBB">
        <w:rPr>
          <w:sz w:val="26"/>
          <w:szCs w:val="26"/>
        </w:rPr>
        <w:tab/>
        <w:t>C-2019-3006898</w:t>
      </w:r>
      <w:r w:rsidR="008F2FB7" w:rsidRPr="00476FBB">
        <w:rPr>
          <w:sz w:val="26"/>
          <w:szCs w:val="26"/>
        </w:rPr>
        <w:tab/>
      </w:r>
    </w:p>
    <w:p w14:paraId="00F0FD37" w14:textId="55ADD4BD" w:rsidR="00F14465" w:rsidRPr="00476FBB" w:rsidRDefault="00F14465" w:rsidP="00F8684E">
      <w:pPr>
        <w:tabs>
          <w:tab w:val="left" w:pos="-720"/>
        </w:tabs>
        <w:suppressAutoHyphens/>
        <w:spacing w:line="240" w:lineRule="auto"/>
        <w:ind w:firstLine="0"/>
        <w:jc w:val="both"/>
        <w:rPr>
          <w:sz w:val="26"/>
          <w:szCs w:val="26"/>
        </w:rPr>
      </w:pPr>
      <w:r w:rsidRPr="00476FBB">
        <w:rPr>
          <w:sz w:val="26"/>
          <w:szCs w:val="26"/>
        </w:rPr>
        <w:t xml:space="preserve">Laura </w:t>
      </w:r>
      <w:proofErr w:type="spellStart"/>
      <w:r w:rsidRPr="00476FBB">
        <w:rPr>
          <w:sz w:val="26"/>
          <w:szCs w:val="26"/>
        </w:rPr>
        <w:t>Obenski</w:t>
      </w:r>
      <w:proofErr w:type="spellEnd"/>
      <w:r w:rsidRPr="00476FBB">
        <w:rPr>
          <w:sz w:val="26"/>
          <w:szCs w:val="26"/>
        </w:rPr>
        <w:t xml:space="preserve"> </w:t>
      </w:r>
      <w:r w:rsidR="008F2FB7" w:rsidRPr="00476FBB">
        <w:rPr>
          <w:sz w:val="26"/>
          <w:szCs w:val="26"/>
        </w:rPr>
        <w:t xml:space="preserve"> </w:t>
      </w:r>
      <w:r w:rsidR="00646BE5" w:rsidRPr="00476FBB">
        <w:rPr>
          <w:sz w:val="26"/>
          <w:szCs w:val="26"/>
        </w:rPr>
        <w:tab/>
      </w:r>
      <w:r w:rsidR="00646BE5" w:rsidRPr="00476FBB">
        <w:rPr>
          <w:sz w:val="26"/>
          <w:szCs w:val="26"/>
        </w:rPr>
        <w:tab/>
      </w:r>
      <w:r w:rsidR="00646BE5" w:rsidRPr="00476FBB">
        <w:rPr>
          <w:sz w:val="26"/>
          <w:szCs w:val="26"/>
        </w:rPr>
        <w:tab/>
      </w:r>
      <w:r w:rsidR="00646BE5" w:rsidRPr="00476FBB">
        <w:rPr>
          <w:sz w:val="26"/>
          <w:szCs w:val="26"/>
        </w:rPr>
        <w:tab/>
      </w:r>
      <w:r w:rsidR="00646BE5" w:rsidRPr="00476FBB">
        <w:rPr>
          <w:sz w:val="26"/>
          <w:szCs w:val="26"/>
        </w:rPr>
        <w:tab/>
      </w:r>
      <w:r w:rsidR="00646BE5" w:rsidRPr="00476FBB">
        <w:rPr>
          <w:sz w:val="26"/>
          <w:szCs w:val="26"/>
        </w:rPr>
        <w:tab/>
      </w:r>
      <w:r w:rsidR="00646BE5" w:rsidRPr="00476FBB">
        <w:rPr>
          <w:sz w:val="26"/>
          <w:szCs w:val="26"/>
        </w:rPr>
        <w:tab/>
      </w:r>
      <w:r w:rsidR="00646BE5" w:rsidRPr="00476FBB">
        <w:rPr>
          <w:sz w:val="26"/>
          <w:szCs w:val="26"/>
        </w:rPr>
        <w:tab/>
        <w:t>C-2019-3006905</w:t>
      </w:r>
      <w:r w:rsidR="00646BE5" w:rsidRPr="00476FBB">
        <w:rPr>
          <w:sz w:val="26"/>
          <w:szCs w:val="26"/>
        </w:rPr>
        <w:tab/>
      </w:r>
      <w:r w:rsidR="00646BE5" w:rsidRPr="00476FBB">
        <w:rPr>
          <w:sz w:val="26"/>
          <w:szCs w:val="26"/>
        </w:rPr>
        <w:tab/>
      </w:r>
      <w:r w:rsidR="00646BE5" w:rsidRPr="00476FBB">
        <w:rPr>
          <w:sz w:val="26"/>
          <w:szCs w:val="26"/>
        </w:rPr>
        <w:tab/>
      </w:r>
      <w:r w:rsidR="00646BE5" w:rsidRPr="00476FBB">
        <w:rPr>
          <w:sz w:val="26"/>
          <w:szCs w:val="26"/>
        </w:rPr>
        <w:tab/>
      </w:r>
      <w:r w:rsidR="00646BE5" w:rsidRPr="00476FBB">
        <w:rPr>
          <w:sz w:val="26"/>
          <w:szCs w:val="26"/>
        </w:rPr>
        <w:tab/>
      </w:r>
      <w:r w:rsidR="00646BE5" w:rsidRPr="00476FBB">
        <w:rPr>
          <w:sz w:val="26"/>
          <w:szCs w:val="26"/>
        </w:rPr>
        <w:tab/>
      </w:r>
    </w:p>
    <w:p w14:paraId="025B1577" w14:textId="77777777" w:rsidR="00F14465" w:rsidRPr="00476FBB" w:rsidRDefault="00F14465" w:rsidP="00F8684E">
      <w:pPr>
        <w:tabs>
          <w:tab w:val="left" w:pos="-720"/>
        </w:tabs>
        <w:suppressAutoHyphens/>
        <w:spacing w:line="240" w:lineRule="auto"/>
        <w:ind w:firstLine="0"/>
        <w:jc w:val="both"/>
        <w:rPr>
          <w:sz w:val="26"/>
          <w:szCs w:val="26"/>
        </w:rPr>
      </w:pPr>
      <w:r w:rsidRPr="00476FBB">
        <w:rPr>
          <w:sz w:val="26"/>
          <w:szCs w:val="26"/>
        </w:rPr>
        <w:tab/>
        <w:t xml:space="preserve">v. </w:t>
      </w:r>
    </w:p>
    <w:p w14:paraId="4228C2C5" w14:textId="77777777" w:rsidR="00F14465" w:rsidRPr="00476FBB" w:rsidRDefault="00F14465" w:rsidP="00F8684E">
      <w:pPr>
        <w:tabs>
          <w:tab w:val="left" w:pos="-720"/>
        </w:tabs>
        <w:suppressAutoHyphens/>
        <w:spacing w:line="240" w:lineRule="auto"/>
        <w:ind w:firstLine="0"/>
        <w:jc w:val="both"/>
        <w:rPr>
          <w:sz w:val="26"/>
          <w:szCs w:val="26"/>
        </w:rPr>
      </w:pPr>
    </w:p>
    <w:p w14:paraId="6142FF67" w14:textId="4AD9ED95" w:rsidR="00F030F0" w:rsidRPr="00476FBB" w:rsidRDefault="00F14465" w:rsidP="00F8684E">
      <w:pPr>
        <w:tabs>
          <w:tab w:val="left" w:pos="-720"/>
        </w:tabs>
        <w:suppressAutoHyphens/>
        <w:spacing w:line="240" w:lineRule="auto"/>
        <w:ind w:firstLine="0"/>
        <w:jc w:val="both"/>
        <w:rPr>
          <w:sz w:val="26"/>
          <w:szCs w:val="26"/>
        </w:rPr>
      </w:pPr>
      <w:r w:rsidRPr="00476FBB">
        <w:rPr>
          <w:sz w:val="26"/>
          <w:szCs w:val="26"/>
        </w:rPr>
        <w:t>Sunoco Pipeline, L.P</w:t>
      </w:r>
      <w:r w:rsidR="008A12DE" w:rsidRPr="00476FBB">
        <w:rPr>
          <w:sz w:val="26"/>
          <w:szCs w:val="26"/>
        </w:rPr>
        <w:t xml:space="preserve">. </w:t>
      </w:r>
    </w:p>
    <w:p w14:paraId="624CFB8A" w14:textId="77777777" w:rsidR="00F030F0" w:rsidRPr="00476FBB" w:rsidRDefault="00F030F0" w:rsidP="00F8684E">
      <w:pPr>
        <w:pStyle w:val="ListParagraph"/>
        <w:ind w:left="0"/>
        <w:rPr>
          <w:b/>
          <w:sz w:val="26"/>
          <w:szCs w:val="26"/>
        </w:rPr>
      </w:pPr>
    </w:p>
    <w:p w14:paraId="3E5AD744" w14:textId="77777777" w:rsidR="00F030F0" w:rsidRPr="00476FBB" w:rsidRDefault="00F030F0" w:rsidP="00F8684E">
      <w:pPr>
        <w:pStyle w:val="ListParagraph"/>
        <w:ind w:left="0"/>
        <w:rPr>
          <w:b/>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70"/>
      </w:tblGrid>
      <w:tr w:rsidR="009832CC" w:rsidRPr="00476FBB" w14:paraId="5E27F881" w14:textId="77777777" w:rsidTr="00F16C96">
        <w:tc>
          <w:tcPr>
            <w:tcW w:w="4680" w:type="dxa"/>
          </w:tcPr>
          <w:p w14:paraId="5024EBDF" w14:textId="3AEAD36E" w:rsidR="009E4FDD" w:rsidRPr="00476FBB" w:rsidRDefault="009E4FDD" w:rsidP="0057717E">
            <w:pPr>
              <w:ind w:firstLine="0"/>
              <w:rPr>
                <w:sz w:val="26"/>
                <w:szCs w:val="26"/>
              </w:rPr>
            </w:pPr>
          </w:p>
        </w:tc>
        <w:tc>
          <w:tcPr>
            <w:tcW w:w="4670" w:type="dxa"/>
          </w:tcPr>
          <w:p w14:paraId="3379AE7E" w14:textId="5BFCFDF6" w:rsidR="009832CC" w:rsidRPr="00476FBB" w:rsidRDefault="009832CC" w:rsidP="0057717E">
            <w:pPr>
              <w:ind w:firstLine="0"/>
              <w:jc w:val="right"/>
              <w:rPr>
                <w:sz w:val="26"/>
                <w:szCs w:val="26"/>
              </w:rPr>
            </w:pPr>
          </w:p>
        </w:tc>
      </w:tr>
    </w:tbl>
    <w:p w14:paraId="31209FF6" w14:textId="77777777" w:rsidR="005251C8" w:rsidRPr="00476FBB" w:rsidRDefault="005251C8" w:rsidP="005251C8">
      <w:pPr>
        <w:ind w:firstLine="0"/>
        <w:jc w:val="center"/>
        <w:rPr>
          <w:sz w:val="26"/>
          <w:szCs w:val="26"/>
        </w:rPr>
      </w:pPr>
      <w:r w:rsidRPr="00476FBB">
        <w:rPr>
          <w:b/>
          <w:bCs/>
          <w:sz w:val="26"/>
          <w:szCs w:val="26"/>
          <w:u w:val="single"/>
        </w:rPr>
        <w:t xml:space="preserve">ERRATA NOTICE </w:t>
      </w:r>
    </w:p>
    <w:p w14:paraId="4BA55C16" w14:textId="099D9929" w:rsidR="005251C8" w:rsidRPr="00476FBB" w:rsidRDefault="005251C8" w:rsidP="005251C8">
      <w:pPr>
        <w:rPr>
          <w:sz w:val="26"/>
          <w:szCs w:val="26"/>
        </w:rPr>
      </w:pPr>
    </w:p>
    <w:p w14:paraId="7E097010" w14:textId="77777777" w:rsidR="00844E4B" w:rsidRPr="00476FBB" w:rsidRDefault="00844E4B" w:rsidP="00844E4B">
      <w:pPr>
        <w:spacing w:line="240" w:lineRule="auto"/>
        <w:rPr>
          <w:sz w:val="26"/>
          <w:szCs w:val="26"/>
        </w:rPr>
      </w:pPr>
    </w:p>
    <w:p w14:paraId="71F35970" w14:textId="00B78C98" w:rsidR="005251C8" w:rsidRDefault="005251C8" w:rsidP="00390333">
      <w:pPr>
        <w:rPr>
          <w:sz w:val="26"/>
          <w:szCs w:val="26"/>
        </w:rPr>
      </w:pPr>
      <w:r w:rsidRPr="00476FBB">
        <w:rPr>
          <w:sz w:val="26"/>
          <w:szCs w:val="26"/>
        </w:rPr>
        <w:t xml:space="preserve">This is to advise all parties of record that the Opinion and Order entered on </w:t>
      </w:r>
      <w:r w:rsidR="00237A7E" w:rsidRPr="00476FBB">
        <w:rPr>
          <w:sz w:val="26"/>
          <w:szCs w:val="26"/>
        </w:rPr>
        <w:t xml:space="preserve">November </w:t>
      </w:r>
      <w:r w:rsidR="0026077B" w:rsidRPr="00476FBB">
        <w:rPr>
          <w:sz w:val="26"/>
          <w:szCs w:val="26"/>
        </w:rPr>
        <w:t>18</w:t>
      </w:r>
      <w:r w:rsidR="003845BF" w:rsidRPr="00476FBB">
        <w:rPr>
          <w:sz w:val="26"/>
          <w:szCs w:val="26"/>
        </w:rPr>
        <w:t>,</w:t>
      </w:r>
      <w:r w:rsidRPr="00476FBB">
        <w:rPr>
          <w:sz w:val="26"/>
          <w:szCs w:val="26"/>
        </w:rPr>
        <w:t xml:space="preserve"> 202</w:t>
      </w:r>
      <w:r w:rsidR="003845BF" w:rsidRPr="00476FBB">
        <w:rPr>
          <w:sz w:val="26"/>
          <w:szCs w:val="26"/>
        </w:rPr>
        <w:t>1</w:t>
      </w:r>
      <w:r w:rsidRPr="00476FBB">
        <w:rPr>
          <w:sz w:val="26"/>
          <w:szCs w:val="26"/>
        </w:rPr>
        <w:t>, in the above-captioned proce</w:t>
      </w:r>
      <w:r>
        <w:rPr>
          <w:sz w:val="26"/>
          <w:szCs w:val="26"/>
        </w:rPr>
        <w:t xml:space="preserve">eding, contains an </w:t>
      </w:r>
      <w:r w:rsidR="00C06B53">
        <w:rPr>
          <w:sz w:val="26"/>
          <w:szCs w:val="26"/>
        </w:rPr>
        <w:t xml:space="preserve">administerial </w:t>
      </w:r>
      <w:r>
        <w:rPr>
          <w:sz w:val="26"/>
          <w:szCs w:val="26"/>
        </w:rPr>
        <w:t>error in Ordering Paragraph No</w:t>
      </w:r>
      <w:r w:rsidR="00237A7E">
        <w:rPr>
          <w:sz w:val="26"/>
          <w:szCs w:val="26"/>
        </w:rPr>
        <w:t>s</w:t>
      </w:r>
      <w:r>
        <w:rPr>
          <w:sz w:val="26"/>
          <w:szCs w:val="26"/>
        </w:rPr>
        <w:t xml:space="preserve">. </w:t>
      </w:r>
      <w:r w:rsidR="00237A7E">
        <w:rPr>
          <w:sz w:val="26"/>
          <w:szCs w:val="26"/>
        </w:rPr>
        <w:t>27 and 28</w:t>
      </w:r>
      <w:r>
        <w:rPr>
          <w:sz w:val="26"/>
          <w:szCs w:val="26"/>
        </w:rPr>
        <w:t xml:space="preserve"> on page</w:t>
      </w:r>
      <w:r w:rsidR="0026077B">
        <w:rPr>
          <w:sz w:val="26"/>
          <w:szCs w:val="26"/>
        </w:rPr>
        <w:t xml:space="preserve"> 117</w:t>
      </w:r>
      <w:r>
        <w:rPr>
          <w:sz w:val="26"/>
          <w:szCs w:val="26"/>
        </w:rPr>
        <w:t xml:space="preserve">. </w:t>
      </w:r>
    </w:p>
    <w:p w14:paraId="1FBB1520" w14:textId="77777777" w:rsidR="005251C8" w:rsidRDefault="005251C8" w:rsidP="005251C8">
      <w:pPr>
        <w:rPr>
          <w:sz w:val="20"/>
          <w:szCs w:val="20"/>
        </w:rPr>
      </w:pPr>
    </w:p>
    <w:p w14:paraId="672634C7" w14:textId="2D485B09" w:rsidR="005251C8" w:rsidRDefault="005251C8" w:rsidP="000114CD">
      <w:pPr>
        <w:keepNext/>
        <w:keepLines/>
        <w:jc w:val="both"/>
        <w:rPr>
          <w:sz w:val="26"/>
          <w:szCs w:val="26"/>
        </w:rPr>
      </w:pPr>
      <w:r>
        <w:rPr>
          <w:sz w:val="26"/>
          <w:szCs w:val="26"/>
        </w:rPr>
        <w:lastRenderedPageBreak/>
        <w:t>Ordering Paragraph No</w:t>
      </w:r>
      <w:r w:rsidR="00BB5106">
        <w:rPr>
          <w:sz w:val="26"/>
          <w:szCs w:val="26"/>
        </w:rPr>
        <w:t>s</w:t>
      </w:r>
      <w:r>
        <w:rPr>
          <w:sz w:val="26"/>
          <w:szCs w:val="26"/>
        </w:rPr>
        <w:t xml:space="preserve">. </w:t>
      </w:r>
      <w:r w:rsidR="00BB5106">
        <w:rPr>
          <w:sz w:val="26"/>
          <w:szCs w:val="26"/>
        </w:rPr>
        <w:t xml:space="preserve">27 and 28 </w:t>
      </w:r>
      <w:r>
        <w:rPr>
          <w:sz w:val="26"/>
          <w:szCs w:val="26"/>
        </w:rPr>
        <w:t>read as follows:</w:t>
      </w:r>
    </w:p>
    <w:p w14:paraId="4BD93419" w14:textId="7166D03A" w:rsidR="00BB5106" w:rsidRDefault="00BB5106" w:rsidP="000114CD">
      <w:pPr>
        <w:keepNext/>
        <w:keepLines/>
        <w:jc w:val="both"/>
        <w:rPr>
          <w:sz w:val="26"/>
          <w:szCs w:val="26"/>
        </w:rPr>
      </w:pPr>
    </w:p>
    <w:p w14:paraId="5800F3E3" w14:textId="77777777" w:rsidR="000114CD" w:rsidRDefault="00BB5106" w:rsidP="000114CD">
      <w:pPr>
        <w:keepNext/>
        <w:keepLines/>
        <w:rPr>
          <w:sz w:val="26"/>
          <w:szCs w:val="26"/>
        </w:rPr>
      </w:pPr>
      <w:r w:rsidRPr="00324DEC">
        <w:rPr>
          <w:sz w:val="26"/>
          <w:szCs w:val="26"/>
        </w:rPr>
        <w:t xml:space="preserve">27. </w:t>
      </w:r>
      <w:r w:rsidR="000114CD">
        <w:rPr>
          <w:sz w:val="26"/>
          <w:szCs w:val="26"/>
        </w:rPr>
        <w:tab/>
      </w:r>
      <w:r w:rsidRPr="00324DEC">
        <w:rPr>
          <w:sz w:val="26"/>
          <w:szCs w:val="26"/>
        </w:rPr>
        <w:t xml:space="preserve">That the report as described in Ordering Paragraph No. 24 shall contain a corrective action plan regarding any areas of operating pipelines (including Mariner East 1, 8-inch pipeline, and the 12-inch workaround pipelines) carrying highly volatile liquids in Delaware and Chester Counties in need of remediation where there is lack of required cover and/or proper distance between other structures/pipelines </w:t>
      </w:r>
      <w:proofErr w:type="gramStart"/>
      <w:r w:rsidRPr="00324DEC">
        <w:rPr>
          <w:sz w:val="26"/>
          <w:szCs w:val="26"/>
        </w:rPr>
        <w:t>in order to</w:t>
      </w:r>
      <w:proofErr w:type="gramEnd"/>
      <w:r w:rsidRPr="00324DEC">
        <w:rPr>
          <w:sz w:val="26"/>
          <w:szCs w:val="26"/>
        </w:rPr>
        <w:t xml:space="preserve"> bring these pipelines up to federal minimum codified requirements. </w:t>
      </w:r>
    </w:p>
    <w:p w14:paraId="0DBF5EE5" w14:textId="77777777" w:rsidR="000114CD" w:rsidRDefault="000114CD" w:rsidP="000114CD">
      <w:pPr>
        <w:keepNext/>
        <w:keepLines/>
        <w:rPr>
          <w:sz w:val="26"/>
          <w:szCs w:val="26"/>
        </w:rPr>
      </w:pPr>
    </w:p>
    <w:p w14:paraId="104F398F" w14:textId="01A81F0F" w:rsidR="00BB5106" w:rsidRPr="00324DEC" w:rsidRDefault="00BB5106" w:rsidP="000114CD">
      <w:pPr>
        <w:keepNext/>
        <w:keepLines/>
        <w:rPr>
          <w:sz w:val="26"/>
          <w:szCs w:val="26"/>
        </w:rPr>
      </w:pPr>
      <w:r w:rsidRPr="00324DEC">
        <w:rPr>
          <w:sz w:val="26"/>
          <w:szCs w:val="26"/>
        </w:rPr>
        <w:t xml:space="preserve">28. </w:t>
      </w:r>
      <w:r w:rsidR="000114CD">
        <w:rPr>
          <w:sz w:val="26"/>
          <w:szCs w:val="26"/>
        </w:rPr>
        <w:tab/>
      </w:r>
      <w:r w:rsidRPr="00324DEC">
        <w:rPr>
          <w:sz w:val="26"/>
          <w:szCs w:val="26"/>
        </w:rPr>
        <w:t>That the report as described in Ordering Paragraph No. 24 shall be filed annually for a period of three (3) years.</w:t>
      </w:r>
    </w:p>
    <w:p w14:paraId="0575E5C7" w14:textId="5B4F8E5A" w:rsidR="005251C8" w:rsidRDefault="005251C8" w:rsidP="000114CD">
      <w:pPr>
        <w:ind w:left="1440" w:right="1440" w:firstLine="0"/>
        <w:rPr>
          <w:sz w:val="26"/>
          <w:szCs w:val="26"/>
        </w:rPr>
      </w:pPr>
      <w:r>
        <w:rPr>
          <w:sz w:val="26"/>
          <w:szCs w:val="26"/>
        </w:rPr>
        <w:tab/>
      </w:r>
    </w:p>
    <w:p w14:paraId="5526E740" w14:textId="69B6996E" w:rsidR="005251C8" w:rsidRDefault="005251C8" w:rsidP="000114CD">
      <w:pPr>
        <w:keepNext/>
        <w:rPr>
          <w:sz w:val="26"/>
          <w:szCs w:val="26"/>
        </w:rPr>
      </w:pPr>
      <w:r>
        <w:rPr>
          <w:sz w:val="26"/>
          <w:szCs w:val="26"/>
        </w:rPr>
        <w:t>The corrected language in Ordering Paragraph No</w:t>
      </w:r>
      <w:r w:rsidR="00CD2484">
        <w:rPr>
          <w:sz w:val="26"/>
          <w:szCs w:val="26"/>
        </w:rPr>
        <w:t>s</w:t>
      </w:r>
      <w:r>
        <w:rPr>
          <w:sz w:val="26"/>
          <w:szCs w:val="26"/>
        </w:rPr>
        <w:t xml:space="preserve">. </w:t>
      </w:r>
      <w:r w:rsidR="00CD2484">
        <w:rPr>
          <w:sz w:val="26"/>
          <w:szCs w:val="26"/>
        </w:rPr>
        <w:t xml:space="preserve">27 and </w:t>
      </w:r>
      <w:r w:rsidR="00324DEC">
        <w:rPr>
          <w:sz w:val="26"/>
          <w:szCs w:val="26"/>
        </w:rPr>
        <w:t>2</w:t>
      </w:r>
      <w:r w:rsidR="00CD2484">
        <w:rPr>
          <w:sz w:val="26"/>
          <w:szCs w:val="26"/>
        </w:rPr>
        <w:t xml:space="preserve">8 </w:t>
      </w:r>
      <w:r w:rsidR="00105179">
        <w:rPr>
          <w:sz w:val="26"/>
          <w:szCs w:val="26"/>
        </w:rPr>
        <w:t>will</w:t>
      </w:r>
      <w:r>
        <w:rPr>
          <w:sz w:val="26"/>
          <w:szCs w:val="26"/>
        </w:rPr>
        <w:t xml:space="preserve"> read</w:t>
      </w:r>
      <w:r w:rsidR="00105179">
        <w:rPr>
          <w:sz w:val="26"/>
          <w:szCs w:val="26"/>
        </w:rPr>
        <w:t xml:space="preserve"> as follows</w:t>
      </w:r>
      <w:r>
        <w:rPr>
          <w:sz w:val="26"/>
          <w:szCs w:val="26"/>
        </w:rPr>
        <w:t>:</w:t>
      </w:r>
    </w:p>
    <w:p w14:paraId="5082756A" w14:textId="725AEA2F" w:rsidR="005251C8" w:rsidRDefault="005251C8" w:rsidP="000114CD">
      <w:pPr>
        <w:keepNext/>
        <w:ind w:left="720" w:firstLine="720"/>
        <w:rPr>
          <w:sz w:val="26"/>
          <w:szCs w:val="26"/>
        </w:rPr>
      </w:pPr>
    </w:p>
    <w:p w14:paraId="68677713" w14:textId="587D1770" w:rsidR="00324DEC" w:rsidRPr="00324DEC" w:rsidRDefault="00324DEC" w:rsidP="000114CD">
      <w:pPr>
        <w:rPr>
          <w:sz w:val="26"/>
          <w:szCs w:val="26"/>
        </w:rPr>
      </w:pPr>
      <w:r w:rsidRPr="00324DEC">
        <w:rPr>
          <w:sz w:val="26"/>
          <w:szCs w:val="26"/>
        </w:rPr>
        <w:t xml:space="preserve">27. </w:t>
      </w:r>
      <w:r w:rsidR="000114CD">
        <w:rPr>
          <w:sz w:val="26"/>
          <w:szCs w:val="26"/>
        </w:rPr>
        <w:tab/>
      </w:r>
      <w:r w:rsidRPr="00324DEC">
        <w:rPr>
          <w:sz w:val="26"/>
          <w:szCs w:val="26"/>
        </w:rPr>
        <w:t>That the report as described in Ordering Paragraph No. 2</w:t>
      </w:r>
      <w:r>
        <w:rPr>
          <w:sz w:val="26"/>
          <w:szCs w:val="26"/>
        </w:rPr>
        <w:t>6</w:t>
      </w:r>
      <w:r w:rsidRPr="00324DEC">
        <w:rPr>
          <w:sz w:val="26"/>
          <w:szCs w:val="26"/>
        </w:rPr>
        <w:t xml:space="preserve"> shall contain a corrective action plan regarding any areas of operating pipelines (including Mariner East 1, 8-inch pipeline, and the 12-inch workaround pipelines) carrying highly volatile liquids in Delaware and Chester Counties in need of remediation where there is lack of required cover and/or proper distance between other structures/pipelines </w:t>
      </w:r>
      <w:proofErr w:type="gramStart"/>
      <w:r w:rsidRPr="00324DEC">
        <w:rPr>
          <w:sz w:val="26"/>
          <w:szCs w:val="26"/>
        </w:rPr>
        <w:t>in order to</w:t>
      </w:r>
      <w:proofErr w:type="gramEnd"/>
      <w:r w:rsidRPr="00324DEC">
        <w:rPr>
          <w:sz w:val="26"/>
          <w:szCs w:val="26"/>
        </w:rPr>
        <w:t xml:space="preserve"> bring these pipelines up to federal minimum codified requirements. </w:t>
      </w:r>
    </w:p>
    <w:p w14:paraId="644FF7B4" w14:textId="77777777" w:rsidR="00324DEC" w:rsidRPr="00324DEC" w:rsidRDefault="00324DEC" w:rsidP="000114CD">
      <w:pPr>
        <w:rPr>
          <w:sz w:val="26"/>
          <w:szCs w:val="26"/>
        </w:rPr>
      </w:pPr>
    </w:p>
    <w:p w14:paraId="6ADEB27E" w14:textId="2594D826" w:rsidR="00324DEC" w:rsidRPr="00324DEC" w:rsidRDefault="00324DEC" w:rsidP="000114CD">
      <w:pPr>
        <w:rPr>
          <w:sz w:val="26"/>
          <w:szCs w:val="26"/>
        </w:rPr>
      </w:pPr>
      <w:r w:rsidRPr="00324DEC">
        <w:rPr>
          <w:sz w:val="26"/>
          <w:szCs w:val="26"/>
        </w:rPr>
        <w:t xml:space="preserve">28. </w:t>
      </w:r>
      <w:r w:rsidR="00476FBB">
        <w:rPr>
          <w:sz w:val="26"/>
          <w:szCs w:val="26"/>
        </w:rPr>
        <w:tab/>
      </w:r>
      <w:r w:rsidRPr="00324DEC">
        <w:rPr>
          <w:sz w:val="26"/>
          <w:szCs w:val="26"/>
        </w:rPr>
        <w:t>That the report as described in Ordering Paragraph No. 2</w:t>
      </w:r>
      <w:r>
        <w:rPr>
          <w:sz w:val="26"/>
          <w:szCs w:val="26"/>
        </w:rPr>
        <w:t>6</w:t>
      </w:r>
      <w:r w:rsidRPr="00324DEC">
        <w:rPr>
          <w:sz w:val="26"/>
          <w:szCs w:val="26"/>
        </w:rPr>
        <w:t xml:space="preserve"> shall be filed annually for a period of three (3) years.</w:t>
      </w:r>
    </w:p>
    <w:p w14:paraId="24D70855" w14:textId="77777777" w:rsidR="00324DEC" w:rsidRDefault="00324DEC" w:rsidP="000114CD">
      <w:pPr>
        <w:keepNext/>
        <w:ind w:left="720" w:firstLine="720"/>
        <w:rPr>
          <w:sz w:val="26"/>
          <w:szCs w:val="26"/>
        </w:rPr>
      </w:pPr>
    </w:p>
    <w:p w14:paraId="448B1932" w14:textId="5D4ABFC4" w:rsidR="005251C8" w:rsidRDefault="005251C8" w:rsidP="000114CD">
      <w:pPr>
        <w:rPr>
          <w:sz w:val="26"/>
          <w:szCs w:val="26"/>
        </w:rPr>
      </w:pPr>
      <w:r>
        <w:rPr>
          <w:sz w:val="26"/>
          <w:szCs w:val="26"/>
        </w:rPr>
        <w:t xml:space="preserve">The corrected page of the Opinion and Order </w:t>
      </w:r>
      <w:r w:rsidR="00AC275B">
        <w:rPr>
          <w:sz w:val="26"/>
          <w:szCs w:val="26"/>
        </w:rPr>
        <w:t>is</w:t>
      </w:r>
      <w:r>
        <w:rPr>
          <w:sz w:val="26"/>
          <w:szCs w:val="26"/>
        </w:rPr>
        <w:t xml:space="preserve"> attached to this notice.  Please replace the incorrect page in your copy of the Opinion and Order.</w:t>
      </w:r>
    </w:p>
    <w:p w14:paraId="275270AD" w14:textId="77777777" w:rsidR="005251C8" w:rsidRDefault="005251C8" w:rsidP="000114CD">
      <w:pPr>
        <w:ind w:left="1440" w:right="1440" w:firstLine="720"/>
      </w:pPr>
    </w:p>
    <w:p w14:paraId="20B96AB3" w14:textId="77777777" w:rsidR="005251C8" w:rsidRDefault="005251C8" w:rsidP="000114CD">
      <w:pPr>
        <w:rPr>
          <w:sz w:val="26"/>
          <w:szCs w:val="26"/>
        </w:rPr>
      </w:pPr>
      <w:r>
        <w:rPr>
          <w:sz w:val="26"/>
          <w:szCs w:val="26"/>
        </w:rPr>
        <w:lastRenderedPageBreak/>
        <w:t xml:space="preserve">The Opinion and Order on the PA PUC website will be corrected as indicated above.  Please accept our apologies for any inconvenience this may have caused you.  </w:t>
      </w:r>
    </w:p>
    <w:p w14:paraId="043F244E" w14:textId="77777777" w:rsidR="005251C8" w:rsidRDefault="005251C8" w:rsidP="000114CD">
      <w:pPr>
        <w:rPr>
          <w:sz w:val="26"/>
          <w:szCs w:val="26"/>
        </w:rPr>
      </w:pPr>
    </w:p>
    <w:p w14:paraId="4CF9A247" w14:textId="77777777" w:rsidR="005251C8" w:rsidRDefault="005251C8" w:rsidP="00476FBB">
      <w:pPr>
        <w:rPr>
          <w:sz w:val="26"/>
          <w:szCs w:val="26"/>
        </w:rPr>
        <w:sectPr w:rsidR="005251C8" w:rsidSect="00BF49FD">
          <w:footerReference w:type="default" r:id="rId8"/>
          <w:pgSz w:w="12240" w:h="15840" w:code="1"/>
          <w:pgMar w:top="1440" w:right="1440" w:bottom="1440" w:left="1440" w:header="720" w:footer="720" w:gutter="0"/>
          <w:cols w:space="720"/>
          <w:titlePg/>
          <w:docGrid w:linePitch="360"/>
        </w:sectPr>
      </w:pPr>
      <w:r>
        <w:rPr>
          <w:sz w:val="26"/>
          <w:szCs w:val="26"/>
        </w:rPr>
        <w:t>Thank you.</w:t>
      </w:r>
    </w:p>
    <w:p w14:paraId="40858CA7" w14:textId="106CD48F" w:rsidR="00976C16" w:rsidRPr="00991F25" w:rsidRDefault="00976C16" w:rsidP="00476FBB">
      <w:pPr>
        <w:rPr>
          <w:sz w:val="26"/>
          <w:szCs w:val="26"/>
        </w:rPr>
      </w:pPr>
      <w:r w:rsidRPr="00991F25">
        <w:rPr>
          <w:sz w:val="26"/>
          <w:szCs w:val="26"/>
        </w:rPr>
        <w:lastRenderedPageBreak/>
        <w:t xml:space="preserve">26. </w:t>
      </w:r>
      <w:r w:rsidRPr="00991F25">
        <w:rPr>
          <w:sz w:val="26"/>
          <w:szCs w:val="26"/>
        </w:rPr>
        <w:tab/>
        <w:t xml:space="preserve">That within one hundred twenty (120) days of the date of Final entry of this Opinion and Order, Sunoco Pipeline, L.P. shall file a report with the Commission certifying whether Mariner East 1 and the 12-inch workaround pipelines that are transporting highly volatile liquids within Chester and Delaware Counties are buried so that they are below the level of cultivation and so the cover between top of pipe and ground level, road bed, river bottom or underwater natural bottom is in compliance with minimum regulatory requirements and the distance between pipeline exteriors and the exteriors of other underground pipelines/utility structures are at least twelve inches apart unless adequate corrosive control action can be shown, and that a copy of the report be served upon the Commission’s Bureau of Technical Utility Services and the Bureau of Investigation and Enforcement. </w:t>
      </w:r>
    </w:p>
    <w:p w14:paraId="4D6AAC9D" w14:textId="77777777" w:rsidR="00976C16" w:rsidRPr="00991F25" w:rsidRDefault="00976C16" w:rsidP="00476FBB">
      <w:pPr>
        <w:ind w:firstLine="720"/>
        <w:rPr>
          <w:sz w:val="26"/>
          <w:szCs w:val="26"/>
        </w:rPr>
      </w:pPr>
    </w:p>
    <w:p w14:paraId="12B65FBE" w14:textId="05F97EAE" w:rsidR="00976C16" w:rsidRPr="00991F25" w:rsidRDefault="00976C16" w:rsidP="00476FBB">
      <w:pPr>
        <w:rPr>
          <w:sz w:val="26"/>
          <w:szCs w:val="26"/>
        </w:rPr>
      </w:pPr>
      <w:r w:rsidRPr="00991F25">
        <w:rPr>
          <w:sz w:val="26"/>
          <w:szCs w:val="26"/>
        </w:rPr>
        <w:t xml:space="preserve">27. </w:t>
      </w:r>
      <w:r w:rsidRPr="00991F25">
        <w:rPr>
          <w:sz w:val="26"/>
          <w:szCs w:val="26"/>
        </w:rPr>
        <w:tab/>
        <w:t>That the report as described in Ordering Paragraph No. 2</w:t>
      </w:r>
      <w:r w:rsidR="00991F25">
        <w:rPr>
          <w:sz w:val="26"/>
          <w:szCs w:val="26"/>
        </w:rPr>
        <w:t>6</w:t>
      </w:r>
      <w:r w:rsidRPr="00991F25">
        <w:rPr>
          <w:sz w:val="26"/>
          <w:szCs w:val="26"/>
        </w:rPr>
        <w:t xml:space="preserve"> shall contain a corrective action plan regarding any areas of operating pipelines (including Mariner East 1, 8-inch pipeline, and the 12-inch workaround pipelines) carrying highly volatile liquids in Delaware and Chester Counties in need of remediation where there is lack of required cover and/or proper distance between other structures/pipelines </w:t>
      </w:r>
      <w:proofErr w:type="gramStart"/>
      <w:r w:rsidRPr="00991F25">
        <w:rPr>
          <w:sz w:val="26"/>
          <w:szCs w:val="26"/>
        </w:rPr>
        <w:t>in order to</w:t>
      </w:r>
      <w:proofErr w:type="gramEnd"/>
      <w:r w:rsidRPr="00991F25">
        <w:rPr>
          <w:sz w:val="26"/>
          <w:szCs w:val="26"/>
        </w:rPr>
        <w:t xml:space="preserve"> bring these pipelines up to federal minimum codified requirements. </w:t>
      </w:r>
    </w:p>
    <w:p w14:paraId="4A838399" w14:textId="77777777" w:rsidR="00976C16" w:rsidRPr="00991F25" w:rsidRDefault="00976C16" w:rsidP="00476FBB">
      <w:pPr>
        <w:ind w:firstLine="720"/>
        <w:rPr>
          <w:sz w:val="26"/>
          <w:szCs w:val="26"/>
        </w:rPr>
      </w:pPr>
    </w:p>
    <w:p w14:paraId="1A82BF39" w14:textId="20489991" w:rsidR="00976C16" w:rsidRPr="00991F25" w:rsidRDefault="00976C16" w:rsidP="00476FBB">
      <w:pPr>
        <w:rPr>
          <w:sz w:val="26"/>
          <w:szCs w:val="26"/>
        </w:rPr>
      </w:pPr>
      <w:r w:rsidRPr="00991F25">
        <w:rPr>
          <w:sz w:val="26"/>
          <w:szCs w:val="26"/>
        </w:rPr>
        <w:t xml:space="preserve">28. </w:t>
      </w:r>
      <w:r w:rsidRPr="00991F25">
        <w:rPr>
          <w:sz w:val="26"/>
          <w:szCs w:val="26"/>
        </w:rPr>
        <w:tab/>
        <w:t>That the report as described in Ordering Paragraph No. 2</w:t>
      </w:r>
      <w:r w:rsidR="00991F25">
        <w:rPr>
          <w:sz w:val="26"/>
          <w:szCs w:val="26"/>
        </w:rPr>
        <w:t>6</w:t>
      </w:r>
      <w:r w:rsidRPr="00991F25">
        <w:rPr>
          <w:sz w:val="26"/>
          <w:szCs w:val="26"/>
        </w:rPr>
        <w:t xml:space="preserve"> shall be filed annually for a period of three (3) years. </w:t>
      </w:r>
    </w:p>
    <w:p w14:paraId="72B88D96" w14:textId="77777777" w:rsidR="00976C16" w:rsidRPr="00991F25" w:rsidRDefault="00976C16" w:rsidP="00476FBB">
      <w:pPr>
        <w:rPr>
          <w:sz w:val="26"/>
          <w:szCs w:val="26"/>
        </w:rPr>
      </w:pPr>
    </w:p>
    <w:p w14:paraId="53F44777" w14:textId="77777777" w:rsidR="00991F25" w:rsidRPr="00991F25" w:rsidRDefault="00976C16" w:rsidP="00476FBB">
      <w:pPr>
        <w:rPr>
          <w:sz w:val="26"/>
          <w:szCs w:val="26"/>
        </w:rPr>
      </w:pPr>
      <w:r w:rsidRPr="00991F25">
        <w:rPr>
          <w:sz w:val="26"/>
          <w:szCs w:val="26"/>
        </w:rPr>
        <w:t xml:space="preserve">29. </w:t>
      </w:r>
      <w:r w:rsidRPr="00991F25">
        <w:rPr>
          <w:sz w:val="26"/>
          <w:szCs w:val="26"/>
        </w:rPr>
        <w:tab/>
        <w:t xml:space="preserve">That Flynn Complainants’ request in Count 4 of their Complaint of a Commission-directed remaining life study of Mariner East 1 is deemed withdrawn and denied as moot. </w:t>
      </w:r>
    </w:p>
    <w:p w14:paraId="3FCD518E" w14:textId="77777777" w:rsidR="00991F25" w:rsidRPr="00991F25" w:rsidRDefault="00991F25" w:rsidP="00476FBB">
      <w:pPr>
        <w:rPr>
          <w:sz w:val="26"/>
          <w:szCs w:val="26"/>
        </w:rPr>
      </w:pPr>
    </w:p>
    <w:p w14:paraId="62E3B58E" w14:textId="1D1F20A5" w:rsidR="00176E39" w:rsidRPr="00F41401" w:rsidRDefault="00976C16" w:rsidP="00476FBB">
      <w:pPr>
        <w:rPr>
          <w:sz w:val="26"/>
          <w:szCs w:val="26"/>
        </w:rPr>
      </w:pPr>
      <w:r w:rsidRPr="00991F25">
        <w:rPr>
          <w:sz w:val="26"/>
          <w:szCs w:val="26"/>
        </w:rPr>
        <w:t xml:space="preserve">30. </w:t>
      </w:r>
      <w:r w:rsidR="00991F25" w:rsidRPr="00991F25">
        <w:rPr>
          <w:sz w:val="26"/>
          <w:szCs w:val="26"/>
        </w:rPr>
        <w:tab/>
      </w:r>
      <w:r w:rsidRPr="00991F25">
        <w:rPr>
          <w:sz w:val="26"/>
          <w:szCs w:val="26"/>
        </w:rPr>
        <w:t>That the portion of the Complaints at this consolidated docket seeking directives that Sunoco Pipeline, L.P., conduct a remaining life study of the 12</w:t>
      </w:r>
      <w:r w:rsidR="00476FBB">
        <w:rPr>
          <w:sz w:val="26"/>
          <w:szCs w:val="26"/>
        </w:rPr>
        <w:noBreakHyphen/>
      </w:r>
      <w:r w:rsidRPr="00991F25">
        <w:rPr>
          <w:sz w:val="26"/>
          <w:szCs w:val="26"/>
        </w:rPr>
        <w:t>inch workaround pipeline is denied</w:t>
      </w:r>
      <w:r w:rsidR="00991F25" w:rsidRPr="00991F25">
        <w:rPr>
          <w:sz w:val="26"/>
          <w:szCs w:val="26"/>
        </w:rPr>
        <w:t>.</w:t>
      </w:r>
    </w:p>
    <w:sectPr w:rsidR="00176E39" w:rsidRPr="00F41401" w:rsidSect="00BF49FD">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0DC3E" w14:textId="77777777" w:rsidR="00B73267" w:rsidRDefault="00B73267" w:rsidP="00F14E4C">
      <w:pPr>
        <w:spacing w:line="240" w:lineRule="auto"/>
      </w:pPr>
      <w:r>
        <w:separator/>
      </w:r>
    </w:p>
  </w:endnote>
  <w:endnote w:type="continuationSeparator" w:id="0">
    <w:p w14:paraId="2D761968" w14:textId="77777777" w:rsidR="00B73267" w:rsidRDefault="00B73267" w:rsidP="00F14E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old">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4019325"/>
      <w:docPartObj>
        <w:docPartGallery w:val="Page Numbers (Bottom of Page)"/>
        <w:docPartUnique/>
      </w:docPartObj>
    </w:sdtPr>
    <w:sdtEndPr>
      <w:rPr>
        <w:noProof/>
        <w:sz w:val="26"/>
        <w:szCs w:val="26"/>
      </w:rPr>
    </w:sdtEndPr>
    <w:sdtContent>
      <w:p w14:paraId="24CE84DD" w14:textId="35BCD689" w:rsidR="005838D8" w:rsidRPr="00476FBB" w:rsidRDefault="005838D8" w:rsidP="00FD2344">
        <w:pPr>
          <w:pStyle w:val="Footer"/>
          <w:ind w:firstLine="0"/>
          <w:jc w:val="center"/>
          <w:rPr>
            <w:sz w:val="26"/>
            <w:szCs w:val="26"/>
          </w:rPr>
        </w:pPr>
        <w:r w:rsidRPr="00476FBB">
          <w:rPr>
            <w:sz w:val="26"/>
            <w:szCs w:val="26"/>
          </w:rPr>
          <w:fldChar w:fldCharType="begin"/>
        </w:r>
        <w:r w:rsidRPr="00476FBB">
          <w:rPr>
            <w:sz w:val="26"/>
            <w:szCs w:val="26"/>
          </w:rPr>
          <w:instrText xml:space="preserve"> PAGE   \* MERGEFORMAT </w:instrText>
        </w:r>
        <w:r w:rsidRPr="00476FBB">
          <w:rPr>
            <w:sz w:val="26"/>
            <w:szCs w:val="26"/>
          </w:rPr>
          <w:fldChar w:fldCharType="separate"/>
        </w:r>
        <w:r w:rsidR="0011295D" w:rsidRPr="00476FBB">
          <w:rPr>
            <w:noProof/>
            <w:sz w:val="26"/>
            <w:szCs w:val="26"/>
          </w:rPr>
          <w:t>2</w:t>
        </w:r>
        <w:r w:rsidRPr="00476FBB">
          <w:rPr>
            <w:noProof/>
            <w:sz w:val="26"/>
            <w:szCs w:val="2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F1D72" w14:textId="65397344" w:rsidR="00844E4B" w:rsidRPr="00476FBB" w:rsidRDefault="00867ECE" w:rsidP="00844E4B">
    <w:pPr>
      <w:pStyle w:val="Footer"/>
      <w:ind w:firstLine="0"/>
      <w:jc w:val="center"/>
      <w:rPr>
        <w:sz w:val="26"/>
        <w:szCs w:val="26"/>
      </w:rPr>
    </w:pPr>
    <w:r w:rsidRPr="00476FBB">
      <w:rPr>
        <w:sz w:val="26"/>
        <w:szCs w:val="26"/>
      </w:rPr>
      <w:t>117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37A57" w14:textId="77777777" w:rsidR="00B73267" w:rsidRDefault="00B73267" w:rsidP="00176E39">
      <w:pPr>
        <w:spacing w:line="240" w:lineRule="auto"/>
        <w:ind w:firstLine="0"/>
      </w:pPr>
      <w:r>
        <w:separator/>
      </w:r>
    </w:p>
  </w:footnote>
  <w:footnote w:type="continuationSeparator" w:id="0">
    <w:p w14:paraId="4CB4A477" w14:textId="77777777" w:rsidR="00B73267" w:rsidRDefault="00B73267" w:rsidP="00F14E4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E11926"/>
    <w:multiLevelType w:val="hybridMultilevel"/>
    <w:tmpl w:val="6308AE30"/>
    <w:lvl w:ilvl="0" w:tplc="8A160ADE">
      <w:start w:val="1"/>
      <w:numFmt w:val="decimal"/>
      <w:lvlText w:val="%1."/>
      <w:lvlJc w:val="left"/>
      <w:pPr>
        <w:ind w:left="900" w:hanging="360"/>
      </w:pPr>
      <w:rPr>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5B64567F"/>
    <w:multiLevelType w:val="hybridMultilevel"/>
    <w:tmpl w:val="B5CCCF16"/>
    <w:lvl w:ilvl="0" w:tplc="D572EE0A">
      <w:start w:val="1"/>
      <w:numFmt w:val="decimal"/>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6BED2704"/>
    <w:multiLevelType w:val="hybridMultilevel"/>
    <w:tmpl w:val="3EACA030"/>
    <w:lvl w:ilvl="0" w:tplc="7098130E">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74CD3560"/>
    <w:multiLevelType w:val="hybridMultilevel"/>
    <w:tmpl w:val="608A0292"/>
    <w:lvl w:ilvl="0" w:tplc="0409000F">
      <w:start w:val="1"/>
      <w:numFmt w:val="decimal"/>
      <w:lvlText w:val="%1."/>
      <w:lvlJc w:val="left"/>
      <w:pPr>
        <w:ind w:left="720" w:hanging="360"/>
      </w:pPr>
    </w:lvl>
    <w:lvl w:ilvl="1" w:tplc="1A2EA03A">
      <w:start w:val="1"/>
      <w:numFmt w:val="lowerLetter"/>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756022F"/>
    <w:multiLevelType w:val="hybridMultilevel"/>
    <w:tmpl w:val="C8F61812"/>
    <w:lvl w:ilvl="0" w:tplc="096CC3CC">
      <w:start w:val="1"/>
      <w:numFmt w:val="decimal"/>
      <w:lvlText w:val="%1."/>
      <w:lvlJc w:val="left"/>
      <w:pPr>
        <w:ind w:left="198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124" w:allStyles="0" w:customStyles="0" w:latentStyles="1" w:stylesInUse="0" w:headingStyles="1" w:numberingStyles="0" w:tableStyles="0" w:directFormattingOnRuns="1" w:directFormattingOnParagraphs="0" w:directFormattingOnNumbering="0" w:directFormattingOnTables="0" w:clearFormatting="1" w:top3HeadingStyles="0" w:visibleStyles="0" w:alternateStyleNames="0"/>
  <w:stylePaneSortMethod w:val="0000"/>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E4C"/>
    <w:rsid w:val="00001C6E"/>
    <w:rsid w:val="00003BFB"/>
    <w:rsid w:val="000050AD"/>
    <w:rsid w:val="000072AA"/>
    <w:rsid w:val="000114CD"/>
    <w:rsid w:val="00011622"/>
    <w:rsid w:val="000120B6"/>
    <w:rsid w:val="00017593"/>
    <w:rsid w:val="0002269A"/>
    <w:rsid w:val="00023A9C"/>
    <w:rsid w:val="0002589C"/>
    <w:rsid w:val="00026CAE"/>
    <w:rsid w:val="0003026B"/>
    <w:rsid w:val="00043781"/>
    <w:rsid w:val="00047494"/>
    <w:rsid w:val="00051531"/>
    <w:rsid w:val="000541FA"/>
    <w:rsid w:val="000554C6"/>
    <w:rsid w:val="00060B37"/>
    <w:rsid w:val="00061DD4"/>
    <w:rsid w:val="00063D3A"/>
    <w:rsid w:val="00065482"/>
    <w:rsid w:val="00065F48"/>
    <w:rsid w:val="0007112F"/>
    <w:rsid w:val="000728A4"/>
    <w:rsid w:val="00077ADD"/>
    <w:rsid w:val="0009149D"/>
    <w:rsid w:val="000946FB"/>
    <w:rsid w:val="000950A8"/>
    <w:rsid w:val="000A23D3"/>
    <w:rsid w:val="000A2A6C"/>
    <w:rsid w:val="000A4A2B"/>
    <w:rsid w:val="000A7FDD"/>
    <w:rsid w:val="000B4B4B"/>
    <w:rsid w:val="000B7A6D"/>
    <w:rsid w:val="000C1437"/>
    <w:rsid w:val="000C2FB9"/>
    <w:rsid w:val="000C3DAF"/>
    <w:rsid w:val="000C5182"/>
    <w:rsid w:val="000C7AF1"/>
    <w:rsid w:val="000D7E09"/>
    <w:rsid w:val="000E0934"/>
    <w:rsid w:val="000E426A"/>
    <w:rsid w:val="000E4780"/>
    <w:rsid w:val="001049D3"/>
    <w:rsid w:val="00105179"/>
    <w:rsid w:val="001066F3"/>
    <w:rsid w:val="00107AD7"/>
    <w:rsid w:val="00110D53"/>
    <w:rsid w:val="0011295D"/>
    <w:rsid w:val="00115B5B"/>
    <w:rsid w:val="00121651"/>
    <w:rsid w:val="001256F4"/>
    <w:rsid w:val="00147276"/>
    <w:rsid w:val="00150AE3"/>
    <w:rsid w:val="00151272"/>
    <w:rsid w:val="00152387"/>
    <w:rsid w:val="0016146B"/>
    <w:rsid w:val="001648D1"/>
    <w:rsid w:val="00171791"/>
    <w:rsid w:val="00176E39"/>
    <w:rsid w:val="001833EC"/>
    <w:rsid w:val="0018383A"/>
    <w:rsid w:val="0019072A"/>
    <w:rsid w:val="0019143E"/>
    <w:rsid w:val="001961B7"/>
    <w:rsid w:val="00196582"/>
    <w:rsid w:val="001A5694"/>
    <w:rsid w:val="001B1A89"/>
    <w:rsid w:val="001B4219"/>
    <w:rsid w:val="001D015D"/>
    <w:rsid w:val="001D799F"/>
    <w:rsid w:val="001D7F9F"/>
    <w:rsid w:val="001E24D5"/>
    <w:rsid w:val="001E40A2"/>
    <w:rsid w:val="001E5F01"/>
    <w:rsid w:val="001E6836"/>
    <w:rsid w:val="001F32AF"/>
    <w:rsid w:val="001F48F4"/>
    <w:rsid w:val="001F4E80"/>
    <w:rsid w:val="001F5C45"/>
    <w:rsid w:val="002018B1"/>
    <w:rsid w:val="002060A6"/>
    <w:rsid w:val="00224F81"/>
    <w:rsid w:val="00226599"/>
    <w:rsid w:val="0023103B"/>
    <w:rsid w:val="00232D72"/>
    <w:rsid w:val="0023715C"/>
    <w:rsid w:val="00237A7E"/>
    <w:rsid w:val="00237EC0"/>
    <w:rsid w:val="002404D5"/>
    <w:rsid w:val="00241064"/>
    <w:rsid w:val="002413FC"/>
    <w:rsid w:val="00242A17"/>
    <w:rsid w:val="00245A51"/>
    <w:rsid w:val="002475F6"/>
    <w:rsid w:val="00256032"/>
    <w:rsid w:val="002566F4"/>
    <w:rsid w:val="0026077B"/>
    <w:rsid w:val="00262D21"/>
    <w:rsid w:val="002634B1"/>
    <w:rsid w:val="00263CEF"/>
    <w:rsid w:val="00264652"/>
    <w:rsid w:val="00276B85"/>
    <w:rsid w:val="00283380"/>
    <w:rsid w:val="002948C4"/>
    <w:rsid w:val="002964AE"/>
    <w:rsid w:val="002A005A"/>
    <w:rsid w:val="002A0411"/>
    <w:rsid w:val="002A1749"/>
    <w:rsid w:val="002A28C6"/>
    <w:rsid w:val="002A4DE2"/>
    <w:rsid w:val="002A5DD8"/>
    <w:rsid w:val="002B422E"/>
    <w:rsid w:val="002B59B7"/>
    <w:rsid w:val="002B75D9"/>
    <w:rsid w:val="002B79EF"/>
    <w:rsid w:val="002C10EA"/>
    <w:rsid w:val="002C3D15"/>
    <w:rsid w:val="002C47CB"/>
    <w:rsid w:val="002C799F"/>
    <w:rsid w:val="002D6BEF"/>
    <w:rsid w:val="002E41E0"/>
    <w:rsid w:val="002E50B4"/>
    <w:rsid w:val="002E6C13"/>
    <w:rsid w:val="002E71F1"/>
    <w:rsid w:val="002F11CA"/>
    <w:rsid w:val="002F1CBD"/>
    <w:rsid w:val="002F4D8D"/>
    <w:rsid w:val="002F6ABD"/>
    <w:rsid w:val="003032AE"/>
    <w:rsid w:val="00303DD5"/>
    <w:rsid w:val="0031063D"/>
    <w:rsid w:val="00313E9A"/>
    <w:rsid w:val="0031470C"/>
    <w:rsid w:val="00315D26"/>
    <w:rsid w:val="0031672F"/>
    <w:rsid w:val="00324DEC"/>
    <w:rsid w:val="00332D3E"/>
    <w:rsid w:val="00334BE0"/>
    <w:rsid w:val="00335238"/>
    <w:rsid w:val="0033541C"/>
    <w:rsid w:val="00335A77"/>
    <w:rsid w:val="0034166B"/>
    <w:rsid w:val="003453D4"/>
    <w:rsid w:val="00346E7F"/>
    <w:rsid w:val="0034741F"/>
    <w:rsid w:val="00350E87"/>
    <w:rsid w:val="00355A51"/>
    <w:rsid w:val="00356F05"/>
    <w:rsid w:val="00360219"/>
    <w:rsid w:val="00365895"/>
    <w:rsid w:val="00373B12"/>
    <w:rsid w:val="00375173"/>
    <w:rsid w:val="00376955"/>
    <w:rsid w:val="003835FD"/>
    <w:rsid w:val="003845BF"/>
    <w:rsid w:val="00387007"/>
    <w:rsid w:val="00387177"/>
    <w:rsid w:val="00390333"/>
    <w:rsid w:val="0039205E"/>
    <w:rsid w:val="003A2C8B"/>
    <w:rsid w:val="003A39C5"/>
    <w:rsid w:val="003B116D"/>
    <w:rsid w:val="003B204D"/>
    <w:rsid w:val="003B3E1D"/>
    <w:rsid w:val="003B516F"/>
    <w:rsid w:val="003B7A43"/>
    <w:rsid w:val="003C2063"/>
    <w:rsid w:val="003D7156"/>
    <w:rsid w:val="003E0772"/>
    <w:rsid w:val="003E16D2"/>
    <w:rsid w:val="003E1F2F"/>
    <w:rsid w:val="003E2F95"/>
    <w:rsid w:val="003E7F81"/>
    <w:rsid w:val="003F7D8A"/>
    <w:rsid w:val="00401971"/>
    <w:rsid w:val="004035B4"/>
    <w:rsid w:val="00405203"/>
    <w:rsid w:val="0040788D"/>
    <w:rsid w:val="00411A05"/>
    <w:rsid w:val="00412749"/>
    <w:rsid w:val="0041304A"/>
    <w:rsid w:val="0041724D"/>
    <w:rsid w:val="004212EA"/>
    <w:rsid w:val="0042406D"/>
    <w:rsid w:val="00430263"/>
    <w:rsid w:val="0043058A"/>
    <w:rsid w:val="00431FAD"/>
    <w:rsid w:val="00433DA1"/>
    <w:rsid w:val="0043501C"/>
    <w:rsid w:val="004372AB"/>
    <w:rsid w:val="00437447"/>
    <w:rsid w:val="00440B43"/>
    <w:rsid w:val="0044300F"/>
    <w:rsid w:val="00447DBF"/>
    <w:rsid w:val="00453151"/>
    <w:rsid w:val="00454DC3"/>
    <w:rsid w:val="004559BD"/>
    <w:rsid w:val="004614BD"/>
    <w:rsid w:val="00462705"/>
    <w:rsid w:val="00463964"/>
    <w:rsid w:val="00466278"/>
    <w:rsid w:val="00467EB8"/>
    <w:rsid w:val="004713F8"/>
    <w:rsid w:val="00471E7A"/>
    <w:rsid w:val="00472440"/>
    <w:rsid w:val="00472E23"/>
    <w:rsid w:val="00476FBB"/>
    <w:rsid w:val="004777E4"/>
    <w:rsid w:val="004855E9"/>
    <w:rsid w:val="00492C82"/>
    <w:rsid w:val="00496F86"/>
    <w:rsid w:val="00497FF4"/>
    <w:rsid w:val="004A1204"/>
    <w:rsid w:val="004A3659"/>
    <w:rsid w:val="004B34D6"/>
    <w:rsid w:val="004B665E"/>
    <w:rsid w:val="004B6D32"/>
    <w:rsid w:val="004C034D"/>
    <w:rsid w:val="004C76F9"/>
    <w:rsid w:val="004D23E2"/>
    <w:rsid w:val="004D3F3B"/>
    <w:rsid w:val="004D54A0"/>
    <w:rsid w:val="004F0189"/>
    <w:rsid w:val="004F2335"/>
    <w:rsid w:val="004F57D7"/>
    <w:rsid w:val="005006BD"/>
    <w:rsid w:val="005011AA"/>
    <w:rsid w:val="005043D1"/>
    <w:rsid w:val="00510625"/>
    <w:rsid w:val="00513706"/>
    <w:rsid w:val="005140AF"/>
    <w:rsid w:val="00516A56"/>
    <w:rsid w:val="005216D5"/>
    <w:rsid w:val="005227F7"/>
    <w:rsid w:val="0052318A"/>
    <w:rsid w:val="005251C8"/>
    <w:rsid w:val="0052577D"/>
    <w:rsid w:val="00526F58"/>
    <w:rsid w:val="00527774"/>
    <w:rsid w:val="00531643"/>
    <w:rsid w:val="00531B08"/>
    <w:rsid w:val="00533F55"/>
    <w:rsid w:val="00535DCE"/>
    <w:rsid w:val="00537F3F"/>
    <w:rsid w:val="00540AE2"/>
    <w:rsid w:val="00540D5D"/>
    <w:rsid w:val="00541EC4"/>
    <w:rsid w:val="00544026"/>
    <w:rsid w:val="0055010A"/>
    <w:rsid w:val="005504FE"/>
    <w:rsid w:val="005510E9"/>
    <w:rsid w:val="00553B4D"/>
    <w:rsid w:val="005549B8"/>
    <w:rsid w:val="00557E9F"/>
    <w:rsid w:val="00564D5C"/>
    <w:rsid w:val="00574AFD"/>
    <w:rsid w:val="0057717E"/>
    <w:rsid w:val="00582FF4"/>
    <w:rsid w:val="005838D8"/>
    <w:rsid w:val="005838EE"/>
    <w:rsid w:val="005904B8"/>
    <w:rsid w:val="00590A37"/>
    <w:rsid w:val="0059194B"/>
    <w:rsid w:val="005923D2"/>
    <w:rsid w:val="00597A5C"/>
    <w:rsid w:val="005A1A21"/>
    <w:rsid w:val="005A200A"/>
    <w:rsid w:val="005A252E"/>
    <w:rsid w:val="005B02E9"/>
    <w:rsid w:val="005B091E"/>
    <w:rsid w:val="005B19FF"/>
    <w:rsid w:val="005B2159"/>
    <w:rsid w:val="005B61C3"/>
    <w:rsid w:val="005B7964"/>
    <w:rsid w:val="005B7A3C"/>
    <w:rsid w:val="005C3970"/>
    <w:rsid w:val="005C472D"/>
    <w:rsid w:val="005D431D"/>
    <w:rsid w:val="005E270B"/>
    <w:rsid w:val="005E2728"/>
    <w:rsid w:val="005E4AB2"/>
    <w:rsid w:val="005E57A1"/>
    <w:rsid w:val="00600B49"/>
    <w:rsid w:val="006030E1"/>
    <w:rsid w:val="00605BE1"/>
    <w:rsid w:val="00606DD1"/>
    <w:rsid w:val="00607834"/>
    <w:rsid w:val="006143E9"/>
    <w:rsid w:val="00624415"/>
    <w:rsid w:val="00631EDE"/>
    <w:rsid w:val="00633A53"/>
    <w:rsid w:val="00635E72"/>
    <w:rsid w:val="00646BE5"/>
    <w:rsid w:val="00650D00"/>
    <w:rsid w:val="0065195E"/>
    <w:rsid w:val="00651BC5"/>
    <w:rsid w:val="00652084"/>
    <w:rsid w:val="00652910"/>
    <w:rsid w:val="00661B6B"/>
    <w:rsid w:val="006636F0"/>
    <w:rsid w:val="006643BC"/>
    <w:rsid w:val="0067062B"/>
    <w:rsid w:val="006712C7"/>
    <w:rsid w:val="00671CDD"/>
    <w:rsid w:val="00671DC3"/>
    <w:rsid w:val="00674C2A"/>
    <w:rsid w:val="0068115B"/>
    <w:rsid w:val="00681CC2"/>
    <w:rsid w:val="00683BDB"/>
    <w:rsid w:val="00693D1A"/>
    <w:rsid w:val="00694597"/>
    <w:rsid w:val="006A2876"/>
    <w:rsid w:val="006A7729"/>
    <w:rsid w:val="006B0C3B"/>
    <w:rsid w:val="006B1E55"/>
    <w:rsid w:val="006B4A76"/>
    <w:rsid w:val="006B56EB"/>
    <w:rsid w:val="006B603F"/>
    <w:rsid w:val="006B6812"/>
    <w:rsid w:val="006C06A6"/>
    <w:rsid w:val="006C0C0B"/>
    <w:rsid w:val="006C18C0"/>
    <w:rsid w:val="006D0A28"/>
    <w:rsid w:val="006D3F5D"/>
    <w:rsid w:val="006E0E64"/>
    <w:rsid w:val="006E2381"/>
    <w:rsid w:val="006E2ACA"/>
    <w:rsid w:val="006E4904"/>
    <w:rsid w:val="006E498C"/>
    <w:rsid w:val="006E73B1"/>
    <w:rsid w:val="006F1567"/>
    <w:rsid w:val="006F2412"/>
    <w:rsid w:val="00703E4F"/>
    <w:rsid w:val="007051DF"/>
    <w:rsid w:val="007053DA"/>
    <w:rsid w:val="007064C2"/>
    <w:rsid w:val="00707BAF"/>
    <w:rsid w:val="00711387"/>
    <w:rsid w:val="007116E7"/>
    <w:rsid w:val="00714E79"/>
    <w:rsid w:val="00714EE1"/>
    <w:rsid w:val="007178A0"/>
    <w:rsid w:val="00723130"/>
    <w:rsid w:val="00724073"/>
    <w:rsid w:val="00726E34"/>
    <w:rsid w:val="0073298D"/>
    <w:rsid w:val="00736BE0"/>
    <w:rsid w:val="00737FBD"/>
    <w:rsid w:val="007401E7"/>
    <w:rsid w:val="0074338E"/>
    <w:rsid w:val="0074436A"/>
    <w:rsid w:val="00746574"/>
    <w:rsid w:val="007512DF"/>
    <w:rsid w:val="00753205"/>
    <w:rsid w:val="0076182D"/>
    <w:rsid w:val="00764709"/>
    <w:rsid w:val="00764EE1"/>
    <w:rsid w:val="0076552D"/>
    <w:rsid w:val="00767BC2"/>
    <w:rsid w:val="00767D3E"/>
    <w:rsid w:val="00772AF7"/>
    <w:rsid w:val="007934F2"/>
    <w:rsid w:val="00793759"/>
    <w:rsid w:val="007A0985"/>
    <w:rsid w:val="007A0C08"/>
    <w:rsid w:val="007A6D83"/>
    <w:rsid w:val="007B120D"/>
    <w:rsid w:val="007B13EF"/>
    <w:rsid w:val="007B1607"/>
    <w:rsid w:val="007B3ADA"/>
    <w:rsid w:val="007B662E"/>
    <w:rsid w:val="007B7309"/>
    <w:rsid w:val="007C2631"/>
    <w:rsid w:val="007C464C"/>
    <w:rsid w:val="007D2B41"/>
    <w:rsid w:val="007F0D42"/>
    <w:rsid w:val="00807C26"/>
    <w:rsid w:val="008109B1"/>
    <w:rsid w:val="00810F78"/>
    <w:rsid w:val="00813001"/>
    <w:rsid w:val="00814C56"/>
    <w:rsid w:val="00817573"/>
    <w:rsid w:val="00817606"/>
    <w:rsid w:val="00817FCB"/>
    <w:rsid w:val="00822051"/>
    <w:rsid w:val="0083169E"/>
    <w:rsid w:val="008321ED"/>
    <w:rsid w:val="0083783F"/>
    <w:rsid w:val="00840229"/>
    <w:rsid w:val="008403C3"/>
    <w:rsid w:val="008412DB"/>
    <w:rsid w:val="0084233E"/>
    <w:rsid w:val="00844E4B"/>
    <w:rsid w:val="0084599F"/>
    <w:rsid w:val="00846D83"/>
    <w:rsid w:val="00851A75"/>
    <w:rsid w:val="00851D70"/>
    <w:rsid w:val="00853934"/>
    <w:rsid w:val="008550D9"/>
    <w:rsid w:val="00855F07"/>
    <w:rsid w:val="0085607E"/>
    <w:rsid w:val="008574AE"/>
    <w:rsid w:val="00860459"/>
    <w:rsid w:val="00863F98"/>
    <w:rsid w:val="00866712"/>
    <w:rsid w:val="00866AE3"/>
    <w:rsid w:val="00866CD1"/>
    <w:rsid w:val="00867ECE"/>
    <w:rsid w:val="00870A52"/>
    <w:rsid w:val="00877687"/>
    <w:rsid w:val="00880778"/>
    <w:rsid w:val="00882707"/>
    <w:rsid w:val="00884469"/>
    <w:rsid w:val="008862DF"/>
    <w:rsid w:val="00890EB0"/>
    <w:rsid w:val="00893EB9"/>
    <w:rsid w:val="00894560"/>
    <w:rsid w:val="008947DB"/>
    <w:rsid w:val="008954B1"/>
    <w:rsid w:val="00896FA9"/>
    <w:rsid w:val="0089755E"/>
    <w:rsid w:val="008A12DE"/>
    <w:rsid w:val="008B1083"/>
    <w:rsid w:val="008B2E17"/>
    <w:rsid w:val="008B2FFE"/>
    <w:rsid w:val="008C21D3"/>
    <w:rsid w:val="008C4E9F"/>
    <w:rsid w:val="008C5DF6"/>
    <w:rsid w:val="008C5FA4"/>
    <w:rsid w:val="008D4B19"/>
    <w:rsid w:val="008D764E"/>
    <w:rsid w:val="008D77EE"/>
    <w:rsid w:val="008E092D"/>
    <w:rsid w:val="008E255F"/>
    <w:rsid w:val="008E6DA0"/>
    <w:rsid w:val="008F2FB7"/>
    <w:rsid w:val="008F2FDB"/>
    <w:rsid w:val="008F3E33"/>
    <w:rsid w:val="008F76DC"/>
    <w:rsid w:val="009020B2"/>
    <w:rsid w:val="00902613"/>
    <w:rsid w:val="009119B6"/>
    <w:rsid w:val="009119E5"/>
    <w:rsid w:val="00916D19"/>
    <w:rsid w:val="0091720F"/>
    <w:rsid w:val="0092112E"/>
    <w:rsid w:val="0092139A"/>
    <w:rsid w:val="0092166C"/>
    <w:rsid w:val="00924262"/>
    <w:rsid w:val="00925EB7"/>
    <w:rsid w:val="0093183F"/>
    <w:rsid w:val="0093483D"/>
    <w:rsid w:val="00935AF5"/>
    <w:rsid w:val="00936F5C"/>
    <w:rsid w:val="00941ED4"/>
    <w:rsid w:val="00952DCF"/>
    <w:rsid w:val="00953ED7"/>
    <w:rsid w:val="00961DCF"/>
    <w:rsid w:val="0096374B"/>
    <w:rsid w:val="009651B3"/>
    <w:rsid w:val="00971174"/>
    <w:rsid w:val="009735C0"/>
    <w:rsid w:val="00974A3C"/>
    <w:rsid w:val="00975B8C"/>
    <w:rsid w:val="00976C16"/>
    <w:rsid w:val="00976C76"/>
    <w:rsid w:val="00977270"/>
    <w:rsid w:val="00981C05"/>
    <w:rsid w:val="009832CC"/>
    <w:rsid w:val="009843C4"/>
    <w:rsid w:val="009855D5"/>
    <w:rsid w:val="00985DF0"/>
    <w:rsid w:val="00990AB8"/>
    <w:rsid w:val="00990F5C"/>
    <w:rsid w:val="00991D6C"/>
    <w:rsid w:val="00991F25"/>
    <w:rsid w:val="009933D6"/>
    <w:rsid w:val="00993C94"/>
    <w:rsid w:val="0099531A"/>
    <w:rsid w:val="009A18A0"/>
    <w:rsid w:val="009A6F90"/>
    <w:rsid w:val="009C189A"/>
    <w:rsid w:val="009C2CA1"/>
    <w:rsid w:val="009C68FC"/>
    <w:rsid w:val="009C7EEA"/>
    <w:rsid w:val="009D1AF3"/>
    <w:rsid w:val="009D35AA"/>
    <w:rsid w:val="009E0002"/>
    <w:rsid w:val="009E1BAB"/>
    <w:rsid w:val="009E2F61"/>
    <w:rsid w:val="009E4FDD"/>
    <w:rsid w:val="009E5DB3"/>
    <w:rsid w:val="009E733C"/>
    <w:rsid w:val="009F22AF"/>
    <w:rsid w:val="009F2B10"/>
    <w:rsid w:val="009F48B9"/>
    <w:rsid w:val="009F4A15"/>
    <w:rsid w:val="009F7E8A"/>
    <w:rsid w:val="00A065D3"/>
    <w:rsid w:val="00A10AD5"/>
    <w:rsid w:val="00A12608"/>
    <w:rsid w:val="00A12DD1"/>
    <w:rsid w:val="00A15E23"/>
    <w:rsid w:val="00A20323"/>
    <w:rsid w:val="00A229D3"/>
    <w:rsid w:val="00A26690"/>
    <w:rsid w:val="00A27C98"/>
    <w:rsid w:val="00A30DD2"/>
    <w:rsid w:val="00A31A8A"/>
    <w:rsid w:val="00A36516"/>
    <w:rsid w:val="00A427C0"/>
    <w:rsid w:val="00A42891"/>
    <w:rsid w:val="00A42DA4"/>
    <w:rsid w:val="00A4598A"/>
    <w:rsid w:val="00A537CE"/>
    <w:rsid w:val="00A60F9A"/>
    <w:rsid w:val="00A62A07"/>
    <w:rsid w:val="00A73D28"/>
    <w:rsid w:val="00A7403F"/>
    <w:rsid w:val="00A77FD8"/>
    <w:rsid w:val="00A94783"/>
    <w:rsid w:val="00A965DA"/>
    <w:rsid w:val="00A9701B"/>
    <w:rsid w:val="00AA5345"/>
    <w:rsid w:val="00AB047B"/>
    <w:rsid w:val="00AB0977"/>
    <w:rsid w:val="00AB1C35"/>
    <w:rsid w:val="00AB5860"/>
    <w:rsid w:val="00AB6588"/>
    <w:rsid w:val="00AC0E46"/>
    <w:rsid w:val="00AC1E7A"/>
    <w:rsid w:val="00AC2150"/>
    <w:rsid w:val="00AC275B"/>
    <w:rsid w:val="00AC4B79"/>
    <w:rsid w:val="00AC53DE"/>
    <w:rsid w:val="00AC5D0C"/>
    <w:rsid w:val="00AC637F"/>
    <w:rsid w:val="00AD09C1"/>
    <w:rsid w:val="00AD6349"/>
    <w:rsid w:val="00AE00C7"/>
    <w:rsid w:val="00AE1543"/>
    <w:rsid w:val="00AE5906"/>
    <w:rsid w:val="00AF125D"/>
    <w:rsid w:val="00AF4638"/>
    <w:rsid w:val="00B00AF6"/>
    <w:rsid w:val="00B01027"/>
    <w:rsid w:val="00B04366"/>
    <w:rsid w:val="00B05429"/>
    <w:rsid w:val="00B064CA"/>
    <w:rsid w:val="00B1485B"/>
    <w:rsid w:val="00B16B0A"/>
    <w:rsid w:val="00B2287C"/>
    <w:rsid w:val="00B23C67"/>
    <w:rsid w:val="00B27B92"/>
    <w:rsid w:val="00B3382C"/>
    <w:rsid w:val="00B34E15"/>
    <w:rsid w:val="00B35BF3"/>
    <w:rsid w:val="00B35CAA"/>
    <w:rsid w:val="00B368E0"/>
    <w:rsid w:val="00B413A1"/>
    <w:rsid w:val="00B523A4"/>
    <w:rsid w:val="00B56E82"/>
    <w:rsid w:val="00B60EE9"/>
    <w:rsid w:val="00B64EBF"/>
    <w:rsid w:val="00B66E42"/>
    <w:rsid w:val="00B7217B"/>
    <w:rsid w:val="00B7323A"/>
    <w:rsid w:val="00B73267"/>
    <w:rsid w:val="00B746E8"/>
    <w:rsid w:val="00B750DE"/>
    <w:rsid w:val="00B81BF0"/>
    <w:rsid w:val="00B840D0"/>
    <w:rsid w:val="00B85022"/>
    <w:rsid w:val="00B85853"/>
    <w:rsid w:val="00B8756E"/>
    <w:rsid w:val="00B9093E"/>
    <w:rsid w:val="00B92010"/>
    <w:rsid w:val="00B92919"/>
    <w:rsid w:val="00B958F6"/>
    <w:rsid w:val="00B9632A"/>
    <w:rsid w:val="00BA07AE"/>
    <w:rsid w:val="00BA0FED"/>
    <w:rsid w:val="00BA406A"/>
    <w:rsid w:val="00BA6B37"/>
    <w:rsid w:val="00BB5106"/>
    <w:rsid w:val="00BB5361"/>
    <w:rsid w:val="00BB53D9"/>
    <w:rsid w:val="00BB6494"/>
    <w:rsid w:val="00BC0D4D"/>
    <w:rsid w:val="00BC1E75"/>
    <w:rsid w:val="00BC4E14"/>
    <w:rsid w:val="00BC6F7A"/>
    <w:rsid w:val="00BD361B"/>
    <w:rsid w:val="00BD3A64"/>
    <w:rsid w:val="00BD3B16"/>
    <w:rsid w:val="00BD672C"/>
    <w:rsid w:val="00BD783F"/>
    <w:rsid w:val="00BE02CF"/>
    <w:rsid w:val="00BE23CE"/>
    <w:rsid w:val="00BE2471"/>
    <w:rsid w:val="00BF2016"/>
    <w:rsid w:val="00BF49FD"/>
    <w:rsid w:val="00BF589F"/>
    <w:rsid w:val="00C01144"/>
    <w:rsid w:val="00C02673"/>
    <w:rsid w:val="00C0489D"/>
    <w:rsid w:val="00C06B53"/>
    <w:rsid w:val="00C113E6"/>
    <w:rsid w:val="00C12994"/>
    <w:rsid w:val="00C15387"/>
    <w:rsid w:val="00C15AAF"/>
    <w:rsid w:val="00C16CA2"/>
    <w:rsid w:val="00C21CD8"/>
    <w:rsid w:val="00C23862"/>
    <w:rsid w:val="00C24AA3"/>
    <w:rsid w:val="00C270DA"/>
    <w:rsid w:val="00C333D8"/>
    <w:rsid w:val="00C35C5A"/>
    <w:rsid w:val="00C41062"/>
    <w:rsid w:val="00C41BD6"/>
    <w:rsid w:val="00C468F8"/>
    <w:rsid w:val="00C50710"/>
    <w:rsid w:val="00C50C22"/>
    <w:rsid w:val="00C5754A"/>
    <w:rsid w:val="00C614F7"/>
    <w:rsid w:val="00C6154F"/>
    <w:rsid w:val="00C628DF"/>
    <w:rsid w:val="00C636AC"/>
    <w:rsid w:val="00C64C65"/>
    <w:rsid w:val="00C700FB"/>
    <w:rsid w:val="00C70166"/>
    <w:rsid w:val="00C71D2D"/>
    <w:rsid w:val="00C72A2D"/>
    <w:rsid w:val="00C76A3C"/>
    <w:rsid w:val="00C77A9B"/>
    <w:rsid w:val="00C8122D"/>
    <w:rsid w:val="00C816FF"/>
    <w:rsid w:val="00C944BA"/>
    <w:rsid w:val="00C95B01"/>
    <w:rsid w:val="00C97B37"/>
    <w:rsid w:val="00CA7B9B"/>
    <w:rsid w:val="00CB66B0"/>
    <w:rsid w:val="00CB7C06"/>
    <w:rsid w:val="00CC031C"/>
    <w:rsid w:val="00CC3347"/>
    <w:rsid w:val="00CC3816"/>
    <w:rsid w:val="00CC3A34"/>
    <w:rsid w:val="00CC71AD"/>
    <w:rsid w:val="00CC7864"/>
    <w:rsid w:val="00CD145B"/>
    <w:rsid w:val="00CD2484"/>
    <w:rsid w:val="00CD5CE7"/>
    <w:rsid w:val="00CD6ACA"/>
    <w:rsid w:val="00CE1DCE"/>
    <w:rsid w:val="00CE2428"/>
    <w:rsid w:val="00CE572A"/>
    <w:rsid w:val="00CE5825"/>
    <w:rsid w:val="00CF6359"/>
    <w:rsid w:val="00CF79B3"/>
    <w:rsid w:val="00D026AF"/>
    <w:rsid w:val="00D042CE"/>
    <w:rsid w:val="00D046D5"/>
    <w:rsid w:val="00D0659E"/>
    <w:rsid w:val="00D13BC3"/>
    <w:rsid w:val="00D21008"/>
    <w:rsid w:val="00D23D80"/>
    <w:rsid w:val="00D30C11"/>
    <w:rsid w:val="00D31E98"/>
    <w:rsid w:val="00D3374A"/>
    <w:rsid w:val="00D35AD3"/>
    <w:rsid w:val="00D41EEE"/>
    <w:rsid w:val="00D42E91"/>
    <w:rsid w:val="00D60AD4"/>
    <w:rsid w:val="00D677D9"/>
    <w:rsid w:val="00D741FD"/>
    <w:rsid w:val="00D751F7"/>
    <w:rsid w:val="00D824E2"/>
    <w:rsid w:val="00D86285"/>
    <w:rsid w:val="00D94343"/>
    <w:rsid w:val="00D9681C"/>
    <w:rsid w:val="00D97979"/>
    <w:rsid w:val="00DA1760"/>
    <w:rsid w:val="00DA2D62"/>
    <w:rsid w:val="00DA3D75"/>
    <w:rsid w:val="00DA5CB5"/>
    <w:rsid w:val="00DA6408"/>
    <w:rsid w:val="00DA792A"/>
    <w:rsid w:val="00DB0314"/>
    <w:rsid w:val="00DB08C4"/>
    <w:rsid w:val="00DB5D6C"/>
    <w:rsid w:val="00DC3BB2"/>
    <w:rsid w:val="00DC4570"/>
    <w:rsid w:val="00DC5BAF"/>
    <w:rsid w:val="00DE1956"/>
    <w:rsid w:val="00DE3018"/>
    <w:rsid w:val="00DE33C3"/>
    <w:rsid w:val="00DE6E71"/>
    <w:rsid w:val="00DE7A66"/>
    <w:rsid w:val="00DF2C57"/>
    <w:rsid w:val="00DF4899"/>
    <w:rsid w:val="00DF5872"/>
    <w:rsid w:val="00DF5DE6"/>
    <w:rsid w:val="00E04557"/>
    <w:rsid w:val="00E07A7E"/>
    <w:rsid w:val="00E156E5"/>
    <w:rsid w:val="00E248C6"/>
    <w:rsid w:val="00E27FF8"/>
    <w:rsid w:val="00E3578E"/>
    <w:rsid w:val="00E378A7"/>
    <w:rsid w:val="00E4061C"/>
    <w:rsid w:val="00E40637"/>
    <w:rsid w:val="00E432D6"/>
    <w:rsid w:val="00E456BC"/>
    <w:rsid w:val="00E45F79"/>
    <w:rsid w:val="00E51CCA"/>
    <w:rsid w:val="00E533E0"/>
    <w:rsid w:val="00E559EC"/>
    <w:rsid w:val="00E61002"/>
    <w:rsid w:val="00E618CE"/>
    <w:rsid w:val="00E639EA"/>
    <w:rsid w:val="00E66932"/>
    <w:rsid w:val="00E72A70"/>
    <w:rsid w:val="00E7485A"/>
    <w:rsid w:val="00E74C91"/>
    <w:rsid w:val="00E856A9"/>
    <w:rsid w:val="00E8663E"/>
    <w:rsid w:val="00E97B11"/>
    <w:rsid w:val="00EA3CF2"/>
    <w:rsid w:val="00EA6636"/>
    <w:rsid w:val="00EB54A8"/>
    <w:rsid w:val="00EB6B8F"/>
    <w:rsid w:val="00EB6E1F"/>
    <w:rsid w:val="00EC22AD"/>
    <w:rsid w:val="00EC2AC3"/>
    <w:rsid w:val="00EC3BD2"/>
    <w:rsid w:val="00EC6223"/>
    <w:rsid w:val="00ED2C8C"/>
    <w:rsid w:val="00EE4167"/>
    <w:rsid w:val="00EE7E21"/>
    <w:rsid w:val="00EF13D9"/>
    <w:rsid w:val="00EF241A"/>
    <w:rsid w:val="00EF5BBB"/>
    <w:rsid w:val="00F030F0"/>
    <w:rsid w:val="00F05D3A"/>
    <w:rsid w:val="00F06E87"/>
    <w:rsid w:val="00F10E03"/>
    <w:rsid w:val="00F11962"/>
    <w:rsid w:val="00F14465"/>
    <w:rsid w:val="00F14DED"/>
    <w:rsid w:val="00F14E4C"/>
    <w:rsid w:val="00F16C96"/>
    <w:rsid w:val="00F21DE4"/>
    <w:rsid w:val="00F21F35"/>
    <w:rsid w:val="00F26C57"/>
    <w:rsid w:val="00F327DB"/>
    <w:rsid w:val="00F36F19"/>
    <w:rsid w:val="00F40885"/>
    <w:rsid w:val="00F41401"/>
    <w:rsid w:val="00F47F55"/>
    <w:rsid w:val="00F50A12"/>
    <w:rsid w:val="00F54C37"/>
    <w:rsid w:val="00F600E5"/>
    <w:rsid w:val="00F623F7"/>
    <w:rsid w:val="00F6345B"/>
    <w:rsid w:val="00F6516A"/>
    <w:rsid w:val="00F71AF3"/>
    <w:rsid w:val="00F7726E"/>
    <w:rsid w:val="00F824E9"/>
    <w:rsid w:val="00F8684E"/>
    <w:rsid w:val="00F91667"/>
    <w:rsid w:val="00F969EB"/>
    <w:rsid w:val="00FA2B71"/>
    <w:rsid w:val="00FA3655"/>
    <w:rsid w:val="00FA4A9B"/>
    <w:rsid w:val="00FA795F"/>
    <w:rsid w:val="00FB0EA8"/>
    <w:rsid w:val="00FB14D9"/>
    <w:rsid w:val="00FB2872"/>
    <w:rsid w:val="00FB4FF9"/>
    <w:rsid w:val="00FC1F0E"/>
    <w:rsid w:val="00FC2166"/>
    <w:rsid w:val="00FC735F"/>
    <w:rsid w:val="00FC7C7F"/>
    <w:rsid w:val="00FD158D"/>
    <w:rsid w:val="00FD2344"/>
    <w:rsid w:val="00FD2A4E"/>
    <w:rsid w:val="00FD4770"/>
    <w:rsid w:val="00FE4625"/>
    <w:rsid w:val="00FE5A15"/>
    <w:rsid w:val="00FF24E3"/>
    <w:rsid w:val="00FF3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13CC3"/>
  <w15:chartTrackingRefBased/>
  <w15:docId w15:val="{44D43BAB-80A9-40F4-A252-A1ED51934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6"/>
        <w:szCs w:val="26"/>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4E4C"/>
    <w:pPr>
      <w:ind w:firstLine="1440"/>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basedOn w:val="DefaultParagraphFont"/>
    <w:link w:val="FootnoteText"/>
    <w:uiPriority w:val="99"/>
    <w:rsid w:val="00941ED4"/>
  </w:style>
  <w:style w:type="paragraph" w:styleId="FootnoteText">
    <w:name w:val="footnote text"/>
    <w:basedOn w:val="Normal"/>
    <w:link w:val="FootnoteTextChar"/>
    <w:uiPriority w:val="99"/>
    <w:qFormat/>
    <w:rsid w:val="00941ED4"/>
    <w:pPr>
      <w:ind w:left="720"/>
    </w:pPr>
  </w:style>
  <w:style w:type="character" w:customStyle="1" w:styleId="FootnoteTextChar1">
    <w:name w:val="Footnote Text Char1"/>
    <w:aliases w:val="fn Char1,ALTS FOOTNOTE Char1,Footnote Text 2 Char,Footnote text Char,FOOTNOTE Char,ALTS FOOTNOTE Char Char,fn Char Char,Footnote Text Char1 Char Char,Footnote Text Char Char Char Char,ALTS FOOTNOTE Char Char Char Char,f Char"/>
    <w:uiPriority w:val="99"/>
    <w:rsid w:val="00C64C65"/>
    <w:rPr>
      <w:rFonts w:eastAsia="SimSun" w:cs="Times New Roman"/>
      <w:szCs w:val="20"/>
    </w:rPr>
  </w:style>
  <w:style w:type="character" w:customStyle="1" w:styleId="StandardFootnote">
    <w:name w:val="Standard Footnote"/>
    <w:basedOn w:val="DefaultParagraphFont"/>
    <w:uiPriority w:val="99"/>
    <w:rsid w:val="00BD361B"/>
    <w:rPr>
      <w:rFonts w:ascii="Times New Roman" w:hAnsi="Times New Roman" w:cs="Times New Roman"/>
      <w:sz w:val="26"/>
      <w:szCs w:val="20"/>
    </w:rPr>
  </w:style>
  <w:style w:type="paragraph" w:styleId="BodyText">
    <w:name w:val="Body Text"/>
    <w:basedOn w:val="Normal"/>
    <w:link w:val="BodyTextChar"/>
    <w:autoRedefine/>
    <w:uiPriority w:val="99"/>
    <w:unhideWhenUsed/>
    <w:rsid w:val="00BD361B"/>
    <w:pPr>
      <w:spacing w:after="120"/>
    </w:pPr>
  </w:style>
  <w:style w:type="character" w:customStyle="1" w:styleId="BodyTextChar">
    <w:name w:val="Body Text Char"/>
    <w:basedOn w:val="DefaultParagraphFont"/>
    <w:link w:val="BodyText"/>
    <w:uiPriority w:val="99"/>
    <w:rsid w:val="00BD361B"/>
    <w:rPr>
      <w:rFonts w:ascii="Times New Roman" w:hAnsi="Times New Roman"/>
      <w:sz w:val="26"/>
    </w:rPr>
  </w:style>
  <w:style w:type="paragraph" w:customStyle="1" w:styleId="Default">
    <w:name w:val="Default"/>
    <w:rsid w:val="006A2876"/>
    <w:pPr>
      <w:autoSpaceDE w:val="0"/>
      <w:autoSpaceDN w:val="0"/>
      <w:adjustRightInd w:val="0"/>
      <w:spacing w:after="120" w:line="240" w:lineRule="auto"/>
      <w:ind w:firstLine="720"/>
    </w:pPr>
    <w:rPr>
      <w:rFonts w:ascii="Arial Bold" w:eastAsia="Calibri" w:hAnsi="Arial Bold" w:cs="Calibri"/>
      <w:color w:val="000000"/>
      <w:szCs w:val="24"/>
    </w:rPr>
  </w:style>
  <w:style w:type="character" w:styleId="FootnoteReference">
    <w:name w:val="footnote reference"/>
    <w:aliases w:val="o,fr,Style 13,Style 12,Style 28,(NECG) Footnote Reference,Style 11,Style 9,Style 16,Style 15,Style 17,Style 20,o1,fr1,o2,fr2,o3,fr3,Style 8,Style 7,Style 19,Appel note de bas de p,Style 124,Style 3,FR,Footnote Reference/,Style 6"/>
    <w:basedOn w:val="DefaultParagraphFont"/>
    <w:rsid w:val="00941ED4"/>
    <w:rPr>
      <w:sz w:val="26"/>
      <w:vertAlign w:val="superscript"/>
    </w:rPr>
  </w:style>
  <w:style w:type="paragraph" w:styleId="ListParagraph">
    <w:name w:val="List Paragraph"/>
    <w:basedOn w:val="Normal"/>
    <w:uiPriority w:val="34"/>
    <w:qFormat/>
    <w:rsid w:val="00C12994"/>
    <w:pPr>
      <w:spacing w:line="240" w:lineRule="auto"/>
      <w:ind w:left="720" w:firstLine="0"/>
      <w:contextualSpacing/>
    </w:pPr>
  </w:style>
  <w:style w:type="table" w:styleId="TableGrid">
    <w:name w:val="Table Grid"/>
    <w:basedOn w:val="TableNormal"/>
    <w:uiPriority w:val="59"/>
    <w:rsid w:val="009832C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838D8"/>
    <w:pPr>
      <w:tabs>
        <w:tab w:val="center" w:pos="4680"/>
        <w:tab w:val="right" w:pos="9360"/>
      </w:tabs>
      <w:spacing w:line="240" w:lineRule="auto"/>
    </w:pPr>
  </w:style>
  <w:style w:type="character" w:customStyle="1" w:styleId="HeaderChar">
    <w:name w:val="Header Char"/>
    <w:basedOn w:val="DefaultParagraphFont"/>
    <w:link w:val="Header"/>
    <w:uiPriority w:val="99"/>
    <w:rsid w:val="005838D8"/>
    <w:rPr>
      <w:rFonts w:eastAsia="Times New Roman" w:cs="Times New Roman"/>
      <w:sz w:val="24"/>
      <w:szCs w:val="24"/>
    </w:rPr>
  </w:style>
  <w:style w:type="paragraph" w:styleId="Footer">
    <w:name w:val="footer"/>
    <w:basedOn w:val="Normal"/>
    <w:link w:val="FooterChar"/>
    <w:uiPriority w:val="99"/>
    <w:unhideWhenUsed/>
    <w:rsid w:val="005838D8"/>
    <w:pPr>
      <w:tabs>
        <w:tab w:val="center" w:pos="4680"/>
        <w:tab w:val="right" w:pos="9360"/>
      </w:tabs>
      <w:spacing w:line="240" w:lineRule="auto"/>
    </w:pPr>
  </w:style>
  <w:style w:type="character" w:customStyle="1" w:styleId="FooterChar">
    <w:name w:val="Footer Char"/>
    <w:basedOn w:val="DefaultParagraphFont"/>
    <w:link w:val="Footer"/>
    <w:uiPriority w:val="99"/>
    <w:rsid w:val="005838D8"/>
    <w:rPr>
      <w:rFonts w:eastAsia="Times New Roman" w:cs="Times New Roman"/>
      <w:sz w:val="24"/>
      <w:szCs w:val="24"/>
    </w:rPr>
  </w:style>
  <w:style w:type="paragraph" w:styleId="BalloonText">
    <w:name w:val="Balloon Text"/>
    <w:basedOn w:val="Normal"/>
    <w:link w:val="BalloonTextChar"/>
    <w:uiPriority w:val="99"/>
    <w:semiHidden/>
    <w:unhideWhenUsed/>
    <w:rsid w:val="0086045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0459"/>
    <w:rPr>
      <w:rFonts w:ascii="Segoe UI" w:eastAsia="Times New Roman" w:hAnsi="Segoe UI" w:cs="Segoe UI"/>
      <w:sz w:val="18"/>
      <w:szCs w:val="18"/>
    </w:rPr>
  </w:style>
  <w:style w:type="paragraph" w:styleId="BodyText3">
    <w:name w:val="Body Text 3"/>
    <w:basedOn w:val="Normal"/>
    <w:link w:val="BodyText3Char"/>
    <w:uiPriority w:val="99"/>
    <w:unhideWhenUsed/>
    <w:rsid w:val="00121651"/>
    <w:pPr>
      <w:spacing w:after="120"/>
    </w:pPr>
    <w:rPr>
      <w:sz w:val="16"/>
      <w:szCs w:val="16"/>
    </w:rPr>
  </w:style>
  <w:style w:type="character" w:customStyle="1" w:styleId="BodyText3Char">
    <w:name w:val="Body Text 3 Char"/>
    <w:basedOn w:val="DefaultParagraphFont"/>
    <w:link w:val="BodyText3"/>
    <w:uiPriority w:val="99"/>
    <w:rsid w:val="00121651"/>
    <w:rPr>
      <w:rFonts w:eastAsia="Times New Roman" w:cs="Times New Roman"/>
      <w:sz w:val="16"/>
      <w:szCs w:val="16"/>
    </w:rPr>
  </w:style>
  <w:style w:type="character" w:styleId="CommentReference">
    <w:name w:val="annotation reference"/>
    <w:basedOn w:val="DefaultParagraphFont"/>
    <w:uiPriority w:val="99"/>
    <w:semiHidden/>
    <w:unhideWhenUsed/>
    <w:rsid w:val="009E1BAB"/>
    <w:rPr>
      <w:sz w:val="16"/>
      <w:szCs w:val="16"/>
    </w:rPr>
  </w:style>
  <w:style w:type="paragraph" w:styleId="CommentText">
    <w:name w:val="annotation text"/>
    <w:basedOn w:val="Normal"/>
    <w:link w:val="CommentTextChar"/>
    <w:uiPriority w:val="99"/>
    <w:semiHidden/>
    <w:unhideWhenUsed/>
    <w:rsid w:val="009E1BAB"/>
    <w:pPr>
      <w:spacing w:line="240" w:lineRule="auto"/>
    </w:pPr>
    <w:rPr>
      <w:sz w:val="20"/>
      <w:szCs w:val="20"/>
    </w:rPr>
  </w:style>
  <w:style w:type="character" w:customStyle="1" w:styleId="CommentTextChar">
    <w:name w:val="Comment Text Char"/>
    <w:basedOn w:val="DefaultParagraphFont"/>
    <w:link w:val="CommentText"/>
    <w:uiPriority w:val="99"/>
    <w:semiHidden/>
    <w:rsid w:val="009E1BAB"/>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E1BAB"/>
    <w:rPr>
      <w:b/>
      <w:bCs/>
    </w:rPr>
  </w:style>
  <w:style w:type="character" w:customStyle="1" w:styleId="CommentSubjectChar">
    <w:name w:val="Comment Subject Char"/>
    <w:basedOn w:val="CommentTextChar"/>
    <w:link w:val="CommentSubject"/>
    <w:uiPriority w:val="99"/>
    <w:semiHidden/>
    <w:rsid w:val="009E1BAB"/>
    <w:rPr>
      <w:rFonts w:eastAsia="Times New Roman" w:cs="Times New Roman"/>
      <w:b/>
      <w:bCs/>
      <w:sz w:val="20"/>
      <w:szCs w:val="20"/>
    </w:rPr>
  </w:style>
  <w:style w:type="paragraph" w:styleId="NoSpacing">
    <w:name w:val="No Spacing"/>
    <w:uiPriority w:val="1"/>
    <w:qFormat/>
    <w:rsid w:val="00F030F0"/>
    <w:pPr>
      <w:spacing w:line="240" w:lineRule="auto"/>
    </w:pPr>
    <w:rPr>
      <w:rFonts w:eastAsia="Calibri" w:cs="Times New 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957656">
      <w:bodyDiv w:val="1"/>
      <w:marLeft w:val="0"/>
      <w:marRight w:val="0"/>
      <w:marTop w:val="0"/>
      <w:marBottom w:val="0"/>
      <w:divBdr>
        <w:top w:val="none" w:sz="0" w:space="0" w:color="auto"/>
        <w:left w:val="none" w:sz="0" w:space="0" w:color="auto"/>
        <w:bottom w:val="none" w:sz="0" w:space="0" w:color="auto"/>
        <w:right w:val="none" w:sz="0" w:space="0" w:color="auto"/>
      </w:divBdr>
    </w:div>
    <w:div w:id="1299264539">
      <w:bodyDiv w:val="1"/>
      <w:marLeft w:val="0"/>
      <w:marRight w:val="0"/>
      <w:marTop w:val="0"/>
      <w:marBottom w:val="0"/>
      <w:divBdr>
        <w:top w:val="none" w:sz="0" w:space="0" w:color="auto"/>
        <w:left w:val="none" w:sz="0" w:space="0" w:color="auto"/>
        <w:bottom w:val="none" w:sz="0" w:space="0" w:color="auto"/>
        <w:right w:val="none" w:sz="0" w:space="0" w:color="auto"/>
      </w:divBdr>
    </w:div>
    <w:div w:id="1459375621">
      <w:bodyDiv w:val="1"/>
      <w:marLeft w:val="0"/>
      <w:marRight w:val="0"/>
      <w:marTop w:val="0"/>
      <w:marBottom w:val="0"/>
      <w:divBdr>
        <w:top w:val="none" w:sz="0" w:space="0" w:color="auto"/>
        <w:left w:val="none" w:sz="0" w:space="0" w:color="auto"/>
        <w:bottom w:val="none" w:sz="0" w:space="0" w:color="auto"/>
        <w:right w:val="none" w:sz="0" w:space="0" w:color="auto"/>
      </w:divBdr>
    </w:div>
    <w:div w:id="2026397723">
      <w:bodyDiv w:val="1"/>
      <w:marLeft w:val="0"/>
      <w:marRight w:val="0"/>
      <w:marTop w:val="0"/>
      <w:marBottom w:val="0"/>
      <w:divBdr>
        <w:top w:val="none" w:sz="0" w:space="0" w:color="auto"/>
        <w:left w:val="none" w:sz="0" w:space="0" w:color="auto"/>
        <w:bottom w:val="none" w:sz="0" w:space="0" w:color="auto"/>
        <w:right w:val="none" w:sz="0" w:space="0" w:color="auto"/>
      </w:divBdr>
    </w:div>
    <w:div w:id="2055691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5B3916-50D7-47B5-A45E-53BD80D3B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646</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Marinko, Robert</dc:creator>
  <cp:keywords/>
  <dc:description/>
  <cp:lastModifiedBy>Scheiber, LeAnn</cp:lastModifiedBy>
  <cp:revision>5</cp:revision>
  <cp:lastPrinted>2019-05-23T14:10:00Z</cp:lastPrinted>
  <dcterms:created xsi:type="dcterms:W3CDTF">2021-11-29T13:59:00Z</dcterms:created>
  <dcterms:modified xsi:type="dcterms:W3CDTF">2021-11-29T14:03:00Z</dcterms:modified>
</cp:coreProperties>
</file>