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584E83DA" w14:textId="77777777" w:rsidTr="00F14D68">
        <w:trPr>
          <w:trHeight w:val="990"/>
        </w:trPr>
        <w:tc>
          <w:tcPr>
            <w:tcW w:w="1363" w:type="dxa"/>
          </w:tcPr>
          <w:p w14:paraId="2E7515B2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62295FE" wp14:editId="77E0D59C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5CCE27BA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6BD6F125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2FEE0BD5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5A48B9BA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3309FC1F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211A0C27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7F50F44E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FB940C1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60F6260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E1D7BF6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C2966A8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B541026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2FC68D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462FD140" w14:textId="3DBD8D38" w:rsidR="00962F9E" w:rsidRPr="00962F9E" w:rsidRDefault="005228A2" w:rsidP="009C0D41">
      <w:pPr>
        <w:jc w:val="center"/>
      </w:pPr>
      <w:r>
        <w:t>December 3</w:t>
      </w:r>
      <w:r w:rsidR="009F768F">
        <w:t>, 2021</w:t>
      </w:r>
    </w:p>
    <w:p w14:paraId="337B6821" w14:textId="77777777" w:rsidR="002A54FB" w:rsidRDefault="002A54FB" w:rsidP="00962F9E">
      <w:pPr>
        <w:jc w:val="both"/>
        <w:rPr>
          <w:rFonts w:cs="Arial"/>
          <w:sz w:val="22"/>
          <w:szCs w:val="22"/>
        </w:rPr>
      </w:pPr>
    </w:p>
    <w:p w14:paraId="205698B3" w14:textId="04DAE1B5" w:rsidR="00962F9E" w:rsidRPr="009F768F" w:rsidRDefault="002A54FB" w:rsidP="00962F9E">
      <w:pPr>
        <w:jc w:val="both"/>
        <w:rPr>
          <w:rFonts w:cs="Arial"/>
          <w:szCs w:val="24"/>
          <w:u w:val="single"/>
        </w:rPr>
      </w:pPr>
      <w:r w:rsidRPr="009F768F">
        <w:rPr>
          <w:rFonts w:cs="Arial"/>
          <w:szCs w:val="24"/>
          <w:u w:val="single"/>
        </w:rPr>
        <w:t xml:space="preserve">Via </w:t>
      </w:r>
      <w:r w:rsidR="009C0D41" w:rsidRPr="009F768F">
        <w:rPr>
          <w:rFonts w:cs="Arial"/>
          <w:szCs w:val="24"/>
          <w:u w:val="single"/>
        </w:rPr>
        <w:t>Certified</w:t>
      </w:r>
      <w:r w:rsidR="00B4647E" w:rsidRPr="009F768F">
        <w:rPr>
          <w:rFonts w:cs="Arial"/>
          <w:szCs w:val="24"/>
          <w:u w:val="single"/>
        </w:rPr>
        <w:t xml:space="preserve"> </w:t>
      </w:r>
      <w:r w:rsidRPr="009F768F">
        <w:rPr>
          <w:rFonts w:cs="Arial"/>
          <w:szCs w:val="24"/>
          <w:u w:val="single"/>
        </w:rPr>
        <w:t>Mail</w:t>
      </w:r>
    </w:p>
    <w:p w14:paraId="352CD548" w14:textId="77777777" w:rsidR="0029739A" w:rsidRPr="009F768F" w:rsidRDefault="0029739A" w:rsidP="00962F9E">
      <w:pPr>
        <w:jc w:val="both"/>
        <w:rPr>
          <w:rFonts w:cs="Arial"/>
          <w:szCs w:val="24"/>
        </w:rPr>
      </w:pPr>
    </w:p>
    <w:p w14:paraId="13FF0539" w14:textId="7438033A" w:rsidR="00B37B6A" w:rsidRDefault="00B37B6A" w:rsidP="00962F9E">
      <w:pPr>
        <w:jc w:val="both"/>
        <w:rPr>
          <w:rFonts w:cs="Arial"/>
          <w:szCs w:val="24"/>
        </w:rPr>
      </w:pPr>
    </w:p>
    <w:p w14:paraId="23E0AD86" w14:textId="764204F1" w:rsidR="005228A2" w:rsidRPr="009F768F" w:rsidRDefault="005228A2" w:rsidP="00962F9E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Donald Medlin</w:t>
      </w:r>
    </w:p>
    <w:p w14:paraId="7F9EDEF4" w14:textId="2137D4AE" w:rsidR="003127C3" w:rsidRPr="009F768F" w:rsidRDefault="005228A2" w:rsidP="003127C3">
      <w:p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Scarbrough</w:t>
      </w:r>
      <w:proofErr w:type="spellEnd"/>
      <w:r>
        <w:rPr>
          <w:rFonts w:cs="Arial"/>
          <w:szCs w:val="24"/>
        </w:rPr>
        <w:t xml:space="preserve"> Medlin &amp; Associates</w:t>
      </w:r>
    </w:p>
    <w:p w14:paraId="0CDC459B" w14:textId="6149F664" w:rsidR="003127C3" w:rsidRPr="009F768F" w:rsidRDefault="005228A2" w:rsidP="003127C3">
      <w:pPr>
        <w:rPr>
          <w:rFonts w:cs="Arial"/>
          <w:szCs w:val="24"/>
        </w:rPr>
      </w:pPr>
      <w:r>
        <w:rPr>
          <w:rFonts w:cs="Arial"/>
          <w:szCs w:val="24"/>
        </w:rPr>
        <w:t>5700 Granite Parkway Suite 500</w:t>
      </w:r>
    </w:p>
    <w:p w14:paraId="2A4743CD" w14:textId="687E7DF3" w:rsidR="005116C3" w:rsidRPr="009F768F" w:rsidRDefault="005228A2" w:rsidP="003127C3">
      <w:pPr>
        <w:rPr>
          <w:rFonts w:cs="Arial"/>
          <w:szCs w:val="24"/>
        </w:rPr>
      </w:pPr>
      <w:r>
        <w:rPr>
          <w:rFonts w:cs="Arial"/>
          <w:szCs w:val="24"/>
        </w:rPr>
        <w:t>Plano TX  75024</w:t>
      </w:r>
    </w:p>
    <w:p w14:paraId="25A3A1CD" w14:textId="6EA544C7" w:rsidR="0029739A" w:rsidRDefault="0029739A" w:rsidP="009F768F">
      <w:pPr>
        <w:rPr>
          <w:rFonts w:cs="Arial"/>
          <w:szCs w:val="24"/>
        </w:rPr>
      </w:pPr>
    </w:p>
    <w:p w14:paraId="554C8931" w14:textId="77777777" w:rsidR="005228A2" w:rsidRPr="009F768F" w:rsidRDefault="005228A2" w:rsidP="009F768F">
      <w:pPr>
        <w:rPr>
          <w:rFonts w:cs="Arial"/>
          <w:szCs w:val="24"/>
        </w:rPr>
      </w:pPr>
    </w:p>
    <w:p w14:paraId="1182F59D" w14:textId="77777777" w:rsidR="00DF5B33" w:rsidRPr="009F768F" w:rsidRDefault="00DF5B33" w:rsidP="009F768F">
      <w:pPr>
        <w:rPr>
          <w:rFonts w:cs="Arial"/>
          <w:szCs w:val="24"/>
        </w:rPr>
      </w:pPr>
    </w:p>
    <w:p w14:paraId="68154E17" w14:textId="7F1B3BC2" w:rsidR="00962F9E" w:rsidRPr="009F768F" w:rsidRDefault="009F768F" w:rsidP="00962F9E">
      <w:pPr>
        <w:jc w:val="both"/>
        <w:rPr>
          <w:rFonts w:cs="Arial"/>
          <w:szCs w:val="24"/>
        </w:rPr>
      </w:pPr>
      <w:r w:rsidRPr="009F768F">
        <w:rPr>
          <w:rFonts w:cs="Arial"/>
          <w:szCs w:val="24"/>
        </w:rPr>
        <w:tab/>
      </w:r>
      <w:r w:rsidRPr="009F768F">
        <w:rPr>
          <w:rFonts w:cs="Arial"/>
          <w:szCs w:val="24"/>
        </w:rPr>
        <w:tab/>
      </w:r>
      <w:r w:rsidRPr="009F768F">
        <w:rPr>
          <w:rFonts w:cs="Arial"/>
          <w:szCs w:val="24"/>
        </w:rPr>
        <w:tab/>
      </w:r>
      <w:r w:rsidR="00962F9E" w:rsidRPr="009F768F">
        <w:rPr>
          <w:rFonts w:cs="Arial"/>
          <w:szCs w:val="24"/>
        </w:rPr>
        <w:tab/>
      </w:r>
      <w:r w:rsidR="00962F9E" w:rsidRPr="009F768F">
        <w:rPr>
          <w:rFonts w:cs="Arial"/>
          <w:szCs w:val="24"/>
        </w:rPr>
        <w:tab/>
      </w:r>
      <w:r w:rsidR="00962F9E" w:rsidRPr="009F768F">
        <w:rPr>
          <w:rFonts w:cs="Arial"/>
          <w:szCs w:val="24"/>
        </w:rPr>
        <w:tab/>
        <w:t>RE:</w:t>
      </w:r>
      <w:r w:rsidR="00962F9E" w:rsidRPr="009F768F">
        <w:rPr>
          <w:rFonts w:cs="Arial"/>
          <w:szCs w:val="24"/>
        </w:rPr>
        <w:tab/>
      </w:r>
      <w:r w:rsidR="005116C3" w:rsidRPr="009F768F">
        <w:rPr>
          <w:rFonts w:cs="Arial"/>
          <w:szCs w:val="24"/>
        </w:rPr>
        <w:t>Bond</w:t>
      </w:r>
      <w:r w:rsidRPr="009F768F">
        <w:rPr>
          <w:rFonts w:cs="Arial"/>
          <w:szCs w:val="24"/>
        </w:rPr>
        <w:t xml:space="preserve"> </w:t>
      </w:r>
      <w:r w:rsidR="005228A2">
        <w:rPr>
          <w:rFonts w:cs="Arial"/>
          <w:szCs w:val="24"/>
        </w:rPr>
        <w:t>Continuation Certificate</w:t>
      </w:r>
    </w:p>
    <w:p w14:paraId="357D3F7C" w14:textId="6A92807F" w:rsidR="00D104FC" w:rsidRPr="009F768F" w:rsidRDefault="009F768F" w:rsidP="00D104FC">
      <w:pPr>
        <w:rPr>
          <w:rFonts w:cs="Arial"/>
          <w:szCs w:val="24"/>
        </w:rPr>
      </w:pPr>
      <w:r w:rsidRPr="009F768F">
        <w:rPr>
          <w:rFonts w:cs="Arial"/>
          <w:szCs w:val="24"/>
        </w:rPr>
        <w:tab/>
      </w:r>
      <w:r w:rsidRPr="009F768F">
        <w:rPr>
          <w:rFonts w:cs="Arial"/>
          <w:szCs w:val="24"/>
        </w:rPr>
        <w:tab/>
      </w:r>
      <w:r w:rsidRPr="009F768F">
        <w:rPr>
          <w:rFonts w:cs="Arial"/>
          <w:szCs w:val="24"/>
        </w:rPr>
        <w:tab/>
      </w:r>
      <w:r w:rsidRPr="009F768F">
        <w:rPr>
          <w:rFonts w:cs="Arial"/>
          <w:szCs w:val="24"/>
        </w:rPr>
        <w:tab/>
      </w:r>
      <w:r w:rsidR="0029739A" w:rsidRPr="009F768F">
        <w:rPr>
          <w:rFonts w:cs="Arial"/>
          <w:szCs w:val="24"/>
        </w:rPr>
        <w:tab/>
      </w:r>
      <w:r w:rsidR="00642417" w:rsidRPr="009F768F">
        <w:rPr>
          <w:rFonts w:cs="Arial"/>
          <w:szCs w:val="24"/>
        </w:rPr>
        <w:tab/>
      </w:r>
      <w:r w:rsidR="00642417" w:rsidRPr="009F768F">
        <w:rPr>
          <w:rFonts w:cs="Arial"/>
          <w:szCs w:val="24"/>
        </w:rPr>
        <w:tab/>
      </w:r>
      <w:r w:rsidR="005228A2">
        <w:rPr>
          <w:rFonts w:cs="Arial"/>
          <w:szCs w:val="24"/>
        </w:rPr>
        <w:t>Verdigris</w:t>
      </w:r>
      <w:r w:rsidR="00811894">
        <w:rPr>
          <w:rFonts w:cs="Arial"/>
          <w:szCs w:val="24"/>
        </w:rPr>
        <w:t xml:space="preserve"> Energy LLC </w:t>
      </w:r>
    </w:p>
    <w:p w14:paraId="0563929E" w14:textId="18129FAB" w:rsidR="00AC3FF8" w:rsidRPr="009F768F" w:rsidRDefault="009F768F" w:rsidP="00D104FC">
      <w:pPr>
        <w:rPr>
          <w:rFonts w:cs="Arial"/>
          <w:szCs w:val="24"/>
        </w:rPr>
      </w:pPr>
      <w:r w:rsidRPr="009F768F">
        <w:rPr>
          <w:rFonts w:cs="Arial"/>
          <w:szCs w:val="24"/>
        </w:rPr>
        <w:tab/>
      </w:r>
      <w:r w:rsidRPr="009F768F">
        <w:rPr>
          <w:rFonts w:cs="Arial"/>
          <w:szCs w:val="24"/>
        </w:rPr>
        <w:tab/>
      </w:r>
      <w:r w:rsidRPr="009F768F">
        <w:rPr>
          <w:rFonts w:cs="Arial"/>
          <w:szCs w:val="24"/>
        </w:rPr>
        <w:tab/>
      </w:r>
      <w:r w:rsidRPr="009F768F">
        <w:rPr>
          <w:rFonts w:cs="Arial"/>
          <w:szCs w:val="24"/>
        </w:rPr>
        <w:tab/>
      </w:r>
      <w:r w:rsidR="00642417" w:rsidRPr="009F768F">
        <w:rPr>
          <w:rFonts w:cs="Arial"/>
          <w:szCs w:val="24"/>
        </w:rPr>
        <w:tab/>
      </w:r>
      <w:r w:rsidR="00642417" w:rsidRPr="009F768F">
        <w:rPr>
          <w:rFonts w:cs="Arial"/>
          <w:szCs w:val="24"/>
        </w:rPr>
        <w:tab/>
      </w:r>
      <w:r w:rsidR="00642417" w:rsidRPr="009F768F">
        <w:rPr>
          <w:rFonts w:cs="Arial"/>
          <w:szCs w:val="24"/>
        </w:rPr>
        <w:tab/>
      </w:r>
      <w:r w:rsidR="005228A2" w:rsidRPr="005228A2">
        <w:rPr>
          <w:rFonts w:cs="Arial"/>
          <w:szCs w:val="24"/>
        </w:rPr>
        <w:t>A-2012-2284040</w:t>
      </w:r>
    </w:p>
    <w:p w14:paraId="57FC6F72" w14:textId="33D4BD45" w:rsidR="00962F9E" w:rsidRPr="009F768F" w:rsidRDefault="00962F9E" w:rsidP="00962F9E">
      <w:pPr>
        <w:jc w:val="both"/>
        <w:rPr>
          <w:rFonts w:cs="Arial"/>
          <w:szCs w:val="24"/>
        </w:rPr>
      </w:pPr>
    </w:p>
    <w:p w14:paraId="0A4C3D29" w14:textId="07DABCBB" w:rsidR="00962F9E" w:rsidRPr="009F768F" w:rsidRDefault="00962F9E" w:rsidP="00962F9E">
      <w:pPr>
        <w:jc w:val="both"/>
        <w:rPr>
          <w:rFonts w:cs="Arial"/>
          <w:szCs w:val="24"/>
        </w:rPr>
      </w:pPr>
    </w:p>
    <w:p w14:paraId="29D31215" w14:textId="4D89ECD1" w:rsidR="00962F9E" w:rsidRPr="009F768F" w:rsidRDefault="00642417" w:rsidP="00962F9E">
      <w:pPr>
        <w:jc w:val="both"/>
        <w:rPr>
          <w:rFonts w:cs="Arial"/>
          <w:szCs w:val="24"/>
        </w:rPr>
      </w:pPr>
      <w:r w:rsidRPr="009F768F">
        <w:rPr>
          <w:rFonts w:cs="Arial"/>
          <w:szCs w:val="24"/>
        </w:rPr>
        <w:t xml:space="preserve">Dear </w:t>
      </w:r>
      <w:r w:rsidR="00811894">
        <w:rPr>
          <w:rFonts w:cs="Arial"/>
          <w:szCs w:val="24"/>
        </w:rPr>
        <w:t>M</w:t>
      </w:r>
      <w:r w:rsidR="005228A2">
        <w:rPr>
          <w:rFonts w:cs="Arial"/>
          <w:szCs w:val="24"/>
        </w:rPr>
        <w:t>r</w:t>
      </w:r>
      <w:r w:rsidR="00811894">
        <w:rPr>
          <w:rFonts w:cs="Arial"/>
          <w:szCs w:val="24"/>
        </w:rPr>
        <w:t xml:space="preserve">. </w:t>
      </w:r>
      <w:r w:rsidR="005228A2">
        <w:rPr>
          <w:rFonts w:cs="Arial"/>
          <w:szCs w:val="24"/>
        </w:rPr>
        <w:t>Medlin</w:t>
      </w:r>
      <w:r w:rsidRPr="009F768F">
        <w:rPr>
          <w:rFonts w:cs="Arial"/>
          <w:szCs w:val="24"/>
        </w:rPr>
        <w:t>:</w:t>
      </w:r>
    </w:p>
    <w:p w14:paraId="21696E59" w14:textId="77777777" w:rsidR="00962F9E" w:rsidRPr="009F768F" w:rsidRDefault="00962F9E" w:rsidP="00962F9E">
      <w:pPr>
        <w:jc w:val="both"/>
        <w:rPr>
          <w:rFonts w:cs="Arial"/>
          <w:szCs w:val="24"/>
        </w:rPr>
      </w:pPr>
    </w:p>
    <w:p w14:paraId="7F7EB2CB" w14:textId="2D15E578" w:rsidR="009C0D41" w:rsidRPr="009F768F" w:rsidRDefault="009C0D41" w:rsidP="005228A2">
      <w:pPr>
        <w:ind w:firstLine="720"/>
        <w:rPr>
          <w:rFonts w:cs="Arial"/>
          <w:szCs w:val="24"/>
        </w:rPr>
      </w:pPr>
      <w:r w:rsidRPr="009F768F">
        <w:rPr>
          <w:rFonts w:cs="Arial"/>
          <w:szCs w:val="24"/>
        </w:rPr>
        <w:t>Please find under cover of this letter the financial instrument filed on behalf of</w:t>
      </w:r>
      <w:r w:rsidR="00811894">
        <w:rPr>
          <w:rFonts w:cs="Arial"/>
          <w:szCs w:val="24"/>
        </w:rPr>
        <w:t xml:space="preserve"> </w:t>
      </w:r>
      <w:r w:rsidR="005228A2">
        <w:rPr>
          <w:rFonts w:cs="Arial"/>
          <w:szCs w:val="24"/>
        </w:rPr>
        <w:t>Verdigris</w:t>
      </w:r>
      <w:r w:rsidR="00811894">
        <w:rPr>
          <w:rFonts w:cs="Arial"/>
          <w:szCs w:val="24"/>
        </w:rPr>
        <w:t xml:space="preserve"> Energy LLC</w:t>
      </w:r>
      <w:r w:rsidR="00D104FC" w:rsidRPr="009F768F">
        <w:rPr>
          <w:rFonts w:cs="Arial"/>
          <w:szCs w:val="24"/>
        </w:rPr>
        <w:t xml:space="preserve"> </w:t>
      </w:r>
      <w:r w:rsidRPr="009F768F">
        <w:rPr>
          <w:rFonts w:cs="Arial"/>
          <w:szCs w:val="24"/>
        </w:rPr>
        <w:t>because it is not acceptable</w:t>
      </w:r>
      <w:proofErr w:type="gramStart"/>
      <w:r w:rsidRPr="009F768F">
        <w:rPr>
          <w:rFonts w:cs="Arial"/>
          <w:szCs w:val="24"/>
        </w:rPr>
        <w:t xml:space="preserve">.  </w:t>
      </w:r>
      <w:proofErr w:type="gramEnd"/>
    </w:p>
    <w:p w14:paraId="3A9E04DE" w14:textId="77777777" w:rsidR="009C0D41" w:rsidRPr="009F768F" w:rsidRDefault="009C0D41" w:rsidP="009C0D41">
      <w:pPr>
        <w:ind w:firstLine="720"/>
        <w:rPr>
          <w:rFonts w:cs="Arial"/>
          <w:szCs w:val="24"/>
        </w:rPr>
      </w:pPr>
    </w:p>
    <w:p w14:paraId="76017D01" w14:textId="5A32A68E" w:rsidR="009C0D41" w:rsidRPr="009F768F" w:rsidRDefault="009C0D41" w:rsidP="009C0D41">
      <w:pPr>
        <w:ind w:firstLine="720"/>
        <w:rPr>
          <w:rFonts w:cs="Arial"/>
          <w:szCs w:val="24"/>
        </w:rPr>
      </w:pPr>
      <w:r w:rsidRPr="009F768F">
        <w:rPr>
          <w:rFonts w:cs="Arial"/>
          <w:szCs w:val="24"/>
        </w:rPr>
        <w:t xml:space="preserve">In all locations where the name of the Principal appears, please note that this must </w:t>
      </w:r>
      <w:r w:rsidRPr="009F768F">
        <w:rPr>
          <w:rFonts w:cs="Arial"/>
          <w:b/>
          <w:bCs/>
          <w:szCs w:val="24"/>
          <w:u w:val="single"/>
        </w:rPr>
        <w:t>match exactly</w:t>
      </w:r>
      <w:r w:rsidRPr="009F768F">
        <w:rPr>
          <w:rFonts w:cs="Arial"/>
          <w:szCs w:val="24"/>
        </w:rPr>
        <w:t xml:space="preserve"> with the license issued by the Commission, </w:t>
      </w:r>
      <w:r w:rsidR="00827F94" w:rsidRPr="009F768F">
        <w:rPr>
          <w:rFonts w:cs="Arial"/>
          <w:szCs w:val="24"/>
        </w:rPr>
        <w:t>including any trade or fictitious names that appear on the license</w:t>
      </w:r>
      <w:r w:rsidR="003143EF" w:rsidRPr="009F768F">
        <w:rPr>
          <w:rFonts w:cs="Arial"/>
          <w:szCs w:val="24"/>
        </w:rPr>
        <w:t>.</w:t>
      </w:r>
      <w:r w:rsidRPr="009F768F">
        <w:rPr>
          <w:rFonts w:cs="Arial"/>
          <w:szCs w:val="24"/>
        </w:rPr>
        <w:t xml:space="preserve">  </w:t>
      </w:r>
      <w:r w:rsidR="00811894">
        <w:rPr>
          <w:rFonts w:cs="Arial"/>
          <w:szCs w:val="24"/>
        </w:rPr>
        <w:t xml:space="preserve">As the enclosed </w:t>
      </w:r>
      <w:r w:rsidR="005228A2">
        <w:rPr>
          <w:rFonts w:cs="Arial"/>
          <w:szCs w:val="24"/>
        </w:rPr>
        <w:t>continuation</w:t>
      </w:r>
      <w:r w:rsidR="00811894">
        <w:rPr>
          <w:rFonts w:cs="Arial"/>
          <w:szCs w:val="24"/>
        </w:rPr>
        <w:t xml:space="preserve"> lists “</w:t>
      </w:r>
      <w:proofErr w:type="spellStart"/>
      <w:r w:rsidR="005228A2">
        <w:rPr>
          <w:rFonts w:cs="Arial"/>
          <w:szCs w:val="24"/>
        </w:rPr>
        <w:t>Vardigris</w:t>
      </w:r>
      <w:proofErr w:type="spellEnd"/>
      <w:r w:rsidR="005228A2">
        <w:rPr>
          <w:rFonts w:cs="Arial"/>
          <w:szCs w:val="24"/>
        </w:rPr>
        <w:t xml:space="preserve"> Energy</w:t>
      </w:r>
      <w:r w:rsidR="00811894">
        <w:rPr>
          <w:rFonts w:cs="Arial"/>
          <w:szCs w:val="24"/>
        </w:rPr>
        <w:t xml:space="preserve"> LLC” instead of “</w:t>
      </w:r>
      <w:r w:rsidR="005228A2">
        <w:rPr>
          <w:rFonts w:cs="Arial"/>
          <w:szCs w:val="24"/>
        </w:rPr>
        <w:t>Verdigris</w:t>
      </w:r>
      <w:r w:rsidR="00811894">
        <w:rPr>
          <w:rFonts w:cs="Arial"/>
          <w:szCs w:val="24"/>
        </w:rPr>
        <w:t xml:space="preserve"> Energy LLC”, it cannot be accepted.</w:t>
      </w:r>
    </w:p>
    <w:p w14:paraId="32257F3B" w14:textId="77777777" w:rsidR="009C0D41" w:rsidRPr="009F768F" w:rsidRDefault="009C0D41" w:rsidP="009C0D41">
      <w:pPr>
        <w:ind w:firstLine="720"/>
        <w:rPr>
          <w:rFonts w:cs="Arial"/>
          <w:szCs w:val="24"/>
        </w:rPr>
      </w:pPr>
    </w:p>
    <w:p w14:paraId="2F64AFF2" w14:textId="7D10312F" w:rsidR="005116C3" w:rsidRPr="009F768F" w:rsidRDefault="005228A2" w:rsidP="005116C3">
      <w:pPr>
        <w:ind w:firstLine="720"/>
        <w:rPr>
          <w:rFonts w:cs="Arial"/>
          <w:szCs w:val="24"/>
        </w:rPr>
      </w:pPr>
      <w:r w:rsidRPr="009F768F">
        <w:rPr>
          <w:rFonts w:cs="Arial"/>
          <w:szCs w:val="24"/>
        </w:rPr>
        <w:t>Please file the original financial instrument with my office within 30 days of the date of this letter, preferably by overnight delivery</w:t>
      </w:r>
      <w:proofErr w:type="gramStart"/>
      <w:r w:rsidRPr="009F768F">
        <w:rPr>
          <w:rFonts w:cs="Arial"/>
          <w:szCs w:val="24"/>
        </w:rPr>
        <w:t xml:space="preserve">.  </w:t>
      </w:r>
      <w:proofErr w:type="gramEnd"/>
      <w:r w:rsidRPr="009F768F">
        <w:rPr>
          <w:rFonts w:cs="Arial"/>
          <w:szCs w:val="24"/>
        </w:rPr>
        <w:t xml:space="preserve">If you are unable to meet this deadline due to the ongoing pandemic emergency of COVID-19, please email Secretary Rosemary Chiavetta at </w:t>
      </w:r>
      <w:hyperlink r:id="rId5" w:history="1">
        <w:r w:rsidRPr="009F768F">
          <w:rPr>
            <w:rStyle w:val="Hyperlink"/>
            <w:rFonts w:cs="Arial"/>
            <w:szCs w:val="24"/>
          </w:rPr>
          <w:t>rchiavetta@pa.gov</w:t>
        </w:r>
      </w:hyperlink>
      <w:r>
        <w:rPr>
          <w:rStyle w:val="Hyperlink"/>
          <w:rFonts w:cs="Arial"/>
          <w:szCs w:val="24"/>
        </w:rPr>
        <w:t>.</w:t>
      </w:r>
    </w:p>
    <w:p w14:paraId="295C463E" w14:textId="44BEB64C" w:rsidR="00DF3670" w:rsidRPr="00827F94" w:rsidRDefault="00DF3670" w:rsidP="009C0D41">
      <w:pPr>
        <w:ind w:firstLine="720"/>
        <w:rPr>
          <w:rFonts w:cs="Arial"/>
          <w:szCs w:val="22"/>
        </w:rPr>
      </w:pPr>
    </w:p>
    <w:p w14:paraId="53FF7CB5" w14:textId="77777777" w:rsidR="00643A9E" w:rsidRPr="00827F94" w:rsidRDefault="00643A9E" w:rsidP="00643A9E">
      <w:pPr>
        <w:ind w:left="2160" w:firstLine="2160"/>
        <w:rPr>
          <w:rFonts w:cs="Arial"/>
          <w:szCs w:val="22"/>
        </w:rPr>
      </w:pPr>
    </w:p>
    <w:p w14:paraId="0B6010D6" w14:textId="77777777" w:rsidR="00962F9E" w:rsidRPr="00827F94" w:rsidRDefault="00962F9E" w:rsidP="00962F9E">
      <w:pPr>
        <w:ind w:left="2160" w:firstLine="2160"/>
        <w:rPr>
          <w:rFonts w:cs="Arial"/>
          <w:szCs w:val="22"/>
        </w:rPr>
      </w:pPr>
    </w:p>
    <w:p w14:paraId="7F72967D" w14:textId="77777777" w:rsidR="00962F9E" w:rsidRPr="00827F94" w:rsidRDefault="002E4BF6" w:rsidP="00962F9E">
      <w:pPr>
        <w:ind w:left="2160" w:firstLine="2160"/>
        <w:rPr>
          <w:rFonts w:cs="Arial"/>
          <w:szCs w:val="22"/>
        </w:rPr>
      </w:pPr>
      <w:r w:rsidRPr="00827F94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076FC58D" wp14:editId="65FA59B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827F94">
        <w:rPr>
          <w:rFonts w:cs="Arial"/>
          <w:szCs w:val="22"/>
        </w:rPr>
        <w:t>Sincerely,</w:t>
      </w:r>
    </w:p>
    <w:p w14:paraId="6A0434D1" w14:textId="77777777" w:rsidR="00962F9E" w:rsidRPr="00827F94" w:rsidRDefault="00962F9E" w:rsidP="00962F9E">
      <w:pPr>
        <w:ind w:left="2160" w:firstLine="2160"/>
        <w:rPr>
          <w:rFonts w:cs="Arial"/>
          <w:szCs w:val="22"/>
        </w:rPr>
      </w:pPr>
    </w:p>
    <w:p w14:paraId="3E6B160F" w14:textId="77777777" w:rsidR="00962F9E" w:rsidRPr="00827F94" w:rsidRDefault="00962F9E" w:rsidP="00962F9E">
      <w:pPr>
        <w:ind w:left="2160" w:firstLine="2160"/>
        <w:rPr>
          <w:rFonts w:cs="Arial"/>
          <w:szCs w:val="22"/>
        </w:rPr>
      </w:pPr>
    </w:p>
    <w:p w14:paraId="2D3A1903" w14:textId="77777777" w:rsidR="00962F9E" w:rsidRPr="00827F94" w:rsidRDefault="00962F9E" w:rsidP="00962F9E">
      <w:pPr>
        <w:ind w:left="2160" w:firstLine="2160"/>
        <w:rPr>
          <w:rFonts w:cs="Arial"/>
          <w:szCs w:val="22"/>
        </w:rPr>
      </w:pPr>
    </w:p>
    <w:p w14:paraId="28DE6095" w14:textId="77777777" w:rsidR="00962F9E" w:rsidRPr="00827F94" w:rsidRDefault="00962F9E" w:rsidP="00962F9E">
      <w:pPr>
        <w:ind w:left="2160" w:firstLine="2160"/>
        <w:rPr>
          <w:rFonts w:cs="Arial"/>
          <w:szCs w:val="22"/>
        </w:rPr>
      </w:pPr>
    </w:p>
    <w:p w14:paraId="762BFB75" w14:textId="77777777" w:rsidR="00962F9E" w:rsidRPr="00827F94" w:rsidRDefault="00962F9E" w:rsidP="00962F9E">
      <w:pPr>
        <w:ind w:left="2160" w:firstLine="2160"/>
        <w:rPr>
          <w:rFonts w:cs="Arial"/>
          <w:szCs w:val="22"/>
        </w:rPr>
      </w:pPr>
      <w:r w:rsidRPr="00827F94">
        <w:rPr>
          <w:rFonts w:cs="Arial"/>
          <w:szCs w:val="22"/>
        </w:rPr>
        <w:t>Rosemary Chiavetta</w:t>
      </w:r>
    </w:p>
    <w:p w14:paraId="105AB4B6" w14:textId="77777777" w:rsidR="00962F9E" w:rsidRPr="00827F94" w:rsidRDefault="00962F9E" w:rsidP="00962F9E">
      <w:pPr>
        <w:ind w:left="2160" w:firstLine="2160"/>
        <w:rPr>
          <w:rFonts w:cs="Arial"/>
          <w:szCs w:val="22"/>
        </w:rPr>
      </w:pPr>
      <w:r w:rsidRPr="00827F94">
        <w:rPr>
          <w:rFonts w:cs="Arial"/>
          <w:szCs w:val="22"/>
        </w:rPr>
        <w:t>Secretary of the Commission</w:t>
      </w:r>
    </w:p>
    <w:p w14:paraId="04BCBF3C" w14:textId="77777777" w:rsidR="00962F9E" w:rsidRDefault="00962F9E" w:rsidP="00962F9E">
      <w:pPr>
        <w:rPr>
          <w:rStyle w:val="Emphasis"/>
          <w:i w:val="0"/>
        </w:rPr>
      </w:pPr>
    </w:p>
    <w:p w14:paraId="58011BEB" w14:textId="77777777" w:rsidR="00962F9E" w:rsidRDefault="00962F9E" w:rsidP="00962F9E">
      <w:pPr>
        <w:rPr>
          <w:rStyle w:val="Emphasis"/>
          <w:i w:val="0"/>
          <w:sz w:val="22"/>
          <w:szCs w:val="22"/>
        </w:rPr>
      </w:pPr>
    </w:p>
    <w:p w14:paraId="3D98DCE8" w14:textId="77777777" w:rsidR="00D00806" w:rsidRPr="009F768F" w:rsidRDefault="00F456B4" w:rsidP="00962F9E">
      <w:pPr>
        <w:rPr>
          <w:rStyle w:val="Emphasis"/>
          <w:i w:val="0"/>
          <w:sz w:val="20"/>
        </w:rPr>
      </w:pPr>
      <w:r w:rsidRPr="009F768F">
        <w:rPr>
          <w:rStyle w:val="Emphasis"/>
          <w:i w:val="0"/>
          <w:sz w:val="20"/>
        </w:rPr>
        <w:t>RC: alw</w:t>
      </w:r>
    </w:p>
    <w:p w14:paraId="2C5F72F8" w14:textId="77777777" w:rsidR="00962F9E" w:rsidRPr="009F768F" w:rsidRDefault="007E4C06" w:rsidP="00962F9E">
      <w:pPr>
        <w:rPr>
          <w:rStyle w:val="Emphasis"/>
          <w:i w:val="0"/>
          <w:sz w:val="20"/>
        </w:rPr>
      </w:pPr>
      <w:r w:rsidRPr="009F768F">
        <w:rPr>
          <w:rStyle w:val="Emphasis"/>
          <w:i w:val="0"/>
          <w:sz w:val="20"/>
        </w:rPr>
        <w:t>Enclosure</w:t>
      </w:r>
      <w:r w:rsidR="0029739A" w:rsidRPr="009F768F">
        <w:rPr>
          <w:rStyle w:val="Emphasis"/>
          <w:i w:val="0"/>
          <w:sz w:val="20"/>
        </w:rPr>
        <w:t>s</w:t>
      </w:r>
    </w:p>
    <w:p w14:paraId="64CA60E5" w14:textId="24A9FE2D" w:rsidR="00962F9E" w:rsidRDefault="00962F9E" w:rsidP="00962F9E">
      <w:pPr>
        <w:rPr>
          <w:rStyle w:val="Emphasis"/>
          <w:i w:val="0"/>
          <w:szCs w:val="24"/>
        </w:rPr>
      </w:pPr>
    </w:p>
    <w:sectPr w:rsidR="00962F9E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1124"/>
    <w:rsid w:val="00167377"/>
    <w:rsid w:val="00184465"/>
    <w:rsid w:val="001D55EB"/>
    <w:rsid w:val="001E215A"/>
    <w:rsid w:val="001F07D2"/>
    <w:rsid w:val="00202F38"/>
    <w:rsid w:val="00253201"/>
    <w:rsid w:val="00256183"/>
    <w:rsid w:val="0026255F"/>
    <w:rsid w:val="00294B39"/>
    <w:rsid w:val="0029739A"/>
    <w:rsid w:val="002A54FB"/>
    <w:rsid w:val="002C211B"/>
    <w:rsid w:val="002E4BF6"/>
    <w:rsid w:val="003017F3"/>
    <w:rsid w:val="003127C3"/>
    <w:rsid w:val="003143EF"/>
    <w:rsid w:val="00320B77"/>
    <w:rsid w:val="00322C77"/>
    <w:rsid w:val="00326E69"/>
    <w:rsid w:val="00347F6D"/>
    <w:rsid w:val="003511D2"/>
    <w:rsid w:val="0035219C"/>
    <w:rsid w:val="00353039"/>
    <w:rsid w:val="003851C3"/>
    <w:rsid w:val="00390487"/>
    <w:rsid w:val="003914D1"/>
    <w:rsid w:val="00393B6A"/>
    <w:rsid w:val="00394AEF"/>
    <w:rsid w:val="00395CA1"/>
    <w:rsid w:val="00412AFD"/>
    <w:rsid w:val="00421517"/>
    <w:rsid w:val="00441EE6"/>
    <w:rsid w:val="00451C8C"/>
    <w:rsid w:val="00453C3F"/>
    <w:rsid w:val="00456371"/>
    <w:rsid w:val="00465225"/>
    <w:rsid w:val="004A3DF8"/>
    <w:rsid w:val="004C2943"/>
    <w:rsid w:val="004D01A3"/>
    <w:rsid w:val="0050101B"/>
    <w:rsid w:val="005116C3"/>
    <w:rsid w:val="005228A2"/>
    <w:rsid w:val="0054638F"/>
    <w:rsid w:val="00552B3F"/>
    <w:rsid w:val="00567861"/>
    <w:rsid w:val="00573C59"/>
    <w:rsid w:val="00583E82"/>
    <w:rsid w:val="00591B1C"/>
    <w:rsid w:val="005A3CD3"/>
    <w:rsid w:val="005B0D96"/>
    <w:rsid w:val="005D5803"/>
    <w:rsid w:val="005D78E6"/>
    <w:rsid w:val="00607220"/>
    <w:rsid w:val="006165CB"/>
    <w:rsid w:val="00634C56"/>
    <w:rsid w:val="00642417"/>
    <w:rsid w:val="00643A9E"/>
    <w:rsid w:val="006D1C28"/>
    <w:rsid w:val="00711B63"/>
    <w:rsid w:val="007410CE"/>
    <w:rsid w:val="00761944"/>
    <w:rsid w:val="00762A3A"/>
    <w:rsid w:val="007E3C3C"/>
    <w:rsid w:val="007E4C06"/>
    <w:rsid w:val="00807CCE"/>
    <w:rsid w:val="00811894"/>
    <w:rsid w:val="00825E2E"/>
    <w:rsid w:val="00827F94"/>
    <w:rsid w:val="00852D68"/>
    <w:rsid w:val="00890B5B"/>
    <w:rsid w:val="008972B1"/>
    <w:rsid w:val="008B6D8C"/>
    <w:rsid w:val="008D6BCC"/>
    <w:rsid w:val="0090653E"/>
    <w:rsid w:val="00921A28"/>
    <w:rsid w:val="00962F9E"/>
    <w:rsid w:val="00966597"/>
    <w:rsid w:val="009866FF"/>
    <w:rsid w:val="009C0D41"/>
    <w:rsid w:val="009C1B27"/>
    <w:rsid w:val="009E4776"/>
    <w:rsid w:val="009F768F"/>
    <w:rsid w:val="00A06ED6"/>
    <w:rsid w:val="00A17747"/>
    <w:rsid w:val="00A31776"/>
    <w:rsid w:val="00A32351"/>
    <w:rsid w:val="00A3702E"/>
    <w:rsid w:val="00A74DC8"/>
    <w:rsid w:val="00A91F6A"/>
    <w:rsid w:val="00AA717E"/>
    <w:rsid w:val="00AB2A29"/>
    <w:rsid w:val="00AC3FF8"/>
    <w:rsid w:val="00AF1D54"/>
    <w:rsid w:val="00B038A1"/>
    <w:rsid w:val="00B13455"/>
    <w:rsid w:val="00B37B6A"/>
    <w:rsid w:val="00B4647E"/>
    <w:rsid w:val="00B624AC"/>
    <w:rsid w:val="00B64783"/>
    <w:rsid w:val="00B74FB7"/>
    <w:rsid w:val="00B75922"/>
    <w:rsid w:val="00B8267F"/>
    <w:rsid w:val="00BC30DA"/>
    <w:rsid w:val="00BC39DD"/>
    <w:rsid w:val="00BE46AC"/>
    <w:rsid w:val="00C0052E"/>
    <w:rsid w:val="00C019D3"/>
    <w:rsid w:val="00C106C3"/>
    <w:rsid w:val="00C200DA"/>
    <w:rsid w:val="00C217FE"/>
    <w:rsid w:val="00CA6897"/>
    <w:rsid w:val="00CC0453"/>
    <w:rsid w:val="00CC3D74"/>
    <w:rsid w:val="00D00806"/>
    <w:rsid w:val="00D00ECC"/>
    <w:rsid w:val="00D104FC"/>
    <w:rsid w:val="00D50BE1"/>
    <w:rsid w:val="00D56373"/>
    <w:rsid w:val="00D675BC"/>
    <w:rsid w:val="00D7164F"/>
    <w:rsid w:val="00DD0206"/>
    <w:rsid w:val="00DF3670"/>
    <w:rsid w:val="00DF5B33"/>
    <w:rsid w:val="00E05C8A"/>
    <w:rsid w:val="00E550AF"/>
    <w:rsid w:val="00E57869"/>
    <w:rsid w:val="00E83403"/>
    <w:rsid w:val="00EA23F4"/>
    <w:rsid w:val="00EA6E86"/>
    <w:rsid w:val="00F140D2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80E5EE9"/>
  <w15:docId w15:val="{0D4D2B6E-330B-4FB7-A47C-C7A8811F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11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rchiavetta@pa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2021-05-25T13:28:00Z</cp:lastPrinted>
  <dcterms:created xsi:type="dcterms:W3CDTF">2021-12-01T20:17:00Z</dcterms:created>
  <dcterms:modified xsi:type="dcterms:W3CDTF">2021-12-01T20:17:00Z</dcterms:modified>
</cp:coreProperties>
</file>