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2A585241"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CE011B">
              <w:rPr>
                <w:color w:val="auto"/>
                <w:sz w:val="26"/>
                <w:szCs w:val="26"/>
              </w:rPr>
              <w:t>December 2,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6BEED4BF" w14:textId="20C770AC"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00391411">
              <w:rPr>
                <w:rFonts w:ascii="Times New Roman" w:hAnsi="Times New Roman"/>
                <w:sz w:val="26"/>
                <w:szCs w:val="26"/>
              </w:rPr>
              <w:t>, Vice Chairman</w:t>
            </w:r>
            <w:r w:rsidRPr="0044324F">
              <w:rPr>
                <w:rFonts w:ascii="Times New Roman" w:hAnsi="Times New Roman"/>
                <w:sz w:val="26"/>
                <w:szCs w:val="26"/>
              </w:rPr>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BA16B1" w14:paraId="620473FF" w14:textId="77777777">
        <w:tc>
          <w:tcPr>
            <w:tcW w:w="5778" w:type="dxa"/>
          </w:tcPr>
          <w:p w14:paraId="0CA6B2E5" w14:textId="506CE851" w:rsidR="00F11C8B" w:rsidRPr="004C0107" w:rsidRDefault="00327F6C" w:rsidP="00F36C23">
            <w:pPr>
              <w:rPr>
                <w:color w:val="auto"/>
                <w:sz w:val="26"/>
                <w:szCs w:val="26"/>
              </w:rPr>
            </w:pPr>
            <w:r w:rsidRPr="00BA16B1">
              <w:rPr>
                <w:color w:val="auto"/>
                <w:sz w:val="26"/>
                <w:szCs w:val="26"/>
              </w:rPr>
              <w:t>Ap</w:t>
            </w:r>
            <w:r w:rsidR="00755CBD">
              <w:rPr>
                <w:color w:val="auto"/>
                <w:sz w:val="26"/>
                <w:szCs w:val="26"/>
              </w:rPr>
              <w:t xml:space="preserve">plication of </w:t>
            </w:r>
            <w:r w:rsidR="00CE011B" w:rsidRPr="004C0107">
              <w:rPr>
                <w:color w:val="auto"/>
                <w:sz w:val="26"/>
                <w:szCs w:val="26"/>
              </w:rPr>
              <w:t>Inova Energy LLC</w:t>
            </w:r>
            <w:r w:rsidR="00D41AFC" w:rsidRPr="004C0107">
              <w:rPr>
                <w:color w:val="auto"/>
                <w:sz w:val="26"/>
                <w:szCs w:val="26"/>
              </w:rPr>
              <w:t xml:space="preserve"> </w:t>
            </w:r>
            <w:r w:rsidR="00F11C8B" w:rsidRPr="004C0107">
              <w:rPr>
                <w:color w:val="auto"/>
                <w:sz w:val="26"/>
                <w:szCs w:val="26"/>
              </w:rPr>
              <w:t xml:space="preserve">for </w:t>
            </w:r>
          </w:p>
          <w:p w14:paraId="7229A91F" w14:textId="390CC870" w:rsidR="00CB2837" w:rsidRPr="00BA16B1" w:rsidRDefault="00F11C8B" w:rsidP="00F36C23">
            <w:pPr>
              <w:rPr>
                <w:color w:val="auto"/>
                <w:sz w:val="26"/>
                <w:szCs w:val="26"/>
              </w:rPr>
            </w:pPr>
            <w:r w:rsidRPr="004C0107">
              <w:rPr>
                <w:color w:val="auto"/>
                <w:sz w:val="26"/>
                <w:szCs w:val="26"/>
              </w:rPr>
              <w:t>Approval to Offer, Render, Furnish</w:t>
            </w:r>
            <w:r w:rsidR="002D72AF">
              <w:rPr>
                <w:color w:val="auto"/>
                <w:sz w:val="26"/>
                <w:szCs w:val="26"/>
              </w:rPr>
              <w:t>,</w:t>
            </w:r>
            <w:r>
              <w:rPr>
                <w:color w:val="auto"/>
                <w:sz w:val="26"/>
                <w:szCs w:val="26"/>
              </w:rPr>
              <w:t xml:space="preserve">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3CC3A35B" w:rsidR="00327F6C" w:rsidRPr="00BA16B1" w:rsidRDefault="00327F6C" w:rsidP="00D95C0A">
            <w:pPr>
              <w:pStyle w:val="BodyTextIndent2"/>
              <w:jc w:val="left"/>
              <w:rPr>
                <w:color w:val="auto"/>
                <w:szCs w:val="26"/>
              </w:rPr>
            </w:pPr>
            <w:r w:rsidRPr="00BA16B1">
              <w:rPr>
                <w:color w:val="auto"/>
              </w:rPr>
              <w:t>A-</w:t>
            </w:r>
            <w:r w:rsidR="00CE011B">
              <w:rPr>
                <w:color w:val="auto"/>
              </w:rPr>
              <w:t>2021-3025116</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4726D0B2"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068E5">
        <w:rPr>
          <w:color w:val="auto"/>
          <w:sz w:val="26"/>
          <w:szCs w:val="26"/>
        </w:rPr>
        <w:t xml:space="preserve">On </w:t>
      </w:r>
      <w:r w:rsidR="004C0107">
        <w:rPr>
          <w:color w:val="auto"/>
          <w:sz w:val="26"/>
          <w:szCs w:val="26"/>
        </w:rPr>
        <w:t>April 8, 2021</w:t>
      </w:r>
      <w:r w:rsidR="000068E5" w:rsidRPr="000068E5">
        <w:rPr>
          <w:color w:val="auto"/>
          <w:sz w:val="26"/>
          <w:szCs w:val="26"/>
        </w:rPr>
        <w:t xml:space="preserve">, the </w:t>
      </w:r>
      <w:r w:rsidR="00615B11">
        <w:rPr>
          <w:color w:val="auto"/>
          <w:sz w:val="26"/>
          <w:szCs w:val="26"/>
        </w:rPr>
        <w:t>Pennsylvania Public Utility Commission (</w:t>
      </w:r>
      <w:r w:rsidR="000068E5" w:rsidRPr="000068E5">
        <w:rPr>
          <w:color w:val="auto"/>
          <w:sz w:val="26"/>
          <w:szCs w:val="26"/>
        </w:rPr>
        <w:t>Commission</w:t>
      </w:r>
      <w:r w:rsidR="00615B11">
        <w:rPr>
          <w:color w:val="auto"/>
          <w:sz w:val="26"/>
          <w:szCs w:val="26"/>
        </w:rPr>
        <w:t>)</w:t>
      </w:r>
      <w:r w:rsidR="000068E5" w:rsidRPr="000068E5">
        <w:rPr>
          <w:color w:val="auto"/>
          <w:sz w:val="26"/>
          <w:szCs w:val="26"/>
        </w:rPr>
        <w:t xml:space="preserve"> </w:t>
      </w:r>
      <w:r w:rsidR="000068E5" w:rsidRPr="004C0107">
        <w:rPr>
          <w:color w:val="auto"/>
          <w:sz w:val="26"/>
          <w:szCs w:val="26"/>
        </w:rPr>
        <w:t xml:space="preserve">accepted </w:t>
      </w:r>
      <w:r w:rsidR="00CE011B" w:rsidRPr="004C0107">
        <w:rPr>
          <w:color w:val="auto"/>
          <w:sz w:val="26"/>
          <w:szCs w:val="26"/>
        </w:rPr>
        <w:t>Inova Energy LLC</w:t>
      </w:r>
      <w:r w:rsidR="000068E5" w:rsidRPr="004C0107">
        <w:rPr>
          <w:color w:val="auto"/>
          <w:sz w:val="26"/>
          <w:szCs w:val="26"/>
        </w:rPr>
        <w:t>’s (</w:t>
      </w:r>
      <w:r w:rsidR="00CE011B" w:rsidRPr="004C0107">
        <w:rPr>
          <w:color w:val="auto"/>
          <w:sz w:val="26"/>
          <w:szCs w:val="26"/>
        </w:rPr>
        <w:t>Inova Energy</w:t>
      </w:r>
      <w:r w:rsidR="000068E5" w:rsidRPr="004C0107">
        <w:rPr>
          <w:color w:val="auto"/>
          <w:sz w:val="26"/>
          <w:szCs w:val="26"/>
        </w:rPr>
        <w:t>),</w:t>
      </w:r>
      <w:r w:rsidR="000068E5" w:rsidRPr="000068E5">
        <w:rPr>
          <w:color w:val="auto"/>
          <w:sz w:val="26"/>
          <w:szCs w:val="26"/>
        </w:rPr>
        <w:t xml:space="preserve"> Utility Code </w:t>
      </w:r>
      <w:r w:rsidR="004C0107">
        <w:rPr>
          <w:color w:val="auto"/>
          <w:sz w:val="26"/>
          <w:szCs w:val="26"/>
        </w:rPr>
        <w:t>1122484</w:t>
      </w:r>
      <w:r w:rsidR="000068E5" w:rsidRPr="000068E5">
        <w:rPr>
          <w:color w:val="auto"/>
          <w:sz w:val="26"/>
          <w:szCs w:val="26"/>
        </w:rPr>
        <w:t xml:space="preserve">, application </w:t>
      </w:r>
      <w:r w:rsidR="00227F93">
        <w:rPr>
          <w:color w:val="auto"/>
          <w:sz w:val="26"/>
          <w:szCs w:val="26"/>
        </w:rPr>
        <w:t>to provide</w:t>
      </w:r>
      <w:r w:rsidR="00327F6C" w:rsidRPr="00BA16B1">
        <w:rPr>
          <w:color w:val="auto"/>
          <w:sz w:val="26"/>
          <w:szCs w:val="26"/>
        </w:rPr>
        <w:t xml:space="preserve"> electric generation supplier</w:t>
      </w:r>
      <w:r w:rsidR="00096F00" w:rsidRPr="00BA16B1">
        <w:rPr>
          <w:color w:val="auto"/>
          <w:sz w:val="26"/>
          <w:szCs w:val="26"/>
        </w:rPr>
        <w:t xml:space="preserve"> (EGS)</w:t>
      </w:r>
      <w:r w:rsidR="00227F93">
        <w:rPr>
          <w:color w:val="auto"/>
          <w:sz w:val="26"/>
          <w:szCs w:val="26"/>
        </w:rPr>
        <w:t xml:space="preserve"> services</w:t>
      </w:r>
      <w:r w:rsidR="00327F6C" w:rsidRPr="00BA16B1">
        <w:rPr>
          <w:color w:val="auto"/>
          <w:sz w:val="26"/>
          <w:szCs w:val="26"/>
        </w:rPr>
        <w:t xml:space="preserve"> </w:t>
      </w:r>
      <w:r w:rsidR="004A2423">
        <w:rPr>
          <w:color w:val="auto"/>
          <w:sz w:val="26"/>
          <w:szCs w:val="26"/>
        </w:rPr>
        <w:t xml:space="preserve">as a supplier </w:t>
      </w:r>
      <w:r w:rsidR="00327F6C" w:rsidRPr="00A9276C">
        <w:rPr>
          <w:color w:val="auto"/>
          <w:sz w:val="26"/>
          <w:szCs w:val="26"/>
        </w:rPr>
        <w:t xml:space="preserve">in </w:t>
      </w:r>
      <w:r w:rsidR="004035AC" w:rsidRPr="00A9276C">
        <w:rPr>
          <w:color w:val="auto"/>
          <w:sz w:val="26"/>
          <w:szCs w:val="26"/>
        </w:rPr>
        <w:t>the</w:t>
      </w:r>
      <w:r w:rsidR="00F64821" w:rsidRPr="00A9276C">
        <w:rPr>
          <w:color w:val="auto"/>
          <w:sz w:val="26"/>
          <w:szCs w:val="26"/>
        </w:rPr>
        <w:t xml:space="preserve"> </w:t>
      </w:r>
      <w:r w:rsidR="007564A8" w:rsidRPr="00A9276C">
        <w:rPr>
          <w:color w:val="auto"/>
          <w:sz w:val="26"/>
          <w:szCs w:val="26"/>
        </w:rPr>
        <w:t>electric distribution company</w:t>
      </w:r>
      <w:r w:rsidR="00921E79">
        <w:rPr>
          <w:color w:val="auto"/>
          <w:sz w:val="26"/>
          <w:szCs w:val="26"/>
        </w:rPr>
        <w:t xml:space="preserve"> </w:t>
      </w:r>
      <w:r w:rsidR="00F64821" w:rsidRPr="00A9276C">
        <w:rPr>
          <w:color w:val="auto"/>
          <w:sz w:val="26"/>
          <w:szCs w:val="26"/>
        </w:rPr>
        <w:t xml:space="preserve">service </w:t>
      </w:r>
      <w:r w:rsidR="00A9276C" w:rsidRPr="004C0107">
        <w:rPr>
          <w:color w:val="auto"/>
          <w:sz w:val="26"/>
          <w:szCs w:val="26"/>
        </w:rPr>
        <w:t>territory</w:t>
      </w:r>
      <w:r w:rsidR="004C0107" w:rsidRPr="004C0107">
        <w:rPr>
          <w:color w:val="auto"/>
          <w:sz w:val="26"/>
          <w:szCs w:val="26"/>
        </w:rPr>
        <w:t xml:space="preserve"> </w:t>
      </w:r>
      <w:r w:rsidR="007564A8" w:rsidRPr="004C0107">
        <w:rPr>
          <w:color w:val="auto"/>
          <w:sz w:val="26"/>
          <w:szCs w:val="26"/>
        </w:rPr>
        <w:t>of</w:t>
      </w:r>
      <w:r w:rsidR="004C0107" w:rsidRPr="004C0107">
        <w:rPr>
          <w:color w:val="auto"/>
          <w:sz w:val="26"/>
          <w:szCs w:val="26"/>
        </w:rPr>
        <w:t xml:space="preserve"> </w:t>
      </w:r>
      <w:r w:rsidR="00A9276C" w:rsidRPr="004C0107">
        <w:rPr>
          <w:color w:val="auto"/>
          <w:sz w:val="26"/>
          <w:szCs w:val="26"/>
        </w:rPr>
        <w:t>Pike County Light and Power Company</w:t>
      </w:r>
      <w:r w:rsidR="00BB2F61" w:rsidRPr="004C0107">
        <w:rPr>
          <w:color w:val="auto"/>
          <w:sz w:val="26"/>
          <w:szCs w:val="26"/>
        </w:rPr>
        <w:t xml:space="preserve"> </w:t>
      </w:r>
      <w:r w:rsidR="00BC2253" w:rsidRPr="004C0107">
        <w:rPr>
          <w:color w:val="auto"/>
          <w:sz w:val="26"/>
          <w:szCs w:val="26"/>
        </w:rPr>
        <w:t>within</w:t>
      </w:r>
      <w:r w:rsidR="0001522B" w:rsidRPr="004C0107">
        <w:rPr>
          <w:color w:val="auto"/>
          <w:sz w:val="26"/>
          <w:szCs w:val="26"/>
        </w:rPr>
        <w:t xml:space="preserve"> the Commonwealth of Pennsylvania</w:t>
      </w:r>
      <w:r w:rsidR="00A9276C" w:rsidRPr="004C0107">
        <w:rPr>
          <w:color w:val="auto"/>
          <w:sz w:val="26"/>
          <w:szCs w:val="26"/>
        </w:rPr>
        <w:t>.</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r w:rsidR="00615B11">
        <w:rPr>
          <w:color w:val="auto"/>
          <w:sz w:val="26"/>
          <w:szCs w:val="26"/>
        </w:rPr>
        <w:t xml:space="preserve">  For the reasons expressed in this Order, the Commission approves the application consistent with this Order.</w:t>
      </w:r>
    </w:p>
    <w:p w14:paraId="39671197" w14:textId="1A1716F8" w:rsidR="00327F6C" w:rsidRDefault="00327F6C">
      <w:pPr>
        <w:tabs>
          <w:tab w:val="left" w:pos="-1440"/>
          <w:tab w:val="left" w:pos="-720"/>
        </w:tabs>
        <w:suppressAutoHyphens/>
        <w:spacing w:line="360" w:lineRule="auto"/>
        <w:rPr>
          <w:color w:val="auto"/>
          <w:spacing w:val="-3"/>
          <w:kern w:val="1"/>
          <w:sz w:val="26"/>
          <w:szCs w:val="26"/>
        </w:rPr>
      </w:pPr>
    </w:p>
    <w:p w14:paraId="6DB885E1" w14:textId="77777777" w:rsidR="0010009C" w:rsidRDefault="0010009C">
      <w:pPr>
        <w:tabs>
          <w:tab w:val="left" w:pos="-1440"/>
          <w:tab w:val="left" w:pos="-720"/>
        </w:tabs>
        <w:suppressAutoHyphens/>
        <w:spacing w:line="360" w:lineRule="auto"/>
        <w:rPr>
          <w:b/>
          <w:bCs/>
          <w:color w:val="auto"/>
          <w:spacing w:val="-3"/>
          <w:kern w:val="1"/>
          <w:sz w:val="26"/>
          <w:szCs w:val="26"/>
        </w:rPr>
      </w:pPr>
    </w:p>
    <w:p w14:paraId="02D8EE02" w14:textId="283754AF"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77777777" w:rsidR="006D48E0" w:rsidRDefault="00327F6C" w:rsidP="008A6424">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4F496A03" w:rsidR="00327F6C" w:rsidRPr="00BA16B1"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565071F1" w:rsidR="00327F6C" w:rsidRDefault="00327F6C">
      <w:pPr>
        <w:tabs>
          <w:tab w:val="left" w:pos="0"/>
        </w:tabs>
        <w:suppressAutoHyphens/>
        <w:spacing w:line="360" w:lineRule="auto"/>
        <w:jc w:val="both"/>
        <w:rPr>
          <w:color w:val="auto"/>
          <w:spacing w:val="-3"/>
          <w:kern w:val="1"/>
          <w:sz w:val="26"/>
          <w:szCs w:val="26"/>
        </w:rPr>
      </w:pPr>
    </w:p>
    <w:p w14:paraId="67301C5D" w14:textId="7E734F1A"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22C4548A"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r w:rsidR="00CE011B" w:rsidRPr="004C0107">
        <w:rPr>
          <w:color w:val="auto"/>
          <w:sz w:val="26"/>
          <w:szCs w:val="26"/>
        </w:rPr>
        <w:t>Inova Energy</w:t>
      </w:r>
      <w:r w:rsidR="00A9276C" w:rsidRPr="004C0107">
        <w:rPr>
          <w:color w:val="auto"/>
          <w:sz w:val="26"/>
          <w:szCs w:val="26"/>
        </w:rPr>
        <w:t xml:space="preserve"> </w:t>
      </w:r>
      <w:r w:rsidR="00DE7122" w:rsidRPr="004C0107">
        <w:rPr>
          <w:color w:val="auto"/>
          <w:sz w:val="26"/>
          <w:szCs w:val="26"/>
        </w:rPr>
        <w:t xml:space="preserve">is a </w:t>
      </w:r>
      <w:r w:rsidR="001E2FD9" w:rsidRPr="004C0107">
        <w:rPr>
          <w:color w:val="auto"/>
          <w:sz w:val="26"/>
          <w:szCs w:val="26"/>
        </w:rPr>
        <w:t>foreign</w:t>
      </w:r>
      <w:r w:rsidR="005C3D5F" w:rsidRPr="004C0107">
        <w:rPr>
          <w:color w:val="auto"/>
          <w:sz w:val="26"/>
          <w:szCs w:val="26"/>
        </w:rPr>
        <w:t xml:space="preserve"> limited liability company</w:t>
      </w:r>
      <w:r w:rsidR="001927B0" w:rsidRPr="004C0107">
        <w:rPr>
          <w:color w:val="auto"/>
          <w:sz w:val="26"/>
          <w:szCs w:val="26"/>
        </w:rPr>
        <w:t>,</w:t>
      </w:r>
      <w:r w:rsidR="00DE7122" w:rsidRPr="004C0107">
        <w:rPr>
          <w:color w:val="auto"/>
          <w:sz w:val="26"/>
          <w:szCs w:val="26"/>
        </w:rPr>
        <w:t xml:space="preserve"> </w:t>
      </w:r>
      <w:r w:rsidR="005C3D5F" w:rsidRPr="004C0107">
        <w:rPr>
          <w:color w:val="auto"/>
          <w:sz w:val="26"/>
          <w:szCs w:val="26"/>
        </w:rPr>
        <w:t xml:space="preserve">formed </w:t>
      </w:r>
      <w:r w:rsidR="00CB2837" w:rsidRPr="004C0107">
        <w:rPr>
          <w:color w:val="auto"/>
          <w:sz w:val="26"/>
          <w:szCs w:val="26"/>
        </w:rPr>
        <w:t xml:space="preserve">in the </w:t>
      </w:r>
      <w:r w:rsidR="001E2FD9" w:rsidRPr="004C0107">
        <w:rPr>
          <w:color w:val="auto"/>
          <w:sz w:val="26"/>
          <w:szCs w:val="26"/>
        </w:rPr>
        <w:t xml:space="preserve">State of </w:t>
      </w:r>
      <w:r w:rsidR="004C0107" w:rsidRPr="004C0107">
        <w:rPr>
          <w:color w:val="auto"/>
          <w:sz w:val="26"/>
          <w:szCs w:val="26"/>
        </w:rPr>
        <w:t>Delaware</w:t>
      </w:r>
      <w:r w:rsidR="006D7FE8" w:rsidRPr="004C0107">
        <w:rPr>
          <w:color w:val="auto"/>
          <w:sz w:val="26"/>
          <w:szCs w:val="26"/>
        </w:rPr>
        <w:t xml:space="preserve"> </w:t>
      </w:r>
      <w:r w:rsidR="006F2526" w:rsidRPr="004C0107">
        <w:rPr>
          <w:color w:val="auto"/>
          <w:sz w:val="26"/>
          <w:szCs w:val="26"/>
        </w:rPr>
        <w:t xml:space="preserve">as of </w:t>
      </w:r>
      <w:r w:rsidR="004C0107" w:rsidRPr="004C0107">
        <w:rPr>
          <w:color w:val="auto"/>
          <w:sz w:val="26"/>
          <w:szCs w:val="26"/>
        </w:rPr>
        <w:t>February 28, 2019,</w:t>
      </w:r>
      <w:r w:rsidR="00B11E8F" w:rsidRPr="004C0107">
        <w:rPr>
          <w:color w:val="auto"/>
          <w:sz w:val="26"/>
          <w:szCs w:val="26"/>
        </w:rPr>
        <w:t xml:space="preserve"> and registered to do</w:t>
      </w:r>
      <w:r w:rsidR="00560908" w:rsidRPr="004C0107">
        <w:rPr>
          <w:color w:val="auto"/>
          <w:sz w:val="26"/>
          <w:szCs w:val="26"/>
        </w:rPr>
        <w:t xml:space="preserve"> business in </w:t>
      </w:r>
      <w:r w:rsidR="005C3D5F" w:rsidRPr="004C0107">
        <w:rPr>
          <w:color w:val="auto"/>
          <w:sz w:val="26"/>
          <w:szCs w:val="26"/>
        </w:rPr>
        <w:t xml:space="preserve">the Commonwealth of Pennsylvania on </w:t>
      </w:r>
      <w:r w:rsidR="004C0107" w:rsidRPr="004C0107">
        <w:rPr>
          <w:color w:val="auto"/>
          <w:sz w:val="26"/>
          <w:szCs w:val="26"/>
        </w:rPr>
        <w:t>May 3, 2019</w:t>
      </w:r>
      <w:r w:rsidR="005C3D5F" w:rsidRPr="004C0107">
        <w:rPr>
          <w:color w:val="auto"/>
          <w:sz w:val="26"/>
          <w:szCs w:val="26"/>
        </w:rPr>
        <w:t xml:space="preserve">.  </w:t>
      </w:r>
      <w:bookmarkEnd w:id="0"/>
      <w:r w:rsidR="00CE011B" w:rsidRPr="004C0107">
        <w:rPr>
          <w:color w:val="auto"/>
          <w:sz w:val="26"/>
          <w:szCs w:val="26"/>
        </w:rPr>
        <w:t>Inova Energy</w:t>
      </w:r>
      <w:r w:rsidR="00A9276C" w:rsidRPr="004C0107">
        <w:rPr>
          <w:color w:val="auto"/>
          <w:sz w:val="26"/>
          <w:szCs w:val="26"/>
        </w:rPr>
        <w:t xml:space="preserve"> </w:t>
      </w:r>
      <w:r w:rsidR="00E86964" w:rsidRPr="004C0107">
        <w:rPr>
          <w:color w:val="auto"/>
          <w:sz w:val="26"/>
          <w:szCs w:val="26"/>
        </w:rPr>
        <w:t>proposes to</w:t>
      </w:r>
      <w:r w:rsidR="00DE7122" w:rsidRPr="004C0107">
        <w:rPr>
          <w:color w:val="auto"/>
          <w:sz w:val="26"/>
          <w:szCs w:val="26"/>
        </w:rPr>
        <w:t xml:space="preserve"> </w:t>
      </w:r>
      <w:r w:rsidR="002957D5" w:rsidRPr="004C0107">
        <w:rPr>
          <w:color w:val="auto"/>
          <w:sz w:val="26"/>
          <w:szCs w:val="26"/>
        </w:rPr>
        <w:t xml:space="preserve">act as a </w:t>
      </w:r>
      <w:r w:rsidR="00FD31F9" w:rsidRPr="004C0107">
        <w:rPr>
          <w:color w:val="auto"/>
          <w:sz w:val="26"/>
          <w:szCs w:val="26"/>
        </w:rPr>
        <w:t>supplier of retail electric power</w:t>
      </w:r>
      <w:r w:rsidR="002957D5" w:rsidRPr="004C0107">
        <w:rPr>
          <w:color w:val="auto"/>
          <w:sz w:val="26"/>
          <w:szCs w:val="26"/>
        </w:rPr>
        <w:t xml:space="preserve"> </w:t>
      </w:r>
      <w:r w:rsidR="00DE7122" w:rsidRPr="004C0107">
        <w:rPr>
          <w:color w:val="auto"/>
          <w:sz w:val="26"/>
          <w:szCs w:val="26"/>
        </w:rPr>
        <w:t xml:space="preserve">to </w:t>
      </w:r>
      <w:r w:rsidR="001E022F" w:rsidRPr="004C0107">
        <w:rPr>
          <w:color w:val="auto"/>
          <w:sz w:val="26"/>
          <w:szCs w:val="26"/>
        </w:rPr>
        <w:t xml:space="preserve">residential, </w:t>
      </w:r>
      <w:r w:rsidR="0039633F" w:rsidRPr="004C0107">
        <w:rPr>
          <w:color w:val="auto"/>
          <w:sz w:val="26"/>
          <w:szCs w:val="26"/>
        </w:rPr>
        <w:t xml:space="preserve">small </w:t>
      </w:r>
      <w:r w:rsidR="00DE7122" w:rsidRPr="004C0107">
        <w:rPr>
          <w:color w:val="auto"/>
          <w:sz w:val="26"/>
          <w:szCs w:val="26"/>
        </w:rPr>
        <w:t>commercial</w:t>
      </w:r>
      <w:r w:rsidR="00503C79" w:rsidRPr="004C0107">
        <w:rPr>
          <w:color w:val="auto"/>
          <w:sz w:val="26"/>
          <w:szCs w:val="26"/>
        </w:rPr>
        <w:t xml:space="preserve"> (</w:t>
      </w:r>
      <w:r w:rsidR="00AF7E02" w:rsidRPr="004C0107">
        <w:rPr>
          <w:color w:val="auto"/>
          <w:sz w:val="26"/>
          <w:szCs w:val="26"/>
        </w:rPr>
        <w:t>25</w:t>
      </w:r>
      <w:r w:rsidR="00062F9E" w:rsidRPr="004C0107">
        <w:rPr>
          <w:color w:val="auto"/>
          <w:sz w:val="26"/>
          <w:szCs w:val="26"/>
        </w:rPr>
        <w:t> </w:t>
      </w:r>
      <w:r w:rsidR="00AF7E02" w:rsidRPr="004C0107">
        <w:rPr>
          <w:color w:val="auto"/>
          <w:sz w:val="26"/>
          <w:szCs w:val="26"/>
        </w:rPr>
        <w:t>k</w:t>
      </w:r>
      <w:r w:rsidR="00280A26" w:rsidRPr="004C0107">
        <w:rPr>
          <w:color w:val="auto"/>
          <w:sz w:val="26"/>
          <w:szCs w:val="26"/>
        </w:rPr>
        <w:t>W</w:t>
      </w:r>
      <w:r w:rsidR="00AF7E02" w:rsidRPr="004C0107">
        <w:rPr>
          <w:color w:val="auto"/>
          <w:sz w:val="26"/>
          <w:szCs w:val="26"/>
        </w:rPr>
        <w:t xml:space="preserve"> </w:t>
      </w:r>
      <w:r w:rsidR="00503C79" w:rsidRPr="004C0107">
        <w:rPr>
          <w:color w:val="auto"/>
          <w:sz w:val="26"/>
          <w:szCs w:val="26"/>
        </w:rPr>
        <w:t xml:space="preserve">and under </w:t>
      </w:r>
      <w:r w:rsidR="00AF7E02" w:rsidRPr="004C0107">
        <w:rPr>
          <w:color w:val="auto"/>
          <w:sz w:val="26"/>
          <w:szCs w:val="26"/>
        </w:rPr>
        <w:t>demand)</w:t>
      </w:r>
      <w:r w:rsidR="00DE7122" w:rsidRPr="004C0107">
        <w:rPr>
          <w:color w:val="auto"/>
          <w:sz w:val="26"/>
          <w:szCs w:val="26"/>
        </w:rPr>
        <w:t xml:space="preserve">, </w:t>
      </w:r>
      <w:r w:rsidR="00062F9E" w:rsidRPr="004C0107">
        <w:rPr>
          <w:color w:val="auto"/>
          <w:sz w:val="26"/>
          <w:szCs w:val="26"/>
        </w:rPr>
        <w:t>large commercial (over 25 </w:t>
      </w:r>
      <w:r w:rsidR="001E676F" w:rsidRPr="004C0107">
        <w:rPr>
          <w:color w:val="auto"/>
          <w:sz w:val="26"/>
          <w:szCs w:val="26"/>
        </w:rPr>
        <w:t>k</w:t>
      </w:r>
      <w:r w:rsidR="00280A26" w:rsidRPr="004C0107">
        <w:rPr>
          <w:color w:val="auto"/>
          <w:sz w:val="26"/>
          <w:szCs w:val="26"/>
        </w:rPr>
        <w:t>W</w:t>
      </w:r>
      <w:r w:rsidR="001E676F" w:rsidRPr="004C0107">
        <w:rPr>
          <w:color w:val="auto"/>
          <w:sz w:val="26"/>
          <w:szCs w:val="26"/>
        </w:rPr>
        <w:t xml:space="preserve"> demand)</w:t>
      </w:r>
      <w:r w:rsidR="00FF46FD" w:rsidRPr="004C0107">
        <w:rPr>
          <w:color w:val="auto"/>
          <w:sz w:val="26"/>
          <w:szCs w:val="26"/>
        </w:rPr>
        <w:t>,</w:t>
      </w:r>
      <w:r w:rsidR="001E676F" w:rsidRPr="004C0107">
        <w:rPr>
          <w:color w:val="auto"/>
          <w:sz w:val="26"/>
          <w:szCs w:val="26"/>
        </w:rPr>
        <w:t xml:space="preserve"> </w:t>
      </w:r>
      <w:r w:rsidR="00DE7122" w:rsidRPr="004C0107">
        <w:rPr>
          <w:color w:val="auto"/>
          <w:sz w:val="26"/>
          <w:szCs w:val="26"/>
        </w:rPr>
        <w:t>industrial</w:t>
      </w:r>
      <w:r w:rsidR="001E676F" w:rsidRPr="004C0107">
        <w:rPr>
          <w:color w:val="auto"/>
          <w:sz w:val="26"/>
          <w:szCs w:val="26"/>
        </w:rPr>
        <w:t>,</w:t>
      </w:r>
      <w:r w:rsidR="00DE7122" w:rsidRPr="004C0107">
        <w:rPr>
          <w:color w:val="auto"/>
          <w:sz w:val="26"/>
          <w:szCs w:val="26"/>
        </w:rPr>
        <w:t xml:space="preserve"> and governmental customers</w:t>
      </w:r>
      <w:r w:rsidR="00086DE5" w:rsidRPr="004C0107">
        <w:rPr>
          <w:color w:val="auto"/>
          <w:sz w:val="26"/>
          <w:szCs w:val="26"/>
        </w:rPr>
        <w:t>.</w:t>
      </w:r>
      <w:r w:rsidR="00B60244" w:rsidRPr="004C0107">
        <w:rPr>
          <w:color w:val="auto"/>
          <w:sz w:val="26"/>
          <w:szCs w:val="26"/>
        </w:rPr>
        <w:t xml:space="preserve">  </w:t>
      </w:r>
      <w:r w:rsidR="00CE011B" w:rsidRPr="004C0107">
        <w:rPr>
          <w:color w:val="auto"/>
          <w:sz w:val="26"/>
          <w:szCs w:val="26"/>
        </w:rPr>
        <w:t>Inova Energy</w:t>
      </w:r>
      <w:r w:rsidR="00AE700D" w:rsidRPr="004C0107">
        <w:rPr>
          <w:color w:val="auto"/>
          <w:sz w:val="26"/>
          <w:szCs w:val="26"/>
        </w:rPr>
        <w:t xml:space="preserve"> has indicated that it will be taking title to the electricity.</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2EF1ADDC" w:rsidR="00E950A2" w:rsidRDefault="00DB3642" w:rsidP="00D90328">
      <w:pPr>
        <w:tabs>
          <w:tab w:val="left" w:pos="0"/>
        </w:tabs>
        <w:suppressAutoHyphens/>
        <w:spacing w:line="360" w:lineRule="auto"/>
        <w:rPr>
          <w:color w:val="auto"/>
          <w:sz w:val="26"/>
          <w:szCs w:val="26"/>
        </w:rPr>
      </w:pPr>
      <w:r>
        <w:rPr>
          <w:color w:val="auto"/>
          <w:kern w:val="1"/>
          <w:sz w:val="26"/>
          <w:szCs w:val="26"/>
        </w:rPr>
        <w:lastRenderedPageBreak/>
        <w:tab/>
      </w:r>
      <w:r w:rsidR="00AB0A2D" w:rsidRPr="00BA16B1">
        <w:rPr>
          <w:color w:val="auto"/>
          <w:kern w:val="1"/>
          <w:sz w:val="26"/>
          <w:szCs w:val="26"/>
        </w:rPr>
        <w:t xml:space="preserve">Regarding the financial and technical requirements of the license </w:t>
      </w:r>
      <w:r w:rsidR="00AB0A2D" w:rsidRPr="008A04E7">
        <w:rPr>
          <w:color w:val="auto"/>
          <w:kern w:val="1"/>
          <w:sz w:val="26"/>
          <w:szCs w:val="26"/>
        </w:rPr>
        <w:t xml:space="preserve">application, </w:t>
      </w:r>
      <w:r w:rsidR="00CE011B" w:rsidRPr="008A04E7">
        <w:rPr>
          <w:color w:val="auto"/>
          <w:sz w:val="26"/>
          <w:szCs w:val="26"/>
        </w:rPr>
        <w:t>Inova Energy</w:t>
      </w:r>
      <w:r w:rsidR="00AB0A2D" w:rsidRPr="008A04E7">
        <w:rPr>
          <w:color w:val="auto"/>
          <w:sz w:val="26"/>
          <w:szCs w:val="26"/>
        </w:rPr>
        <w:t xml:space="preserve"> has submitted </w:t>
      </w:r>
      <w:r w:rsidR="002F2A15" w:rsidRPr="008A04E7">
        <w:rPr>
          <w:color w:val="auto"/>
          <w:sz w:val="26"/>
          <w:szCs w:val="26"/>
        </w:rPr>
        <w:t>1</w:t>
      </w:r>
      <w:r w:rsidR="00D829DD">
        <w:rPr>
          <w:color w:val="auto"/>
          <w:sz w:val="26"/>
          <w:szCs w:val="26"/>
        </w:rPr>
        <w:t>1</w:t>
      </w:r>
      <w:r w:rsidR="00AB0A2D" w:rsidRPr="008A04E7">
        <w:rPr>
          <w:color w:val="auto"/>
          <w:sz w:val="26"/>
          <w:szCs w:val="26"/>
        </w:rPr>
        <w:t xml:space="preserve"> </w:t>
      </w:r>
      <w:r w:rsidR="00AB0A2D" w:rsidRPr="00BE6782">
        <w:rPr>
          <w:color w:val="auto"/>
          <w:sz w:val="26"/>
          <w:szCs w:val="26"/>
        </w:rPr>
        <w:t>consecutive month</w:t>
      </w:r>
      <w:r w:rsidR="00654349" w:rsidRPr="00BE6782">
        <w:rPr>
          <w:color w:val="auto"/>
          <w:sz w:val="26"/>
          <w:szCs w:val="26"/>
        </w:rPr>
        <w:t>ly</w:t>
      </w:r>
      <w:r w:rsidR="00AB0A2D" w:rsidRPr="00BE6782">
        <w:rPr>
          <w:color w:val="auto"/>
          <w:sz w:val="26"/>
          <w:szCs w:val="26"/>
        </w:rPr>
        <w:t xml:space="preserve"> bank statements, </w:t>
      </w:r>
      <w:r w:rsidR="002F2A15" w:rsidRPr="00BE6782">
        <w:rPr>
          <w:color w:val="auto"/>
          <w:sz w:val="26"/>
          <w:szCs w:val="26"/>
        </w:rPr>
        <w:t xml:space="preserve">one year of </w:t>
      </w:r>
      <w:r w:rsidR="007B6DF5">
        <w:rPr>
          <w:color w:val="auto"/>
          <w:sz w:val="26"/>
          <w:szCs w:val="26"/>
        </w:rPr>
        <w:t xml:space="preserve">unaudited </w:t>
      </w:r>
      <w:r w:rsidR="002F2A15" w:rsidRPr="00BE6782">
        <w:rPr>
          <w:color w:val="auto"/>
          <w:sz w:val="26"/>
          <w:szCs w:val="26"/>
        </w:rPr>
        <w:t>financial statements, and a credit statement</w:t>
      </w:r>
      <w:r w:rsidR="00AB0A2D" w:rsidRPr="00BE6782">
        <w:rPr>
          <w:color w:val="auto"/>
          <w:sz w:val="26"/>
          <w:szCs w:val="26"/>
        </w:rPr>
        <w:t xml:space="preserve">.  </w:t>
      </w:r>
      <w:r w:rsidR="00CE011B" w:rsidRPr="00BE6782">
        <w:rPr>
          <w:color w:val="auto"/>
          <w:sz w:val="26"/>
          <w:szCs w:val="26"/>
        </w:rPr>
        <w:t>Inova Energy</w:t>
      </w:r>
      <w:r w:rsidR="00AB0A2D" w:rsidRPr="00BE6782">
        <w:rPr>
          <w:color w:val="auto"/>
          <w:sz w:val="26"/>
          <w:szCs w:val="26"/>
        </w:rPr>
        <w:t xml:space="preserve"> </w:t>
      </w:r>
      <w:r w:rsidR="00AB0A2D" w:rsidRPr="00BE6782">
        <w:rPr>
          <w:color w:val="auto"/>
          <w:kern w:val="1"/>
          <w:sz w:val="26"/>
          <w:szCs w:val="26"/>
        </w:rPr>
        <w:t xml:space="preserve">has also supplied a business plan, previous experience in the electric industry, and extensive résumé data for its chief officer.  </w:t>
      </w:r>
      <w:r w:rsidR="00695C58" w:rsidRPr="00BE6782">
        <w:rPr>
          <w:color w:val="auto"/>
          <w:kern w:val="1"/>
          <w:sz w:val="26"/>
          <w:szCs w:val="26"/>
        </w:rPr>
        <w:t xml:space="preserve">Inova Energy has further supplied its agreement with </w:t>
      </w:r>
      <w:r w:rsidR="00885245" w:rsidRPr="00BE6782">
        <w:rPr>
          <w:color w:val="auto"/>
          <w:kern w:val="1"/>
          <w:sz w:val="26"/>
          <w:szCs w:val="26"/>
        </w:rPr>
        <w:t>Cognitive</w:t>
      </w:r>
      <w:r w:rsidR="00B90B9A" w:rsidRPr="00BE6782">
        <w:rPr>
          <w:color w:val="auto"/>
          <w:kern w:val="1"/>
          <w:sz w:val="26"/>
          <w:szCs w:val="26"/>
        </w:rPr>
        <w:t xml:space="preserve"> Energy, LLC d/b/a POWWR, LLC</w:t>
      </w:r>
      <w:r w:rsidR="00695C58" w:rsidRPr="00BE6782">
        <w:rPr>
          <w:color w:val="auto"/>
          <w:kern w:val="1"/>
          <w:sz w:val="26"/>
          <w:szCs w:val="26"/>
        </w:rPr>
        <w:t xml:space="preserve"> (</w:t>
      </w:r>
      <w:r w:rsidR="00B90B9A" w:rsidRPr="00BE6782">
        <w:rPr>
          <w:color w:val="auto"/>
          <w:kern w:val="1"/>
          <w:sz w:val="26"/>
          <w:szCs w:val="26"/>
        </w:rPr>
        <w:t>POWWR</w:t>
      </w:r>
      <w:r w:rsidR="00695C58" w:rsidRPr="00BE6782">
        <w:rPr>
          <w:color w:val="auto"/>
          <w:kern w:val="1"/>
          <w:sz w:val="26"/>
          <w:szCs w:val="26"/>
        </w:rPr>
        <w:t xml:space="preserve">) for energy acquisition, scheduling, and delivery services, along with technical fitness information for </w:t>
      </w:r>
      <w:r w:rsidR="006E52F7" w:rsidRPr="00BE6782">
        <w:rPr>
          <w:color w:val="auto"/>
          <w:kern w:val="1"/>
          <w:sz w:val="26"/>
          <w:szCs w:val="26"/>
        </w:rPr>
        <w:t>POWWR</w:t>
      </w:r>
      <w:r w:rsidR="00695C58" w:rsidRPr="00BE6782">
        <w:rPr>
          <w:color w:val="auto"/>
          <w:kern w:val="1"/>
          <w:sz w:val="26"/>
          <w:szCs w:val="26"/>
        </w:rPr>
        <w:t xml:space="preserve">.  </w:t>
      </w:r>
      <w:r w:rsidR="00E950A2" w:rsidRPr="00BE6782">
        <w:rPr>
          <w:color w:val="auto"/>
          <w:kern w:val="1"/>
          <w:sz w:val="26"/>
          <w:szCs w:val="26"/>
        </w:rPr>
        <w:t xml:space="preserve">We find that sufficient information has been provided by </w:t>
      </w:r>
      <w:r w:rsidR="00CE011B" w:rsidRPr="00BE6782">
        <w:rPr>
          <w:color w:val="auto"/>
          <w:sz w:val="26"/>
          <w:szCs w:val="26"/>
        </w:rPr>
        <w:t>Inova Energy</w:t>
      </w:r>
      <w:r w:rsidR="00E950A2" w:rsidRPr="00BE6782">
        <w:rPr>
          <w:color w:val="auto"/>
          <w:sz w:val="26"/>
          <w:szCs w:val="26"/>
        </w:rPr>
        <w:t xml:space="preserve"> </w:t>
      </w:r>
      <w:r w:rsidR="00E950A2" w:rsidRPr="00BE6782">
        <w:rPr>
          <w:color w:val="auto"/>
          <w:kern w:val="1"/>
          <w:sz w:val="26"/>
          <w:szCs w:val="26"/>
        </w:rPr>
        <w:t>to demonstrate</w:t>
      </w:r>
      <w:r w:rsidR="00E950A2" w:rsidRPr="00BA16B1">
        <w:rPr>
          <w:color w:val="auto"/>
          <w:kern w:val="1"/>
          <w:sz w:val="26"/>
          <w:szCs w:val="26"/>
        </w:rPr>
        <w:t xml:space="preserve"> its 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14:paraId="4E64A908" w14:textId="77777777" w:rsidR="00E950A2" w:rsidRDefault="00E950A2" w:rsidP="00E950A2">
      <w:pPr>
        <w:spacing w:line="360" w:lineRule="auto"/>
        <w:ind w:firstLine="720"/>
        <w:rPr>
          <w:color w:val="auto"/>
          <w:sz w:val="26"/>
          <w:szCs w:val="26"/>
        </w:rPr>
      </w:pPr>
    </w:p>
    <w:p w14:paraId="6F1C9B8B" w14:textId="77777777" w:rsidR="00DB3642" w:rsidRDefault="00F76C91" w:rsidP="00F76C91">
      <w:pPr>
        <w:spacing w:line="360" w:lineRule="auto"/>
        <w:ind w:firstLine="720"/>
        <w:rPr>
          <w:color w:val="auto"/>
          <w:kern w:val="1"/>
          <w:sz w:val="26"/>
          <w:szCs w:val="26"/>
        </w:rPr>
      </w:pPr>
      <w:r w:rsidRPr="00F76C91">
        <w:rPr>
          <w:color w:val="auto"/>
          <w:kern w:val="1"/>
          <w:sz w:val="26"/>
          <w:szCs w:val="26"/>
        </w:rPr>
        <w:t xml:space="preserve">It should be noted that, Inova Energy previously had </w:t>
      </w:r>
      <w:r w:rsidR="002B12A9">
        <w:rPr>
          <w:color w:val="auto"/>
          <w:kern w:val="1"/>
          <w:sz w:val="26"/>
          <w:szCs w:val="26"/>
        </w:rPr>
        <w:t>two</w:t>
      </w:r>
      <w:r w:rsidRPr="00F76C91">
        <w:rPr>
          <w:color w:val="auto"/>
          <w:kern w:val="1"/>
          <w:sz w:val="26"/>
          <w:szCs w:val="26"/>
        </w:rPr>
        <w:t xml:space="preserve"> EGS application</w:t>
      </w:r>
      <w:r w:rsidR="002B12A9">
        <w:rPr>
          <w:color w:val="auto"/>
          <w:kern w:val="1"/>
          <w:sz w:val="26"/>
          <w:szCs w:val="26"/>
        </w:rPr>
        <w:t>s</w:t>
      </w:r>
      <w:r w:rsidRPr="00F76C91">
        <w:rPr>
          <w:color w:val="auto"/>
          <w:kern w:val="1"/>
          <w:sz w:val="26"/>
          <w:szCs w:val="26"/>
        </w:rPr>
        <w:t xml:space="preserve"> </w:t>
      </w:r>
    </w:p>
    <w:p w14:paraId="3A7F8899" w14:textId="020A1127" w:rsidR="00F76C91" w:rsidRPr="00F76C91" w:rsidRDefault="00F76C91" w:rsidP="00DB3642">
      <w:pPr>
        <w:spacing w:line="360" w:lineRule="auto"/>
        <w:rPr>
          <w:color w:val="auto"/>
          <w:kern w:val="1"/>
          <w:sz w:val="26"/>
          <w:szCs w:val="26"/>
        </w:rPr>
      </w:pPr>
      <w:r w:rsidRPr="00F76C91">
        <w:rPr>
          <w:color w:val="auto"/>
          <w:kern w:val="1"/>
          <w:sz w:val="26"/>
          <w:szCs w:val="26"/>
        </w:rPr>
        <w:t>denied without prejudice</w:t>
      </w:r>
      <w:r w:rsidR="00DB3642">
        <w:rPr>
          <w:color w:val="auto"/>
          <w:kern w:val="1"/>
          <w:sz w:val="26"/>
          <w:szCs w:val="26"/>
        </w:rPr>
        <w:t xml:space="preserve"> by the Commission</w:t>
      </w:r>
      <w:r w:rsidR="002B12A9">
        <w:rPr>
          <w:color w:val="auto"/>
          <w:kern w:val="1"/>
          <w:sz w:val="26"/>
          <w:szCs w:val="26"/>
        </w:rPr>
        <w:t>.  The first deni</w:t>
      </w:r>
      <w:r w:rsidR="003D7CD2">
        <w:rPr>
          <w:color w:val="auto"/>
          <w:kern w:val="1"/>
          <w:sz w:val="26"/>
          <w:szCs w:val="26"/>
        </w:rPr>
        <w:t>ed applic</w:t>
      </w:r>
      <w:r w:rsidR="00FA0738">
        <w:rPr>
          <w:color w:val="auto"/>
          <w:kern w:val="1"/>
          <w:sz w:val="26"/>
          <w:szCs w:val="26"/>
        </w:rPr>
        <w:t>ation</w:t>
      </w:r>
      <w:r w:rsidR="002B12A9">
        <w:rPr>
          <w:color w:val="auto"/>
          <w:kern w:val="1"/>
          <w:sz w:val="26"/>
          <w:szCs w:val="26"/>
        </w:rPr>
        <w:t xml:space="preserve"> was</w:t>
      </w:r>
      <w:r w:rsidRPr="00F76C91">
        <w:rPr>
          <w:color w:val="auto"/>
          <w:kern w:val="1"/>
          <w:sz w:val="26"/>
          <w:szCs w:val="26"/>
        </w:rPr>
        <w:t xml:space="preserve"> on October 24, 2019, at Docket No. A</w:t>
      </w:r>
      <w:r w:rsidRPr="00F76C91">
        <w:rPr>
          <w:color w:val="auto"/>
          <w:kern w:val="1"/>
          <w:sz w:val="26"/>
          <w:szCs w:val="26"/>
        </w:rPr>
        <w:noBreakHyphen/>
        <w:t xml:space="preserve">2019-3012445, due to </w:t>
      </w:r>
      <w:r w:rsidR="00DB3642" w:rsidRPr="00BE6782">
        <w:rPr>
          <w:color w:val="auto"/>
          <w:sz w:val="26"/>
          <w:szCs w:val="26"/>
        </w:rPr>
        <w:t>Inova Energy</w:t>
      </w:r>
      <w:r w:rsidR="00DB3642">
        <w:rPr>
          <w:color w:val="auto"/>
          <w:sz w:val="26"/>
          <w:szCs w:val="26"/>
        </w:rPr>
        <w:t>’s</w:t>
      </w:r>
      <w:r w:rsidR="00DB3642" w:rsidRPr="00BE6782">
        <w:rPr>
          <w:color w:val="auto"/>
          <w:sz w:val="26"/>
          <w:szCs w:val="26"/>
        </w:rPr>
        <w:t xml:space="preserve"> </w:t>
      </w:r>
      <w:r w:rsidRPr="00F76C91">
        <w:rPr>
          <w:color w:val="auto"/>
          <w:kern w:val="1"/>
          <w:sz w:val="26"/>
          <w:szCs w:val="26"/>
        </w:rPr>
        <w:t>failure to provide accurate information and failure to demonstrate adequate financial fitness.</w:t>
      </w:r>
      <w:r w:rsidR="003D7CD2">
        <w:rPr>
          <w:color w:val="auto"/>
          <w:kern w:val="1"/>
          <w:sz w:val="26"/>
          <w:szCs w:val="26"/>
        </w:rPr>
        <w:t xml:space="preserve">  The second denied application was</w:t>
      </w:r>
      <w:r w:rsidR="00FA0738">
        <w:rPr>
          <w:color w:val="auto"/>
          <w:kern w:val="1"/>
          <w:sz w:val="26"/>
          <w:szCs w:val="26"/>
        </w:rPr>
        <w:t xml:space="preserve"> on August 6, 2020, at Docket No. A-2019-3014968</w:t>
      </w:r>
      <w:r w:rsidR="003211E2">
        <w:rPr>
          <w:color w:val="auto"/>
          <w:kern w:val="1"/>
          <w:sz w:val="26"/>
          <w:szCs w:val="26"/>
        </w:rPr>
        <w:t xml:space="preserve">, due to </w:t>
      </w:r>
      <w:r w:rsidR="00DB3642" w:rsidRPr="00BE6782">
        <w:rPr>
          <w:color w:val="auto"/>
          <w:sz w:val="26"/>
          <w:szCs w:val="26"/>
        </w:rPr>
        <w:t>Inova Energy</w:t>
      </w:r>
      <w:r w:rsidR="00DB3642">
        <w:rPr>
          <w:color w:val="auto"/>
          <w:sz w:val="26"/>
          <w:szCs w:val="26"/>
        </w:rPr>
        <w:t>’s</w:t>
      </w:r>
      <w:r w:rsidR="00DB3642" w:rsidRPr="00BE6782">
        <w:rPr>
          <w:color w:val="auto"/>
          <w:sz w:val="26"/>
          <w:szCs w:val="26"/>
        </w:rPr>
        <w:t xml:space="preserve"> </w:t>
      </w:r>
      <w:r w:rsidR="00FB4EFD">
        <w:rPr>
          <w:color w:val="auto"/>
          <w:kern w:val="1"/>
          <w:sz w:val="26"/>
          <w:szCs w:val="26"/>
        </w:rPr>
        <w:t>failure to demonstrate adequate financial or technical fitness.</w:t>
      </w:r>
      <w:r w:rsidR="003D7CD2">
        <w:rPr>
          <w:color w:val="auto"/>
          <w:kern w:val="1"/>
          <w:sz w:val="26"/>
          <w:szCs w:val="26"/>
        </w:rPr>
        <w:t xml:space="preserve"> </w:t>
      </w:r>
    </w:p>
    <w:p w14:paraId="5225D865" w14:textId="6A135E2A" w:rsidR="0009563D" w:rsidRDefault="0009563D" w:rsidP="00E950A2">
      <w:pPr>
        <w:spacing w:line="360" w:lineRule="auto"/>
        <w:ind w:firstLine="720"/>
        <w:rPr>
          <w:color w:val="auto"/>
          <w:sz w:val="26"/>
          <w:szCs w:val="26"/>
        </w:rPr>
      </w:pPr>
    </w:p>
    <w:p w14:paraId="7009B72E" w14:textId="22BCC022" w:rsidR="00093C57" w:rsidRPr="008A54D9" w:rsidRDefault="00C55D07" w:rsidP="00093C57">
      <w:pPr>
        <w:tabs>
          <w:tab w:val="left" w:pos="-720"/>
        </w:tabs>
        <w:suppressAutoHyphens/>
        <w:spacing w:line="360" w:lineRule="auto"/>
        <w:rPr>
          <w:b/>
          <w:bCs/>
          <w:color w:val="auto"/>
          <w:sz w:val="26"/>
          <w:szCs w:val="26"/>
        </w:rPr>
      </w:pPr>
      <w:r>
        <w:rPr>
          <w:b/>
          <w:bCs/>
          <w:color w:val="auto"/>
          <w:sz w:val="26"/>
          <w:szCs w:val="26"/>
        </w:rPr>
        <w:t>Financial Security</w:t>
      </w:r>
      <w:r w:rsidR="00093C57">
        <w:rPr>
          <w:b/>
          <w:bCs/>
          <w:color w:val="auto"/>
          <w:sz w:val="26"/>
          <w:szCs w:val="26"/>
        </w:rPr>
        <w:t xml:space="preserve"> Requirements</w:t>
      </w:r>
    </w:p>
    <w:p w14:paraId="3FC560D0" w14:textId="3B93C04D" w:rsidR="00093C57" w:rsidRDefault="00093C57" w:rsidP="00093C57">
      <w:pPr>
        <w:tabs>
          <w:tab w:val="left" w:pos="0"/>
        </w:tabs>
        <w:suppressAutoHyphens/>
        <w:spacing w:line="360" w:lineRule="auto"/>
        <w:rPr>
          <w:color w:val="auto"/>
          <w:sz w:val="26"/>
          <w:szCs w:val="26"/>
        </w:rPr>
      </w:pPr>
      <w:r>
        <w:rPr>
          <w:color w:val="auto"/>
          <w:sz w:val="26"/>
          <w:szCs w:val="26"/>
        </w:rPr>
        <w:tab/>
      </w:r>
      <w:r w:rsidR="00CE011B" w:rsidRPr="00565B3E">
        <w:rPr>
          <w:color w:val="auto"/>
          <w:sz w:val="26"/>
          <w:szCs w:val="26"/>
        </w:rPr>
        <w:t>Inova Energy</w:t>
      </w:r>
      <w:r w:rsidRPr="00A9276C">
        <w:rPr>
          <w:color w:val="auto"/>
          <w:sz w:val="26"/>
          <w:szCs w:val="26"/>
        </w:rPr>
        <w:t xml:space="preserve"> </w:t>
      </w:r>
      <w:r w:rsidRPr="00BA16B1">
        <w:rPr>
          <w:color w:val="auto"/>
          <w:sz w:val="26"/>
          <w:szCs w:val="26"/>
        </w:rPr>
        <w:t>has provided a $250,000 surety bond as required.</w:t>
      </w:r>
      <w:r>
        <w:rPr>
          <w:color w:val="auto"/>
          <w:sz w:val="26"/>
          <w:szCs w:val="26"/>
        </w:rPr>
        <w:t xml:space="preserve">  </w:t>
      </w:r>
    </w:p>
    <w:p w14:paraId="47F758C6" w14:textId="77777777" w:rsidR="00D90328" w:rsidRDefault="00D90328" w:rsidP="00093C57">
      <w:pPr>
        <w:tabs>
          <w:tab w:val="left" w:pos="0"/>
        </w:tabs>
        <w:suppressAutoHyphens/>
        <w:spacing w:line="360" w:lineRule="auto"/>
        <w:rPr>
          <w:color w:val="auto"/>
          <w:sz w:val="26"/>
          <w:szCs w:val="26"/>
        </w:rPr>
      </w:pPr>
    </w:p>
    <w:p w14:paraId="6B93CFB1" w14:textId="1EEF0763"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lastRenderedPageBreak/>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6B74A059" w14:textId="77777777" w:rsidR="006E4F8C" w:rsidRPr="00AE5E8D" w:rsidRDefault="006E4F8C" w:rsidP="00A7599B">
      <w:pPr>
        <w:spacing w:line="360" w:lineRule="auto"/>
        <w:rPr>
          <w:snapToGrid w:val="0"/>
          <w:color w:val="auto"/>
          <w:sz w:val="26"/>
          <w:szCs w:val="26"/>
        </w:rPr>
      </w:pP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77777777" w:rsidR="00093C57" w:rsidRDefault="00093C57" w:rsidP="00093C57">
      <w:pPr>
        <w:tabs>
          <w:tab w:val="left" w:pos="0"/>
        </w:tabs>
        <w:suppressAutoHyphens/>
        <w:spacing w:line="360" w:lineRule="auto"/>
        <w:ind w:firstLine="1440"/>
        <w:rPr>
          <w:color w:val="auto"/>
          <w:sz w:val="26"/>
          <w:szCs w:val="26"/>
        </w:rPr>
      </w:pPr>
    </w:p>
    <w:p w14:paraId="4F252B71" w14:textId="77777777" w:rsidR="00093C57" w:rsidRDefault="00093C57" w:rsidP="00093C57">
      <w:pPr>
        <w:pStyle w:val="BodyText2"/>
        <w:tabs>
          <w:tab w:val="clear" w:pos="0"/>
          <w:tab w:val="clear" w:pos="1440"/>
        </w:tabs>
        <w:rPr>
          <w:b/>
          <w:bCs/>
          <w:color w:val="auto"/>
          <w:spacing w:val="-3"/>
          <w:kern w:val="1"/>
          <w:szCs w:val="26"/>
        </w:rPr>
      </w:pPr>
      <w:r>
        <w:rPr>
          <w:b/>
          <w:bCs/>
          <w:color w:val="auto"/>
          <w:spacing w:val="-3"/>
          <w:kern w:val="1"/>
          <w:szCs w:val="26"/>
        </w:rPr>
        <w:t>Disposition</w:t>
      </w:r>
    </w:p>
    <w:p w14:paraId="2D0544C6" w14:textId="138A4B81" w:rsidR="00886052" w:rsidRPr="00CC140D" w:rsidRDefault="00093C57" w:rsidP="00886052">
      <w:pPr>
        <w:tabs>
          <w:tab w:val="left" w:pos="0"/>
        </w:tabs>
        <w:suppressAutoHyphens/>
        <w:spacing w:line="360" w:lineRule="auto"/>
        <w:rPr>
          <w:color w:val="auto"/>
          <w:sz w:val="26"/>
          <w:szCs w:val="26"/>
        </w:rPr>
      </w:pPr>
      <w:r w:rsidRPr="00D75B9C">
        <w:rPr>
          <w:color w:val="auto"/>
          <w:sz w:val="26"/>
          <w:szCs w:val="26"/>
        </w:rPr>
        <w:tab/>
      </w:r>
      <w:r w:rsidR="00CE011B" w:rsidRPr="00565B3E">
        <w:rPr>
          <w:color w:val="auto"/>
          <w:sz w:val="26"/>
          <w:szCs w:val="26"/>
        </w:rPr>
        <w:t>Inova Energy</w:t>
      </w:r>
      <w:r w:rsidRPr="00CC140D">
        <w:rPr>
          <w:color w:val="auto"/>
          <w:sz w:val="26"/>
          <w:szCs w:val="26"/>
        </w:rPr>
        <w:t xml:space="preserve"> has provided </w:t>
      </w:r>
      <w:r w:rsidRPr="00CC140D">
        <w:rPr>
          <w:color w:val="auto"/>
          <w:kern w:val="1"/>
          <w:sz w:val="26"/>
          <w:szCs w:val="26"/>
        </w:rPr>
        <w:t>proofs of publication in the Pennsylvania newspapers and proofs of service to the interested parties as required by the Commission.</w:t>
      </w:r>
      <w:r w:rsidR="00886052" w:rsidRPr="00CC140D">
        <w:rPr>
          <w:color w:val="auto"/>
          <w:kern w:val="1"/>
          <w:sz w:val="26"/>
          <w:szCs w:val="26"/>
        </w:rPr>
        <w:t xml:space="preserve">  </w:t>
      </w:r>
      <w:r w:rsidR="00886052" w:rsidRPr="00CC140D">
        <w:rPr>
          <w:color w:val="auto"/>
          <w:sz w:val="26"/>
          <w:szCs w:val="26"/>
        </w:rPr>
        <w:t xml:space="preserve">As of </w:t>
      </w:r>
      <w:r w:rsidR="00A929AA">
        <w:rPr>
          <w:color w:val="auto"/>
          <w:sz w:val="26"/>
          <w:szCs w:val="26"/>
        </w:rPr>
        <w:t>Novembe</w:t>
      </w:r>
      <w:r w:rsidR="00565B3E">
        <w:rPr>
          <w:color w:val="auto"/>
          <w:sz w:val="26"/>
          <w:szCs w:val="26"/>
        </w:rPr>
        <w:t>r 22, 2021</w:t>
      </w:r>
      <w:r w:rsidR="00886052" w:rsidRPr="00CC140D">
        <w:rPr>
          <w:color w:val="auto"/>
          <w:sz w:val="26"/>
          <w:szCs w:val="26"/>
        </w:rPr>
        <w:t>, no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16DCD020"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205160">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4A489543"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lastRenderedPageBreak/>
        <w:t>2.</w:t>
      </w:r>
      <w:r>
        <w:rPr>
          <w:color w:val="auto"/>
          <w:spacing w:val="-3"/>
          <w:kern w:val="1"/>
          <w:sz w:val="26"/>
          <w:szCs w:val="26"/>
        </w:rPr>
        <w:tab/>
      </w:r>
      <w:r w:rsidRPr="00BA16B1">
        <w:rPr>
          <w:color w:val="auto"/>
          <w:spacing w:val="-3"/>
          <w:kern w:val="1"/>
          <w:sz w:val="26"/>
          <w:szCs w:val="26"/>
        </w:rPr>
        <w:t xml:space="preserve">Has agreed to lawfully abide by all Commission regulations, </w:t>
      </w:r>
      <w:r w:rsidR="0052146B"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77864265" w14:textId="2474B1A5" w:rsidR="00C51485" w:rsidRPr="00BA16B1" w:rsidRDefault="00D45F9D" w:rsidP="00C51485">
      <w:pPr>
        <w:tabs>
          <w:tab w:val="left" w:pos="0"/>
        </w:tabs>
        <w:suppressAutoHyphens/>
        <w:spacing w:line="360" w:lineRule="auto"/>
        <w:rPr>
          <w:color w:val="auto"/>
          <w:sz w:val="26"/>
          <w:szCs w:val="26"/>
        </w:rPr>
      </w:pPr>
      <w:r>
        <w:rPr>
          <w:color w:val="auto"/>
          <w:spacing w:val="-3"/>
          <w:kern w:val="1"/>
          <w:sz w:val="26"/>
          <w:szCs w:val="26"/>
        </w:rPr>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52146B"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5E4E5C50" w14:textId="77777777" w:rsidR="003C489D" w:rsidRDefault="003C489D" w:rsidP="003C489D">
      <w:pPr>
        <w:spacing w:line="360" w:lineRule="auto"/>
        <w:rPr>
          <w:color w:val="auto"/>
          <w:sz w:val="26"/>
          <w:szCs w:val="26"/>
        </w:rPr>
      </w:pPr>
    </w:p>
    <w:p w14:paraId="7ADC326A" w14:textId="36016075" w:rsidR="001431AD" w:rsidRDefault="006570E9" w:rsidP="00C601BF">
      <w:pPr>
        <w:tabs>
          <w:tab w:val="left" w:pos="-720"/>
        </w:tabs>
        <w:suppressAutoHyphens/>
        <w:spacing w:line="360" w:lineRule="auto"/>
        <w:rPr>
          <w:color w:val="auto"/>
          <w:kern w:val="1"/>
          <w:sz w:val="26"/>
          <w:szCs w:val="26"/>
        </w:rPr>
      </w:pPr>
      <w:r>
        <w:rPr>
          <w:b/>
          <w:bCs/>
          <w:color w:val="auto"/>
          <w:kern w:val="1"/>
          <w:sz w:val="26"/>
          <w:szCs w:val="26"/>
        </w:rPr>
        <w:t>Regulatory Requirements</w:t>
      </w:r>
      <w:r w:rsidR="009E55DF" w:rsidRPr="009E55DF">
        <w:rPr>
          <w:color w:val="auto"/>
          <w:kern w:val="1"/>
          <w:sz w:val="26"/>
          <w:szCs w:val="26"/>
        </w:rPr>
        <w:t xml:space="preserve">  </w:t>
      </w:r>
    </w:p>
    <w:p w14:paraId="6DDE2C9C" w14:textId="417A4AFA" w:rsidR="00F044B8" w:rsidRDefault="002E67DE" w:rsidP="00C601BF">
      <w:pPr>
        <w:tabs>
          <w:tab w:val="left" w:pos="-720"/>
        </w:tabs>
        <w:suppressAutoHyphens/>
        <w:spacing w:line="360" w:lineRule="auto"/>
        <w:rPr>
          <w:color w:val="auto"/>
          <w:spacing w:val="-3"/>
          <w:kern w:val="1"/>
          <w:sz w:val="26"/>
          <w:szCs w:val="26"/>
        </w:rPr>
      </w:pPr>
      <w:r>
        <w:rPr>
          <w:color w:val="auto"/>
          <w:spacing w:val="-3"/>
          <w:kern w:val="1"/>
          <w:sz w:val="26"/>
          <w:szCs w:val="26"/>
        </w:rPr>
        <w:tab/>
      </w:r>
      <w:r w:rsidR="00F044B8" w:rsidRPr="008A54D9">
        <w:rPr>
          <w:color w:val="auto"/>
          <w:spacing w:val="-3"/>
          <w:kern w:val="1"/>
          <w:sz w:val="26"/>
          <w:szCs w:val="26"/>
        </w:rPr>
        <w:t xml:space="preserve">As </w:t>
      </w:r>
      <w:r w:rsidR="00F044B8">
        <w:rPr>
          <w:color w:val="auto"/>
          <w:spacing w:val="-3"/>
          <w:kern w:val="1"/>
          <w:sz w:val="26"/>
          <w:szCs w:val="26"/>
        </w:rPr>
        <w:t>an elec</w:t>
      </w:r>
      <w:r w:rsidR="00801A5A">
        <w:rPr>
          <w:color w:val="auto"/>
          <w:spacing w:val="-3"/>
          <w:kern w:val="1"/>
          <w:sz w:val="26"/>
          <w:szCs w:val="26"/>
        </w:rPr>
        <w:t>tric generation</w:t>
      </w:r>
      <w:r w:rsidR="00F044B8">
        <w:rPr>
          <w:color w:val="auto"/>
          <w:spacing w:val="-3"/>
          <w:kern w:val="1"/>
          <w:sz w:val="26"/>
          <w:szCs w:val="26"/>
        </w:rPr>
        <w:t xml:space="preserve"> supplier</w:t>
      </w:r>
      <w:r w:rsidR="00F044B8" w:rsidRPr="00565B3E">
        <w:rPr>
          <w:color w:val="auto"/>
          <w:spacing w:val="-3"/>
          <w:kern w:val="1"/>
          <w:sz w:val="26"/>
          <w:szCs w:val="26"/>
        </w:rPr>
        <w:t xml:space="preserve">, </w:t>
      </w:r>
      <w:r w:rsidR="00CE011B" w:rsidRPr="00565B3E">
        <w:rPr>
          <w:color w:val="auto"/>
          <w:spacing w:val="-3"/>
          <w:kern w:val="1"/>
          <w:sz w:val="26"/>
          <w:szCs w:val="26"/>
        </w:rPr>
        <w:t>Inova Energy</w:t>
      </w:r>
      <w:r w:rsidR="00F044B8" w:rsidRPr="00565B3E">
        <w:rPr>
          <w:color w:val="auto"/>
          <w:spacing w:val="-3"/>
          <w:kern w:val="1"/>
          <w:sz w:val="26"/>
          <w:szCs w:val="26"/>
        </w:rPr>
        <w:t>, is</w:t>
      </w:r>
      <w:r w:rsidR="00F044B8">
        <w:rPr>
          <w:color w:val="auto"/>
          <w:spacing w:val="-3"/>
          <w:kern w:val="1"/>
          <w:sz w:val="26"/>
          <w:szCs w:val="26"/>
        </w:rPr>
        <w:t xml:space="preserve"> required to comply with all applicable provisions of the Public Utility Code, Commission regulations and Commission Orders.  </w:t>
      </w:r>
      <w:r w:rsidR="00F044B8" w:rsidRPr="008A54D9">
        <w:rPr>
          <w:i/>
          <w:iCs/>
          <w:color w:val="auto"/>
          <w:spacing w:val="-3"/>
          <w:kern w:val="1"/>
          <w:sz w:val="26"/>
          <w:szCs w:val="26"/>
        </w:rPr>
        <w:t>See</w:t>
      </w:r>
      <w:r w:rsidR="00F044B8">
        <w:rPr>
          <w:color w:val="auto"/>
          <w:spacing w:val="-3"/>
          <w:kern w:val="1"/>
          <w:sz w:val="26"/>
          <w:szCs w:val="26"/>
        </w:rPr>
        <w:t xml:space="preserve"> 66 Pa. C.S. § 28</w:t>
      </w:r>
      <w:r w:rsidR="00C52051">
        <w:rPr>
          <w:color w:val="auto"/>
          <w:spacing w:val="-3"/>
          <w:kern w:val="1"/>
          <w:sz w:val="26"/>
          <w:szCs w:val="26"/>
        </w:rPr>
        <w:t>09</w:t>
      </w:r>
      <w:r w:rsidR="00F044B8">
        <w:rPr>
          <w:color w:val="auto"/>
          <w:spacing w:val="-3"/>
          <w:kern w:val="1"/>
          <w:sz w:val="26"/>
          <w:szCs w:val="26"/>
        </w:rPr>
        <w:t xml:space="preserve">(e).  </w:t>
      </w:r>
      <w:bookmarkStart w:id="2" w:name="_Hlk65672690"/>
      <w:r w:rsidR="00F044B8">
        <w:rPr>
          <w:color w:val="auto"/>
          <w:spacing w:val="-3"/>
          <w:kern w:val="1"/>
          <w:sz w:val="26"/>
          <w:szCs w:val="26"/>
        </w:rPr>
        <w:t>We will not address or list all such provision</w:t>
      </w:r>
      <w:r w:rsidR="007E5707">
        <w:rPr>
          <w:color w:val="auto"/>
          <w:spacing w:val="-3"/>
          <w:kern w:val="1"/>
          <w:sz w:val="26"/>
          <w:szCs w:val="26"/>
        </w:rPr>
        <w:t>s</w:t>
      </w:r>
      <w:r w:rsidR="00F044B8">
        <w:rPr>
          <w:color w:val="auto"/>
          <w:spacing w:val="-3"/>
          <w:kern w:val="1"/>
          <w:sz w:val="26"/>
          <w:szCs w:val="26"/>
        </w:rPr>
        <w:t xml:space="preserve"> in this Order, but will, however, highlight a few of them in this section.</w:t>
      </w:r>
      <w:bookmarkEnd w:id="2"/>
    </w:p>
    <w:p w14:paraId="29E6FB3E" w14:textId="77777777" w:rsidR="00F044B8" w:rsidRPr="00BA16B1" w:rsidRDefault="00F044B8" w:rsidP="00C601BF">
      <w:pPr>
        <w:tabs>
          <w:tab w:val="left" w:pos="-720"/>
        </w:tabs>
        <w:suppressAutoHyphens/>
        <w:spacing w:line="360" w:lineRule="auto"/>
        <w:rPr>
          <w:color w:val="auto"/>
          <w:sz w:val="26"/>
          <w:szCs w:val="26"/>
        </w:rPr>
      </w:pPr>
    </w:p>
    <w:p w14:paraId="6C8718FF" w14:textId="66C96D40" w:rsidR="00AD6D67"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7A6CA0">
        <w:rPr>
          <w:color w:val="auto"/>
          <w:spacing w:val="-3"/>
          <w:kern w:val="2"/>
          <w:sz w:val="26"/>
        </w:rPr>
        <w:t xml:space="preserve">Since </w:t>
      </w:r>
      <w:r w:rsidR="00CE011B" w:rsidRPr="007A6CA0">
        <w:rPr>
          <w:color w:val="auto"/>
          <w:sz w:val="26"/>
          <w:szCs w:val="26"/>
        </w:rPr>
        <w:t>Inova Energy</w:t>
      </w:r>
      <w:r w:rsidR="00A9276C" w:rsidRPr="007A6CA0">
        <w:rPr>
          <w:color w:val="auto"/>
          <w:sz w:val="26"/>
          <w:szCs w:val="26"/>
        </w:rPr>
        <w:t xml:space="preserve"> </w:t>
      </w:r>
      <w:r w:rsidR="009C63B0" w:rsidRPr="007A6CA0">
        <w:rPr>
          <w:color w:val="auto"/>
          <w:spacing w:val="-3"/>
          <w:kern w:val="2"/>
          <w:sz w:val="26"/>
        </w:rPr>
        <w:t xml:space="preserve">will be </w:t>
      </w:r>
      <w:r w:rsidR="00341CD5" w:rsidRPr="007A6CA0">
        <w:rPr>
          <w:color w:val="auto"/>
          <w:spacing w:val="-3"/>
          <w:kern w:val="2"/>
          <w:sz w:val="26"/>
        </w:rPr>
        <w:t xml:space="preserve">serving </w:t>
      </w:r>
      <w:r w:rsidR="0083254A" w:rsidRPr="00BA16B1">
        <w:rPr>
          <w:color w:val="auto"/>
          <w:spacing w:val="-3"/>
          <w:kern w:val="2"/>
          <w:sz w:val="26"/>
        </w:rPr>
        <w:t>residential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 xml:space="preserve">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606190">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 xml:space="preserve">56) is applicable to residential accounts.  An </w:t>
      </w:r>
      <w:r w:rsidR="00B22AED">
        <w:rPr>
          <w:color w:val="auto"/>
          <w:spacing w:val="-3"/>
          <w:kern w:val="2"/>
          <w:sz w:val="26"/>
        </w:rPr>
        <w:t>EGS</w:t>
      </w:r>
      <w:r w:rsidR="00AD6D67"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00AD6D67" w:rsidRPr="00BA16B1">
        <w:rPr>
          <w:color w:val="auto"/>
          <w:spacing w:val="-3"/>
          <w:kern w:val="2"/>
          <w:sz w:val="26"/>
        </w:rPr>
        <w:t xml:space="preserve">s.  An </w:t>
      </w:r>
      <w:r w:rsidR="00B22AED">
        <w:rPr>
          <w:color w:val="auto"/>
          <w:spacing w:val="-3"/>
          <w:kern w:val="2"/>
          <w:sz w:val="26"/>
        </w:rPr>
        <w:t>EGS</w:t>
      </w:r>
      <w:r w:rsidR="00AD6D67" w:rsidRPr="00BA16B1">
        <w:rPr>
          <w:color w:val="auto"/>
          <w:spacing w:val="-3"/>
          <w:kern w:val="2"/>
          <w:sz w:val="26"/>
        </w:rPr>
        <w:t xml:space="preserve"> may seek to </w:t>
      </w:r>
      <w:r w:rsidR="00AD6D67" w:rsidRPr="00BA16B1">
        <w:rPr>
          <w:color w:val="auto"/>
          <w:spacing w:val="-3"/>
          <w:kern w:val="2"/>
          <w:sz w:val="26"/>
        </w:rPr>
        <w:lastRenderedPageBreak/>
        <w:t xml:space="preserve">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836E8F">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00AD6D67" w:rsidRPr="00BA16B1">
        <w:rPr>
          <w:color w:val="auto"/>
          <w:spacing w:val="-3"/>
          <w:kern w:val="2"/>
          <w:sz w:val="26"/>
        </w:rPr>
        <w:t xml:space="preserve">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541FD558"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3B1595" w:rsidRPr="007A6CA0">
        <w:rPr>
          <w:color w:val="auto"/>
          <w:spacing w:val="-3"/>
          <w:kern w:val="2"/>
          <w:sz w:val="26"/>
        </w:rPr>
        <w:t xml:space="preserve">Since </w:t>
      </w:r>
      <w:r w:rsidR="00CE011B" w:rsidRPr="007A6CA0">
        <w:rPr>
          <w:color w:val="auto"/>
          <w:sz w:val="26"/>
          <w:szCs w:val="26"/>
        </w:rPr>
        <w:t>Inova Energy</w:t>
      </w:r>
      <w:r w:rsidR="003B1595" w:rsidRPr="007A6CA0">
        <w:rPr>
          <w:color w:val="auto"/>
          <w:sz w:val="26"/>
          <w:szCs w:val="26"/>
        </w:rPr>
        <w:t xml:space="preserve"> </w:t>
      </w:r>
      <w:r w:rsidR="003B1595" w:rsidRPr="007A6CA0">
        <w:rPr>
          <w:color w:val="auto"/>
          <w:spacing w:val="-3"/>
          <w:kern w:val="2"/>
          <w:sz w:val="26"/>
        </w:rPr>
        <w:t xml:space="preserve">will be serving </w:t>
      </w:r>
      <w:r w:rsidR="003B1595" w:rsidRPr="00BA16B1">
        <w:rPr>
          <w:color w:val="auto"/>
          <w:spacing w:val="-3"/>
          <w:kern w:val="2"/>
          <w:sz w:val="26"/>
        </w:rPr>
        <w:t xml:space="preserve">residential </w:t>
      </w:r>
      <w:r w:rsidR="003B1595">
        <w:rPr>
          <w:color w:val="auto"/>
          <w:spacing w:val="-3"/>
          <w:kern w:val="2"/>
          <w:sz w:val="26"/>
        </w:rPr>
        <w:t xml:space="preserve">and small commercial </w:t>
      </w:r>
      <w:r w:rsidR="003B1595" w:rsidRPr="00BA16B1">
        <w:rPr>
          <w:color w:val="auto"/>
          <w:spacing w:val="-3"/>
          <w:kern w:val="2"/>
          <w:sz w:val="26"/>
        </w:rPr>
        <w:t>customers</w:t>
      </w:r>
      <w:r w:rsidR="003B1595">
        <w:rPr>
          <w:color w:val="auto"/>
          <w:spacing w:val="-3"/>
          <w:kern w:val="2"/>
          <w:sz w:val="26"/>
        </w:rPr>
        <w:t>,</w:t>
      </w:r>
      <w:r w:rsidR="003B1595" w:rsidRPr="00BA16B1">
        <w:rPr>
          <w:color w:val="auto"/>
          <w:spacing w:val="-3"/>
          <w:kern w:val="2"/>
          <w:sz w:val="26"/>
        </w:rPr>
        <w:t xml:space="preserve"> </w:t>
      </w:r>
      <w:r w:rsidR="003B1595">
        <w:rPr>
          <w:color w:val="auto"/>
          <w:spacing w:val="-3"/>
          <w:kern w:val="2"/>
          <w:sz w:val="26"/>
        </w:rPr>
        <w:t>it is important to note that a licensee must</w:t>
      </w:r>
      <w:r w:rsidR="003B1595" w:rsidRPr="00BA16B1">
        <w:rPr>
          <w:color w:val="auto"/>
          <w:spacing w:val="-3"/>
          <w:kern w:val="2"/>
          <w:sz w:val="26"/>
        </w:rPr>
        <w:t xml:space="preserve"> comply with</w:t>
      </w:r>
      <w:r w:rsidR="003B1595" w:rsidRPr="00BA16B1">
        <w:rPr>
          <w:color w:val="auto"/>
          <w:spacing w:val="-3"/>
          <w:kern w:val="1"/>
          <w:sz w:val="26"/>
          <w:szCs w:val="26"/>
        </w:rPr>
        <w:t xml:space="preserve"> </w:t>
      </w:r>
      <w:r w:rsidR="003B1595" w:rsidRPr="003B1595">
        <w:rPr>
          <w:color w:val="auto"/>
          <w:spacing w:val="-3"/>
          <w:kern w:val="1"/>
          <w:sz w:val="26"/>
          <w:szCs w:val="26"/>
        </w:rPr>
        <w:t xml:space="preserve">the customer information regulations at 52 Pa. Code § </w:t>
      </w:r>
      <w:r w:rsidR="00654349">
        <w:rPr>
          <w:color w:val="auto"/>
          <w:spacing w:val="-3"/>
          <w:kern w:val="1"/>
          <w:sz w:val="26"/>
          <w:szCs w:val="26"/>
        </w:rPr>
        <w:t>54.1</w:t>
      </w:r>
      <w:r w:rsidR="003B1595" w:rsidRPr="003B1595">
        <w:rPr>
          <w:color w:val="auto"/>
          <w:spacing w:val="-3"/>
          <w:kern w:val="1"/>
          <w:sz w:val="26"/>
          <w:szCs w:val="26"/>
        </w:rPr>
        <w:t xml:space="preserve">, </w:t>
      </w:r>
      <w:r w:rsidR="003B1595" w:rsidRPr="004D41E4">
        <w:rPr>
          <w:i/>
          <w:iCs/>
          <w:color w:val="auto"/>
          <w:spacing w:val="-3"/>
          <w:kern w:val="1"/>
          <w:sz w:val="26"/>
          <w:szCs w:val="26"/>
        </w:rPr>
        <w:t>et</w:t>
      </w:r>
      <w:r w:rsidR="003B1595" w:rsidRPr="003B1595">
        <w:rPr>
          <w:color w:val="auto"/>
          <w:spacing w:val="-3"/>
          <w:kern w:val="1"/>
          <w:sz w:val="26"/>
          <w:szCs w:val="26"/>
        </w:rPr>
        <w:t>.</w:t>
      </w:r>
      <w:r w:rsidR="007E5707">
        <w:rPr>
          <w:color w:val="auto"/>
          <w:spacing w:val="-3"/>
          <w:kern w:val="1"/>
          <w:sz w:val="26"/>
          <w:szCs w:val="26"/>
        </w:rPr>
        <w:t xml:space="preserve"> </w:t>
      </w:r>
      <w:r w:rsidR="003B1595" w:rsidRPr="004D41E4">
        <w:rPr>
          <w:i/>
          <w:iCs/>
          <w:color w:val="auto"/>
          <w:spacing w:val="-3"/>
          <w:kern w:val="1"/>
          <w:sz w:val="26"/>
          <w:szCs w:val="26"/>
        </w:rPr>
        <w:t>seq</w:t>
      </w:r>
      <w:r w:rsidR="003B1595" w:rsidRPr="003B1595">
        <w:rPr>
          <w:color w:val="auto"/>
          <w:spacing w:val="-3"/>
          <w:kern w:val="1"/>
          <w:sz w:val="26"/>
          <w:szCs w:val="26"/>
        </w:rPr>
        <w:t xml:space="preserve">. that, among other things, address customer disclosure, billing information and contract expiration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2146B">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3F95D742"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52146B">
        <w:rPr>
          <w:color w:val="auto"/>
          <w:spacing w:val="-3"/>
          <w:kern w:val="1"/>
          <w:sz w:val="26"/>
          <w:szCs w:val="26"/>
        </w:rPr>
        <w:t>agents,</w:t>
      </w:r>
      <w:r w:rsidR="006570E9">
        <w:rPr>
          <w:color w:val="auto"/>
          <w:spacing w:val="-3"/>
          <w:kern w:val="1"/>
          <w:sz w:val="26"/>
          <w:szCs w:val="26"/>
        </w:rPr>
        <w:t xml:space="preserve"> and </w:t>
      </w:r>
      <w:r w:rsidR="006570E9">
        <w:rPr>
          <w:color w:val="auto"/>
          <w:spacing w:val="-3"/>
          <w:kern w:val="1"/>
          <w:sz w:val="26"/>
          <w:szCs w:val="26"/>
        </w:rPr>
        <w:lastRenderedPageBreak/>
        <w:t>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13D99647" w14:textId="77777777" w:rsidR="00D45F9D" w:rsidRDefault="00D45F9D" w:rsidP="006570E9">
      <w:pPr>
        <w:tabs>
          <w:tab w:val="left" w:pos="0"/>
        </w:tabs>
        <w:suppressAutoHyphens/>
        <w:spacing w:line="360" w:lineRule="auto"/>
        <w:rPr>
          <w:color w:val="auto"/>
          <w:spacing w:val="-3"/>
          <w:kern w:val="1"/>
          <w:sz w:val="26"/>
          <w:szCs w:val="26"/>
        </w:rPr>
      </w:pPr>
    </w:p>
    <w:p w14:paraId="64F16C2E" w14:textId="202129CC" w:rsidR="006570E9" w:rsidRPr="00F321B1" w:rsidRDefault="00D45F9D" w:rsidP="006570E9">
      <w:pPr>
        <w:tabs>
          <w:tab w:val="left" w:pos="0"/>
        </w:tabs>
        <w:suppressAutoHyphens/>
        <w:spacing w:line="360" w:lineRule="auto"/>
        <w:rPr>
          <w:color w:val="FF0000"/>
          <w:spacing w:val="-3"/>
          <w:kern w:val="1"/>
          <w:sz w:val="26"/>
          <w:szCs w:val="26"/>
        </w:rPr>
      </w:pPr>
      <w:r>
        <w:rPr>
          <w:color w:val="auto"/>
          <w:spacing w:val="-3"/>
          <w:kern w:val="1"/>
          <w:sz w:val="26"/>
          <w:szCs w:val="26"/>
        </w:rPr>
        <w:tab/>
      </w:r>
      <w:r w:rsidR="006570E9">
        <w:rPr>
          <w:color w:val="auto"/>
          <w:spacing w:val="-3"/>
          <w:kern w:val="1"/>
          <w:sz w:val="26"/>
          <w:szCs w:val="26"/>
        </w:rPr>
        <w:t xml:space="preserve">We also note that </w:t>
      </w:r>
      <w:bookmarkStart w:id="3" w:name="_Hlk87974972"/>
      <w:r w:rsidR="00A70731">
        <w:rPr>
          <w:color w:val="auto"/>
          <w:spacing w:val="-3"/>
          <w:kern w:val="1"/>
          <w:sz w:val="26"/>
          <w:szCs w:val="26"/>
        </w:rPr>
        <w:t xml:space="preserve">should </w:t>
      </w:r>
      <w:r w:rsidR="008A09A0">
        <w:rPr>
          <w:color w:val="auto"/>
          <w:spacing w:val="-3"/>
          <w:kern w:val="1"/>
          <w:sz w:val="26"/>
          <w:szCs w:val="26"/>
        </w:rPr>
        <w:t xml:space="preserve">the </w:t>
      </w:r>
      <w:r w:rsidR="0045480D">
        <w:rPr>
          <w:color w:val="auto"/>
          <w:spacing w:val="-3"/>
          <w:kern w:val="1"/>
          <w:sz w:val="26"/>
          <w:szCs w:val="26"/>
        </w:rPr>
        <w:t>licensee</w:t>
      </w:r>
      <w:r w:rsidR="00A70731">
        <w:rPr>
          <w:color w:val="auto"/>
          <w:spacing w:val="-3"/>
          <w:kern w:val="1"/>
          <w:sz w:val="26"/>
          <w:szCs w:val="26"/>
        </w:rPr>
        <w:t xml:space="preserve"> expand service territories in the future</w:t>
      </w:r>
      <w:bookmarkEnd w:id="3"/>
      <w:r w:rsidR="008A09A0">
        <w:rPr>
          <w:color w:val="auto"/>
          <w:spacing w:val="-3"/>
          <w:kern w:val="1"/>
          <w:sz w:val="26"/>
          <w:szCs w:val="26"/>
        </w:rPr>
        <w:t>,</w:t>
      </w:r>
      <w:r w:rsidR="006570E9">
        <w:rPr>
          <w:color w:val="auto"/>
          <w:spacing w:val="-3"/>
          <w:kern w:val="1"/>
          <w:sz w:val="26"/>
          <w:szCs w:val="26"/>
        </w:rPr>
        <w:t xml:space="preserve"> the licensee must comply with our decision in Docket No. M</w:t>
      </w:r>
      <w:r w:rsidR="006570E9">
        <w:rPr>
          <w:color w:val="auto"/>
          <w:spacing w:val="-3"/>
          <w:kern w:val="1"/>
          <w:sz w:val="26"/>
          <w:szCs w:val="26"/>
        </w:rPr>
        <w:noBreakHyphen/>
        <w:t>2010-2157431, Motion adopted at the February 11, 2010, Public Meeting, regarding EGS membership in the PJM Interconnection LLC (PJM).  Specifically, our Motion directed that such EGS applicants must file with the Commission, within 120 days of receiving an EGS license, proof of membership in PJM as a Load Serving Entity (LSE)</w:t>
      </w:r>
      <w:r w:rsidR="00D90328">
        <w:rPr>
          <w:color w:val="auto"/>
          <w:spacing w:val="-3"/>
          <w:kern w:val="1"/>
          <w:sz w:val="26"/>
          <w:szCs w:val="26"/>
        </w:rPr>
        <w:t xml:space="preserve"> </w:t>
      </w:r>
      <w:r w:rsidR="006570E9">
        <w:rPr>
          <w:color w:val="auto"/>
          <w:spacing w:val="-3"/>
          <w:kern w:val="1"/>
          <w:sz w:val="26"/>
          <w:szCs w:val="26"/>
        </w:rPr>
        <w:t xml:space="preserve">or proof of a contractual arrangement with an existing PJM LSE that facilitates the applicant’s retail operations.  </w:t>
      </w:r>
      <w:bookmarkStart w:id="4" w:name="_Hlk76714549"/>
    </w:p>
    <w:bookmarkEnd w:id="4"/>
    <w:p w14:paraId="1CD00890" w14:textId="77777777" w:rsidR="006570E9" w:rsidRDefault="006570E9" w:rsidP="006570E9">
      <w:pPr>
        <w:tabs>
          <w:tab w:val="left" w:pos="0"/>
        </w:tabs>
        <w:suppressAutoHyphens/>
        <w:spacing w:line="360" w:lineRule="auto"/>
        <w:rPr>
          <w:color w:val="auto"/>
          <w:spacing w:val="-3"/>
          <w:kern w:val="1"/>
          <w:sz w:val="26"/>
          <w:szCs w:val="26"/>
        </w:rPr>
      </w:pPr>
    </w:p>
    <w:p w14:paraId="12725FE8" w14:textId="101B40C7" w:rsidR="006570E9" w:rsidRDefault="006570E9" w:rsidP="006570E9">
      <w:pPr>
        <w:tabs>
          <w:tab w:val="left" w:pos="0"/>
        </w:tabs>
        <w:suppressAutoHyphens/>
        <w:spacing w:line="360" w:lineRule="auto"/>
        <w:ind w:right="90"/>
        <w:rPr>
          <w:color w:val="auto"/>
          <w:sz w:val="26"/>
          <w:szCs w:val="26"/>
        </w:rPr>
      </w:pPr>
      <w:r>
        <w:rPr>
          <w:color w:val="auto"/>
          <w:sz w:val="26"/>
          <w:szCs w:val="26"/>
        </w:rPr>
        <w:tab/>
      </w:r>
      <w:bookmarkStart w:id="5" w:name="_Hlk67556516"/>
      <w:r w:rsidR="00D45F9D">
        <w:rPr>
          <w:color w:val="auto"/>
          <w:sz w:val="26"/>
          <w:szCs w:val="26"/>
        </w:rPr>
        <w:t>Furthermore,</w:t>
      </w:r>
      <w:r w:rsidRPr="00A130A3">
        <w:rPr>
          <w:color w:val="auto"/>
          <w:sz w:val="26"/>
          <w:szCs w:val="26"/>
        </w:rPr>
        <w:t xml:space="preserve"> </w:t>
      </w:r>
      <w:r w:rsidRPr="00276921">
        <w:rPr>
          <w:color w:val="auto"/>
          <w:sz w:val="26"/>
          <w:szCs w:val="26"/>
        </w:rPr>
        <w:t xml:space="preserve">should </w:t>
      </w:r>
      <w:r w:rsidR="00CE011B" w:rsidRPr="00276921">
        <w:rPr>
          <w:color w:val="auto"/>
          <w:sz w:val="26"/>
          <w:szCs w:val="26"/>
        </w:rPr>
        <w:t>Inova Energy</w:t>
      </w:r>
      <w:r w:rsidRPr="00276921">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E011B" w:rsidRPr="00276921">
        <w:rPr>
          <w:color w:val="auto"/>
          <w:sz w:val="26"/>
          <w:szCs w:val="26"/>
        </w:rPr>
        <w:t>Inova Energy</w:t>
      </w:r>
      <w:r w:rsidRPr="00276921">
        <w:rPr>
          <w:color w:val="auto"/>
          <w:sz w:val="26"/>
          <w:szCs w:val="26"/>
        </w:rPr>
        <w:t>.</w:t>
      </w:r>
      <w:bookmarkEnd w:id="5"/>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3CE4AAD0" w:rsidR="00976FC2" w:rsidRDefault="009668AB" w:rsidP="009668AB">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generation supplier, </w:t>
      </w:r>
      <w:r w:rsidR="00CE011B" w:rsidRPr="00276921">
        <w:rPr>
          <w:color w:val="auto"/>
          <w:sz w:val="26"/>
          <w:szCs w:val="26"/>
        </w:rPr>
        <w:t>Inova Energy</w:t>
      </w:r>
      <w:r>
        <w:rPr>
          <w:color w:val="auto"/>
          <w:sz w:val="26"/>
          <w:szCs w:val="26"/>
        </w:rPr>
        <w:t xml:space="preserve">, is required to provide various reports </w:t>
      </w:r>
      <w:r w:rsidR="007F70C6">
        <w:rPr>
          <w:color w:val="auto"/>
          <w:sz w:val="26"/>
          <w:szCs w:val="26"/>
        </w:rPr>
        <w:t xml:space="preserve">and remit </w:t>
      </w:r>
      <w:r w:rsidR="00FC44B5">
        <w:rPr>
          <w:color w:val="auto"/>
          <w:sz w:val="26"/>
          <w:szCs w:val="26"/>
        </w:rPr>
        <w:t xml:space="preserve">fees </w:t>
      </w:r>
      <w:r>
        <w:rPr>
          <w:color w:val="auto"/>
          <w:sz w:val="26"/>
          <w:szCs w:val="26"/>
        </w:rPr>
        <w:t xml:space="preserve">to the Commission on a periodic basis.  </w:t>
      </w:r>
      <w:r>
        <w:rPr>
          <w:color w:val="auto"/>
          <w:spacing w:val="-3"/>
          <w:kern w:val="1"/>
          <w:sz w:val="26"/>
          <w:szCs w:val="26"/>
        </w:rPr>
        <w:t xml:space="preserve">We will not address or list all such reports </w:t>
      </w:r>
      <w:r w:rsidR="00FC44B5">
        <w:rPr>
          <w:color w:val="auto"/>
          <w:spacing w:val="-3"/>
          <w:kern w:val="1"/>
          <w:sz w:val="26"/>
          <w:szCs w:val="26"/>
        </w:rPr>
        <w:t xml:space="preserve">or fees </w:t>
      </w:r>
      <w:r>
        <w:rPr>
          <w:color w:val="auto"/>
          <w:spacing w:val="-3"/>
          <w:kern w:val="1"/>
          <w:sz w:val="26"/>
          <w:szCs w:val="26"/>
        </w:rPr>
        <w:t>in this Order, but will, however, highlight a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3ABE2FE5" w14:textId="23BF141E" w:rsidR="005F7808" w:rsidRDefault="00134F88" w:rsidP="00A7044B">
      <w:pPr>
        <w:spacing w:line="360" w:lineRule="auto"/>
        <w:ind w:firstLine="720"/>
        <w:rPr>
          <w:color w:val="auto"/>
          <w:sz w:val="26"/>
          <w:szCs w:val="26"/>
        </w:rPr>
      </w:pPr>
      <w:r>
        <w:rPr>
          <w:color w:val="auto"/>
          <w:sz w:val="26"/>
          <w:szCs w:val="26"/>
        </w:rPr>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6" w:name="_Hlk65736325"/>
      <w:r w:rsidR="00AE7215">
        <w:rPr>
          <w:color w:val="auto"/>
          <w:sz w:val="26"/>
          <w:szCs w:val="26"/>
        </w:rPr>
        <w:t>These quarterly and annual reports are to be file</w:t>
      </w:r>
      <w:r w:rsidR="003C489D">
        <w:rPr>
          <w:color w:val="auto"/>
          <w:sz w:val="26"/>
          <w:szCs w:val="26"/>
        </w:rPr>
        <w:t>d with Rosemary Chiavetta, Secretary, Pennsylvania Public Utility Commission, 400 North Street, Harrisburg</w:t>
      </w:r>
      <w:r w:rsidR="00112FDB">
        <w:rPr>
          <w:color w:val="auto"/>
          <w:sz w:val="26"/>
          <w:szCs w:val="26"/>
        </w:rPr>
        <w:t>, PA, 17120.</w:t>
      </w:r>
    </w:p>
    <w:bookmarkEnd w:id="6"/>
    <w:p w14:paraId="126523EE" w14:textId="77777777" w:rsidR="005F7808" w:rsidRDefault="005F7808" w:rsidP="00A7044B">
      <w:pPr>
        <w:spacing w:line="360" w:lineRule="auto"/>
        <w:ind w:firstLine="720"/>
        <w:rPr>
          <w:color w:val="auto"/>
          <w:sz w:val="26"/>
          <w:szCs w:val="26"/>
        </w:rPr>
      </w:pPr>
    </w:p>
    <w:p w14:paraId="397AEA72" w14:textId="3F3831A1" w:rsidR="00112FDB" w:rsidRDefault="005F7808" w:rsidP="00112FDB">
      <w:pPr>
        <w:spacing w:line="360" w:lineRule="auto"/>
        <w:ind w:firstLine="720"/>
        <w:rPr>
          <w:color w:val="auto"/>
          <w:sz w:val="26"/>
          <w:szCs w:val="26"/>
        </w:rPr>
      </w:pPr>
      <w:r>
        <w:rPr>
          <w:color w:val="auto"/>
          <w:sz w:val="26"/>
          <w:szCs w:val="26"/>
        </w:rPr>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7"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r w:rsidR="00BC51DD">
        <w:rPr>
          <w:color w:val="auto"/>
          <w:sz w:val="26"/>
          <w:szCs w:val="26"/>
        </w:rPr>
        <w:t>.</w:t>
      </w:r>
      <w:r w:rsidR="00112FDB">
        <w:rPr>
          <w:color w:val="auto"/>
          <w:sz w:val="26"/>
          <w:szCs w:val="26"/>
        </w:rPr>
        <w:t>”</w:t>
      </w:r>
    </w:p>
    <w:bookmarkEnd w:id="7"/>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8A54D9" w:rsidRDefault="00CE7013" w:rsidP="00CE7013">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A12A480" w14:textId="05D525EE" w:rsidR="00327F6C" w:rsidRPr="00BA16B1" w:rsidRDefault="00CE7013" w:rsidP="00BC51DD">
      <w:pPr>
        <w:suppressAutoHyphens/>
        <w:spacing w:line="360" w:lineRule="auto"/>
        <w:ind w:firstLine="720"/>
        <w:rPr>
          <w:b/>
          <w:color w:val="auto"/>
          <w:spacing w:val="-3"/>
          <w:kern w:val="1"/>
          <w:sz w:val="26"/>
          <w:szCs w:val="26"/>
        </w:rPr>
      </w:pPr>
      <w:r w:rsidRPr="00620D6E">
        <w:rPr>
          <w:color w:val="auto"/>
          <w:spacing w:val="-3"/>
          <w:kern w:val="1"/>
          <w:sz w:val="26"/>
          <w:szCs w:val="26"/>
        </w:rPr>
        <w:t xml:space="preserve">We find </w:t>
      </w:r>
      <w:r w:rsidRPr="00276921">
        <w:rPr>
          <w:color w:val="auto"/>
          <w:spacing w:val="-3"/>
          <w:kern w:val="1"/>
          <w:sz w:val="26"/>
          <w:szCs w:val="26"/>
        </w:rPr>
        <w:t xml:space="preserve">that </w:t>
      </w:r>
      <w:r w:rsidR="00CE011B" w:rsidRPr="00276921">
        <w:rPr>
          <w:color w:val="auto"/>
          <w:kern w:val="2"/>
          <w:sz w:val="26"/>
          <w:szCs w:val="26"/>
        </w:rPr>
        <w:t>Inova Energy LLC</w:t>
      </w:r>
      <w:r w:rsidRPr="00276921">
        <w:rPr>
          <w:color w:val="auto"/>
          <w:kern w:val="1"/>
          <w:sz w:val="26"/>
          <w:szCs w:val="26"/>
        </w:rPr>
        <w:t xml:space="preserve"> is</w:t>
      </w:r>
      <w:r>
        <w:rPr>
          <w:color w:val="auto"/>
          <w:kern w:val="1"/>
          <w:sz w:val="26"/>
          <w:szCs w:val="26"/>
        </w:rPr>
        <w:t xml:space="preserve"> fit</w:t>
      </w:r>
      <w:r w:rsidR="00AB0D58">
        <w:rPr>
          <w:color w:val="auto"/>
          <w:kern w:val="1"/>
          <w:sz w:val="26"/>
          <w:szCs w:val="26"/>
        </w:rPr>
        <w:t>,</w:t>
      </w:r>
      <w:r>
        <w:rPr>
          <w:color w:val="auto"/>
          <w:kern w:val="1"/>
          <w:sz w:val="26"/>
          <w:szCs w:val="26"/>
        </w:rPr>
        <w:t xml:space="preserve"> willing</w:t>
      </w:r>
      <w:r w:rsidR="00EA3748">
        <w:rPr>
          <w:color w:val="auto"/>
          <w:kern w:val="1"/>
          <w:sz w:val="26"/>
          <w:szCs w:val="26"/>
        </w:rPr>
        <w:t>,</w:t>
      </w:r>
      <w:r>
        <w:rPr>
          <w:color w:val="auto"/>
          <w:kern w:val="1"/>
          <w:sz w:val="26"/>
          <w:szCs w:val="26"/>
        </w:rPr>
        <w:t xml:space="preserve"> and able to properly perform the functions of a</w:t>
      </w:r>
      <w:r w:rsidR="00E2025B">
        <w:rPr>
          <w:color w:val="auto"/>
          <w:kern w:val="1"/>
          <w:sz w:val="26"/>
          <w:szCs w:val="26"/>
        </w:rPr>
        <w:t>n</w:t>
      </w:r>
      <w:r>
        <w:rPr>
          <w:color w:val="auto"/>
          <w:kern w:val="1"/>
          <w:sz w:val="26"/>
          <w:szCs w:val="26"/>
        </w:rPr>
        <w:t xml:space="preserve"> </w:t>
      </w:r>
      <w:r w:rsidR="00E2025B">
        <w:rPr>
          <w:color w:val="auto"/>
          <w:kern w:val="1"/>
          <w:sz w:val="26"/>
          <w:szCs w:val="26"/>
        </w:rPr>
        <w:t>electric</w:t>
      </w:r>
      <w:r>
        <w:rPr>
          <w:color w:val="auto"/>
          <w:kern w:val="1"/>
          <w:sz w:val="26"/>
          <w:szCs w:val="26"/>
        </w:rPr>
        <w:t xml:space="preserve"> g</w:t>
      </w:r>
      <w:r w:rsidR="00E2025B">
        <w:rPr>
          <w:color w:val="auto"/>
          <w:kern w:val="1"/>
          <w:sz w:val="26"/>
          <w:szCs w:val="26"/>
        </w:rPr>
        <w:t>eneration</w:t>
      </w:r>
      <w:r>
        <w:rPr>
          <w:color w:val="auto"/>
          <w:kern w:val="1"/>
          <w:sz w:val="26"/>
          <w:szCs w:val="26"/>
        </w:rPr>
        <w:t xml:space="preserve"> supplier, has agreed to abide by all Commission regulations, </w:t>
      </w:r>
      <w:r w:rsidR="0052146B">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52146B"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2E601CE7" w:rsidR="00327F6C" w:rsidRPr="00086386" w:rsidRDefault="00327F6C" w:rsidP="00625BC5">
      <w:pPr>
        <w:pStyle w:val="BodyText"/>
        <w:tabs>
          <w:tab w:val="clear" w:pos="0"/>
          <w:tab w:val="left" w:pos="144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086386">
        <w:rPr>
          <w:color w:val="auto"/>
          <w:szCs w:val="26"/>
        </w:rPr>
        <w:t>of</w:t>
      </w:r>
      <w:r w:rsidR="00A9276C" w:rsidRPr="00086386">
        <w:rPr>
          <w:color w:val="auto"/>
          <w:szCs w:val="26"/>
        </w:rPr>
        <w:t xml:space="preserve"> </w:t>
      </w:r>
      <w:r w:rsidR="00CE011B" w:rsidRPr="00086386">
        <w:rPr>
          <w:color w:val="auto"/>
          <w:szCs w:val="26"/>
        </w:rPr>
        <w:t>Inova Energy LLC</w:t>
      </w:r>
      <w:r w:rsidR="00A9276C" w:rsidRPr="00086386">
        <w:rPr>
          <w:color w:val="auto"/>
          <w:szCs w:val="26"/>
        </w:rPr>
        <w:t xml:space="preserve"> </w:t>
      </w:r>
      <w:r w:rsidRPr="00086386">
        <w:rPr>
          <w:color w:val="auto"/>
          <w:szCs w:val="26"/>
        </w:rPr>
        <w:t>is hereby approved, consistent with this Order.</w:t>
      </w:r>
    </w:p>
    <w:p w14:paraId="477BA5FA" w14:textId="77777777" w:rsidR="00AB78E2" w:rsidRPr="00086386" w:rsidRDefault="00AB78E2" w:rsidP="00793F53">
      <w:pPr>
        <w:pStyle w:val="BodyText"/>
        <w:tabs>
          <w:tab w:val="clear" w:pos="0"/>
          <w:tab w:val="left" w:pos="2160"/>
        </w:tabs>
        <w:spacing w:line="360" w:lineRule="auto"/>
        <w:ind w:firstLine="1440"/>
        <w:rPr>
          <w:color w:val="auto"/>
          <w:szCs w:val="26"/>
        </w:rPr>
      </w:pPr>
    </w:p>
    <w:p w14:paraId="244D543A" w14:textId="199FB1B8" w:rsidR="00850787" w:rsidRPr="00086386"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z w:val="26"/>
          <w:szCs w:val="26"/>
        </w:rPr>
        <w:t xml:space="preserve">That a license be issued authorizing </w:t>
      </w:r>
      <w:r w:rsidR="00CE011B" w:rsidRPr="00086386">
        <w:rPr>
          <w:color w:val="auto"/>
          <w:sz w:val="26"/>
          <w:szCs w:val="26"/>
        </w:rPr>
        <w:t>Inova Energy LLC</w:t>
      </w:r>
      <w:r w:rsidR="005C3D5F" w:rsidRPr="00086386">
        <w:rPr>
          <w:color w:val="auto"/>
          <w:sz w:val="26"/>
          <w:szCs w:val="26"/>
        </w:rPr>
        <w:t xml:space="preserve"> </w:t>
      </w:r>
      <w:r w:rsidR="00343A35" w:rsidRPr="00086386">
        <w:rPr>
          <w:color w:val="auto"/>
          <w:sz w:val="26"/>
          <w:szCs w:val="26"/>
        </w:rPr>
        <w:t xml:space="preserve">the right </w:t>
      </w:r>
      <w:r w:rsidRPr="00086386">
        <w:rPr>
          <w:color w:val="auto"/>
          <w:sz w:val="26"/>
          <w:szCs w:val="26"/>
        </w:rPr>
        <w:t>to begin to offer, render, furnish</w:t>
      </w:r>
      <w:r w:rsidR="00090605">
        <w:rPr>
          <w:color w:val="auto"/>
          <w:sz w:val="26"/>
          <w:szCs w:val="26"/>
        </w:rPr>
        <w:t>,</w:t>
      </w:r>
      <w:r w:rsidRPr="00086386">
        <w:rPr>
          <w:color w:val="auto"/>
          <w:sz w:val="26"/>
          <w:szCs w:val="26"/>
        </w:rPr>
        <w:t xml:space="preserve"> or supp</w:t>
      </w:r>
      <w:r w:rsidR="002D0754" w:rsidRPr="00086386">
        <w:rPr>
          <w:color w:val="auto"/>
          <w:sz w:val="26"/>
          <w:szCs w:val="26"/>
        </w:rPr>
        <w:t xml:space="preserve">ly </w:t>
      </w:r>
      <w:r w:rsidR="00E96A30" w:rsidRPr="00086386">
        <w:rPr>
          <w:color w:val="auto"/>
          <w:sz w:val="26"/>
          <w:szCs w:val="26"/>
        </w:rPr>
        <w:t xml:space="preserve">electricity or </w:t>
      </w:r>
      <w:r w:rsidR="002D0754" w:rsidRPr="00086386">
        <w:rPr>
          <w:color w:val="auto"/>
          <w:sz w:val="26"/>
          <w:szCs w:val="26"/>
        </w:rPr>
        <w:t xml:space="preserve">electric generation </w:t>
      </w:r>
      <w:r w:rsidRPr="00086386">
        <w:rPr>
          <w:color w:val="auto"/>
          <w:sz w:val="26"/>
          <w:szCs w:val="26"/>
        </w:rPr>
        <w:t xml:space="preserve">services </w:t>
      </w:r>
      <w:r w:rsidR="002D0754" w:rsidRPr="00086386">
        <w:rPr>
          <w:color w:val="auto"/>
          <w:sz w:val="26"/>
          <w:szCs w:val="26"/>
        </w:rPr>
        <w:t xml:space="preserve">as a supplier </w:t>
      </w:r>
      <w:r w:rsidRPr="00086386">
        <w:rPr>
          <w:color w:val="auto"/>
          <w:sz w:val="26"/>
          <w:szCs w:val="26"/>
        </w:rPr>
        <w:t>to</w:t>
      </w:r>
      <w:r w:rsidR="006A7782" w:rsidRPr="00086386">
        <w:rPr>
          <w:color w:val="auto"/>
          <w:sz w:val="26"/>
          <w:szCs w:val="26"/>
        </w:rPr>
        <w:t xml:space="preserve"> residential, small commercial</w:t>
      </w:r>
      <w:r w:rsidR="00900179" w:rsidRPr="00086386">
        <w:rPr>
          <w:color w:val="auto"/>
          <w:sz w:val="26"/>
          <w:szCs w:val="26"/>
        </w:rPr>
        <w:t xml:space="preserve"> (</w:t>
      </w:r>
      <w:r w:rsidR="006A7782" w:rsidRPr="00086386">
        <w:rPr>
          <w:color w:val="auto"/>
          <w:sz w:val="26"/>
          <w:szCs w:val="26"/>
        </w:rPr>
        <w:t>25</w:t>
      </w:r>
      <w:r w:rsidR="00E55FE8" w:rsidRPr="00086386">
        <w:rPr>
          <w:color w:val="auto"/>
          <w:sz w:val="26"/>
          <w:szCs w:val="26"/>
        </w:rPr>
        <w:t> </w:t>
      </w:r>
      <w:r w:rsidR="006A7782" w:rsidRPr="00086386">
        <w:rPr>
          <w:color w:val="auto"/>
          <w:sz w:val="26"/>
          <w:szCs w:val="26"/>
        </w:rPr>
        <w:t>k</w:t>
      </w:r>
      <w:r w:rsidR="00280A26" w:rsidRPr="00086386">
        <w:rPr>
          <w:color w:val="auto"/>
          <w:sz w:val="26"/>
          <w:szCs w:val="26"/>
        </w:rPr>
        <w:t>W</w:t>
      </w:r>
      <w:r w:rsidR="006A7782" w:rsidRPr="00086386">
        <w:rPr>
          <w:color w:val="auto"/>
          <w:sz w:val="26"/>
          <w:szCs w:val="26"/>
        </w:rPr>
        <w:t xml:space="preserve"> </w:t>
      </w:r>
      <w:r w:rsidR="00900179" w:rsidRPr="00086386">
        <w:rPr>
          <w:color w:val="auto"/>
          <w:sz w:val="26"/>
          <w:szCs w:val="26"/>
        </w:rPr>
        <w:t xml:space="preserve">and under </w:t>
      </w:r>
      <w:r w:rsidR="006A7782" w:rsidRPr="00086386">
        <w:rPr>
          <w:color w:val="auto"/>
          <w:sz w:val="26"/>
          <w:szCs w:val="26"/>
        </w:rPr>
        <w:t xml:space="preserve">demand), </w:t>
      </w:r>
      <w:r w:rsidR="00E55FE8" w:rsidRPr="00086386">
        <w:rPr>
          <w:color w:val="auto"/>
          <w:sz w:val="26"/>
          <w:szCs w:val="26"/>
        </w:rPr>
        <w:t>large commercial (over </w:t>
      </w:r>
      <w:r w:rsidR="0001522B" w:rsidRPr="00086386">
        <w:rPr>
          <w:color w:val="auto"/>
          <w:sz w:val="26"/>
          <w:szCs w:val="26"/>
        </w:rPr>
        <w:t>25 k</w:t>
      </w:r>
      <w:r w:rsidR="00280A26" w:rsidRPr="00086386">
        <w:rPr>
          <w:color w:val="auto"/>
          <w:sz w:val="26"/>
          <w:szCs w:val="26"/>
        </w:rPr>
        <w:t>W</w:t>
      </w:r>
      <w:r w:rsidR="0001522B" w:rsidRPr="00086386">
        <w:rPr>
          <w:color w:val="auto"/>
          <w:sz w:val="26"/>
          <w:szCs w:val="26"/>
        </w:rPr>
        <w:t xml:space="preserve"> demand), </w:t>
      </w:r>
      <w:r w:rsidR="006A7782" w:rsidRPr="00086386">
        <w:rPr>
          <w:color w:val="auto"/>
          <w:sz w:val="26"/>
          <w:szCs w:val="26"/>
        </w:rPr>
        <w:t>industrial</w:t>
      </w:r>
      <w:r w:rsidR="0001522B" w:rsidRPr="00086386">
        <w:rPr>
          <w:color w:val="auto"/>
          <w:sz w:val="26"/>
          <w:szCs w:val="26"/>
        </w:rPr>
        <w:t>,</w:t>
      </w:r>
      <w:r w:rsidR="006A7782" w:rsidRPr="00086386">
        <w:rPr>
          <w:color w:val="auto"/>
          <w:sz w:val="26"/>
          <w:szCs w:val="26"/>
        </w:rPr>
        <w:t xml:space="preserve"> and governmental customers </w:t>
      </w:r>
      <w:r w:rsidR="00673EA9" w:rsidRPr="00086386">
        <w:rPr>
          <w:color w:val="auto"/>
          <w:sz w:val="26"/>
          <w:szCs w:val="26"/>
        </w:rPr>
        <w:t xml:space="preserve">in </w:t>
      </w:r>
      <w:r w:rsidR="00BF2196" w:rsidRPr="00086386">
        <w:rPr>
          <w:color w:val="auto"/>
          <w:sz w:val="26"/>
          <w:szCs w:val="26"/>
        </w:rPr>
        <w:t xml:space="preserve">the electric distribution company service territory of Pike County Light and Power Company in the Commonwealth of Pennsylvania.  </w:t>
      </w:r>
    </w:p>
    <w:p w14:paraId="2C3F1060" w14:textId="77777777" w:rsidR="009B5F2D" w:rsidRPr="00086386" w:rsidRDefault="009B5F2D" w:rsidP="009B5F2D">
      <w:pPr>
        <w:pStyle w:val="ListParagraph"/>
        <w:tabs>
          <w:tab w:val="left" w:pos="1440"/>
        </w:tabs>
        <w:suppressAutoHyphens/>
        <w:spacing w:line="360" w:lineRule="auto"/>
        <w:rPr>
          <w:color w:val="auto"/>
          <w:sz w:val="26"/>
          <w:szCs w:val="26"/>
        </w:rPr>
      </w:pPr>
    </w:p>
    <w:p w14:paraId="4E9DC4DB" w14:textId="035EDB76" w:rsidR="00850787" w:rsidRPr="00850787"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z w:val="26"/>
          <w:szCs w:val="26"/>
        </w:rPr>
        <w:t xml:space="preserve">That </w:t>
      </w:r>
      <w:r w:rsidR="00CE011B" w:rsidRPr="00086386">
        <w:rPr>
          <w:color w:val="auto"/>
          <w:sz w:val="26"/>
          <w:szCs w:val="26"/>
        </w:rPr>
        <w:t>Inova Energy LLC</w:t>
      </w:r>
      <w:r w:rsidRPr="00086386">
        <w:rPr>
          <w:color w:val="auto"/>
          <w:sz w:val="26"/>
          <w:szCs w:val="26"/>
        </w:rPr>
        <w:t xml:space="preserve"> must file an original</w:t>
      </w:r>
      <w:r w:rsidRPr="00850787">
        <w:rPr>
          <w:color w:val="auto"/>
          <w:sz w:val="26"/>
          <w:szCs w:val="26"/>
        </w:rPr>
        <w:t xml:space="preserve"> bond, letter of credit, continuation certificate, amendment, or other approved financial instrument with Rosemary Chiavetta, Secretary, Pennsylvania Public Utility Commission, 400 North Street, Harrisburg, PA, 17120, </w:t>
      </w:r>
      <w:r w:rsidR="0037324C" w:rsidRPr="00850787">
        <w:rPr>
          <w:color w:val="auto"/>
          <w:sz w:val="26"/>
          <w:szCs w:val="26"/>
        </w:rPr>
        <w:t xml:space="preserve">at least 30-days </w:t>
      </w:r>
      <w:r w:rsidRPr="00850787">
        <w:rPr>
          <w:color w:val="auto"/>
          <w:sz w:val="26"/>
          <w:szCs w:val="26"/>
        </w:rPr>
        <w:t>prior to the EGS’s current financial security expiration date</w:t>
      </w:r>
      <w:r w:rsidR="00686631" w:rsidRPr="00850787">
        <w:rPr>
          <w:color w:val="auto"/>
          <w:sz w:val="26"/>
          <w:szCs w:val="26"/>
        </w:rPr>
        <w:t>.</w:t>
      </w:r>
    </w:p>
    <w:p w14:paraId="1595F5F4" w14:textId="77777777" w:rsidR="00850787" w:rsidRPr="00850787" w:rsidRDefault="00850787" w:rsidP="00850787">
      <w:pPr>
        <w:pStyle w:val="ListParagraph"/>
        <w:rPr>
          <w:color w:val="auto"/>
          <w:sz w:val="26"/>
          <w:szCs w:val="26"/>
        </w:rPr>
      </w:pPr>
    </w:p>
    <w:p w14:paraId="508618BF" w14:textId="6DB98EF5" w:rsidR="00850787"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z w:val="26"/>
          <w:szCs w:val="26"/>
        </w:rPr>
        <w:lastRenderedPageBreak/>
        <w:t xml:space="preserve">That if </w:t>
      </w:r>
      <w:r w:rsidR="00CE011B" w:rsidRPr="00086386">
        <w:rPr>
          <w:color w:val="auto"/>
          <w:sz w:val="26"/>
          <w:szCs w:val="26"/>
        </w:rPr>
        <w:t>Inova Energy LLC</w:t>
      </w:r>
      <w:r w:rsidR="005C3D5F" w:rsidRPr="00086386">
        <w:rPr>
          <w:color w:val="auto"/>
          <w:sz w:val="26"/>
          <w:szCs w:val="26"/>
        </w:rPr>
        <w:t xml:space="preserve"> </w:t>
      </w:r>
      <w:r w:rsidRPr="00086386">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CE011B" w:rsidRPr="00086386">
        <w:rPr>
          <w:color w:val="auto"/>
          <w:sz w:val="26"/>
          <w:szCs w:val="26"/>
        </w:rPr>
        <w:t>Inova Energy LLC</w:t>
      </w:r>
      <w:r w:rsidR="005C3D5F" w:rsidRPr="00086386">
        <w:rPr>
          <w:color w:val="auto"/>
          <w:sz w:val="26"/>
          <w:szCs w:val="26"/>
        </w:rPr>
        <w:t>.</w:t>
      </w:r>
    </w:p>
    <w:p w14:paraId="70B2C001" w14:textId="77777777" w:rsidR="003D73CF" w:rsidRPr="003D73CF" w:rsidRDefault="003D73CF" w:rsidP="003D73CF">
      <w:pPr>
        <w:pStyle w:val="ListParagraph"/>
        <w:rPr>
          <w:color w:val="auto"/>
          <w:sz w:val="26"/>
          <w:szCs w:val="26"/>
        </w:rPr>
      </w:pPr>
    </w:p>
    <w:p w14:paraId="02AE384E" w14:textId="1CB057C4" w:rsidR="003D73CF" w:rsidRPr="00086386" w:rsidRDefault="003D73CF"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Pr>
          <w:color w:val="auto"/>
          <w:spacing w:val="-3"/>
          <w:kern w:val="1"/>
          <w:sz w:val="26"/>
          <w:szCs w:val="26"/>
        </w:rPr>
        <w:t xml:space="preserve">should </w:t>
      </w:r>
      <w:r w:rsidRPr="00086386">
        <w:rPr>
          <w:color w:val="auto"/>
          <w:sz w:val="26"/>
          <w:szCs w:val="26"/>
        </w:rPr>
        <w:t>Inova Energy LLC</w:t>
      </w:r>
      <w:r>
        <w:rPr>
          <w:color w:val="auto"/>
          <w:spacing w:val="-3"/>
          <w:kern w:val="1"/>
          <w:sz w:val="26"/>
          <w:szCs w:val="26"/>
        </w:rPr>
        <w:t xml:space="preserve"> expand service territories in the </w:t>
      </w:r>
      <w:bookmarkStart w:id="8" w:name="_Hlk87975000"/>
      <w:r>
        <w:rPr>
          <w:color w:val="auto"/>
          <w:spacing w:val="-3"/>
          <w:kern w:val="1"/>
          <w:sz w:val="26"/>
          <w:szCs w:val="26"/>
        </w:rPr>
        <w:t>future,</w:t>
      </w:r>
      <w:r w:rsidRPr="00086386">
        <w:rPr>
          <w:color w:val="auto"/>
          <w:sz w:val="26"/>
          <w:szCs w:val="26"/>
        </w:rPr>
        <w:t xml:space="preserve"> Inova Energy LLC</w:t>
      </w:r>
      <w:bookmarkEnd w:id="8"/>
      <w:r w:rsidRPr="00850787">
        <w:rPr>
          <w:color w:val="auto"/>
          <w:sz w:val="26"/>
          <w:szCs w:val="26"/>
        </w:rPr>
        <w:t xml:space="preserve"> must submit within 120 days, proof that it is a PJM registered Load Serving Entity as a party to the reliability assurance agreement or that it has a contract with an entity who is such a party.</w:t>
      </w:r>
    </w:p>
    <w:p w14:paraId="43704621" w14:textId="77777777" w:rsidR="00850787" w:rsidRPr="00086386" w:rsidRDefault="00850787" w:rsidP="00850787">
      <w:pPr>
        <w:pStyle w:val="ListParagraph"/>
        <w:rPr>
          <w:color w:val="auto"/>
          <w:sz w:val="26"/>
          <w:szCs w:val="26"/>
        </w:rPr>
      </w:pPr>
    </w:p>
    <w:p w14:paraId="5B8A182E" w14:textId="30C999A1" w:rsidR="009B5F2D" w:rsidRPr="00086386"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pacing w:val="-3"/>
          <w:sz w:val="26"/>
          <w:szCs w:val="26"/>
        </w:rPr>
        <w:t xml:space="preserve">That </w:t>
      </w:r>
      <w:bookmarkStart w:id="9" w:name="_Hlk87974939"/>
      <w:r w:rsidR="00CE011B" w:rsidRPr="00086386">
        <w:rPr>
          <w:color w:val="auto"/>
          <w:sz w:val="26"/>
          <w:szCs w:val="26"/>
        </w:rPr>
        <w:t>Inova Energy LLC</w:t>
      </w:r>
      <w:bookmarkEnd w:id="9"/>
      <w:r w:rsidRPr="00086386">
        <w:rPr>
          <w:color w:val="auto"/>
          <w:sz w:val="26"/>
          <w:szCs w:val="26"/>
        </w:rPr>
        <w:t xml:space="preserve"> shall </w:t>
      </w:r>
      <w:r w:rsidRPr="00086386">
        <w:rPr>
          <w:color w:val="auto"/>
          <w:spacing w:val="-3"/>
          <w:sz w:val="26"/>
          <w:szCs w:val="26"/>
        </w:rPr>
        <w:t xml:space="preserve">file </w:t>
      </w:r>
      <w:r w:rsidR="00571DD0" w:rsidRPr="00086386">
        <w:rPr>
          <w:color w:val="auto"/>
          <w:spacing w:val="-3"/>
          <w:sz w:val="26"/>
          <w:szCs w:val="26"/>
        </w:rPr>
        <w:t>a</w:t>
      </w:r>
      <w:r w:rsidRPr="00086386">
        <w:rPr>
          <w:color w:val="auto"/>
          <w:spacing w:val="-3"/>
          <w:sz w:val="26"/>
          <w:szCs w:val="26"/>
        </w:rPr>
        <w:t xml:space="preserve"> quarterly report with the Pennsylvania Public Utility Commission </w:t>
      </w:r>
      <w:r w:rsidR="000D5126" w:rsidRPr="00086386">
        <w:rPr>
          <w:color w:val="auto"/>
          <w:sz w:val="26"/>
          <w:szCs w:val="26"/>
        </w:rPr>
        <w:t>by the thirtieth day after the end of each calendar quarter</w:t>
      </w:r>
      <w:r w:rsidRPr="00086386">
        <w:rPr>
          <w:color w:val="auto"/>
          <w:sz w:val="26"/>
          <w:szCs w:val="26"/>
        </w:rPr>
        <w:t xml:space="preserve"> </w:t>
      </w:r>
      <w:r w:rsidR="007B209E" w:rsidRPr="00086386">
        <w:rPr>
          <w:color w:val="auto"/>
          <w:spacing w:val="-3"/>
          <w:sz w:val="26"/>
          <w:szCs w:val="26"/>
        </w:rPr>
        <w:t>as required by 52 Pa. Code § 54.39(a)</w:t>
      </w:r>
      <w:r w:rsidRPr="00086386">
        <w:rPr>
          <w:color w:val="auto"/>
          <w:spacing w:val="-3"/>
          <w:sz w:val="26"/>
          <w:szCs w:val="26"/>
        </w:rPr>
        <w:t>.</w:t>
      </w:r>
    </w:p>
    <w:p w14:paraId="5BCE7AD2" w14:textId="77777777" w:rsidR="009B5F2D" w:rsidRPr="00086386" w:rsidRDefault="009B5F2D" w:rsidP="009B5F2D">
      <w:pPr>
        <w:pStyle w:val="ListParagraph"/>
        <w:rPr>
          <w:color w:val="auto"/>
          <w:spacing w:val="-3"/>
          <w:sz w:val="26"/>
          <w:szCs w:val="26"/>
        </w:rPr>
      </w:pPr>
    </w:p>
    <w:p w14:paraId="54159978" w14:textId="3D0B1BE8" w:rsidR="009B5F2D" w:rsidRPr="00086386"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pacing w:val="-3"/>
          <w:sz w:val="26"/>
          <w:szCs w:val="26"/>
        </w:rPr>
        <w:t xml:space="preserve">That </w:t>
      </w:r>
      <w:r w:rsidR="00CE011B" w:rsidRPr="00086386">
        <w:rPr>
          <w:color w:val="auto"/>
          <w:sz w:val="26"/>
          <w:szCs w:val="26"/>
        </w:rPr>
        <w:t>Inova Energy LLC</w:t>
      </w:r>
      <w:r w:rsidRPr="00086386">
        <w:rPr>
          <w:color w:val="auto"/>
          <w:sz w:val="26"/>
          <w:szCs w:val="26"/>
        </w:rPr>
        <w:t xml:space="preserve"> shall </w:t>
      </w:r>
      <w:r w:rsidRPr="00086386">
        <w:rPr>
          <w:color w:val="auto"/>
          <w:spacing w:val="-3"/>
          <w:sz w:val="26"/>
          <w:szCs w:val="26"/>
        </w:rPr>
        <w:t xml:space="preserve">file an annual report with the Pennsylvania Public Utility Commission by April 30 of each year </w:t>
      </w:r>
      <w:r w:rsidR="002223EE" w:rsidRPr="00086386">
        <w:rPr>
          <w:color w:val="auto"/>
          <w:spacing w:val="-3"/>
          <w:sz w:val="26"/>
          <w:szCs w:val="26"/>
        </w:rPr>
        <w:t>as required by 52 Pa. Code § 54.39(</w:t>
      </w:r>
      <w:r w:rsidR="00877491" w:rsidRPr="00086386">
        <w:rPr>
          <w:color w:val="auto"/>
          <w:spacing w:val="-3"/>
          <w:sz w:val="26"/>
          <w:szCs w:val="26"/>
        </w:rPr>
        <w:t>b</w:t>
      </w:r>
      <w:r w:rsidR="002223EE" w:rsidRPr="00086386">
        <w:rPr>
          <w:color w:val="auto"/>
          <w:spacing w:val="-3"/>
          <w:sz w:val="26"/>
          <w:szCs w:val="26"/>
        </w:rPr>
        <w:t>)</w:t>
      </w:r>
      <w:r w:rsidRPr="00086386">
        <w:rPr>
          <w:color w:val="auto"/>
          <w:spacing w:val="-3"/>
          <w:sz w:val="26"/>
          <w:szCs w:val="26"/>
        </w:rPr>
        <w:t>.</w:t>
      </w:r>
    </w:p>
    <w:p w14:paraId="5BAD60D7" w14:textId="77777777" w:rsidR="009B5F2D" w:rsidRPr="00086386" w:rsidRDefault="009B5F2D" w:rsidP="009B5F2D">
      <w:pPr>
        <w:pStyle w:val="ListParagraph"/>
        <w:rPr>
          <w:color w:val="auto"/>
          <w:spacing w:val="-3"/>
          <w:sz w:val="26"/>
          <w:szCs w:val="26"/>
        </w:rPr>
      </w:pPr>
    </w:p>
    <w:p w14:paraId="55971818" w14:textId="536D64F1" w:rsid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086386">
        <w:rPr>
          <w:color w:val="auto"/>
          <w:spacing w:val="-3"/>
          <w:sz w:val="26"/>
          <w:szCs w:val="26"/>
        </w:rPr>
        <w:t xml:space="preserve">That </w:t>
      </w:r>
      <w:r w:rsidR="00CE011B" w:rsidRPr="00086386">
        <w:rPr>
          <w:color w:val="auto"/>
          <w:sz w:val="26"/>
          <w:szCs w:val="26"/>
        </w:rPr>
        <w:t>Inova Energy LLC</w:t>
      </w:r>
      <w:r w:rsidRPr="00086386">
        <w:rPr>
          <w:color w:val="auto"/>
          <w:sz w:val="26"/>
          <w:szCs w:val="26"/>
        </w:rPr>
        <w:t xml:space="preserve"> shall </w:t>
      </w:r>
      <w:r w:rsidR="00571DD0" w:rsidRPr="00086386">
        <w:rPr>
          <w:color w:val="auto"/>
          <w:spacing w:val="-3"/>
          <w:sz w:val="26"/>
          <w:szCs w:val="26"/>
        </w:rPr>
        <w:t>remit all</w:t>
      </w:r>
      <w:r w:rsidRPr="00086386">
        <w:rPr>
          <w:color w:val="auto"/>
          <w:spacing w:val="-3"/>
          <w:sz w:val="26"/>
          <w:szCs w:val="26"/>
        </w:rPr>
        <w:t xml:space="preserve"> </w:t>
      </w:r>
      <w:r w:rsidR="00EF7B73" w:rsidRPr="00086386">
        <w:rPr>
          <w:color w:val="auto"/>
          <w:spacing w:val="-3"/>
          <w:sz w:val="26"/>
          <w:szCs w:val="26"/>
        </w:rPr>
        <w:t xml:space="preserve">applicable annual </w:t>
      </w:r>
      <w:r w:rsidR="00625BC5" w:rsidRPr="00086386">
        <w:rPr>
          <w:color w:val="auto"/>
          <w:spacing w:val="-3"/>
          <w:sz w:val="26"/>
          <w:szCs w:val="26"/>
        </w:rPr>
        <w:t xml:space="preserve">fees by July 1 of each year </w:t>
      </w:r>
      <w:r w:rsidR="00EF7B73" w:rsidRPr="00086386">
        <w:rPr>
          <w:color w:val="auto"/>
          <w:spacing w:val="-3"/>
          <w:sz w:val="26"/>
          <w:szCs w:val="26"/>
        </w:rPr>
        <w:t xml:space="preserve">and </w:t>
      </w:r>
      <w:r w:rsidR="00625BC5" w:rsidRPr="00086386">
        <w:rPr>
          <w:color w:val="auto"/>
          <w:spacing w:val="-3"/>
          <w:sz w:val="26"/>
          <w:szCs w:val="26"/>
        </w:rPr>
        <w:t xml:space="preserve">remit </w:t>
      </w:r>
      <w:r w:rsidR="00EF7B73" w:rsidRPr="00086386">
        <w:rPr>
          <w:color w:val="auto"/>
          <w:spacing w:val="-3"/>
          <w:sz w:val="26"/>
          <w:szCs w:val="26"/>
        </w:rPr>
        <w:t xml:space="preserve">supplemental fees </w:t>
      </w:r>
      <w:r w:rsidR="00625BC5" w:rsidRPr="00086386">
        <w:rPr>
          <w:color w:val="auto"/>
          <w:spacing w:val="-3"/>
          <w:sz w:val="26"/>
          <w:szCs w:val="26"/>
        </w:rPr>
        <w:t>by the</w:t>
      </w:r>
      <w:r w:rsidR="00625BC5" w:rsidRPr="009B5F2D">
        <w:rPr>
          <w:color w:val="auto"/>
          <w:spacing w:val="-3"/>
          <w:sz w:val="26"/>
          <w:szCs w:val="26"/>
        </w:rPr>
        <w:t xml:space="preserve"> thirtieth day of receiving the supplemental fee invoice </w:t>
      </w:r>
      <w:r w:rsidR="00EF7B73" w:rsidRPr="009B5F2D">
        <w:rPr>
          <w:color w:val="auto"/>
          <w:spacing w:val="-3"/>
          <w:sz w:val="26"/>
          <w:szCs w:val="26"/>
        </w:rPr>
        <w:t>to the Pennsylvania Public Utility Commission as required by 66 Pa. C.S. § 2209(g)</w:t>
      </w:r>
      <w:r w:rsidRPr="009B5F2D">
        <w:rPr>
          <w:color w:val="auto"/>
          <w:spacing w:val="-3"/>
          <w:sz w:val="26"/>
          <w:szCs w:val="26"/>
        </w:rPr>
        <w:t>.</w:t>
      </w:r>
      <w:r w:rsidR="00625BC5" w:rsidRPr="009B5F2D">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224BB9FE" w14:textId="77777777" w:rsidR="009B5F2D" w:rsidRDefault="007B4977"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4E2B06C3" w14:textId="77777777" w:rsidR="009B5F2D" w:rsidRPr="009B5F2D" w:rsidRDefault="009B5F2D" w:rsidP="009B5F2D">
      <w:pPr>
        <w:pStyle w:val="ListParagraph"/>
        <w:rPr>
          <w:color w:val="auto"/>
          <w:sz w:val="26"/>
          <w:szCs w:val="26"/>
        </w:rPr>
      </w:pPr>
    </w:p>
    <w:p w14:paraId="495053E4" w14:textId="77777777" w:rsidR="00851DC3" w:rsidRDefault="00851DC3">
      <w:pPr>
        <w:rPr>
          <w:color w:val="auto"/>
          <w:sz w:val="26"/>
          <w:szCs w:val="26"/>
        </w:rPr>
      </w:pPr>
      <w:r>
        <w:rPr>
          <w:color w:val="auto"/>
          <w:sz w:val="26"/>
          <w:szCs w:val="26"/>
        </w:rPr>
        <w:br w:type="page"/>
      </w:r>
    </w:p>
    <w:p w14:paraId="36C5CFEB" w14:textId="7247D8AD" w:rsidR="009B15A3" w:rsidRPr="009B5F2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lastRenderedPageBreak/>
        <w:t>That this proceeding at</w:t>
      </w:r>
      <w:r w:rsidR="005E6AE9" w:rsidRPr="009B5F2D">
        <w:rPr>
          <w:color w:val="auto"/>
          <w:sz w:val="26"/>
          <w:szCs w:val="26"/>
        </w:rPr>
        <w:t xml:space="preserve"> Docket No. A</w:t>
      </w:r>
      <w:r w:rsidR="00E55FE8" w:rsidRPr="009B5F2D">
        <w:rPr>
          <w:color w:val="auto"/>
          <w:sz w:val="26"/>
          <w:szCs w:val="26"/>
        </w:rPr>
        <w:noBreakHyphen/>
      </w:r>
      <w:r w:rsidR="00397572">
        <w:rPr>
          <w:color w:val="auto"/>
          <w:sz w:val="26"/>
          <w:szCs w:val="26"/>
        </w:rPr>
        <w:t>2021-3025116</w:t>
      </w:r>
      <w:r w:rsidR="005E6AE9" w:rsidRPr="009B5F2D">
        <w:rPr>
          <w:color w:val="auto"/>
          <w:sz w:val="26"/>
          <w:szCs w:val="26"/>
        </w:rPr>
        <w:t xml:space="preserve"> be</w:t>
      </w:r>
      <w:r w:rsidR="00B82BBA" w:rsidRPr="009B5F2D">
        <w:rPr>
          <w:color w:val="auto"/>
          <w:sz w:val="26"/>
          <w:szCs w:val="26"/>
        </w:rPr>
        <w:t xml:space="preserve"> </w:t>
      </w:r>
      <w:r w:rsidR="005E6AE9" w:rsidRPr="009B5F2D">
        <w:rPr>
          <w:color w:val="auto"/>
          <w:sz w:val="26"/>
          <w:szCs w:val="26"/>
        </w:rPr>
        <w:t>closed.</w:t>
      </w:r>
    </w:p>
    <w:p w14:paraId="5DC64E66" w14:textId="77777777" w:rsidR="009B15A3" w:rsidRPr="00BA16B1" w:rsidRDefault="009B15A3">
      <w:pPr>
        <w:tabs>
          <w:tab w:val="left" w:pos="0"/>
        </w:tabs>
        <w:suppressAutoHyphens/>
        <w:spacing w:line="360" w:lineRule="auto"/>
        <w:jc w:val="both"/>
        <w:rPr>
          <w:color w:val="auto"/>
          <w:spacing w:val="-3"/>
          <w:sz w:val="26"/>
          <w:szCs w:val="26"/>
        </w:rPr>
      </w:pPr>
    </w:p>
    <w:p w14:paraId="1BBA8BB4" w14:textId="3B6EE5AE" w:rsidR="00327F6C" w:rsidRPr="00BA16B1" w:rsidRDefault="00DC10E5" w:rsidP="00212333">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597053EF" wp14:editId="0234D809">
            <wp:simplePos x="0" y="0"/>
            <wp:positionH relativeFrom="column">
              <wp:posOffset>2495550</wp:posOffset>
            </wp:positionH>
            <wp:positionV relativeFrom="paragraph">
              <wp:posOffset>55245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33B63E1E" w:rsidR="00327F6C" w:rsidRPr="00BA16B1" w:rsidRDefault="00327F6C" w:rsidP="00212333">
      <w:pPr>
        <w:tabs>
          <w:tab w:val="left" w:pos="4320"/>
        </w:tabs>
        <w:rPr>
          <w:color w:val="auto"/>
          <w:sz w:val="26"/>
          <w:szCs w:val="26"/>
        </w:rPr>
      </w:pPr>
    </w:p>
    <w:p w14:paraId="11635C3C" w14:textId="6EBF4960"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5A5E9B48"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397572">
        <w:rPr>
          <w:color w:val="auto"/>
          <w:sz w:val="26"/>
          <w:szCs w:val="26"/>
        </w:rPr>
        <w:t>December 2, 2021</w:t>
      </w:r>
    </w:p>
    <w:p w14:paraId="0B507616" w14:textId="77777777" w:rsidR="00327F6C" w:rsidRPr="00BA16B1" w:rsidRDefault="00327F6C" w:rsidP="00212333">
      <w:pPr>
        <w:tabs>
          <w:tab w:val="left" w:pos="4320"/>
        </w:tabs>
        <w:rPr>
          <w:color w:val="auto"/>
          <w:sz w:val="26"/>
          <w:szCs w:val="26"/>
        </w:rPr>
      </w:pPr>
    </w:p>
    <w:p w14:paraId="28CEE3FD" w14:textId="4CB5C2EE"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DC10E5">
        <w:rPr>
          <w:color w:val="auto"/>
          <w:sz w:val="26"/>
          <w:szCs w:val="26"/>
        </w:rPr>
        <w:t>December 2,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194C" w14:textId="77777777" w:rsidR="00E77E69" w:rsidRDefault="00E77E69">
      <w:r>
        <w:separator/>
      </w:r>
    </w:p>
  </w:endnote>
  <w:endnote w:type="continuationSeparator" w:id="0">
    <w:p w14:paraId="720C8AC6" w14:textId="77777777" w:rsidR="00E77E69" w:rsidRDefault="00E7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85A9" w14:textId="77777777" w:rsidR="00E77E69" w:rsidRDefault="00E77E69">
      <w:r>
        <w:separator/>
      </w:r>
    </w:p>
  </w:footnote>
  <w:footnote w:type="continuationSeparator" w:id="0">
    <w:p w14:paraId="25D3BCE6" w14:textId="77777777" w:rsidR="00E77E69" w:rsidRDefault="00E77E69">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26BCC"/>
    <w:rsid w:val="00032C28"/>
    <w:rsid w:val="00032C98"/>
    <w:rsid w:val="00057159"/>
    <w:rsid w:val="00057ECC"/>
    <w:rsid w:val="00062F9E"/>
    <w:rsid w:val="00063778"/>
    <w:rsid w:val="000647D9"/>
    <w:rsid w:val="00067FBE"/>
    <w:rsid w:val="00080AB2"/>
    <w:rsid w:val="00081C05"/>
    <w:rsid w:val="000836B0"/>
    <w:rsid w:val="00086386"/>
    <w:rsid w:val="00086DE5"/>
    <w:rsid w:val="00090605"/>
    <w:rsid w:val="000924F5"/>
    <w:rsid w:val="0009280F"/>
    <w:rsid w:val="00092AB1"/>
    <w:rsid w:val="00093C57"/>
    <w:rsid w:val="0009563D"/>
    <w:rsid w:val="0009565E"/>
    <w:rsid w:val="000961E7"/>
    <w:rsid w:val="00096F00"/>
    <w:rsid w:val="000A05F1"/>
    <w:rsid w:val="000B0850"/>
    <w:rsid w:val="000B269D"/>
    <w:rsid w:val="000B5EA8"/>
    <w:rsid w:val="000D5126"/>
    <w:rsid w:val="000E5815"/>
    <w:rsid w:val="000E7225"/>
    <w:rsid w:val="000F0C10"/>
    <w:rsid w:val="000F3CF9"/>
    <w:rsid w:val="000F42A0"/>
    <w:rsid w:val="000F4993"/>
    <w:rsid w:val="000F50BF"/>
    <w:rsid w:val="000F6252"/>
    <w:rsid w:val="000F7A5E"/>
    <w:rsid w:val="0010009C"/>
    <w:rsid w:val="001034CB"/>
    <w:rsid w:val="00110639"/>
    <w:rsid w:val="00111D25"/>
    <w:rsid w:val="00112FDB"/>
    <w:rsid w:val="00115910"/>
    <w:rsid w:val="00115BC6"/>
    <w:rsid w:val="00125A83"/>
    <w:rsid w:val="00134027"/>
    <w:rsid w:val="00134F88"/>
    <w:rsid w:val="0013656D"/>
    <w:rsid w:val="00140E47"/>
    <w:rsid w:val="00143071"/>
    <w:rsid w:val="001431AD"/>
    <w:rsid w:val="00145363"/>
    <w:rsid w:val="0014558C"/>
    <w:rsid w:val="001461A0"/>
    <w:rsid w:val="0014650C"/>
    <w:rsid w:val="00147652"/>
    <w:rsid w:val="001501B3"/>
    <w:rsid w:val="001517BF"/>
    <w:rsid w:val="00155181"/>
    <w:rsid w:val="0015755C"/>
    <w:rsid w:val="00161B86"/>
    <w:rsid w:val="00162721"/>
    <w:rsid w:val="00163C32"/>
    <w:rsid w:val="00170115"/>
    <w:rsid w:val="0017235A"/>
    <w:rsid w:val="001809EC"/>
    <w:rsid w:val="001845E1"/>
    <w:rsid w:val="001927B0"/>
    <w:rsid w:val="001963CB"/>
    <w:rsid w:val="001968D9"/>
    <w:rsid w:val="001A54B4"/>
    <w:rsid w:val="001A5F3C"/>
    <w:rsid w:val="001A6600"/>
    <w:rsid w:val="001B0A0F"/>
    <w:rsid w:val="001B3537"/>
    <w:rsid w:val="001C0A86"/>
    <w:rsid w:val="001C768B"/>
    <w:rsid w:val="001D05C0"/>
    <w:rsid w:val="001D11AC"/>
    <w:rsid w:val="001D391E"/>
    <w:rsid w:val="001E022F"/>
    <w:rsid w:val="001E2FD9"/>
    <w:rsid w:val="001E400B"/>
    <w:rsid w:val="001E676F"/>
    <w:rsid w:val="001F24B6"/>
    <w:rsid w:val="00202483"/>
    <w:rsid w:val="002030C1"/>
    <w:rsid w:val="00203D2C"/>
    <w:rsid w:val="002048DD"/>
    <w:rsid w:val="00205160"/>
    <w:rsid w:val="002075EB"/>
    <w:rsid w:val="00210995"/>
    <w:rsid w:val="00212333"/>
    <w:rsid w:val="00220196"/>
    <w:rsid w:val="002223EE"/>
    <w:rsid w:val="00224D08"/>
    <w:rsid w:val="00226AE0"/>
    <w:rsid w:val="00227F93"/>
    <w:rsid w:val="002317E6"/>
    <w:rsid w:val="00232971"/>
    <w:rsid w:val="002407A4"/>
    <w:rsid w:val="002417EE"/>
    <w:rsid w:val="002465FA"/>
    <w:rsid w:val="00255573"/>
    <w:rsid w:val="002561A5"/>
    <w:rsid w:val="00256F24"/>
    <w:rsid w:val="00276921"/>
    <w:rsid w:val="00280A26"/>
    <w:rsid w:val="0028384C"/>
    <w:rsid w:val="0029572B"/>
    <w:rsid w:val="002957D5"/>
    <w:rsid w:val="0029690B"/>
    <w:rsid w:val="002A23C8"/>
    <w:rsid w:val="002B12A9"/>
    <w:rsid w:val="002B188D"/>
    <w:rsid w:val="002C2425"/>
    <w:rsid w:val="002C2F3E"/>
    <w:rsid w:val="002D0754"/>
    <w:rsid w:val="002D0F5A"/>
    <w:rsid w:val="002D72AF"/>
    <w:rsid w:val="002E1D93"/>
    <w:rsid w:val="002E2207"/>
    <w:rsid w:val="002E2408"/>
    <w:rsid w:val="002E67DE"/>
    <w:rsid w:val="002F2A15"/>
    <w:rsid w:val="00300BA6"/>
    <w:rsid w:val="00302313"/>
    <w:rsid w:val="003028A7"/>
    <w:rsid w:val="00307C1D"/>
    <w:rsid w:val="003211E2"/>
    <w:rsid w:val="00321591"/>
    <w:rsid w:val="00322527"/>
    <w:rsid w:val="00324980"/>
    <w:rsid w:val="0032783F"/>
    <w:rsid w:val="00327F6C"/>
    <w:rsid w:val="00332E03"/>
    <w:rsid w:val="00340913"/>
    <w:rsid w:val="00341CD5"/>
    <w:rsid w:val="003426C9"/>
    <w:rsid w:val="00343A35"/>
    <w:rsid w:val="00365DD1"/>
    <w:rsid w:val="00367A2F"/>
    <w:rsid w:val="003709B2"/>
    <w:rsid w:val="0037324C"/>
    <w:rsid w:val="00377004"/>
    <w:rsid w:val="00385F6C"/>
    <w:rsid w:val="003879DD"/>
    <w:rsid w:val="00391411"/>
    <w:rsid w:val="00396148"/>
    <w:rsid w:val="0039633F"/>
    <w:rsid w:val="00397572"/>
    <w:rsid w:val="003A3CA9"/>
    <w:rsid w:val="003A6E9A"/>
    <w:rsid w:val="003B1595"/>
    <w:rsid w:val="003B4F07"/>
    <w:rsid w:val="003C294A"/>
    <w:rsid w:val="003C489D"/>
    <w:rsid w:val="003C781D"/>
    <w:rsid w:val="003D40AE"/>
    <w:rsid w:val="003D6C45"/>
    <w:rsid w:val="003D7275"/>
    <w:rsid w:val="003D73CF"/>
    <w:rsid w:val="003D7CD2"/>
    <w:rsid w:val="003E272E"/>
    <w:rsid w:val="003E7CEB"/>
    <w:rsid w:val="004035AC"/>
    <w:rsid w:val="004060E4"/>
    <w:rsid w:val="0041167C"/>
    <w:rsid w:val="004133FD"/>
    <w:rsid w:val="00416012"/>
    <w:rsid w:val="00422D81"/>
    <w:rsid w:val="00422E18"/>
    <w:rsid w:val="00431426"/>
    <w:rsid w:val="00434813"/>
    <w:rsid w:val="00436E40"/>
    <w:rsid w:val="00442AA5"/>
    <w:rsid w:val="0044324F"/>
    <w:rsid w:val="00443A68"/>
    <w:rsid w:val="00445FBE"/>
    <w:rsid w:val="00447312"/>
    <w:rsid w:val="0045011F"/>
    <w:rsid w:val="0045480D"/>
    <w:rsid w:val="00455DB0"/>
    <w:rsid w:val="0046061A"/>
    <w:rsid w:val="004622D5"/>
    <w:rsid w:val="00464BDB"/>
    <w:rsid w:val="00467AE4"/>
    <w:rsid w:val="00467DE5"/>
    <w:rsid w:val="00470B49"/>
    <w:rsid w:val="00473C2A"/>
    <w:rsid w:val="00481B3D"/>
    <w:rsid w:val="00483680"/>
    <w:rsid w:val="0049382D"/>
    <w:rsid w:val="00495D17"/>
    <w:rsid w:val="00496E55"/>
    <w:rsid w:val="004A2423"/>
    <w:rsid w:val="004A3285"/>
    <w:rsid w:val="004A771C"/>
    <w:rsid w:val="004B14A6"/>
    <w:rsid w:val="004B515C"/>
    <w:rsid w:val="004B670D"/>
    <w:rsid w:val="004C0107"/>
    <w:rsid w:val="004D01D8"/>
    <w:rsid w:val="004D3BB5"/>
    <w:rsid w:val="004D41E4"/>
    <w:rsid w:val="004D6C15"/>
    <w:rsid w:val="004F5FD5"/>
    <w:rsid w:val="0050300B"/>
    <w:rsid w:val="00503C79"/>
    <w:rsid w:val="00505D26"/>
    <w:rsid w:val="0051337A"/>
    <w:rsid w:val="0052146B"/>
    <w:rsid w:val="005240C2"/>
    <w:rsid w:val="005251CC"/>
    <w:rsid w:val="005311D1"/>
    <w:rsid w:val="00536337"/>
    <w:rsid w:val="00537774"/>
    <w:rsid w:val="00551DC0"/>
    <w:rsid w:val="0055210D"/>
    <w:rsid w:val="005566A8"/>
    <w:rsid w:val="00560908"/>
    <w:rsid w:val="00565B3E"/>
    <w:rsid w:val="00566B66"/>
    <w:rsid w:val="00571DD0"/>
    <w:rsid w:val="005725F3"/>
    <w:rsid w:val="00575A35"/>
    <w:rsid w:val="00575ED3"/>
    <w:rsid w:val="005814DD"/>
    <w:rsid w:val="00581563"/>
    <w:rsid w:val="00583778"/>
    <w:rsid w:val="0059167C"/>
    <w:rsid w:val="00595F83"/>
    <w:rsid w:val="005A0A0C"/>
    <w:rsid w:val="005A2F68"/>
    <w:rsid w:val="005A456F"/>
    <w:rsid w:val="005A7EE2"/>
    <w:rsid w:val="005B32DF"/>
    <w:rsid w:val="005B6B54"/>
    <w:rsid w:val="005B6E5B"/>
    <w:rsid w:val="005C1529"/>
    <w:rsid w:val="005C3D5F"/>
    <w:rsid w:val="005C47ED"/>
    <w:rsid w:val="005E6AE9"/>
    <w:rsid w:val="005F7808"/>
    <w:rsid w:val="00602A6F"/>
    <w:rsid w:val="006054F4"/>
    <w:rsid w:val="00606190"/>
    <w:rsid w:val="00610F1F"/>
    <w:rsid w:val="00611962"/>
    <w:rsid w:val="0061262B"/>
    <w:rsid w:val="00615B11"/>
    <w:rsid w:val="006244FB"/>
    <w:rsid w:val="00625BC5"/>
    <w:rsid w:val="00632805"/>
    <w:rsid w:val="00634122"/>
    <w:rsid w:val="00645D0F"/>
    <w:rsid w:val="0064698B"/>
    <w:rsid w:val="00646996"/>
    <w:rsid w:val="00647955"/>
    <w:rsid w:val="00654349"/>
    <w:rsid w:val="006570E9"/>
    <w:rsid w:val="006617AA"/>
    <w:rsid w:val="00667859"/>
    <w:rsid w:val="00670197"/>
    <w:rsid w:val="00670772"/>
    <w:rsid w:val="00673EA9"/>
    <w:rsid w:val="00673F10"/>
    <w:rsid w:val="0068607F"/>
    <w:rsid w:val="00686631"/>
    <w:rsid w:val="00695C58"/>
    <w:rsid w:val="006A3520"/>
    <w:rsid w:val="006A3CB8"/>
    <w:rsid w:val="006A531F"/>
    <w:rsid w:val="006A7097"/>
    <w:rsid w:val="006A714A"/>
    <w:rsid w:val="006A7782"/>
    <w:rsid w:val="006B372E"/>
    <w:rsid w:val="006B4F60"/>
    <w:rsid w:val="006B65BA"/>
    <w:rsid w:val="006C3ACB"/>
    <w:rsid w:val="006C6CD4"/>
    <w:rsid w:val="006D48E0"/>
    <w:rsid w:val="006D6E77"/>
    <w:rsid w:val="006D7FE8"/>
    <w:rsid w:val="006E0975"/>
    <w:rsid w:val="006E0A67"/>
    <w:rsid w:val="006E4F8C"/>
    <w:rsid w:val="006E52F7"/>
    <w:rsid w:val="006E6A11"/>
    <w:rsid w:val="006F2526"/>
    <w:rsid w:val="007027ED"/>
    <w:rsid w:val="00704025"/>
    <w:rsid w:val="00704931"/>
    <w:rsid w:val="00720F00"/>
    <w:rsid w:val="00722BA5"/>
    <w:rsid w:val="007255AA"/>
    <w:rsid w:val="007409D4"/>
    <w:rsid w:val="00744737"/>
    <w:rsid w:val="00751983"/>
    <w:rsid w:val="00755CBD"/>
    <w:rsid w:val="007564A8"/>
    <w:rsid w:val="0075693D"/>
    <w:rsid w:val="00760BCA"/>
    <w:rsid w:val="00761CFC"/>
    <w:rsid w:val="00764DB2"/>
    <w:rsid w:val="00766454"/>
    <w:rsid w:val="00767417"/>
    <w:rsid w:val="00770909"/>
    <w:rsid w:val="00793F53"/>
    <w:rsid w:val="007A1FFC"/>
    <w:rsid w:val="007A2A87"/>
    <w:rsid w:val="007A4232"/>
    <w:rsid w:val="007A6CA0"/>
    <w:rsid w:val="007A6D21"/>
    <w:rsid w:val="007B209E"/>
    <w:rsid w:val="007B4545"/>
    <w:rsid w:val="007B4977"/>
    <w:rsid w:val="007B6DF5"/>
    <w:rsid w:val="007E013E"/>
    <w:rsid w:val="007E5707"/>
    <w:rsid w:val="007E6C04"/>
    <w:rsid w:val="007F3E38"/>
    <w:rsid w:val="007F4A7A"/>
    <w:rsid w:val="007F70C6"/>
    <w:rsid w:val="00801A5A"/>
    <w:rsid w:val="00802A48"/>
    <w:rsid w:val="008044CC"/>
    <w:rsid w:val="00804D46"/>
    <w:rsid w:val="00806A00"/>
    <w:rsid w:val="00807E28"/>
    <w:rsid w:val="0081149C"/>
    <w:rsid w:val="008134E5"/>
    <w:rsid w:val="0082513A"/>
    <w:rsid w:val="0083254A"/>
    <w:rsid w:val="00836E8F"/>
    <w:rsid w:val="00850787"/>
    <w:rsid w:val="0085133D"/>
    <w:rsid w:val="00851DC3"/>
    <w:rsid w:val="00852ECB"/>
    <w:rsid w:val="00854907"/>
    <w:rsid w:val="008568CA"/>
    <w:rsid w:val="00865587"/>
    <w:rsid w:val="008656D7"/>
    <w:rsid w:val="00873C30"/>
    <w:rsid w:val="00873FFD"/>
    <w:rsid w:val="00877491"/>
    <w:rsid w:val="00880E36"/>
    <w:rsid w:val="008811DE"/>
    <w:rsid w:val="0088347F"/>
    <w:rsid w:val="00885245"/>
    <w:rsid w:val="00886052"/>
    <w:rsid w:val="008A04E7"/>
    <w:rsid w:val="008A0791"/>
    <w:rsid w:val="008A09A0"/>
    <w:rsid w:val="008A0BBE"/>
    <w:rsid w:val="008A4174"/>
    <w:rsid w:val="008A60F7"/>
    <w:rsid w:val="008A6424"/>
    <w:rsid w:val="008B5564"/>
    <w:rsid w:val="008B5CF7"/>
    <w:rsid w:val="008B6793"/>
    <w:rsid w:val="008B7418"/>
    <w:rsid w:val="008C00E2"/>
    <w:rsid w:val="008D485D"/>
    <w:rsid w:val="008D5BE0"/>
    <w:rsid w:val="008E14F8"/>
    <w:rsid w:val="008F0353"/>
    <w:rsid w:val="008F34AF"/>
    <w:rsid w:val="008F54A7"/>
    <w:rsid w:val="008F7E79"/>
    <w:rsid w:val="00900179"/>
    <w:rsid w:val="00901650"/>
    <w:rsid w:val="00905150"/>
    <w:rsid w:val="00905206"/>
    <w:rsid w:val="00911AE7"/>
    <w:rsid w:val="0091459D"/>
    <w:rsid w:val="00920C8A"/>
    <w:rsid w:val="00921E79"/>
    <w:rsid w:val="009226B4"/>
    <w:rsid w:val="0093104B"/>
    <w:rsid w:val="00944864"/>
    <w:rsid w:val="00945A5A"/>
    <w:rsid w:val="00946139"/>
    <w:rsid w:val="009653EF"/>
    <w:rsid w:val="009668AB"/>
    <w:rsid w:val="00967A76"/>
    <w:rsid w:val="0097132C"/>
    <w:rsid w:val="00976FC2"/>
    <w:rsid w:val="0098044D"/>
    <w:rsid w:val="0099101D"/>
    <w:rsid w:val="009971A6"/>
    <w:rsid w:val="009B15A3"/>
    <w:rsid w:val="009B3560"/>
    <w:rsid w:val="009B5A90"/>
    <w:rsid w:val="009B5F2D"/>
    <w:rsid w:val="009B6D37"/>
    <w:rsid w:val="009B7928"/>
    <w:rsid w:val="009C1206"/>
    <w:rsid w:val="009C1693"/>
    <w:rsid w:val="009C3BC8"/>
    <w:rsid w:val="009C63B0"/>
    <w:rsid w:val="009E185E"/>
    <w:rsid w:val="009E3560"/>
    <w:rsid w:val="009E55DF"/>
    <w:rsid w:val="009E5F18"/>
    <w:rsid w:val="009F04DF"/>
    <w:rsid w:val="009F5248"/>
    <w:rsid w:val="009F539E"/>
    <w:rsid w:val="009F7EEA"/>
    <w:rsid w:val="009F7F9C"/>
    <w:rsid w:val="00A0317D"/>
    <w:rsid w:val="00A06827"/>
    <w:rsid w:val="00A10812"/>
    <w:rsid w:val="00A1456A"/>
    <w:rsid w:val="00A16137"/>
    <w:rsid w:val="00A259F3"/>
    <w:rsid w:val="00A33DCF"/>
    <w:rsid w:val="00A3620E"/>
    <w:rsid w:val="00A43450"/>
    <w:rsid w:val="00A4353E"/>
    <w:rsid w:val="00A5174D"/>
    <w:rsid w:val="00A54DF3"/>
    <w:rsid w:val="00A61A35"/>
    <w:rsid w:val="00A63D74"/>
    <w:rsid w:val="00A7044B"/>
    <w:rsid w:val="00A70731"/>
    <w:rsid w:val="00A7599B"/>
    <w:rsid w:val="00A82FBC"/>
    <w:rsid w:val="00A91F70"/>
    <w:rsid w:val="00A9276C"/>
    <w:rsid w:val="00A929AA"/>
    <w:rsid w:val="00A93DF8"/>
    <w:rsid w:val="00A9500A"/>
    <w:rsid w:val="00AA2387"/>
    <w:rsid w:val="00AA5F85"/>
    <w:rsid w:val="00AA6BA7"/>
    <w:rsid w:val="00AB0A2D"/>
    <w:rsid w:val="00AB0D58"/>
    <w:rsid w:val="00AB17D9"/>
    <w:rsid w:val="00AB27E5"/>
    <w:rsid w:val="00AB4F42"/>
    <w:rsid w:val="00AB5AA2"/>
    <w:rsid w:val="00AB78E2"/>
    <w:rsid w:val="00AC7E5C"/>
    <w:rsid w:val="00AD0BB3"/>
    <w:rsid w:val="00AD5698"/>
    <w:rsid w:val="00AD698D"/>
    <w:rsid w:val="00AD6D67"/>
    <w:rsid w:val="00AE5E8D"/>
    <w:rsid w:val="00AE700D"/>
    <w:rsid w:val="00AE7215"/>
    <w:rsid w:val="00AF3C61"/>
    <w:rsid w:val="00AF7E02"/>
    <w:rsid w:val="00B00AA3"/>
    <w:rsid w:val="00B01BFF"/>
    <w:rsid w:val="00B03DD8"/>
    <w:rsid w:val="00B11E8F"/>
    <w:rsid w:val="00B1235A"/>
    <w:rsid w:val="00B1383D"/>
    <w:rsid w:val="00B22AED"/>
    <w:rsid w:val="00B25454"/>
    <w:rsid w:val="00B265C0"/>
    <w:rsid w:val="00B328F0"/>
    <w:rsid w:val="00B414E9"/>
    <w:rsid w:val="00B573D0"/>
    <w:rsid w:val="00B60244"/>
    <w:rsid w:val="00B60C78"/>
    <w:rsid w:val="00B63648"/>
    <w:rsid w:val="00B6554F"/>
    <w:rsid w:val="00B711F5"/>
    <w:rsid w:val="00B71256"/>
    <w:rsid w:val="00B7595E"/>
    <w:rsid w:val="00B75A47"/>
    <w:rsid w:val="00B76EFD"/>
    <w:rsid w:val="00B778CE"/>
    <w:rsid w:val="00B82BBA"/>
    <w:rsid w:val="00B875A5"/>
    <w:rsid w:val="00B90B9A"/>
    <w:rsid w:val="00B96F8D"/>
    <w:rsid w:val="00B97524"/>
    <w:rsid w:val="00BA0F3E"/>
    <w:rsid w:val="00BA16B1"/>
    <w:rsid w:val="00BB2F61"/>
    <w:rsid w:val="00BB57BC"/>
    <w:rsid w:val="00BB6B18"/>
    <w:rsid w:val="00BC2253"/>
    <w:rsid w:val="00BC3AB5"/>
    <w:rsid w:val="00BC51DD"/>
    <w:rsid w:val="00BC5F42"/>
    <w:rsid w:val="00BC79C3"/>
    <w:rsid w:val="00BD4849"/>
    <w:rsid w:val="00BD57DF"/>
    <w:rsid w:val="00BE6782"/>
    <w:rsid w:val="00BF0679"/>
    <w:rsid w:val="00BF2196"/>
    <w:rsid w:val="00BF2703"/>
    <w:rsid w:val="00C0197E"/>
    <w:rsid w:val="00C03A36"/>
    <w:rsid w:val="00C102C2"/>
    <w:rsid w:val="00C13875"/>
    <w:rsid w:val="00C22638"/>
    <w:rsid w:val="00C22737"/>
    <w:rsid w:val="00C262A1"/>
    <w:rsid w:val="00C334C7"/>
    <w:rsid w:val="00C51485"/>
    <w:rsid w:val="00C52051"/>
    <w:rsid w:val="00C531B2"/>
    <w:rsid w:val="00C55D07"/>
    <w:rsid w:val="00C56C96"/>
    <w:rsid w:val="00C60125"/>
    <w:rsid w:val="00C60130"/>
    <w:rsid w:val="00C601BF"/>
    <w:rsid w:val="00C62030"/>
    <w:rsid w:val="00C741C9"/>
    <w:rsid w:val="00C87CB0"/>
    <w:rsid w:val="00C87EA1"/>
    <w:rsid w:val="00C916CD"/>
    <w:rsid w:val="00C91DF3"/>
    <w:rsid w:val="00CA05A0"/>
    <w:rsid w:val="00CA1B1A"/>
    <w:rsid w:val="00CA7562"/>
    <w:rsid w:val="00CB2837"/>
    <w:rsid w:val="00CC140D"/>
    <w:rsid w:val="00CC1D71"/>
    <w:rsid w:val="00CC3D2E"/>
    <w:rsid w:val="00CC79EC"/>
    <w:rsid w:val="00CD10EB"/>
    <w:rsid w:val="00CD6132"/>
    <w:rsid w:val="00CD631A"/>
    <w:rsid w:val="00CE011B"/>
    <w:rsid w:val="00CE20DD"/>
    <w:rsid w:val="00CE5F7B"/>
    <w:rsid w:val="00CE6CD8"/>
    <w:rsid w:val="00CE7013"/>
    <w:rsid w:val="00CE7B04"/>
    <w:rsid w:val="00D06553"/>
    <w:rsid w:val="00D15984"/>
    <w:rsid w:val="00D229E1"/>
    <w:rsid w:val="00D24D44"/>
    <w:rsid w:val="00D30BBA"/>
    <w:rsid w:val="00D35C50"/>
    <w:rsid w:val="00D41AFC"/>
    <w:rsid w:val="00D44084"/>
    <w:rsid w:val="00D45F9D"/>
    <w:rsid w:val="00D54F5C"/>
    <w:rsid w:val="00D56266"/>
    <w:rsid w:val="00D607DD"/>
    <w:rsid w:val="00D66464"/>
    <w:rsid w:val="00D674BF"/>
    <w:rsid w:val="00D7492E"/>
    <w:rsid w:val="00D74CC2"/>
    <w:rsid w:val="00D75173"/>
    <w:rsid w:val="00D755A7"/>
    <w:rsid w:val="00D75B9C"/>
    <w:rsid w:val="00D769B4"/>
    <w:rsid w:val="00D77F58"/>
    <w:rsid w:val="00D829DD"/>
    <w:rsid w:val="00D82B6B"/>
    <w:rsid w:val="00D90328"/>
    <w:rsid w:val="00D9109A"/>
    <w:rsid w:val="00D944F4"/>
    <w:rsid w:val="00D95C0A"/>
    <w:rsid w:val="00D95CA8"/>
    <w:rsid w:val="00D96482"/>
    <w:rsid w:val="00DA19EE"/>
    <w:rsid w:val="00DB1B0E"/>
    <w:rsid w:val="00DB3642"/>
    <w:rsid w:val="00DB4492"/>
    <w:rsid w:val="00DB6B72"/>
    <w:rsid w:val="00DC10E5"/>
    <w:rsid w:val="00DC7119"/>
    <w:rsid w:val="00DD3BB4"/>
    <w:rsid w:val="00DE7122"/>
    <w:rsid w:val="00DF71D1"/>
    <w:rsid w:val="00E0083C"/>
    <w:rsid w:val="00E0553D"/>
    <w:rsid w:val="00E13DAB"/>
    <w:rsid w:val="00E13EE0"/>
    <w:rsid w:val="00E156C4"/>
    <w:rsid w:val="00E2025B"/>
    <w:rsid w:val="00E23C42"/>
    <w:rsid w:val="00E25176"/>
    <w:rsid w:val="00E257D7"/>
    <w:rsid w:val="00E31FE9"/>
    <w:rsid w:val="00E331F5"/>
    <w:rsid w:val="00E4038E"/>
    <w:rsid w:val="00E43456"/>
    <w:rsid w:val="00E446C3"/>
    <w:rsid w:val="00E5076F"/>
    <w:rsid w:val="00E51E1D"/>
    <w:rsid w:val="00E53467"/>
    <w:rsid w:val="00E55FE8"/>
    <w:rsid w:val="00E713C2"/>
    <w:rsid w:val="00E72798"/>
    <w:rsid w:val="00E778C1"/>
    <w:rsid w:val="00E77E69"/>
    <w:rsid w:val="00E860C1"/>
    <w:rsid w:val="00E86964"/>
    <w:rsid w:val="00E87480"/>
    <w:rsid w:val="00E94F9B"/>
    <w:rsid w:val="00E950A2"/>
    <w:rsid w:val="00E9649D"/>
    <w:rsid w:val="00E969FA"/>
    <w:rsid w:val="00E96A30"/>
    <w:rsid w:val="00E970BB"/>
    <w:rsid w:val="00EA3748"/>
    <w:rsid w:val="00EB2D6B"/>
    <w:rsid w:val="00EB38F3"/>
    <w:rsid w:val="00EB534A"/>
    <w:rsid w:val="00EC22E4"/>
    <w:rsid w:val="00EC2CF0"/>
    <w:rsid w:val="00EC69EA"/>
    <w:rsid w:val="00EE5054"/>
    <w:rsid w:val="00EF4712"/>
    <w:rsid w:val="00EF52D0"/>
    <w:rsid w:val="00EF5D53"/>
    <w:rsid w:val="00EF7B73"/>
    <w:rsid w:val="00F001A1"/>
    <w:rsid w:val="00F021EC"/>
    <w:rsid w:val="00F030C1"/>
    <w:rsid w:val="00F044B8"/>
    <w:rsid w:val="00F05975"/>
    <w:rsid w:val="00F07593"/>
    <w:rsid w:val="00F07AFD"/>
    <w:rsid w:val="00F11C8B"/>
    <w:rsid w:val="00F21156"/>
    <w:rsid w:val="00F321B1"/>
    <w:rsid w:val="00F36C23"/>
    <w:rsid w:val="00F411D3"/>
    <w:rsid w:val="00F467C7"/>
    <w:rsid w:val="00F6371C"/>
    <w:rsid w:val="00F646A6"/>
    <w:rsid w:val="00F64821"/>
    <w:rsid w:val="00F70C8C"/>
    <w:rsid w:val="00F76C91"/>
    <w:rsid w:val="00F83C36"/>
    <w:rsid w:val="00F967DC"/>
    <w:rsid w:val="00F97975"/>
    <w:rsid w:val="00FA0738"/>
    <w:rsid w:val="00FA219D"/>
    <w:rsid w:val="00FB4EFD"/>
    <w:rsid w:val="00FC2DDB"/>
    <w:rsid w:val="00FC44B5"/>
    <w:rsid w:val="00FC7963"/>
    <w:rsid w:val="00FD0583"/>
    <w:rsid w:val="00FD31F9"/>
    <w:rsid w:val="00FE0969"/>
    <w:rsid w:val="00FF20D5"/>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328"/>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2019-06-12T12:22:00Z</cp:lastPrinted>
  <dcterms:created xsi:type="dcterms:W3CDTF">2021-11-18T15:51:00Z</dcterms:created>
  <dcterms:modified xsi:type="dcterms:W3CDTF">2021-12-02T11:53:00Z</dcterms:modified>
</cp:coreProperties>
</file>