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E66DCEF" w14:textId="5E31045B" w:rsidR="00A033E3" w:rsidRDefault="00F556DA" w:rsidP="00F556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2, 2021</w:t>
      </w:r>
    </w:p>
    <w:p w14:paraId="5B3692D7" w14:textId="77777777" w:rsidR="00A033E3" w:rsidRPr="00102402" w:rsidRDefault="00A033E3" w:rsidP="00A033E3">
      <w:pPr>
        <w:rPr>
          <w:rFonts w:ascii="Arial" w:hAnsi="Arial" w:cs="Arial"/>
          <w:b/>
          <w:sz w:val="24"/>
          <w:szCs w:val="24"/>
        </w:rPr>
      </w:pPr>
    </w:p>
    <w:p w14:paraId="049A7DF5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ELISA C LABRIOLA</w:t>
      </w:r>
    </w:p>
    <w:p w14:paraId="35DED01C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CHIEF COMPLIANCE OFFICER</w:t>
      </w:r>
    </w:p>
    <w:p w14:paraId="3FE28D2D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DUQUESNE LIGHT COMPANY</w:t>
      </w:r>
    </w:p>
    <w:p w14:paraId="714ECA5E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411 SEVENTH AVE</w:t>
      </w:r>
    </w:p>
    <w:p w14:paraId="76B65BE0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MAIL DROP 16-1</w:t>
      </w:r>
    </w:p>
    <w:p w14:paraId="27C196F9" w14:textId="42A986F6" w:rsidR="00A033E3" w:rsidRPr="00687FA2" w:rsidRDefault="00687FA2" w:rsidP="00687FA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 xml:space="preserve">PITTSBURGH PA </w:t>
      </w:r>
      <w:r w:rsidR="00832A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7FA2">
        <w:rPr>
          <w:rFonts w:ascii="Arial" w:hAnsi="Arial" w:cs="Arial"/>
          <w:b/>
          <w:bCs/>
          <w:sz w:val="24"/>
          <w:szCs w:val="24"/>
        </w:rPr>
        <w:t>15219</w:t>
      </w:r>
    </w:p>
    <w:p w14:paraId="6C3822C2" w14:textId="409A645D" w:rsidR="00687FA2" w:rsidRDefault="00687FA2" w:rsidP="00A033E3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8C98C46" w14:textId="7FCB056F" w:rsidR="00A033E3" w:rsidRDefault="00A033E3" w:rsidP="00A033E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Audit of </w:t>
      </w:r>
      <w:r w:rsidR="00687FA2">
        <w:rPr>
          <w:rFonts w:ascii="Arial" w:hAnsi="Arial" w:cs="Arial"/>
          <w:b/>
          <w:sz w:val="24"/>
          <w:szCs w:val="24"/>
        </w:rPr>
        <w:t>Duquesne Light</w:t>
      </w:r>
      <w:r>
        <w:rPr>
          <w:rFonts w:ascii="Arial" w:hAnsi="Arial" w:cs="Arial"/>
          <w:b/>
          <w:sz w:val="24"/>
          <w:szCs w:val="24"/>
        </w:rPr>
        <w:t xml:space="preserve"> Company’s </w:t>
      </w:r>
      <w:r w:rsidR="005B0FFB">
        <w:rPr>
          <w:rFonts w:ascii="Arial" w:hAnsi="Arial" w:cs="Arial"/>
          <w:b/>
          <w:sz w:val="24"/>
          <w:szCs w:val="24"/>
        </w:rPr>
        <w:t>TSC</w:t>
      </w:r>
    </w:p>
    <w:p w14:paraId="77172DA5" w14:textId="61DC55F0" w:rsidR="00A033E3" w:rsidRDefault="00A033E3" w:rsidP="00A033E3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>
        <w:rPr>
          <w:rFonts w:ascii="Arial" w:hAnsi="Arial" w:cs="Arial"/>
          <w:b/>
          <w:sz w:val="24"/>
          <w:szCs w:val="24"/>
        </w:rPr>
        <w:t>2020-3021</w:t>
      </w:r>
      <w:r w:rsidR="00687FA2">
        <w:rPr>
          <w:rFonts w:ascii="Arial" w:hAnsi="Arial" w:cs="Arial"/>
          <w:b/>
          <w:sz w:val="24"/>
          <w:szCs w:val="24"/>
        </w:rPr>
        <w:t>686</w:t>
      </w:r>
    </w:p>
    <w:p w14:paraId="4F3F1970" w14:textId="77777777" w:rsidR="00A033E3" w:rsidRPr="00102402" w:rsidRDefault="00A033E3" w:rsidP="00A033E3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2BFB953" w14:textId="587E540C" w:rsidR="00A033E3" w:rsidRPr="00102402" w:rsidRDefault="00A033E3" w:rsidP="00A033E3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Dear M</w:t>
      </w:r>
      <w:r w:rsidR="00687FA2">
        <w:rPr>
          <w:rFonts w:ascii="Arial" w:hAnsi="Arial" w:cs="Arial"/>
          <w:sz w:val="24"/>
          <w:szCs w:val="24"/>
        </w:rPr>
        <w:t>s</w:t>
      </w:r>
      <w:r w:rsidRPr="0010240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87FA2">
        <w:rPr>
          <w:rFonts w:ascii="Arial" w:hAnsi="Arial" w:cs="Arial"/>
          <w:sz w:val="24"/>
          <w:szCs w:val="24"/>
        </w:rPr>
        <w:t>Labriola</w:t>
      </w:r>
      <w:proofErr w:type="spellEnd"/>
      <w:r w:rsidRPr="00102402">
        <w:rPr>
          <w:rFonts w:ascii="Arial" w:hAnsi="Arial" w:cs="Arial"/>
          <w:sz w:val="24"/>
          <w:szCs w:val="24"/>
        </w:rPr>
        <w:t>:</w:t>
      </w:r>
    </w:p>
    <w:p w14:paraId="5035849C" w14:textId="77777777" w:rsidR="00A033E3" w:rsidRPr="00102402" w:rsidRDefault="00A033E3" w:rsidP="00A033E3">
      <w:pPr>
        <w:ind w:left="720" w:hanging="720"/>
        <w:rPr>
          <w:rFonts w:ascii="Arial" w:hAnsi="Arial" w:cs="Arial"/>
          <w:sz w:val="24"/>
          <w:szCs w:val="24"/>
        </w:rPr>
      </w:pPr>
    </w:p>
    <w:p w14:paraId="302D3E3F" w14:textId="74D3CC6F" w:rsidR="00A033E3" w:rsidRDefault="00A033E3" w:rsidP="00FB7ECF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  <w:t xml:space="preserve">Enclosed is a copy of the Bureau of Audits’ report on </w:t>
      </w:r>
      <w:r w:rsidR="00687FA2">
        <w:rPr>
          <w:rFonts w:ascii="Arial" w:hAnsi="Arial" w:cs="Arial"/>
          <w:sz w:val="24"/>
          <w:szCs w:val="24"/>
        </w:rPr>
        <w:t>Duquesne Light</w:t>
      </w:r>
      <w:r w:rsidRPr="00102402">
        <w:rPr>
          <w:rFonts w:ascii="Arial" w:hAnsi="Arial" w:cs="Arial"/>
          <w:sz w:val="24"/>
          <w:szCs w:val="24"/>
        </w:rPr>
        <w:t xml:space="preserve"> Company’s   </w:t>
      </w:r>
      <w:r>
        <w:rPr>
          <w:rFonts w:ascii="Arial" w:hAnsi="Arial" w:cs="Arial"/>
          <w:sz w:val="24"/>
          <w:szCs w:val="24"/>
        </w:rPr>
        <w:t>Transmission Service Charge</w:t>
      </w:r>
      <w:r w:rsidR="005E5089">
        <w:rPr>
          <w:rFonts w:ascii="Arial" w:hAnsi="Arial" w:cs="Arial"/>
          <w:sz w:val="24"/>
          <w:szCs w:val="24"/>
        </w:rPr>
        <w:t xml:space="preserve"> (TSC)</w:t>
      </w:r>
      <w:r w:rsidRPr="00102402">
        <w:rPr>
          <w:rFonts w:ascii="Arial" w:hAnsi="Arial" w:cs="Arial"/>
          <w:sz w:val="24"/>
          <w:szCs w:val="24"/>
        </w:rPr>
        <w:t xml:space="preserve"> for the </w:t>
      </w:r>
      <w:r w:rsidR="00DD68D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-</w:t>
      </w:r>
      <w:r w:rsidRPr="00102402">
        <w:rPr>
          <w:rFonts w:ascii="Arial" w:hAnsi="Arial" w:cs="Arial"/>
          <w:sz w:val="24"/>
          <w:szCs w:val="24"/>
        </w:rPr>
        <w:t>month</w:t>
      </w:r>
      <w:r>
        <w:rPr>
          <w:rFonts w:ascii="Arial" w:hAnsi="Arial" w:cs="Arial"/>
          <w:sz w:val="24"/>
          <w:szCs w:val="24"/>
        </w:rPr>
        <w:t xml:space="preserve"> periods</w:t>
      </w:r>
      <w:r w:rsidRPr="00102402">
        <w:rPr>
          <w:rFonts w:ascii="Arial" w:hAnsi="Arial" w:cs="Arial"/>
          <w:sz w:val="24"/>
          <w:szCs w:val="24"/>
        </w:rPr>
        <w:t xml:space="preserve"> ended</w:t>
      </w:r>
      <w:r w:rsidR="002473E7">
        <w:rPr>
          <w:rFonts w:ascii="Arial" w:hAnsi="Arial" w:cs="Arial"/>
          <w:sz w:val="24"/>
          <w:szCs w:val="24"/>
        </w:rPr>
        <w:t xml:space="preserve"> </w:t>
      </w:r>
      <w:r w:rsidR="002473E7" w:rsidRPr="002473E7">
        <w:rPr>
          <w:rFonts w:ascii="Arial" w:hAnsi="Arial" w:cs="Arial"/>
          <w:sz w:val="24"/>
          <w:szCs w:val="24"/>
        </w:rPr>
        <w:t>February 29, 2020, February 28, 2019, and February 28, 2018.</w:t>
      </w:r>
      <w:r w:rsidR="00FB7ECF">
        <w:rPr>
          <w:rFonts w:ascii="Arial" w:hAnsi="Arial" w:cs="Arial"/>
          <w:sz w:val="24"/>
          <w:szCs w:val="24"/>
        </w:rPr>
        <w:t xml:space="preserve">  </w:t>
      </w:r>
      <w:r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>
        <w:rPr>
          <w:rFonts w:ascii="Arial" w:hAnsi="Arial" w:cs="Arial"/>
          <w:sz w:val="24"/>
          <w:szCs w:val="24"/>
        </w:rPr>
        <w:t xml:space="preserve">to the public </w:t>
      </w:r>
      <w:r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283CC0">
        <w:rPr>
          <w:rFonts w:ascii="Arial" w:hAnsi="Arial" w:cs="Arial"/>
          <w:sz w:val="24"/>
          <w:szCs w:val="24"/>
        </w:rPr>
        <w:t>December 2</w:t>
      </w:r>
      <w:r w:rsidR="00E31822">
        <w:rPr>
          <w:rFonts w:ascii="Arial" w:hAnsi="Arial" w:cs="Arial"/>
          <w:sz w:val="24"/>
          <w:szCs w:val="24"/>
        </w:rPr>
        <w:t>, 2021</w:t>
      </w:r>
      <w:r w:rsidR="006F50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0F1E17">
        <w:rPr>
          <w:rFonts w:ascii="Arial" w:hAnsi="Arial" w:cs="Arial"/>
          <w:sz w:val="24"/>
        </w:rPr>
        <w:t>The report did no</w:t>
      </w:r>
      <w:r>
        <w:rPr>
          <w:rFonts w:ascii="Arial" w:hAnsi="Arial" w:cs="Arial"/>
          <w:sz w:val="24"/>
        </w:rPr>
        <w:t>t disclose any adverse findings.</w:t>
      </w:r>
    </w:p>
    <w:p w14:paraId="52B9CE1A" w14:textId="77777777" w:rsidR="00A033E3" w:rsidRPr="00102402" w:rsidRDefault="00A033E3" w:rsidP="00A033E3">
      <w:pPr>
        <w:rPr>
          <w:rFonts w:ascii="Arial" w:hAnsi="Arial" w:cs="Arial"/>
          <w:sz w:val="24"/>
          <w:szCs w:val="24"/>
        </w:rPr>
      </w:pPr>
    </w:p>
    <w:p w14:paraId="3D24A5C5" w14:textId="3373C08D" w:rsidR="00A033E3" w:rsidRPr="00697BD4" w:rsidRDefault="00A033E3" w:rsidP="00A033E3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 w:rsidR="008658C9">
        <w:rPr>
          <w:rFonts w:ascii="Arial" w:hAnsi="Arial" w:cs="Arial"/>
          <w:sz w:val="24"/>
          <w:szCs w:val="24"/>
        </w:rPr>
        <w:t>Duquesne Light Company</w:t>
      </w:r>
      <w:r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Pr="00697BD4">
        <w:rPr>
          <w:rFonts w:ascii="Arial" w:hAnsi="Arial" w:cs="Arial"/>
          <w:sz w:val="24"/>
          <w:szCs w:val="24"/>
        </w:rPr>
        <w:tab/>
      </w:r>
    </w:p>
    <w:p w14:paraId="16FB88A1" w14:textId="77777777" w:rsidR="00E37AF6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451AA2" w14:textId="7DB124ED" w:rsidR="00A033E3" w:rsidRPr="00B84F03" w:rsidRDefault="00F556DA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071C98A" wp14:editId="245EBCE6">
            <wp:simplePos x="0" y="0"/>
            <wp:positionH relativeFrom="column">
              <wp:posOffset>2914650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A033E3">
        <w:rPr>
          <w:rFonts w:ascii="Arial" w:hAnsi="Arial" w:cs="Arial"/>
          <w:sz w:val="24"/>
          <w:szCs w:val="24"/>
        </w:rPr>
        <w:t>Sincerely</w:t>
      </w:r>
      <w:r w:rsidR="00A033E3" w:rsidRPr="00B84F03">
        <w:rPr>
          <w:rFonts w:ascii="Arial" w:hAnsi="Arial" w:cs="Arial"/>
          <w:sz w:val="24"/>
          <w:szCs w:val="24"/>
        </w:rPr>
        <w:t>,</w:t>
      </w:r>
    </w:p>
    <w:p w14:paraId="1B1BA37A" w14:textId="08AD5C0D" w:rsidR="00A033E3" w:rsidRPr="00B84F03" w:rsidRDefault="00F556DA" w:rsidP="00F556DA">
      <w:pPr>
        <w:tabs>
          <w:tab w:val="left" w:pos="579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E5B4502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E730E5A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EFA8E79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6D38BADB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346549FD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CD42E14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2F86D76" w14:textId="77777777" w:rsidR="00A033E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F8C2A8C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6F491F2A" w14:textId="77777777" w:rsidR="00A033E3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61F03D9E" w14:textId="7CDDB0D1" w:rsidR="00CF1FB9" w:rsidRPr="007B7651" w:rsidRDefault="00A033E3" w:rsidP="00CF1FB9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="00CF1FB9">
        <w:rPr>
          <w:rFonts w:ascii="Arial" w:hAnsi="Arial" w:cs="Arial"/>
          <w:sz w:val="24"/>
          <w:szCs w:val="24"/>
        </w:rPr>
        <w:t xml:space="preserve">  </w:t>
      </w:r>
      <w:r w:rsidR="00CF1FB9" w:rsidRPr="007B7651">
        <w:rPr>
          <w:rFonts w:ascii="Arial" w:hAnsi="Arial" w:cs="Arial"/>
          <w:sz w:val="24"/>
          <w:szCs w:val="24"/>
        </w:rPr>
        <w:t>Barbara A. Sidor</w:t>
      </w:r>
    </w:p>
    <w:p w14:paraId="5878B9C1" w14:textId="4EA8CCEA" w:rsidR="00CF1FB9" w:rsidRPr="007B7651" w:rsidRDefault="00CF1FB9" w:rsidP="00CF1FB9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7B7651">
        <w:rPr>
          <w:rFonts w:ascii="Arial" w:hAnsi="Arial" w:cs="Arial"/>
          <w:sz w:val="24"/>
          <w:szCs w:val="24"/>
        </w:rPr>
        <w:tab/>
      </w:r>
      <w:r w:rsidRPr="007B7651">
        <w:rPr>
          <w:rFonts w:ascii="Arial" w:hAnsi="Arial" w:cs="Arial"/>
          <w:sz w:val="24"/>
          <w:szCs w:val="24"/>
        </w:rPr>
        <w:tab/>
      </w:r>
      <w:r w:rsidRPr="007B7651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1B0C34">
        <w:rPr>
          <w:rFonts w:ascii="Arial" w:hAnsi="Arial" w:cs="Arial"/>
          <w:sz w:val="24"/>
          <w:szCs w:val="24"/>
        </w:rPr>
        <w:t>(</w:t>
      </w:r>
      <w:r w:rsidRPr="007B7651">
        <w:rPr>
          <w:rFonts w:ascii="Arial" w:hAnsi="Arial" w:cs="Arial"/>
          <w:sz w:val="24"/>
          <w:szCs w:val="24"/>
        </w:rPr>
        <w:t>412</w:t>
      </w:r>
      <w:r w:rsidR="001B0C34">
        <w:rPr>
          <w:rFonts w:ascii="Arial" w:hAnsi="Arial" w:cs="Arial"/>
          <w:sz w:val="24"/>
          <w:szCs w:val="24"/>
        </w:rPr>
        <w:t xml:space="preserve">) </w:t>
      </w:r>
      <w:r w:rsidRPr="007B7651">
        <w:rPr>
          <w:rFonts w:ascii="Arial" w:hAnsi="Arial" w:cs="Arial"/>
          <w:sz w:val="24"/>
          <w:szCs w:val="24"/>
        </w:rPr>
        <w:t>423-9301</w:t>
      </w:r>
    </w:p>
    <w:p w14:paraId="479B4423" w14:textId="2A7AF569" w:rsidR="00A033E3" w:rsidRPr="00102402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3A945E59" w14:textId="77777777" w:rsidR="000525AA" w:rsidRPr="00A35F64" w:rsidRDefault="000525AA" w:rsidP="00A033E3">
      <w:pPr>
        <w:jc w:val="center"/>
        <w:rPr>
          <w:color w:val="000066"/>
          <w:sz w:val="26"/>
          <w:szCs w:val="26"/>
        </w:rPr>
      </w:pPr>
    </w:p>
    <w:sectPr w:rsidR="000525AA" w:rsidRPr="00A35F64" w:rsidSect="00CF2AF7">
      <w:footerReference w:type="even" r:id="rId12"/>
      <w:type w:val="continuous"/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F71D" w14:textId="77777777" w:rsidR="002E1BA9" w:rsidRDefault="002E1BA9">
      <w:r>
        <w:separator/>
      </w:r>
    </w:p>
  </w:endnote>
  <w:endnote w:type="continuationSeparator" w:id="0">
    <w:p w14:paraId="1B31E4E2" w14:textId="77777777" w:rsidR="002E1BA9" w:rsidRDefault="002E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475D" w14:textId="77777777" w:rsidR="002E1BA9" w:rsidRDefault="002E1BA9">
      <w:r>
        <w:separator/>
      </w:r>
    </w:p>
  </w:footnote>
  <w:footnote w:type="continuationSeparator" w:id="0">
    <w:p w14:paraId="7E792E6D" w14:textId="77777777" w:rsidR="002E1BA9" w:rsidRDefault="002E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7F4D"/>
    <w:rsid w:val="000846F6"/>
    <w:rsid w:val="000B2428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B0C34"/>
    <w:rsid w:val="001C34D1"/>
    <w:rsid w:val="001D37A3"/>
    <w:rsid w:val="001E1BF3"/>
    <w:rsid w:val="002229C3"/>
    <w:rsid w:val="00224415"/>
    <w:rsid w:val="0022598F"/>
    <w:rsid w:val="002473E7"/>
    <w:rsid w:val="00272AC3"/>
    <w:rsid w:val="00283CC0"/>
    <w:rsid w:val="0029471C"/>
    <w:rsid w:val="002A6DAF"/>
    <w:rsid w:val="002E0E41"/>
    <w:rsid w:val="002E1BA9"/>
    <w:rsid w:val="002E4A14"/>
    <w:rsid w:val="002F0138"/>
    <w:rsid w:val="002F2A55"/>
    <w:rsid w:val="002F55B1"/>
    <w:rsid w:val="003074C3"/>
    <w:rsid w:val="00340F5E"/>
    <w:rsid w:val="003569E8"/>
    <w:rsid w:val="00365389"/>
    <w:rsid w:val="00372134"/>
    <w:rsid w:val="00385CA5"/>
    <w:rsid w:val="00474D6A"/>
    <w:rsid w:val="004C090E"/>
    <w:rsid w:val="004C4A5A"/>
    <w:rsid w:val="004D2698"/>
    <w:rsid w:val="004D57EC"/>
    <w:rsid w:val="0051639C"/>
    <w:rsid w:val="005232D5"/>
    <w:rsid w:val="005B0FFB"/>
    <w:rsid w:val="005E25C5"/>
    <w:rsid w:val="005E5089"/>
    <w:rsid w:val="00602685"/>
    <w:rsid w:val="006439A8"/>
    <w:rsid w:val="006755C0"/>
    <w:rsid w:val="00685561"/>
    <w:rsid w:val="00687FA2"/>
    <w:rsid w:val="006F502A"/>
    <w:rsid w:val="0071154F"/>
    <w:rsid w:val="0071271A"/>
    <w:rsid w:val="00717C2B"/>
    <w:rsid w:val="007560B5"/>
    <w:rsid w:val="007605C6"/>
    <w:rsid w:val="007617B1"/>
    <w:rsid w:val="00794CF5"/>
    <w:rsid w:val="007A69A2"/>
    <w:rsid w:val="007C085F"/>
    <w:rsid w:val="007C487C"/>
    <w:rsid w:val="007F7263"/>
    <w:rsid w:val="0081537D"/>
    <w:rsid w:val="00832AC3"/>
    <w:rsid w:val="00847367"/>
    <w:rsid w:val="008658C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033E3"/>
    <w:rsid w:val="00A14087"/>
    <w:rsid w:val="00A16325"/>
    <w:rsid w:val="00A35F64"/>
    <w:rsid w:val="00A372D6"/>
    <w:rsid w:val="00A53EAC"/>
    <w:rsid w:val="00A81E4B"/>
    <w:rsid w:val="00AA12A9"/>
    <w:rsid w:val="00B00773"/>
    <w:rsid w:val="00B05141"/>
    <w:rsid w:val="00B64EDB"/>
    <w:rsid w:val="00B659CF"/>
    <w:rsid w:val="00B66D5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1FB9"/>
    <w:rsid w:val="00CF290E"/>
    <w:rsid w:val="00CF2AF7"/>
    <w:rsid w:val="00D2288A"/>
    <w:rsid w:val="00D24C04"/>
    <w:rsid w:val="00D365AD"/>
    <w:rsid w:val="00D4351D"/>
    <w:rsid w:val="00D725FE"/>
    <w:rsid w:val="00D819BF"/>
    <w:rsid w:val="00D901A3"/>
    <w:rsid w:val="00DC3D01"/>
    <w:rsid w:val="00DD678C"/>
    <w:rsid w:val="00DD68DF"/>
    <w:rsid w:val="00DE3F29"/>
    <w:rsid w:val="00E0528B"/>
    <w:rsid w:val="00E24D3E"/>
    <w:rsid w:val="00E31822"/>
    <w:rsid w:val="00E349DA"/>
    <w:rsid w:val="00E37AF6"/>
    <w:rsid w:val="00E426DA"/>
    <w:rsid w:val="00E54C34"/>
    <w:rsid w:val="00E741AA"/>
    <w:rsid w:val="00E80E8C"/>
    <w:rsid w:val="00E976AD"/>
    <w:rsid w:val="00EB4DF4"/>
    <w:rsid w:val="00EF5F20"/>
    <w:rsid w:val="00F001A3"/>
    <w:rsid w:val="00F556DA"/>
    <w:rsid w:val="00F7094C"/>
    <w:rsid w:val="00F90146"/>
    <w:rsid w:val="00FA0E37"/>
    <w:rsid w:val="00FB61E7"/>
    <w:rsid w:val="00F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34</cp:revision>
  <cp:lastPrinted>2018-09-26T14:32:00Z</cp:lastPrinted>
  <dcterms:created xsi:type="dcterms:W3CDTF">2021-02-04T15:34:00Z</dcterms:created>
  <dcterms:modified xsi:type="dcterms:W3CDTF">2021-12-02T12:04:00Z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