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B746E" w:rsidRPr="008516FB" w14:paraId="4BEFA1E3" w14:textId="77777777" w:rsidTr="00A247FD">
        <w:tc>
          <w:tcPr>
            <w:tcW w:w="1363" w:type="dxa"/>
          </w:tcPr>
          <w:p w14:paraId="1008E64E" w14:textId="77777777" w:rsidR="009B746E" w:rsidRPr="008516FB" w:rsidRDefault="009B746E" w:rsidP="00A247F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322547C" wp14:editId="170FFC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341120" cy="658495"/>
                  <wp:effectExtent l="0" t="0" r="0" b="8255"/>
                  <wp:wrapNone/>
                  <wp:docPr id="2" name="Picture 2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5" w:type="dxa"/>
          </w:tcPr>
          <w:p w14:paraId="4077FACE" w14:textId="77777777" w:rsidR="009B746E" w:rsidRPr="008516FB" w:rsidRDefault="009B746E" w:rsidP="00A24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5DD7AB7" w14:textId="77777777" w:rsidR="009B746E" w:rsidRDefault="009B746E" w:rsidP="00A24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CB99C11" w14:textId="77777777" w:rsidR="009B746E" w:rsidRPr="008516FB" w:rsidRDefault="009B746E" w:rsidP="00A247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7A50CFE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41F05DCA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3D4AEF57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7ECCB817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0EBF423E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5A5D0FFA" w14:textId="77777777" w:rsidR="009B746E" w:rsidRPr="008516FB" w:rsidRDefault="009B746E" w:rsidP="00A247FD">
            <w:pPr>
              <w:rPr>
                <w:rFonts w:ascii="Arial" w:hAnsi="Arial"/>
                <w:sz w:val="12"/>
              </w:rPr>
            </w:pPr>
          </w:p>
          <w:p w14:paraId="3F3AC04A" w14:textId="77777777" w:rsidR="009B746E" w:rsidRPr="008516FB" w:rsidRDefault="009B746E" w:rsidP="00A247FD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4A6AC7" w14:textId="6408F8D6" w:rsidR="00C74A51" w:rsidRDefault="005E39E2" w:rsidP="005E39E2">
      <w:pPr>
        <w:jc w:val="center"/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December 8, 2021</w:t>
      </w:r>
    </w:p>
    <w:p w14:paraId="33EB3B61" w14:textId="508306DB" w:rsidR="00477AEB" w:rsidRPr="00477AEB" w:rsidRDefault="00141CAF" w:rsidP="00477A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Nos: </w:t>
      </w:r>
      <w:r w:rsidR="00477AEB" w:rsidRPr="00477AEB">
        <w:rPr>
          <w:sz w:val="24"/>
          <w:szCs w:val="24"/>
        </w:rPr>
        <w:t>R-2020-3017970</w:t>
      </w:r>
    </w:p>
    <w:p w14:paraId="6251CAF5" w14:textId="77777777" w:rsidR="00477AEB" w:rsidRPr="00477AEB" w:rsidRDefault="00477AEB" w:rsidP="00477AEB">
      <w:pPr>
        <w:jc w:val="right"/>
        <w:rPr>
          <w:sz w:val="24"/>
          <w:szCs w:val="24"/>
        </w:rPr>
      </w:pPr>
      <w:r w:rsidRPr="00477AEB">
        <w:rPr>
          <w:sz w:val="24"/>
          <w:szCs w:val="24"/>
        </w:rPr>
        <w:t xml:space="preserve">R-2020-3017951 </w:t>
      </w:r>
    </w:p>
    <w:p w14:paraId="76E40738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 xml:space="preserve">Deanne M. </w:t>
      </w:r>
      <w:bookmarkStart w:id="0" w:name="_Hlk89782995"/>
      <w:r w:rsidRPr="00C86DA0">
        <w:rPr>
          <w:sz w:val="24"/>
          <w:szCs w:val="24"/>
        </w:rPr>
        <w:t>O’Dell</w:t>
      </w:r>
      <w:bookmarkEnd w:id="0"/>
    </w:p>
    <w:p w14:paraId="24F5F6F7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 xml:space="preserve">Eckert Seamans </w:t>
      </w:r>
      <w:proofErr w:type="spellStart"/>
      <w:r w:rsidRPr="00C86DA0">
        <w:rPr>
          <w:sz w:val="24"/>
          <w:szCs w:val="24"/>
        </w:rPr>
        <w:t>Cherin</w:t>
      </w:r>
      <w:proofErr w:type="spellEnd"/>
      <w:r w:rsidRPr="00C86DA0">
        <w:rPr>
          <w:sz w:val="24"/>
          <w:szCs w:val="24"/>
        </w:rPr>
        <w:t xml:space="preserve"> &amp; Mellott, LLC </w:t>
      </w:r>
    </w:p>
    <w:p w14:paraId="0B1032E2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 xml:space="preserve">213 Market Street </w:t>
      </w:r>
    </w:p>
    <w:p w14:paraId="077CB0B7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 xml:space="preserve">8th Floor </w:t>
      </w:r>
    </w:p>
    <w:p w14:paraId="55942130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>Harrisburg, PA 17101</w:t>
      </w:r>
    </w:p>
    <w:p w14:paraId="2ECA1DEF" w14:textId="77777777" w:rsidR="00477AEB" w:rsidRPr="00C86DA0" w:rsidRDefault="005E39E2" w:rsidP="00477AEB">
      <w:pPr>
        <w:rPr>
          <w:sz w:val="24"/>
          <w:szCs w:val="24"/>
        </w:rPr>
      </w:pPr>
      <w:hyperlink r:id="rId13" w:history="1">
        <w:r w:rsidR="00477AEB" w:rsidRPr="00C86DA0">
          <w:rPr>
            <w:rStyle w:val="Hyperlink"/>
            <w:sz w:val="24"/>
            <w:szCs w:val="24"/>
          </w:rPr>
          <w:t>dodell@eckertseamans.com</w:t>
        </w:r>
      </w:hyperlink>
      <w:r w:rsidR="00477AEB" w:rsidRPr="00C86DA0">
        <w:rPr>
          <w:sz w:val="24"/>
          <w:szCs w:val="24"/>
        </w:rPr>
        <w:tab/>
      </w:r>
    </w:p>
    <w:p w14:paraId="1AEB1818" w14:textId="77777777" w:rsidR="00477AEB" w:rsidRPr="00C86DA0" w:rsidRDefault="00477AEB" w:rsidP="00477AEB">
      <w:pPr>
        <w:rPr>
          <w:sz w:val="24"/>
          <w:szCs w:val="24"/>
        </w:rPr>
      </w:pPr>
    </w:p>
    <w:p w14:paraId="48080205" w14:textId="77777777" w:rsidR="00477AEB" w:rsidRPr="00C86DA0" w:rsidRDefault="00477AEB" w:rsidP="00477AEB">
      <w:pPr>
        <w:rPr>
          <w:sz w:val="24"/>
          <w:szCs w:val="24"/>
        </w:rPr>
      </w:pPr>
    </w:p>
    <w:p w14:paraId="76426795" w14:textId="7B8304CE" w:rsidR="00477AEB" w:rsidRPr="00C86DA0" w:rsidRDefault="00477AEB" w:rsidP="00477AEB">
      <w:pPr>
        <w:pStyle w:val="BodyTextIndent"/>
        <w:ind w:left="1440" w:hanging="720"/>
        <w:rPr>
          <w:szCs w:val="24"/>
        </w:rPr>
      </w:pPr>
      <w:r w:rsidRPr="00C86DA0">
        <w:rPr>
          <w:szCs w:val="24"/>
        </w:rPr>
        <w:t>Re:</w:t>
      </w:r>
      <w:r w:rsidRPr="00C86DA0">
        <w:rPr>
          <w:szCs w:val="24"/>
        </w:rPr>
        <w:tab/>
        <w:t xml:space="preserve">Pittsburgh Water and Sewer Authority </w:t>
      </w:r>
      <w:r w:rsidR="006F6C21">
        <w:rPr>
          <w:szCs w:val="24"/>
        </w:rPr>
        <w:t xml:space="preserve">Request for Extension of Time to file a Petition </w:t>
      </w:r>
      <w:r w:rsidR="00141CAF">
        <w:rPr>
          <w:szCs w:val="24"/>
        </w:rPr>
        <w:t>Pursuant to</w:t>
      </w:r>
      <w:r w:rsidR="006F6C21">
        <w:rPr>
          <w:szCs w:val="24"/>
        </w:rPr>
        <w:t xml:space="preserve"> its </w:t>
      </w:r>
      <w:r w:rsidR="006F6C21" w:rsidRPr="006F6C21">
        <w:rPr>
          <w:szCs w:val="24"/>
        </w:rPr>
        <w:t xml:space="preserve">Joint Petition for Settlement </w:t>
      </w:r>
      <w:r w:rsidR="006F6C21">
        <w:rPr>
          <w:szCs w:val="24"/>
        </w:rPr>
        <w:t xml:space="preserve">for its </w:t>
      </w:r>
      <w:r w:rsidRPr="00C86DA0">
        <w:rPr>
          <w:szCs w:val="24"/>
        </w:rPr>
        <w:t>2021 Rate Filing</w:t>
      </w:r>
      <w:r w:rsidR="006F6C21">
        <w:rPr>
          <w:szCs w:val="24"/>
        </w:rPr>
        <w:t xml:space="preserve">s </w:t>
      </w:r>
      <w:r w:rsidR="009B746E">
        <w:rPr>
          <w:szCs w:val="24"/>
        </w:rPr>
        <w:t xml:space="preserve">at </w:t>
      </w:r>
      <w:r w:rsidR="009B746E" w:rsidRPr="00C86DA0">
        <w:rPr>
          <w:szCs w:val="24"/>
        </w:rPr>
        <w:t>Docket</w:t>
      </w:r>
      <w:r w:rsidRPr="00C86DA0">
        <w:rPr>
          <w:szCs w:val="24"/>
        </w:rPr>
        <w:t xml:space="preserve"> Nos. R-2020-3017951 (water) and R-2020-3017970 (wastewater) </w:t>
      </w:r>
    </w:p>
    <w:p w14:paraId="6C8CC34D" w14:textId="77777777" w:rsidR="00477AEB" w:rsidRPr="00C86DA0" w:rsidRDefault="00477AEB" w:rsidP="00477AEB">
      <w:pPr>
        <w:pStyle w:val="BodyTextIndent"/>
        <w:ind w:left="0"/>
        <w:rPr>
          <w:szCs w:val="24"/>
        </w:rPr>
      </w:pPr>
    </w:p>
    <w:p w14:paraId="6F2D4AB2" w14:textId="77777777" w:rsidR="00477AEB" w:rsidRPr="00C86DA0" w:rsidRDefault="00477AEB" w:rsidP="00477AEB">
      <w:pPr>
        <w:pStyle w:val="BodyTextIndent"/>
        <w:ind w:left="0"/>
        <w:rPr>
          <w:szCs w:val="24"/>
        </w:rPr>
      </w:pPr>
    </w:p>
    <w:p w14:paraId="379773E5" w14:textId="77777777" w:rsidR="00477AEB" w:rsidRPr="00C86DA0" w:rsidRDefault="00477AEB" w:rsidP="00477AEB">
      <w:pPr>
        <w:rPr>
          <w:sz w:val="24"/>
          <w:szCs w:val="24"/>
        </w:rPr>
      </w:pPr>
      <w:r w:rsidRPr="00C86DA0">
        <w:rPr>
          <w:sz w:val="24"/>
          <w:szCs w:val="24"/>
        </w:rPr>
        <w:t>Dear Ms. O’Dell:</w:t>
      </w:r>
    </w:p>
    <w:p w14:paraId="4845DAF4" w14:textId="77777777" w:rsidR="00477AEB" w:rsidRPr="00C86DA0" w:rsidRDefault="00477AEB" w:rsidP="00477AEB">
      <w:pPr>
        <w:rPr>
          <w:sz w:val="24"/>
          <w:szCs w:val="24"/>
        </w:rPr>
      </w:pPr>
    </w:p>
    <w:p w14:paraId="4B9DC23A" w14:textId="5B62B97A" w:rsidR="00703E08" w:rsidRDefault="00477AEB" w:rsidP="000A0EB5">
      <w:pPr>
        <w:autoSpaceDE w:val="0"/>
        <w:autoSpaceDN w:val="0"/>
        <w:adjustRightInd w:val="0"/>
        <w:rPr>
          <w:sz w:val="24"/>
          <w:szCs w:val="24"/>
        </w:rPr>
      </w:pPr>
      <w:r w:rsidRPr="00C86DA0">
        <w:rPr>
          <w:sz w:val="24"/>
          <w:szCs w:val="24"/>
        </w:rPr>
        <w:tab/>
      </w:r>
      <w:r w:rsidR="00DA13B3">
        <w:rPr>
          <w:sz w:val="24"/>
          <w:szCs w:val="24"/>
        </w:rPr>
        <w:t>On</w:t>
      </w:r>
      <w:r w:rsidR="00A90B6C" w:rsidRPr="00A90B6C">
        <w:rPr>
          <w:sz w:val="24"/>
          <w:szCs w:val="24"/>
        </w:rPr>
        <w:t xml:space="preserve"> December </w:t>
      </w:r>
      <w:r w:rsidR="00DA13B3">
        <w:rPr>
          <w:sz w:val="24"/>
          <w:szCs w:val="24"/>
        </w:rPr>
        <w:t>1</w:t>
      </w:r>
      <w:r w:rsidR="00A90B6C" w:rsidRPr="00A90B6C">
        <w:rPr>
          <w:sz w:val="24"/>
          <w:szCs w:val="24"/>
        </w:rPr>
        <w:t xml:space="preserve">, </w:t>
      </w:r>
      <w:r w:rsidR="00A348A9" w:rsidRPr="00A90B6C">
        <w:rPr>
          <w:sz w:val="24"/>
          <w:szCs w:val="24"/>
        </w:rPr>
        <w:t>202</w:t>
      </w:r>
      <w:r w:rsidR="00A348A9">
        <w:rPr>
          <w:sz w:val="24"/>
          <w:szCs w:val="24"/>
        </w:rPr>
        <w:t>1,</w:t>
      </w:r>
      <w:r w:rsidR="00A90B6C" w:rsidRPr="00A90B6C">
        <w:rPr>
          <w:sz w:val="24"/>
          <w:szCs w:val="24"/>
        </w:rPr>
        <w:t xml:space="preserve"> the Pittsburgh Water and Sewer Authority</w:t>
      </w:r>
      <w:r w:rsidR="00A05620">
        <w:rPr>
          <w:sz w:val="24"/>
          <w:szCs w:val="24"/>
        </w:rPr>
        <w:t xml:space="preserve"> (PWSA)</w:t>
      </w:r>
      <w:r w:rsidR="00A90B6C" w:rsidRPr="00A90B6C">
        <w:rPr>
          <w:sz w:val="24"/>
          <w:szCs w:val="24"/>
        </w:rPr>
        <w:t xml:space="preserve"> </w:t>
      </w:r>
      <w:r w:rsidR="00931622">
        <w:rPr>
          <w:sz w:val="24"/>
          <w:szCs w:val="24"/>
        </w:rPr>
        <w:t xml:space="preserve">filed </w:t>
      </w:r>
      <w:r w:rsidR="00831E77">
        <w:rPr>
          <w:sz w:val="24"/>
          <w:szCs w:val="24"/>
        </w:rPr>
        <w:t xml:space="preserve">a </w:t>
      </w:r>
      <w:r w:rsidR="00831E77" w:rsidRPr="00A90B6C">
        <w:rPr>
          <w:sz w:val="24"/>
          <w:szCs w:val="24"/>
        </w:rPr>
        <w:t>request</w:t>
      </w:r>
      <w:r w:rsidR="00A90B6C" w:rsidRPr="00A90B6C">
        <w:rPr>
          <w:sz w:val="24"/>
          <w:szCs w:val="24"/>
        </w:rPr>
        <w:t xml:space="preserve"> </w:t>
      </w:r>
      <w:r w:rsidR="00766E37">
        <w:rPr>
          <w:sz w:val="24"/>
          <w:szCs w:val="24"/>
        </w:rPr>
        <w:t xml:space="preserve">for </w:t>
      </w:r>
      <w:r w:rsidR="00A90B6C" w:rsidRPr="00A90B6C">
        <w:rPr>
          <w:sz w:val="24"/>
          <w:szCs w:val="24"/>
        </w:rPr>
        <w:t xml:space="preserve">a one-month extension of time to January 3, </w:t>
      </w:r>
      <w:r w:rsidR="00896945" w:rsidRPr="00A90B6C">
        <w:rPr>
          <w:sz w:val="24"/>
          <w:szCs w:val="24"/>
        </w:rPr>
        <w:t>2022,</w:t>
      </w:r>
      <w:r w:rsidR="00A90B6C" w:rsidRPr="00A90B6C">
        <w:rPr>
          <w:sz w:val="24"/>
          <w:szCs w:val="24"/>
        </w:rPr>
        <w:t xml:space="preserve"> to file </w:t>
      </w:r>
      <w:r w:rsidR="004C55CE">
        <w:rPr>
          <w:sz w:val="24"/>
          <w:szCs w:val="24"/>
        </w:rPr>
        <w:t>a</w:t>
      </w:r>
      <w:r w:rsidR="00A90B6C" w:rsidRPr="00A90B6C">
        <w:rPr>
          <w:sz w:val="24"/>
          <w:szCs w:val="24"/>
        </w:rPr>
        <w:t xml:space="preserve"> Petition</w:t>
      </w:r>
      <w:r w:rsidR="004C55CE">
        <w:rPr>
          <w:sz w:val="24"/>
          <w:szCs w:val="24"/>
        </w:rPr>
        <w:t xml:space="preserve"> </w:t>
      </w:r>
      <w:r w:rsidR="00141CAF">
        <w:rPr>
          <w:sz w:val="24"/>
          <w:szCs w:val="24"/>
        </w:rPr>
        <w:t>pursuant to</w:t>
      </w:r>
      <w:r w:rsidR="004C55CE">
        <w:rPr>
          <w:sz w:val="24"/>
          <w:szCs w:val="24"/>
        </w:rPr>
        <w:t xml:space="preserve"> </w:t>
      </w:r>
      <w:r w:rsidR="004C55CE" w:rsidRPr="004C55CE">
        <w:rPr>
          <w:sz w:val="24"/>
          <w:szCs w:val="24"/>
        </w:rPr>
        <w:t xml:space="preserve">Section III.F.7.c.iii of the </w:t>
      </w:r>
      <w:bookmarkStart w:id="1" w:name="_Hlk89847555"/>
      <w:r w:rsidR="004C55CE" w:rsidRPr="004C55CE">
        <w:rPr>
          <w:sz w:val="24"/>
          <w:szCs w:val="24"/>
        </w:rPr>
        <w:t>Joint Petition for Settlement</w:t>
      </w:r>
      <w:r w:rsidR="00BB7D6F">
        <w:rPr>
          <w:sz w:val="24"/>
          <w:szCs w:val="24"/>
        </w:rPr>
        <w:t xml:space="preserve"> </w:t>
      </w:r>
      <w:bookmarkEnd w:id="1"/>
      <w:r w:rsidR="00BB7D6F">
        <w:rPr>
          <w:sz w:val="24"/>
          <w:szCs w:val="24"/>
        </w:rPr>
        <w:t>(Joint Petition)</w:t>
      </w:r>
      <w:r w:rsidR="004038B6">
        <w:rPr>
          <w:sz w:val="24"/>
          <w:szCs w:val="24"/>
        </w:rPr>
        <w:t xml:space="preserve"> </w:t>
      </w:r>
      <w:r w:rsidR="009851B8">
        <w:rPr>
          <w:sz w:val="24"/>
          <w:szCs w:val="24"/>
        </w:rPr>
        <w:t>at</w:t>
      </w:r>
      <w:r w:rsidR="004038B6">
        <w:rPr>
          <w:sz w:val="24"/>
          <w:szCs w:val="24"/>
        </w:rPr>
        <w:t xml:space="preserve"> the above captioned </w:t>
      </w:r>
      <w:r w:rsidR="00141CAF">
        <w:rPr>
          <w:sz w:val="24"/>
          <w:szCs w:val="24"/>
        </w:rPr>
        <w:t>docket numbers</w:t>
      </w:r>
      <w:r w:rsidR="00A90B6C" w:rsidRPr="00A90B6C">
        <w:rPr>
          <w:sz w:val="24"/>
          <w:szCs w:val="24"/>
        </w:rPr>
        <w:t xml:space="preserve">. </w:t>
      </w:r>
      <w:r w:rsidR="00BB15D3">
        <w:rPr>
          <w:sz w:val="24"/>
          <w:szCs w:val="24"/>
        </w:rPr>
        <w:t xml:space="preserve"> </w:t>
      </w:r>
      <w:r w:rsidR="00141CAF">
        <w:rPr>
          <w:sz w:val="24"/>
          <w:szCs w:val="24"/>
        </w:rPr>
        <w:t xml:space="preserve">The Joint Petition was adopted in full through an Order entered December 3, 2020, also at the above captioned docket numbers.  </w:t>
      </w:r>
      <w:r w:rsidR="00185B30" w:rsidRPr="00185B30">
        <w:rPr>
          <w:sz w:val="24"/>
          <w:szCs w:val="24"/>
        </w:rPr>
        <w:t xml:space="preserve">Section III.F.7.c.iii </w:t>
      </w:r>
      <w:r w:rsidR="00185B30">
        <w:rPr>
          <w:sz w:val="24"/>
          <w:szCs w:val="24"/>
        </w:rPr>
        <w:t xml:space="preserve">of the Joint Petition </w:t>
      </w:r>
      <w:r w:rsidR="00822F38">
        <w:rPr>
          <w:sz w:val="24"/>
          <w:szCs w:val="24"/>
        </w:rPr>
        <w:t xml:space="preserve">directed </w:t>
      </w:r>
      <w:r w:rsidR="00185B30">
        <w:rPr>
          <w:sz w:val="24"/>
          <w:szCs w:val="24"/>
        </w:rPr>
        <w:t xml:space="preserve">PWSA </w:t>
      </w:r>
      <w:r w:rsidR="000A0EB5">
        <w:rPr>
          <w:sz w:val="24"/>
          <w:szCs w:val="24"/>
        </w:rPr>
        <w:t xml:space="preserve">to </w:t>
      </w:r>
      <w:r w:rsidR="000A0EB5" w:rsidRPr="000A0EB5">
        <w:rPr>
          <w:sz w:val="24"/>
          <w:szCs w:val="24"/>
        </w:rPr>
        <w:t>“file a Petition for a proposed line repair and conservation program within one year after entry of the Commission’s final order</w:t>
      </w:r>
      <w:r w:rsidR="00185B30">
        <w:rPr>
          <w:sz w:val="24"/>
          <w:szCs w:val="24"/>
        </w:rPr>
        <w:t>.</w:t>
      </w:r>
      <w:r w:rsidR="000D04D6">
        <w:rPr>
          <w:sz w:val="24"/>
          <w:szCs w:val="24"/>
        </w:rPr>
        <w:t xml:space="preserve">”  </w:t>
      </w:r>
    </w:p>
    <w:p w14:paraId="3BE095EF" w14:textId="77777777" w:rsidR="00703E08" w:rsidRDefault="00703E08" w:rsidP="00A90B6C">
      <w:pPr>
        <w:autoSpaceDE w:val="0"/>
        <w:autoSpaceDN w:val="0"/>
        <w:adjustRightInd w:val="0"/>
        <w:rPr>
          <w:sz w:val="24"/>
          <w:szCs w:val="24"/>
        </w:rPr>
      </w:pPr>
    </w:p>
    <w:p w14:paraId="555CDD48" w14:textId="7572622C" w:rsidR="008E4655" w:rsidRDefault="00EF4020" w:rsidP="00703E0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30BE">
        <w:rPr>
          <w:sz w:val="24"/>
          <w:szCs w:val="24"/>
        </w:rPr>
        <w:t>PWSA</w:t>
      </w:r>
      <w:r>
        <w:rPr>
          <w:sz w:val="24"/>
          <w:szCs w:val="24"/>
        </w:rPr>
        <w:t xml:space="preserve"> states that w</w:t>
      </w:r>
      <w:r w:rsidR="00A90B6C" w:rsidRPr="00A90B6C">
        <w:rPr>
          <w:sz w:val="24"/>
          <w:szCs w:val="24"/>
        </w:rPr>
        <w:t>hile good progress has occurred</w:t>
      </w:r>
      <w:r w:rsidR="00185B30">
        <w:rPr>
          <w:sz w:val="24"/>
          <w:szCs w:val="24"/>
        </w:rPr>
        <w:t xml:space="preserve"> and that PWSA continues to collaborate with</w:t>
      </w:r>
      <w:r w:rsidR="00142DC9" w:rsidRPr="00142DC9">
        <w:t xml:space="preserve"> </w:t>
      </w:r>
      <w:r w:rsidR="00142DC9" w:rsidRPr="00142DC9">
        <w:rPr>
          <w:sz w:val="24"/>
          <w:szCs w:val="24"/>
        </w:rPr>
        <w:t>members of its Low-Income Assistance Advisory Committee</w:t>
      </w:r>
      <w:r w:rsidR="00142DC9">
        <w:rPr>
          <w:sz w:val="24"/>
          <w:szCs w:val="24"/>
        </w:rPr>
        <w:t xml:space="preserve"> (LIAAC)</w:t>
      </w:r>
      <w:r w:rsidR="00A90B6C" w:rsidRPr="00A90B6C">
        <w:rPr>
          <w:sz w:val="24"/>
          <w:szCs w:val="24"/>
        </w:rPr>
        <w:t xml:space="preserve">, PWSA has determined that a short extension of time to make the filing will enable it to continue its </w:t>
      </w:r>
      <w:r w:rsidR="00D17330" w:rsidRPr="00A90B6C">
        <w:rPr>
          <w:sz w:val="24"/>
          <w:szCs w:val="24"/>
        </w:rPr>
        <w:t>ongoing</w:t>
      </w:r>
      <w:r w:rsidR="00A90B6C" w:rsidRPr="00A90B6C">
        <w:rPr>
          <w:sz w:val="24"/>
          <w:szCs w:val="24"/>
        </w:rPr>
        <w:t xml:space="preserve"> collaborative discussions and to consider the feedback received to date </w:t>
      </w:r>
      <w:r w:rsidR="009851B8">
        <w:rPr>
          <w:sz w:val="24"/>
          <w:szCs w:val="24"/>
        </w:rPr>
        <w:t>that</w:t>
      </w:r>
      <w:r w:rsidR="00A90B6C" w:rsidRPr="00A90B6C">
        <w:rPr>
          <w:sz w:val="24"/>
          <w:szCs w:val="24"/>
        </w:rPr>
        <w:t xml:space="preserve"> will enable </w:t>
      </w:r>
      <w:r w:rsidR="00827F6A">
        <w:rPr>
          <w:sz w:val="24"/>
          <w:szCs w:val="24"/>
        </w:rPr>
        <w:t>PWSA</w:t>
      </w:r>
      <w:r w:rsidR="00A90B6C" w:rsidRPr="00A90B6C">
        <w:rPr>
          <w:sz w:val="24"/>
          <w:szCs w:val="24"/>
        </w:rPr>
        <w:t xml:space="preserve"> to present a more robust petition for the Commission’s consideration.</w:t>
      </w:r>
      <w:r w:rsidR="00142DC9">
        <w:rPr>
          <w:sz w:val="24"/>
          <w:szCs w:val="24"/>
        </w:rPr>
        <w:t xml:space="preserve">  PWSA also avers that it can represent that no parties to the Joint Petition or LIAAC</w:t>
      </w:r>
      <w:r w:rsidR="00A90B6C" w:rsidRPr="00A90B6C">
        <w:rPr>
          <w:sz w:val="24"/>
          <w:szCs w:val="24"/>
        </w:rPr>
        <w:t xml:space="preserve"> </w:t>
      </w:r>
      <w:r w:rsidR="00142DC9" w:rsidRPr="00142DC9">
        <w:rPr>
          <w:sz w:val="24"/>
          <w:szCs w:val="24"/>
        </w:rPr>
        <w:t>object to this requested extension of time.</w:t>
      </w:r>
    </w:p>
    <w:p w14:paraId="6F8907BA" w14:textId="77777777" w:rsidR="008E4655" w:rsidRDefault="008E4655" w:rsidP="00A90B6C">
      <w:pPr>
        <w:autoSpaceDE w:val="0"/>
        <w:autoSpaceDN w:val="0"/>
        <w:adjustRightInd w:val="0"/>
        <w:rPr>
          <w:sz w:val="24"/>
          <w:szCs w:val="24"/>
        </w:rPr>
      </w:pPr>
    </w:p>
    <w:p w14:paraId="4968B74E" w14:textId="79BE6E07" w:rsidR="00477AEB" w:rsidRPr="00C86DA0" w:rsidRDefault="008E4655" w:rsidP="008E4655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A90B6C" w:rsidRPr="00A90B6C">
        <w:rPr>
          <w:sz w:val="24"/>
          <w:szCs w:val="24"/>
        </w:rPr>
        <w:t xml:space="preserve">he Commission </w:t>
      </w:r>
      <w:r w:rsidR="00D70617" w:rsidRPr="00D70617">
        <w:rPr>
          <w:sz w:val="24"/>
          <w:szCs w:val="24"/>
        </w:rPr>
        <w:t xml:space="preserve">hereby </w:t>
      </w:r>
      <w:r w:rsidR="00A90B6C" w:rsidRPr="00A90B6C">
        <w:rPr>
          <w:sz w:val="24"/>
          <w:szCs w:val="24"/>
        </w:rPr>
        <w:t>grant</w:t>
      </w:r>
      <w:r w:rsidR="00CD5E79">
        <w:rPr>
          <w:sz w:val="24"/>
          <w:szCs w:val="24"/>
        </w:rPr>
        <w:t>s</w:t>
      </w:r>
      <w:r w:rsidR="00A90B6C" w:rsidRPr="00A90B6C">
        <w:rPr>
          <w:sz w:val="24"/>
          <w:szCs w:val="24"/>
        </w:rPr>
        <w:t xml:space="preserve"> </w:t>
      </w:r>
      <w:r w:rsidR="00CD5E79">
        <w:rPr>
          <w:sz w:val="24"/>
          <w:szCs w:val="24"/>
        </w:rPr>
        <w:t>PWSA</w:t>
      </w:r>
      <w:r w:rsidR="00A90B6C" w:rsidRPr="00A90B6C">
        <w:rPr>
          <w:sz w:val="24"/>
          <w:szCs w:val="24"/>
        </w:rPr>
        <w:t xml:space="preserve"> an extension of time to file </w:t>
      </w:r>
      <w:r w:rsidR="00142DC9">
        <w:rPr>
          <w:sz w:val="24"/>
          <w:szCs w:val="24"/>
        </w:rPr>
        <w:t xml:space="preserve">its Petition pursuant </w:t>
      </w:r>
      <w:r w:rsidR="009B746E">
        <w:rPr>
          <w:sz w:val="24"/>
          <w:szCs w:val="24"/>
        </w:rPr>
        <w:t xml:space="preserve">to </w:t>
      </w:r>
      <w:r w:rsidR="009B746E" w:rsidRPr="00A90B6C">
        <w:rPr>
          <w:sz w:val="24"/>
          <w:szCs w:val="24"/>
        </w:rPr>
        <w:t>Section</w:t>
      </w:r>
      <w:r w:rsidR="00142DC9" w:rsidRPr="00142DC9">
        <w:rPr>
          <w:sz w:val="24"/>
          <w:szCs w:val="24"/>
        </w:rPr>
        <w:t xml:space="preserve"> III.F.7.c.iii of the Joint Petition</w:t>
      </w:r>
      <w:r w:rsidR="009851B8">
        <w:rPr>
          <w:sz w:val="24"/>
          <w:szCs w:val="24"/>
        </w:rPr>
        <w:t xml:space="preserve">, </w:t>
      </w:r>
      <w:r w:rsidR="00AD4864">
        <w:rPr>
          <w:sz w:val="24"/>
          <w:szCs w:val="24"/>
        </w:rPr>
        <w:t xml:space="preserve">to </w:t>
      </w:r>
      <w:r w:rsidR="00A90B6C" w:rsidRPr="00A90B6C">
        <w:rPr>
          <w:sz w:val="24"/>
          <w:szCs w:val="24"/>
        </w:rPr>
        <w:t>on or before January 3, 2022.</w:t>
      </w:r>
    </w:p>
    <w:p w14:paraId="514D0194" w14:textId="77777777" w:rsidR="00477AEB" w:rsidRPr="00C86DA0" w:rsidRDefault="00477AEB" w:rsidP="00477AEB">
      <w:pPr>
        <w:autoSpaceDE w:val="0"/>
        <w:autoSpaceDN w:val="0"/>
        <w:adjustRightInd w:val="0"/>
        <w:rPr>
          <w:sz w:val="24"/>
          <w:szCs w:val="24"/>
        </w:rPr>
      </w:pPr>
    </w:p>
    <w:p w14:paraId="1242673B" w14:textId="77777777" w:rsidR="00477AEB" w:rsidRPr="00C86DA0" w:rsidRDefault="00477AEB" w:rsidP="00477AEB">
      <w:pPr>
        <w:rPr>
          <w:spacing w:val="-3"/>
          <w:sz w:val="24"/>
          <w:szCs w:val="24"/>
        </w:rPr>
      </w:pPr>
      <w:r w:rsidRPr="00C86DA0">
        <w:rPr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>If you are dissatisfied with the resolution of this matter, you may appeal this decision, as set forth in 52 Pa. Code §5.44, file a petition with the Commission within 20 days of the date of this letter.</w:t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</w:p>
    <w:p w14:paraId="187EFB75" w14:textId="169116E5" w:rsidR="00477AEB" w:rsidRDefault="00477AEB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</w:p>
    <w:p w14:paraId="60A84EEE" w14:textId="77777777" w:rsidR="0093730E" w:rsidRDefault="0093730E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0BF0D543" w14:textId="77777777" w:rsidR="0093730E" w:rsidRDefault="0093730E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6BB53F82" w14:textId="77777777" w:rsidR="0093730E" w:rsidRDefault="0093730E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138D4BC2" w14:textId="77777777" w:rsidR="00695AA2" w:rsidRDefault="00695AA2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4D4F4647" w14:textId="77777777" w:rsidR="00695AA2" w:rsidRDefault="00695AA2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334241BA" w14:textId="4CE76841" w:rsidR="00477AEB" w:rsidRPr="00C86DA0" w:rsidRDefault="005E39E2" w:rsidP="00477AEB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3EE65D" wp14:editId="18057CE7">
            <wp:simplePos x="0" y="0"/>
            <wp:positionH relativeFrom="column">
              <wp:posOffset>3143250</wp:posOffset>
            </wp:positionH>
            <wp:positionV relativeFrom="paragraph">
              <wp:posOffset>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</w:r>
      <w:r w:rsidR="00477AEB" w:rsidRPr="00C86DA0">
        <w:rPr>
          <w:spacing w:val="-3"/>
          <w:sz w:val="24"/>
          <w:szCs w:val="24"/>
        </w:rPr>
        <w:tab/>
        <w:t>Sincerely,</w:t>
      </w:r>
    </w:p>
    <w:p w14:paraId="0FE04029" w14:textId="7A61CCFA" w:rsidR="00477AEB" w:rsidRPr="00C86DA0" w:rsidRDefault="00477AEB" w:rsidP="00477AEB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</w:p>
    <w:p w14:paraId="290A123A" w14:textId="77777777" w:rsidR="00477AEB" w:rsidRPr="00C86DA0" w:rsidRDefault="00477AEB" w:rsidP="00477AEB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</w:p>
    <w:p w14:paraId="026A10CB" w14:textId="77777777" w:rsidR="00477AEB" w:rsidRPr="00C86DA0" w:rsidRDefault="00477AEB" w:rsidP="00477AEB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3A12E76E" w14:textId="77777777" w:rsidR="00477AEB" w:rsidRPr="00C86DA0" w:rsidRDefault="00477AEB" w:rsidP="00477AEB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  <w:t>Rosemary Chiavetta</w:t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</w:r>
      <w:r w:rsidRPr="00C86DA0">
        <w:rPr>
          <w:spacing w:val="-3"/>
          <w:sz w:val="24"/>
          <w:szCs w:val="24"/>
        </w:rPr>
        <w:tab/>
        <w:t>Secretary</w:t>
      </w:r>
    </w:p>
    <w:p w14:paraId="02453CD6" w14:textId="77777777" w:rsidR="00477AEB" w:rsidRPr="00C86DA0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53B8801" w14:textId="77777777" w:rsidR="00477AEB" w:rsidRPr="00C86DA0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7DD52ED" w14:textId="77777777" w:rsidR="00477AEB" w:rsidRPr="00C86DA0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>Cc</w:t>
      </w:r>
      <w:r w:rsidRPr="00C86DA0">
        <w:rPr>
          <w:spacing w:val="-3"/>
          <w:sz w:val="24"/>
          <w:szCs w:val="24"/>
        </w:rPr>
        <w:tab/>
        <w:t xml:space="preserve">Paul Diskin, TUS </w:t>
      </w:r>
    </w:p>
    <w:p w14:paraId="10C3204C" w14:textId="77777777" w:rsidR="00477AEB" w:rsidRPr="00C86DA0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  <w:t>Daniel Searfoorce, TUS</w:t>
      </w:r>
    </w:p>
    <w:p w14:paraId="17A07BB0" w14:textId="4AA01743" w:rsidR="009A32BA" w:rsidRPr="00C86DA0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C86DA0">
        <w:rPr>
          <w:spacing w:val="-3"/>
          <w:sz w:val="24"/>
          <w:szCs w:val="24"/>
        </w:rPr>
        <w:tab/>
      </w:r>
      <w:r w:rsidR="009A32BA" w:rsidRPr="009A32BA">
        <w:rPr>
          <w:spacing w:val="-3"/>
          <w:sz w:val="24"/>
          <w:szCs w:val="24"/>
        </w:rPr>
        <w:t>Gina Miller,</w:t>
      </w:r>
      <w:r w:rsidR="009A32BA">
        <w:rPr>
          <w:spacing w:val="-3"/>
          <w:sz w:val="24"/>
          <w:szCs w:val="24"/>
        </w:rPr>
        <w:t xml:space="preserve"> BIE</w:t>
      </w:r>
    </w:p>
    <w:p w14:paraId="6FBD85CF" w14:textId="7254E895" w:rsidR="00477AEB" w:rsidRPr="00D8358B" w:rsidRDefault="00477AEB" w:rsidP="00477AE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C86DA0">
        <w:rPr>
          <w:spacing w:val="-3"/>
          <w:sz w:val="24"/>
          <w:szCs w:val="24"/>
        </w:rPr>
        <w:tab/>
        <w:t xml:space="preserve">All parties of record at Docket Nos. </w:t>
      </w:r>
      <w:bookmarkStart w:id="2" w:name="_Hlk89782664"/>
      <w:r w:rsidRPr="00C86DA0">
        <w:rPr>
          <w:spacing w:val="-3"/>
          <w:sz w:val="24"/>
          <w:szCs w:val="24"/>
        </w:rPr>
        <w:t xml:space="preserve">R-2020-3017951 </w:t>
      </w:r>
      <w:bookmarkEnd w:id="2"/>
      <w:r w:rsidRPr="00C86DA0">
        <w:rPr>
          <w:spacing w:val="-3"/>
          <w:sz w:val="24"/>
          <w:szCs w:val="24"/>
        </w:rPr>
        <w:t xml:space="preserve">and </w:t>
      </w:r>
      <w:bookmarkStart w:id="3" w:name="_Hlk89782733"/>
      <w:r w:rsidRPr="00C86DA0">
        <w:rPr>
          <w:spacing w:val="-3"/>
          <w:sz w:val="24"/>
          <w:szCs w:val="24"/>
        </w:rPr>
        <w:t>R-2020-3017970</w:t>
      </w:r>
      <w:bookmarkEnd w:id="3"/>
      <w:r w:rsidRPr="00C86DA0">
        <w:rPr>
          <w:spacing w:val="-3"/>
          <w:sz w:val="24"/>
          <w:szCs w:val="24"/>
        </w:rPr>
        <w:tab/>
      </w:r>
      <w:r>
        <w:rPr>
          <w:spacing w:val="-3"/>
          <w:sz w:val="22"/>
          <w:szCs w:val="22"/>
        </w:rPr>
        <w:tab/>
      </w:r>
    </w:p>
    <w:p w14:paraId="5F88E43B" w14:textId="77777777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E3447C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AD2A" w14:textId="77777777" w:rsidR="00B76A7C" w:rsidRDefault="00B76A7C">
      <w:r>
        <w:separator/>
      </w:r>
    </w:p>
  </w:endnote>
  <w:endnote w:type="continuationSeparator" w:id="0">
    <w:p w14:paraId="3358E128" w14:textId="77777777" w:rsidR="00B76A7C" w:rsidRDefault="00B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0C89" w14:textId="77777777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F8EB3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8CE" w14:textId="77777777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5B0B6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7313" w14:textId="77777777" w:rsidR="00AB2FD5" w:rsidRDefault="00690A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F4C4BBC" w14:textId="77777777" w:rsidR="00AB2FD5" w:rsidRDefault="005E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0398" w14:textId="77777777" w:rsidR="00B76A7C" w:rsidRDefault="00B76A7C">
      <w:r>
        <w:separator/>
      </w:r>
    </w:p>
  </w:footnote>
  <w:footnote w:type="continuationSeparator" w:id="0">
    <w:p w14:paraId="440069B2" w14:textId="77777777" w:rsidR="00B76A7C" w:rsidRDefault="00B7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3E"/>
    <w:multiLevelType w:val="hybridMultilevel"/>
    <w:tmpl w:val="077EC4D4"/>
    <w:lvl w:ilvl="0" w:tplc="8B4439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2E5E6B"/>
    <w:multiLevelType w:val="hybridMultilevel"/>
    <w:tmpl w:val="56AC6416"/>
    <w:lvl w:ilvl="0" w:tplc="1552567C">
      <w:start w:val="1"/>
      <w:numFmt w:val="lowerRoman"/>
      <w:lvlText w:val="(%1)"/>
      <w:lvlJc w:val="left"/>
      <w:pPr>
        <w:ind w:left="-3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694429D9"/>
    <w:multiLevelType w:val="hybridMultilevel"/>
    <w:tmpl w:val="F578C8E6"/>
    <w:lvl w:ilvl="0" w:tplc="E1C84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F25E74"/>
    <w:multiLevelType w:val="hybridMultilevel"/>
    <w:tmpl w:val="DCC85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E5"/>
    <w:rsid w:val="00005633"/>
    <w:rsid w:val="00021309"/>
    <w:rsid w:val="00030A1E"/>
    <w:rsid w:val="000377B1"/>
    <w:rsid w:val="0006058D"/>
    <w:rsid w:val="00067F4D"/>
    <w:rsid w:val="00073C69"/>
    <w:rsid w:val="000846F6"/>
    <w:rsid w:val="000A0EB5"/>
    <w:rsid w:val="000B229E"/>
    <w:rsid w:val="000B4FB1"/>
    <w:rsid w:val="000C0721"/>
    <w:rsid w:val="000C4AA0"/>
    <w:rsid w:val="000C718C"/>
    <w:rsid w:val="000D04D6"/>
    <w:rsid w:val="000E3958"/>
    <w:rsid w:val="000E7FB5"/>
    <w:rsid w:val="001209F1"/>
    <w:rsid w:val="00121D14"/>
    <w:rsid w:val="00125446"/>
    <w:rsid w:val="00134DA3"/>
    <w:rsid w:val="0013719C"/>
    <w:rsid w:val="00141CAF"/>
    <w:rsid w:val="00142DC9"/>
    <w:rsid w:val="001513B9"/>
    <w:rsid w:val="00152946"/>
    <w:rsid w:val="001614F4"/>
    <w:rsid w:val="00185B30"/>
    <w:rsid w:val="00186176"/>
    <w:rsid w:val="001927D9"/>
    <w:rsid w:val="001A3788"/>
    <w:rsid w:val="001A4DC5"/>
    <w:rsid w:val="001C34D1"/>
    <w:rsid w:val="001D37A3"/>
    <w:rsid w:val="001E1BF3"/>
    <w:rsid w:val="002229C3"/>
    <w:rsid w:val="0022598F"/>
    <w:rsid w:val="00272AC3"/>
    <w:rsid w:val="00285979"/>
    <w:rsid w:val="0029471C"/>
    <w:rsid w:val="002A6DAF"/>
    <w:rsid w:val="002E0E41"/>
    <w:rsid w:val="002E4A14"/>
    <w:rsid w:val="002F0138"/>
    <w:rsid w:val="002F2A55"/>
    <w:rsid w:val="002F55B1"/>
    <w:rsid w:val="003074C3"/>
    <w:rsid w:val="00326869"/>
    <w:rsid w:val="00340F5E"/>
    <w:rsid w:val="003519BD"/>
    <w:rsid w:val="003569E8"/>
    <w:rsid w:val="00372134"/>
    <w:rsid w:val="00385CA5"/>
    <w:rsid w:val="003B30BE"/>
    <w:rsid w:val="003C17EB"/>
    <w:rsid w:val="003D2EFC"/>
    <w:rsid w:val="004001C2"/>
    <w:rsid w:val="004038B6"/>
    <w:rsid w:val="00474D6A"/>
    <w:rsid w:val="00477AEB"/>
    <w:rsid w:val="004A16CD"/>
    <w:rsid w:val="004A722F"/>
    <w:rsid w:val="004C090E"/>
    <w:rsid w:val="004C4A5A"/>
    <w:rsid w:val="004C55CE"/>
    <w:rsid w:val="004D2698"/>
    <w:rsid w:val="004D57EC"/>
    <w:rsid w:val="0051639C"/>
    <w:rsid w:val="00530DD2"/>
    <w:rsid w:val="00544174"/>
    <w:rsid w:val="00573768"/>
    <w:rsid w:val="005E25C5"/>
    <w:rsid w:val="005E39E2"/>
    <w:rsid w:val="00602685"/>
    <w:rsid w:val="00606DC1"/>
    <w:rsid w:val="0061563B"/>
    <w:rsid w:val="006439A8"/>
    <w:rsid w:val="00646479"/>
    <w:rsid w:val="006755C0"/>
    <w:rsid w:val="00685561"/>
    <w:rsid w:val="00690A33"/>
    <w:rsid w:val="00695AA2"/>
    <w:rsid w:val="006A5F0E"/>
    <w:rsid w:val="006C491C"/>
    <w:rsid w:val="006F6C21"/>
    <w:rsid w:val="00703E08"/>
    <w:rsid w:val="0071154F"/>
    <w:rsid w:val="0071271A"/>
    <w:rsid w:val="00713E65"/>
    <w:rsid w:val="00717C2B"/>
    <w:rsid w:val="00747200"/>
    <w:rsid w:val="007617B1"/>
    <w:rsid w:val="00766E37"/>
    <w:rsid w:val="00794CF5"/>
    <w:rsid w:val="007A69A2"/>
    <w:rsid w:val="007C085F"/>
    <w:rsid w:val="007C7B2D"/>
    <w:rsid w:val="007D72B6"/>
    <w:rsid w:val="007F7263"/>
    <w:rsid w:val="0081537D"/>
    <w:rsid w:val="00822F38"/>
    <w:rsid w:val="00827F6A"/>
    <w:rsid w:val="00831E77"/>
    <w:rsid w:val="008347E5"/>
    <w:rsid w:val="008750DB"/>
    <w:rsid w:val="0088179E"/>
    <w:rsid w:val="00896945"/>
    <w:rsid w:val="008E4655"/>
    <w:rsid w:val="008E7074"/>
    <w:rsid w:val="00900881"/>
    <w:rsid w:val="00907459"/>
    <w:rsid w:val="00931622"/>
    <w:rsid w:val="00934FA1"/>
    <w:rsid w:val="0093730E"/>
    <w:rsid w:val="00937AC0"/>
    <w:rsid w:val="0094431A"/>
    <w:rsid w:val="009833D1"/>
    <w:rsid w:val="009851B8"/>
    <w:rsid w:val="009A2860"/>
    <w:rsid w:val="009A32BA"/>
    <w:rsid w:val="009B23D8"/>
    <w:rsid w:val="009B746E"/>
    <w:rsid w:val="009C2DDA"/>
    <w:rsid w:val="009C5DC4"/>
    <w:rsid w:val="009E40EC"/>
    <w:rsid w:val="009F1E68"/>
    <w:rsid w:val="009F5F66"/>
    <w:rsid w:val="00A05620"/>
    <w:rsid w:val="00A14087"/>
    <w:rsid w:val="00A16325"/>
    <w:rsid w:val="00A21778"/>
    <w:rsid w:val="00A348A9"/>
    <w:rsid w:val="00A35F64"/>
    <w:rsid w:val="00A53EAC"/>
    <w:rsid w:val="00A81E4B"/>
    <w:rsid w:val="00A90B6C"/>
    <w:rsid w:val="00AA12A9"/>
    <w:rsid w:val="00AD32D9"/>
    <w:rsid w:val="00AD4864"/>
    <w:rsid w:val="00B05141"/>
    <w:rsid w:val="00B220B0"/>
    <w:rsid w:val="00B5776E"/>
    <w:rsid w:val="00B64EDB"/>
    <w:rsid w:val="00B659CF"/>
    <w:rsid w:val="00B75046"/>
    <w:rsid w:val="00B76A7C"/>
    <w:rsid w:val="00BB15D3"/>
    <w:rsid w:val="00BB7D6F"/>
    <w:rsid w:val="00BC6B2B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D5E79"/>
    <w:rsid w:val="00CF047C"/>
    <w:rsid w:val="00CF290E"/>
    <w:rsid w:val="00D07F33"/>
    <w:rsid w:val="00D17330"/>
    <w:rsid w:val="00D2288A"/>
    <w:rsid w:val="00D24C04"/>
    <w:rsid w:val="00D365AD"/>
    <w:rsid w:val="00D4351D"/>
    <w:rsid w:val="00D70617"/>
    <w:rsid w:val="00D725FE"/>
    <w:rsid w:val="00D72AD8"/>
    <w:rsid w:val="00D901A3"/>
    <w:rsid w:val="00DA13B3"/>
    <w:rsid w:val="00DD678C"/>
    <w:rsid w:val="00DE3F29"/>
    <w:rsid w:val="00DE7895"/>
    <w:rsid w:val="00E24D3E"/>
    <w:rsid w:val="00E349DA"/>
    <w:rsid w:val="00E8264E"/>
    <w:rsid w:val="00EA73F4"/>
    <w:rsid w:val="00EB3004"/>
    <w:rsid w:val="00EB4DF4"/>
    <w:rsid w:val="00EB5E69"/>
    <w:rsid w:val="00EE7072"/>
    <w:rsid w:val="00EF4020"/>
    <w:rsid w:val="00EF5F20"/>
    <w:rsid w:val="00F001A3"/>
    <w:rsid w:val="00F1779C"/>
    <w:rsid w:val="00F21E85"/>
    <w:rsid w:val="00F57FCE"/>
    <w:rsid w:val="00F7094C"/>
    <w:rsid w:val="00F900B9"/>
    <w:rsid w:val="00F90146"/>
    <w:rsid w:val="00FA0776"/>
    <w:rsid w:val="00FA0E37"/>
    <w:rsid w:val="00FB61E7"/>
    <w:rsid w:val="00FC492D"/>
    <w:rsid w:val="00FE19DF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D7820"/>
  <w15:docId w15:val="{138F71D5-26FE-4C7F-95A3-A25EBEB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customStyle="1" w:styleId="ReferenceLine">
    <w:name w:val="Reference Line"/>
    <w:basedOn w:val="BodyText"/>
    <w:rsid w:val="007C7B2D"/>
    <w:pPr>
      <w:spacing w:after="0"/>
    </w:pPr>
    <w:rPr>
      <w:sz w:val="24"/>
    </w:rPr>
  </w:style>
  <w:style w:type="character" w:styleId="CommentReference">
    <w:name w:val="annotation reference"/>
    <w:uiPriority w:val="99"/>
    <w:unhideWhenUsed/>
    <w:rsid w:val="007C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B2D"/>
  </w:style>
  <w:style w:type="character" w:customStyle="1" w:styleId="CommentTextChar">
    <w:name w:val="Comment Text Char"/>
    <w:basedOn w:val="DefaultParagraphFont"/>
    <w:link w:val="CommentText"/>
    <w:uiPriority w:val="99"/>
    <w:rsid w:val="007C7B2D"/>
  </w:style>
  <w:style w:type="character" w:customStyle="1" w:styleId="FooterChar">
    <w:name w:val="Footer Char"/>
    <w:basedOn w:val="DefaultParagraphFont"/>
    <w:link w:val="Footer"/>
    <w:uiPriority w:val="99"/>
    <w:rsid w:val="004A16CD"/>
  </w:style>
  <w:style w:type="paragraph" w:customStyle="1" w:styleId="Default">
    <w:name w:val="Default"/>
    <w:rsid w:val="004A16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6CD"/>
    <w:pPr>
      <w:ind w:left="720"/>
      <w:contextualSpacing/>
    </w:pPr>
  </w:style>
  <w:style w:type="character" w:styleId="Hyperlink">
    <w:name w:val="Hyperlink"/>
    <w:basedOn w:val="DefaultParagraphFont"/>
    <w:unhideWhenUsed/>
    <w:rsid w:val="00285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6C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dell@eckertseama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idelspac\OneDrive%20-%20Commonwealth%20of%20Pennsylvania\Documents\Electric%20Utilities-PA\First%20Energy\PA%20Utilities\MetEd\I%20&amp;%20M%20Reports\Met-Ed%20Biannial%20I%20&amp;%20M%20Acceptance%20Letter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Met-Ed Biannial I &amp; M Acceptance Letter (template)</Template>
  <TotalTime>0</TotalTime>
  <Pages>2</Pages>
  <Words>360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Bidelspach, Harry</dc:creator>
  <cp:lastModifiedBy>Wagner, Nathan R</cp:lastModifiedBy>
  <cp:revision>2</cp:revision>
  <cp:lastPrinted>2018-09-26T14:32:00Z</cp:lastPrinted>
  <dcterms:created xsi:type="dcterms:W3CDTF">2021-12-08T16:25:00Z</dcterms:created>
  <dcterms:modified xsi:type="dcterms:W3CDTF">2021-12-08T16:25:00Z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