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3E4FA3" w14:paraId="104A7979" w14:textId="77777777" w:rsidTr="00E27750">
        <w:trPr>
          <w:cantSplit/>
          <w:trHeight w:val="1260"/>
        </w:trPr>
        <w:tc>
          <w:tcPr>
            <w:tcW w:w="2340" w:type="dxa"/>
          </w:tcPr>
          <w:p w14:paraId="28173D71" w14:textId="2C917DF5" w:rsidR="003E4FA3" w:rsidRDefault="00C81589" w:rsidP="00E27750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0EFDBEF" wp14:editId="0A1A43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1E9CDD49" w14:textId="77777777" w:rsidR="003E4FA3" w:rsidRDefault="003E4FA3" w:rsidP="00E2775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E20D12" w14:textId="77777777" w:rsidR="003E4FA3" w:rsidRPr="00CB4FD1" w:rsidRDefault="003E4FA3" w:rsidP="00E277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51C0CF5" w14:textId="77777777" w:rsidR="003E4FA3" w:rsidRPr="00CB4FD1" w:rsidRDefault="003E4FA3" w:rsidP="00E277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029ED4C" w14:textId="77777777" w:rsidR="003E4FA3" w:rsidRPr="00CB4FD1" w:rsidRDefault="003E4FA3" w:rsidP="00E277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381425E" w14:textId="77777777" w:rsidR="003E4FA3" w:rsidRPr="00CB4FD1" w:rsidRDefault="003E4FA3" w:rsidP="00E277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0DBEE1D" w14:textId="77777777" w:rsidR="003E4FA3" w:rsidRDefault="003E4FA3" w:rsidP="00E27750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1422CD82" w14:textId="23DA08C4" w:rsidR="00B930DC" w:rsidRDefault="00DA3007" w:rsidP="00AA2509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16, 2021</w:t>
      </w:r>
    </w:p>
    <w:p w14:paraId="1632BC33" w14:textId="77777777" w:rsidR="003417B3" w:rsidRDefault="003417B3" w:rsidP="00DC506C">
      <w:pPr>
        <w:suppressAutoHyphens/>
        <w:rPr>
          <w:rFonts w:ascii="Arial" w:hAnsi="Arial" w:cs="Arial"/>
          <w:b/>
          <w:szCs w:val="24"/>
        </w:rPr>
      </w:pPr>
    </w:p>
    <w:p w14:paraId="336AA2B1" w14:textId="77777777" w:rsidR="00AF76D1" w:rsidRPr="00123E33" w:rsidRDefault="00AF76D1" w:rsidP="00AF76D1">
      <w:pPr>
        <w:suppressAutoHyphens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>SUSAN SIMMS MARSH</w:t>
      </w:r>
    </w:p>
    <w:p w14:paraId="1CF03E4D" w14:textId="77777777" w:rsidR="00AF76D1" w:rsidRPr="00123E33" w:rsidRDefault="00AF76D1" w:rsidP="00AF76D1">
      <w:pPr>
        <w:suppressAutoHyphens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>DEPUTY GENERAL COUNSEL</w:t>
      </w:r>
    </w:p>
    <w:p w14:paraId="4792D192" w14:textId="77777777" w:rsidR="00AF76D1" w:rsidRPr="00123E33" w:rsidRDefault="00AF76D1" w:rsidP="00AF76D1">
      <w:pPr>
        <w:suppressAutoHyphens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>PENNSYLVANIA</w:t>
      </w:r>
      <w:r>
        <w:rPr>
          <w:rFonts w:ascii="Arial" w:hAnsi="Arial" w:cs="Arial"/>
          <w:b/>
          <w:szCs w:val="24"/>
        </w:rPr>
        <w:t xml:space="preserve"> </w:t>
      </w:r>
      <w:r w:rsidRPr="00123E33">
        <w:rPr>
          <w:rFonts w:ascii="Arial" w:hAnsi="Arial" w:cs="Arial"/>
          <w:b/>
          <w:szCs w:val="24"/>
        </w:rPr>
        <w:t>AMERICAN WATER COMPANY</w:t>
      </w:r>
    </w:p>
    <w:p w14:paraId="667EBC12" w14:textId="77777777" w:rsidR="00AF76D1" w:rsidRPr="00123E33" w:rsidRDefault="00AF76D1" w:rsidP="00AF76D1">
      <w:pPr>
        <w:suppressAutoHyphens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>852 WESLEY DRIVE</w:t>
      </w:r>
    </w:p>
    <w:p w14:paraId="2701E199" w14:textId="77777777" w:rsidR="00AF76D1" w:rsidRPr="00123E33" w:rsidRDefault="00AF76D1" w:rsidP="00AF76D1">
      <w:pPr>
        <w:suppressAutoHyphens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>MECHANICSBURG PA 17055</w:t>
      </w:r>
    </w:p>
    <w:p w14:paraId="0E386302" w14:textId="77777777" w:rsidR="00ED37BB" w:rsidRPr="00675323" w:rsidRDefault="00ED37BB" w:rsidP="00ED37BB">
      <w:pPr>
        <w:rPr>
          <w:rFonts w:ascii="Arial" w:hAnsi="Arial" w:cs="Arial"/>
          <w:szCs w:val="24"/>
        </w:rPr>
      </w:pPr>
    </w:p>
    <w:p w14:paraId="243AEE96" w14:textId="77777777" w:rsidR="00AF76D1" w:rsidRPr="00864AF7" w:rsidRDefault="00ED37BB" w:rsidP="00AF76D1">
      <w:pPr>
        <w:ind w:left="720" w:hanging="720"/>
        <w:rPr>
          <w:rFonts w:ascii="Arial" w:hAnsi="Arial" w:cs="Arial"/>
          <w:b/>
          <w:bCs/>
          <w:szCs w:val="24"/>
        </w:rPr>
      </w:pPr>
      <w:r w:rsidRPr="00675323">
        <w:rPr>
          <w:rFonts w:ascii="Arial" w:hAnsi="Arial" w:cs="Arial"/>
          <w:b/>
          <w:szCs w:val="24"/>
        </w:rPr>
        <w:t>RE:</w:t>
      </w:r>
      <w:r w:rsidRPr="00675323">
        <w:rPr>
          <w:rFonts w:ascii="Arial" w:hAnsi="Arial" w:cs="Arial"/>
          <w:szCs w:val="24"/>
        </w:rPr>
        <w:tab/>
      </w:r>
      <w:r w:rsidR="00AF76D1">
        <w:rPr>
          <w:rFonts w:ascii="Arial" w:hAnsi="Arial" w:cs="Arial"/>
          <w:b/>
          <w:bCs/>
          <w:szCs w:val="24"/>
        </w:rPr>
        <w:t>Pennsylvania American Water Company</w:t>
      </w:r>
      <w:r w:rsidR="00A334F5">
        <w:rPr>
          <w:rFonts w:ascii="Arial" w:hAnsi="Arial" w:cs="Arial"/>
          <w:b/>
          <w:bCs/>
          <w:szCs w:val="24"/>
        </w:rPr>
        <w:t xml:space="preserve"> – Wastewater Division</w:t>
      </w:r>
    </w:p>
    <w:p w14:paraId="03DFC670" w14:textId="77777777" w:rsidR="00AF76D1" w:rsidRPr="00123E33" w:rsidRDefault="00AF76D1" w:rsidP="00AF76D1">
      <w:pPr>
        <w:ind w:left="720"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 xml:space="preserve">Distribution System Improvement </w:t>
      </w:r>
      <w:r w:rsidR="00B930DC">
        <w:rPr>
          <w:rFonts w:ascii="Arial" w:hAnsi="Arial" w:cs="Arial"/>
          <w:b/>
          <w:szCs w:val="24"/>
        </w:rPr>
        <w:t>C</w:t>
      </w:r>
      <w:r w:rsidRPr="00123E33">
        <w:rPr>
          <w:rFonts w:ascii="Arial" w:hAnsi="Arial" w:cs="Arial"/>
          <w:b/>
          <w:szCs w:val="24"/>
        </w:rPr>
        <w:t xml:space="preserve">harge </w:t>
      </w:r>
    </w:p>
    <w:p w14:paraId="3ACC7747" w14:textId="07A9FA9D" w:rsidR="00AF76D1" w:rsidRPr="00123E33" w:rsidRDefault="00AF76D1" w:rsidP="00AF76D1">
      <w:pPr>
        <w:ind w:left="720"/>
        <w:rPr>
          <w:rFonts w:ascii="Arial" w:hAnsi="Arial" w:cs="Arial"/>
          <w:b/>
          <w:szCs w:val="24"/>
        </w:rPr>
      </w:pPr>
      <w:r w:rsidRPr="00123E33">
        <w:rPr>
          <w:rFonts w:ascii="Arial" w:hAnsi="Arial" w:cs="Arial"/>
          <w:b/>
          <w:szCs w:val="24"/>
        </w:rPr>
        <w:t xml:space="preserve">Effective </w:t>
      </w:r>
      <w:r w:rsidR="00C81589">
        <w:rPr>
          <w:rFonts w:ascii="Arial" w:hAnsi="Arial" w:cs="Arial"/>
          <w:b/>
          <w:szCs w:val="24"/>
        </w:rPr>
        <w:t>January</w:t>
      </w:r>
      <w:r w:rsidRPr="00123E33">
        <w:rPr>
          <w:rFonts w:ascii="Arial" w:hAnsi="Arial" w:cs="Arial"/>
          <w:b/>
          <w:szCs w:val="24"/>
        </w:rPr>
        <w:t xml:space="preserve"> 1, </w:t>
      </w:r>
      <w:r w:rsidR="00ED7643">
        <w:rPr>
          <w:rFonts w:ascii="Arial" w:hAnsi="Arial" w:cs="Arial"/>
          <w:b/>
          <w:szCs w:val="24"/>
        </w:rPr>
        <w:t>202</w:t>
      </w:r>
      <w:r w:rsidR="00C81589">
        <w:rPr>
          <w:rFonts w:ascii="Arial" w:hAnsi="Arial" w:cs="Arial"/>
          <w:b/>
          <w:szCs w:val="24"/>
        </w:rPr>
        <w:t>2</w:t>
      </w:r>
    </w:p>
    <w:p w14:paraId="5108A84C" w14:textId="3CB2E54A" w:rsidR="00AF76D1" w:rsidRPr="00A93CD6" w:rsidRDefault="003E4FA3" w:rsidP="00AF76D1">
      <w:pPr>
        <w:ind w:left="720"/>
        <w:rPr>
          <w:rFonts w:ascii="Arial" w:hAnsi="Arial" w:cs="Arial"/>
          <w:b/>
          <w:color w:val="FF0000"/>
          <w:szCs w:val="24"/>
        </w:rPr>
      </w:pPr>
      <w:r w:rsidRPr="00F70D66">
        <w:rPr>
          <w:rFonts w:ascii="Arial" w:hAnsi="Arial" w:cs="Arial"/>
          <w:b/>
          <w:szCs w:val="24"/>
        </w:rPr>
        <w:t>M-2021-</w:t>
      </w:r>
      <w:r w:rsidR="0096580D">
        <w:rPr>
          <w:rFonts w:ascii="Arial" w:hAnsi="Arial" w:cs="Arial"/>
          <w:b/>
          <w:szCs w:val="24"/>
        </w:rPr>
        <w:t>3030044</w:t>
      </w:r>
    </w:p>
    <w:p w14:paraId="542D4CB7" w14:textId="77777777" w:rsidR="00ED37BB" w:rsidRPr="00675323" w:rsidRDefault="00ED37BB" w:rsidP="00AF76D1">
      <w:pPr>
        <w:ind w:left="720" w:hanging="720"/>
        <w:rPr>
          <w:rFonts w:ascii="Arial" w:hAnsi="Arial" w:cs="Arial"/>
          <w:b/>
          <w:szCs w:val="24"/>
        </w:rPr>
      </w:pPr>
    </w:p>
    <w:p w14:paraId="68E4F1E7" w14:textId="77777777" w:rsidR="00ED37BB" w:rsidRPr="00675323" w:rsidRDefault="00ED37BB" w:rsidP="00ED37BB">
      <w:pPr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 xml:space="preserve">Dear </w:t>
      </w:r>
      <w:r w:rsidR="00AF76D1" w:rsidRPr="00123E33">
        <w:rPr>
          <w:rFonts w:ascii="Arial" w:hAnsi="Arial" w:cs="Arial"/>
          <w:szCs w:val="24"/>
        </w:rPr>
        <w:t>Ms. Simms Marsh:</w:t>
      </w:r>
    </w:p>
    <w:p w14:paraId="32211A90" w14:textId="77777777" w:rsidR="002A0F4E" w:rsidRPr="00675323" w:rsidRDefault="002A0F4E">
      <w:pPr>
        <w:suppressAutoHyphens/>
        <w:rPr>
          <w:rFonts w:ascii="Arial" w:hAnsi="Arial" w:cs="Arial"/>
          <w:szCs w:val="24"/>
        </w:rPr>
      </w:pPr>
    </w:p>
    <w:p w14:paraId="3B04D284" w14:textId="7B310F19" w:rsidR="00B823FC" w:rsidRPr="00675323" w:rsidRDefault="00723D79" w:rsidP="00F70D66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 xml:space="preserve">    </w:t>
      </w:r>
      <w:r w:rsidR="00716607" w:rsidRPr="00675323">
        <w:rPr>
          <w:rFonts w:ascii="Arial" w:hAnsi="Arial" w:cs="Arial"/>
          <w:szCs w:val="24"/>
        </w:rPr>
        <w:tab/>
      </w:r>
      <w:r w:rsidR="00716607" w:rsidRPr="00675323">
        <w:rPr>
          <w:rFonts w:ascii="Arial" w:hAnsi="Arial" w:cs="Arial"/>
          <w:szCs w:val="24"/>
        </w:rPr>
        <w:tab/>
      </w:r>
      <w:r w:rsidR="00B823FC" w:rsidRPr="00141F7E">
        <w:rPr>
          <w:rFonts w:ascii="Arial" w:hAnsi="Arial" w:cs="Arial"/>
          <w:szCs w:val="24"/>
        </w:rPr>
        <w:t xml:space="preserve">The Bureau of Audits has reviewed Pennsylvania American Water Company’s </w:t>
      </w:r>
      <w:r w:rsidR="00F70D66">
        <w:rPr>
          <w:rFonts w:ascii="Arial" w:hAnsi="Arial" w:cs="Arial"/>
          <w:szCs w:val="24"/>
        </w:rPr>
        <w:t xml:space="preserve">quarterly Distribution System Improvement Charge (DSIC) filing submitted on </w:t>
      </w:r>
      <w:r w:rsidR="00CF32D3">
        <w:rPr>
          <w:rFonts w:ascii="Arial" w:hAnsi="Arial" w:cs="Arial"/>
          <w:szCs w:val="24"/>
        </w:rPr>
        <w:t>Dec</w:t>
      </w:r>
      <w:r w:rsidR="00F70D66">
        <w:rPr>
          <w:rFonts w:ascii="Arial" w:hAnsi="Arial" w:cs="Arial"/>
          <w:szCs w:val="24"/>
        </w:rPr>
        <w:t>ember</w:t>
      </w:r>
      <w:r w:rsidR="00342B59">
        <w:rPr>
          <w:rFonts w:ascii="Arial" w:hAnsi="Arial" w:cs="Arial"/>
          <w:szCs w:val="24"/>
        </w:rPr>
        <w:t xml:space="preserve"> 15, </w:t>
      </w:r>
      <w:r w:rsidR="00F70D66">
        <w:rPr>
          <w:rFonts w:ascii="Arial" w:hAnsi="Arial" w:cs="Arial"/>
          <w:szCs w:val="24"/>
        </w:rPr>
        <w:t>2021.</w:t>
      </w:r>
      <w:r w:rsidR="009767AC">
        <w:rPr>
          <w:rFonts w:ascii="Arial" w:hAnsi="Arial" w:cs="Arial"/>
          <w:szCs w:val="24"/>
        </w:rPr>
        <w:t xml:space="preserve"> </w:t>
      </w:r>
      <w:r w:rsidR="00F70D66">
        <w:rPr>
          <w:rFonts w:ascii="Arial" w:hAnsi="Arial" w:cs="Arial"/>
          <w:szCs w:val="24"/>
        </w:rPr>
        <w:t xml:space="preserve"> In the filing, the company is not proposing to revise its current effective DSIC rate of 0.00%.</w:t>
      </w:r>
    </w:p>
    <w:p w14:paraId="430CE161" w14:textId="77777777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02F0E65" w14:textId="77777777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 review, it appears that the DSIC</w:t>
      </w:r>
      <w:r w:rsidR="00F70D6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is</w:t>
      </w:r>
      <w:r w:rsidRPr="00141F7E">
        <w:rPr>
          <w:rFonts w:ascii="Arial" w:hAnsi="Arial" w:cs="Arial"/>
          <w:szCs w:val="24"/>
        </w:rPr>
        <w:t xml:space="preserve"> consistent with the tariff and, accordingly, </w:t>
      </w:r>
      <w:r>
        <w:rPr>
          <w:rFonts w:ascii="Arial" w:hAnsi="Arial" w:cs="Arial"/>
          <w:szCs w:val="24"/>
        </w:rPr>
        <w:t>is</w:t>
      </w:r>
      <w:r w:rsidRPr="00141F7E">
        <w:rPr>
          <w:rFonts w:ascii="Arial" w:hAnsi="Arial" w:cs="Arial"/>
          <w:szCs w:val="24"/>
        </w:rPr>
        <w:t xml:space="preserve"> permitted to become effective as filed.  </w:t>
      </w:r>
      <w:r w:rsidRPr="00141F7E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</w:p>
    <w:p w14:paraId="08480F76" w14:textId="77777777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F85E261" w14:textId="77777777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ab/>
        <w:t>The</w:t>
      </w:r>
      <w:r>
        <w:rPr>
          <w:rFonts w:ascii="Arial" w:hAnsi="Arial" w:cs="Arial"/>
          <w:szCs w:val="24"/>
        </w:rPr>
        <w:t xml:space="preserve"> DSIC</w:t>
      </w:r>
      <w:r w:rsidRPr="00675323">
        <w:rPr>
          <w:rFonts w:ascii="Arial" w:hAnsi="Arial" w:cs="Arial"/>
          <w:b/>
          <w:szCs w:val="24"/>
        </w:rPr>
        <w:t xml:space="preserve"> </w:t>
      </w:r>
      <w:r w:rsidRPr="00675323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>
        <w:rPr>
          <w:rFonts w:ascii="Arial" w:hAnsi="Arial" w:cs="Arial"/>
          <w:szCs w:val="24"/>
        </w:rPr>
        <w:t xml:space="preserve"> </w:t>
      </w:r>
      <w:r w:rsidRPr="00675323">
        <w:rPr>
          <w:rFonts w:ascii="Arial" w:hAnsi="Arial" w:cs="Arial"/>
          <w:szCs w:val="24"/>
        </w:rPr>
        <w:t>1307(e).</w:t>
      </w:r>
      <w:r w:rsidRPr="00675323">
        <w:rPr>
          <w:rFonts w:ascii="Arial" w:hAnsi="Arial" w:cs="Arial"/>
          <w:szCs w:val="24"/>
        </w:rPr>
        <w:tab/>
      </w:r>
    </w:p>
    <w:p w14:paraId="5E4A8C23" w14:textId="77777777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CEEFFF1" w14:textId="5D57CD90" w:rsidR="00B823FC" w:rsidRPr="00675323" w:rsidRDefault="00B823FC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675323">
        <w:rPr>
          <w:rFonts w:ascii="Arial" w:hAnsi="Arial" w:cs="Arial"/>
          <w:szCs w:val="24"/>
        </w:rPr>
        <w:tab/>
        <w:t xml:space="preserve">Any subsequent submissions to the Commission related to this docketed case </w:t>
      </w:r>
      <w:r w:rsidRPr="00F70D66">
        <w:rPr>
          <w:rFonts w:ascii="Arial" w:hAnsi="Arial" w:cs="Arial"/>
          <w:szCs w:val="24"/>
        </w:rPr>
        <w:t>should reference Docket No. M-2021-</w:t>
      </w:r>
      <w:r w:rsidR="00342B59">
        <w:rPr>
          <w:rFonts w:ascii="Arial" w:hAnsi="Arial" w:cs="Arial"/>
          <w:szCs w:val="24"/>
        </w:rPr>
        <w:t>3030044</w:t>
      </w:r>
      <w:r w:rsidRPr="00F70D66">
        <w:rPr>
          <w:rFonts w:ascii="Arial" w:hAnsi="Arial" w:cs="Arial"/>
          <w:szCs w:val="24"/>
        </w:rPr>
        <w:t>.</w:t>
      </w:r>
    </w:p>
    <w:p w14:paraId="27DDA99A" w14:textId="77777777" w:rsidR="00040568" w:rsidRPr="00675323" w:rsidRDefault="00675323" w:rsidP="00B823F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.</w:t>
      </w:r>
      <w:r w:rsidR="002D4819" w:rsidRPr="002D4819">
        <w:rPr>
          <w:noProof/>
        </w:rPr>
        <w:t xml:space="preserve"> </w:t>
      </w:r>
    </w:p>
    <w:p w14:paraId="7DC045E5" w14:textId="4DBE73CD" w:rsidR="002A0F4E" w:rsidRPr="00675323" w:rsidRDefault="00DA3007">
      <w:pPr>
        <w:suppressAutoHyphens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8BF7812" wp14:editId="75AAE294">
            <wp:simplePos x="0" y="0"/>
            <wp:positionH relativeFrom="column">
              <wp:posOffset>2962275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650EF" w14:textId="3CC061F3" w:rsidR="002A0F4E" w:rsidRPr="00675323" w:rsidRDefault="00640E2F">
      <w:pPr>
        <w:suppressAutoHyphens/>
        <w:ind w:left="4320" w:firstLine="720"/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>Sincerely</w:t>
      </w:r>
      <w:r w:rsidR="002A0F4E" w:rsidRPr="00675323">
        <w:rPr>
          <w:rFonts w:ascii="Arial" w:hAnsi="Arial" w:cs="Arial"/>
          <w:szCs w:val="24"/>
        </w:rPr>
        <w:t>,</w:t>
      </w:r>
    </w:p>
    <w:p w14:paraId="289BCCA6" w14:textId="71686A2F" w:rsidR="002A0F4E" w:rsidRPr="00675323" w:rsidRDefault="002A0F4E">
      <w:pPr>
        <w:suppressAutoHyphens/>
        <w:rPr>
          <w:rFonts w:ascii="Arial" w:hAnsi="Arial" w:cs="Arial"/>
          <w:szCs w:val="24"/>
        </w:rPr>
      </w:pPr>
    </w:p>
    <w:p w14:paraId="7C06BE63" w14:textId="77777777" w:rsidR="002A0F4E" w:rsidRPr="00675323" w:rsidRDefault="002A0F4E">
      <w:pPr>
        <w:suppressAutoHyphens/>
        <w:rPr>
          <w:rFonts w:ascii="Arial" w:hAnsi="Arial" w:cs="Arial"/>
          <w:szCs w:val="24"/>
        </w:rPr>
      </w:pPr>
    </w:p>
    <w:p w14:paraId="29C2E41C" w14:textId="77777777" w:rsidR="002A0F4E" w:rsidRPr="00675323" w:rsidRDefault="002A0F4E">
      <w:pPr>
        <w:suppressAutoHyphens/>
        <w:rPr>
          <w:rFonts w:ascii="Arial" w:hAnsi="Arial" w:cs="Arial"/>
          <w:szCs w:val="24"/>
        </w:rPr>
      </w:pPr>
    </w:p>
    <w:p w14:paraId="34B5E1A9" w14:textId="77777777" w:rsidR="002A0F4E" w:rsidRPr="00675323" w:rsidRDefault="002A0F4E">
      <w:pPr>
        <w:suppressAutoHyphens/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  <w:t xml:space="preserve"> </w:t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9A79BE" w:rsidRPr="00675323">
        <w:rPr>
          <w:rFonts w:ascii="Arial" w:hAnsi="Arial" w:cs="Arial"/>
          <w:szCs w:val="24"/>
        </w:rPr>
        <w:t>Rosemary Chiavetta</w:t>
      </w:r>
    </w:p>
    <w:p w14:paraId="409EE1EB" w14:textId="77777777" w:rsidR="002A0F4E" w:rsidRPr="00675323" w:rsidRDefault="002A0F4E">
      <w:pPr>
        <w:suppressAutoHyphens/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  <w:t xml:space="preserve"> </w:t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="00E423C8"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>Secretary</w:t>
      </w:r>
    </w:p>
    <w:p w14:paraId="2A4DBFD3" w14:textId="77777777" w:rsidR="0033194F" w:rsidRPr="0067532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C4D820" w14:textId="754100D9" w:rsidR="0087727B" w:rsidRPr="0067532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 xml:space="preserve">Contact Person:  </w:t>
      </w:r>
      <w:r w:rsidR="00CF32D3">
        <w:rPr>
          <w:rFonts w:ascii="Arial" w:hAnsi="Arial" w:cs="Arial"/>
          <w:szCs w:val="24"/>
        </w:rPr>
        <w:t>Keith L Mather</w:t>
      </w:r>
    </w:p>
    <w:p w14:paraId="31A3E844" w14:textId="75910C43" w:rsidR="0087727B" w:rsidRPr="00675323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</w:r>
      <w:r w:rsidRPr="00675323">
        <w:rPr>
          <w:rFonts w:ascii="Arial" w:hAnsi="Arial" w:cs="Arial"/>
          <w:szCs w:val="24"/>
        </w:rPr>
        <w:tab/>
        <w:t xml:space="preserve">      (</w:t>
      </w:r>
      <w:r w:rsidR="00675323">
        <w:rPr>
          <w:rFonts w:ascii="Arial" w:hAnsi="Arial" w:cs="Arial"/>
          <w:szCs w:val="24"/>
        </w:rPr>
        <w:t>717</w:t>
      </w:r>
      <w:r w:rsidRPr="00675323">
        <w:rPr>
          <w:rFonts w:ascii="Arial" w:hAnsi="Arial" w:cs="Arial"/>
          <w:szCs w:val="24"/>
        </w:rPr>
        <w:t>)</w:t>
      </w:r>
      <w:r w:rsidR="00675323">
        <w:rPr>
          <w:rFonts w:ascii="Arial" w:hAnsi="Arial" w:cs="Arial"/>
          <w:szCs w:val="24"/>
        </w:rPr>
        <w:t xml:space="preserve"> </w:t>
      </w:r>
      <w:r w:rsidR="003417B3">
        <w:rPr>
          <w:rFonts w:ascii="Arial" w:hAnsi="Arial" w:cs="Arial"/>
          <w:szCs w:val="24"/>
        </w:rPr>
        <w:t>772-</w:t>
      </w:r>
      <w:r w:rsidR="00CC3EFE">
        <w:rPr>
          <w:rFonts w:ascii="Arial" w:hAnsi="Arial" w:cs="Arial"/>
          <w:szCs w:val="24"/>
        </w:rPr>
        <w:t>3440</w:t>
      </w:r>
    </w:p>
    <w:p w14:paraId="78124BB8" w14:textId="77777777" w:rsidR="008F7950" w:rsidRPr="00675323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675323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E6030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2248A"/>
    <w:rsid w:val="002271C3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D4819"/>
    <w:rsid w:val="002F1851"/>
    <w:rsid w:val="00306A19"/>
    <w:rsid w:val="00314161"/>
    <w:rsid w:val="00317279"/>
    <w:rsid w:val="00324A18"/>
    <w:rsid w:val="0033194F"/>
    <w:rsid w:val="00336519"/>
    <w:rsid w:val="003417B3"/>
    <w:rsid w:val="00342B59"/>
    <w:rsid w:val="0034508A"/>
    <w:rsid w:val="00373255"/>
    <w:rsid w:val="00382637"/>
    <w:rsid w:val="0039252E"/>
    <w:rsid w:val="00393F8E"/>
    <w:rsid w:val="0039689A"/>
    <w:rsid w:val="003C4CAF"/>
    <w:rsid w:val="003D46B3"/>
    <w:rsid w:val="003E01D8"/>
    <w:rsid w:val="003E4FA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4E63E5"/>
    <w:rsid w:val="00500F34"/>
    <w:rsid w:val="0050173D"/>
    <w:rsid w:val="0050305B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75323"/>
    <w:rsid w:val="00680236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5CB3"/>
    <w:rsid w:val="00773874"/>
    <w:rsid w:val="00790A3E"/>
    <w:rsid w:val="007A0164"/>
    <w:rsid w:val="007A52CB"/>
    <w:rsid w:val="007B0FCF"/>
    <w:rsid w:val="007B5D40"/>
    <w:rsid w:val="007C20AE"/>
    <w:rsid w:val="007C50CE"/>
    <w:rsid w:val="007D55B4"/>
    <w:rsid w:val="007D62A4"/>
    <w:rsid w:val="007F57FC"/>
    <w:rsid w:val="00806F33"/>
    <w:rsid w:val="008075CE"/>
    <w:rsid w:val="00815444"/>
    <w:rsid w:val="008156D6"/>
    <w:rsid w:val="008173E9"/>
    <w:rsid w:val="008362EB"/>
    <w:rsid w:val="00855784"/>
    <w:rsid w:val="00860816"/>
    <w:rsid w:val="00862352"/>
    <w:rsid w:val="008636C4"/>
    <w:rsid w:val="00863E76"/>
    <w:rsid w:val="00866CB2"/>
    <w:rsid w:val="00876610"/>
    <w:rsid w:val="0087727B"/>
    <w:rsid w:val="008B090A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6580D"/>
    <w:rsid w:val="009767AC"/>
    <w:rsid w:val="00987540"/>
    <w:rsid w:val="009A1FC4"/>
    <w:rsid w:val="009A79BE"/>
    <w:rsid w:val="009B1636"/>
    <w:rsid w:val="009B30D9"/>
    <w:rsid w:val="009B70E7"/>
    <w:rsid w:val="009F1E30"/>
    <w:rsid w:val="00A00A1D"/>
    <w:rsid w:val="00A334F5"/>
    <w:rsid w:val="00A47C9B"/>
    <w:rsid w:val="00A74111"/>
    <w:rsid w:val="00A8563D"/>
    <w:rsid w:val="00A86926"/>
    <w:rsid w:val="00AA2509"/>
    <w:rsid w:val="00AA62E3"/>
    <w:rsid w:val="00AA6A59"/>
    <w:rsid w:val="00AB5D67"/>
    <w:rsid w:val="00AD484D"/>
    <w:rsid w:val="00AE2703"/>
    <w:rsid w:val="00AF5A3B"/>
    <w:rsid w:val="00AF76D1"/>
    <w:rsid w:val="00B00883"/>
    <w:rsid w:val="00B34235"/>
    <w:rsid w:val="00B53410"/>
    <w:rsid w:val="00B655D7"/>
    <w:rsid w:val="00B713EA"/>
    <w:rsid w:val="00B73349"/>
    <w:rsid w:val="00B823FC"/>
    <w:rsid w:val="00B83769"/>
    <w:rsid w:val="00B922DE"/>
    <w:rsid w:val="00B930DC"/>
    <w:rsid w:val="00B96F68"/>
    <w:rsid w:val="00BA1593"/>
    <w:rsid w:val="00BA3391"/>
    <w:rsid w:val="00BA3E53"/>
    <w:rsid w:val="00BB0A62"/>
    <w:rsid w:val="00BB15FD"/>
    <w:rsid w:val="00BB4F48"/>
    <w:rsid w:val="00BC0664"/>
    <w:rsid w:val="00BD4DEB"/>
    <w:rsid w:val="00BD5291"/>
    <w:rsid w:val="00C0458B"/>
    <w:rsid w:val="00C10C70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1589"/>
    <w:rsid w:val="00C848AB"/>
    <w:rsid w:val="00C903E5"/>
    <w:rsid w:val="00C94F67"/>
    <w:rsid w:val="00CA26D1"/>
    <w:rsid w:val="00CA79D9"/>
    <w:rsid w:val="00CB7967"/>
    <w:rsid w:val="00CC3EFE"/>
    <w:rsid w:val="00CD5BA7"/>
    <w:rsid w:val="00CE4771"/>
    <w:rsid w:val="00CF32D3"/>
    <w:rsid w:val="00D57279"/>
    <w:rsid w:val="00D808FB"/>
    <w:rsid w:val="00D9020A"/>
    <w:rsid w:val="00D91D07"/>
    <w:rsid w:val="00DA3007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7750"/>
    <w:rsid w:val="00E343D8"/>
    <w:rsid w:val="00E423C8"/>
    <w:rsid w:val="00E45B09"/>
    <w:rsid w:val="00E52F0D"/>
    <w:rsid w:val="00E55522"/>
    <w:rsid w:val="00E66BA7"/>
    <w:rsid w:val="00E72A92"/>
    <w:rsid w:val="00E76D38"/>
    <w:rsid w:val="00E83FE7"/>
    <w:rsid w:val="00E9332D"/>
    <w:rsid w:val="00ED10CF"/>
    <w:rsid w:val="00ED37BB"/>
    <w:rsid w:val="00ED5C13"/>
    <w:rsid w:val="00ED7643"/>
    <w:rsid w:val="00ED7F86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0D66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C5A5D"/>
  <w15:chartTrackingRefBased/>
  <w15:docId w15:val="{C23A14C4-7B63-42AA-AF9F-2D610A49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823FC"/>
    <w:rPr>
      <w:rFonts w:ascii="Book Antiqua" w:hAnsi="Book Antiqua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7DA0-E28F-4F21-8931-E41B4FC3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8</cp:revision>
  <cp:lastPrinted>2021-09-29T12:50:00Z</cp:lastPrinted>
  <dcterms:created xsi:type="dcterms:W3CDTF">2021-12-15T19:31:00Z</dcterms:created>
  <dcterms:modified xsi:type="dcterms:W3CDTF">2021-12-16T16:59:00Z</dcterms:modified>
</cp:coreProperties>
</file>