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3A3C99C3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</w:t>
            </w:r>
            <w:r w:rsidR="00A97CAD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48E3FB27" w:rsidR="00C74A51" w:rsidRDefault="00C9483B" w:rsidP="00C9483B">
      <w:pPr>
        <w:jc w:val="center"/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December 23, 2021</w:t>
      </w:r>
    </w:p>
    <w:p w14:paraId="1E8BBB79" w14:textId="3FAED885" w:rsidR="001E1BF3" w:rsidRDefault="001E1BF3" w:rsidP="00900881">
      <w:pPr>
        <w:jc w:val="center"/>
        <w:rPr>
          <w:color w:val="000066"/>
          <w:sz w:val="26"/>
          <w:szCs w:val="26"/>
        </w:rPr>
      </w:pPr>
    </w:p>
    <w:p w14:paraId="31B52D6D" w14:textId="0E9C708A" w:rsidR="00C404ED" w:rsidRDefault="00C404ED" w:rsidP="00900881">
      <w:pPr>
        <w:jc w:val="center"/>
        <w:rPr>
          <w:color w:val="000066"/>
          <w:sz w:val="26"/>
          <w:szCs w:val="26"/>
        </w:rPr>
      </w:pPr>
    </w:p>
    <w:p w14:paraId="22960B9E" w14:textId="2EC5B9DA" w:rsidR="00C404ED" w:rsidRDefault="00C404ED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MICHAEL ZIMMERMAN</w:t>
      </w:r>
    </w:p>
    <w:p w14:paraId="7277B8E8" w14:textId="139397D4" w:rsidR="00C404ED" w:rsidRDefault="00C404ED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SENIOR COUNSEL REGULATORY</w:t>
      </w:r>
    </w:p>
    <w:p w14:paraId="203464F4" w14:textId="351B9E2F" w:rsidR="00C404ED" w:rsidRDefault="001E4530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DUQUESNE LIGHT COMPANY</w:t>
      </w:r>
    </w:p>
    <w:p w14:paraId="7F9040CB" w14:textId="3A3DB272" w:rsidR="001E4530" w:rsidRDefault="001E4530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411 SEVENTH AVE</w:t>
      </w:r>
    </w:p>
    <w:p w14:paraId="6BF3A204" w14:textId="51B02672" w:rsidR="00EF30FE" w:rsidRDefault="00EF30FE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MAIL DROP 15-7</w:t>
      </w:r>
    </w:p>
    <w:p w14:paraId="6DBFB5C2" w14:textId="64209AB5" w:rsidR="00EF30FE" w:rsidRDefault="00EF30FE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PITTSBURGH PA 15219</w:t>
      </w:r>
    </w:p>
    <w:p w14:paraId="51DC09DD" w14:textId="017343A6" w:rsidR="00EF30FE" w:rsidRDefault="00EF30FE" w:rsidP="00C404ED">
      <w:pPr>
        <w:rPr>
          <w:rFonts w:ascii="Arial" w:hAnsi="Arial" w:cs="Arial"/>
          <w:b/>
          <w:bCs/>
          <w:sz w:val="24"/>
          <w:szCs w:val="24"/>
        </w:rPr>
      </w:pPr>
    </w:p>
    <w:p w14:paraId="4872C69C" w14:textId="301FBC0A" w:rsidR="00CF0E8F" w:rsidRDefault="00EF30FE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CF0E8F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F0E8F">
        <w:rPr>
          <w:rFonts w:ascii="Arial" w:hAnsi="Arial" w:cs="Arial"/>
          <w:b/>
          <w:bCs/>
          <w:sz w:val="24"/>
          <w:szCs w:val="24"/>
        </w:rPr>
        <w:t xml:space="preserve">  </w:t>
      </w:r>
      <w:r w:rsidR="00CF0E8F">
        <w:rPr>
          <w:rFonts w:ascii="Arial" w:hAnsi="Arial" w:cs="Arial"/>
          <w:b/>
          <w:bCs/>
          <w:sz w:val="24"/>
          <w:szCs w:val="24"/>
        </w:rPr>
        <w:tab/>
        <w:t>Distribution System Improvement Charge</w:t>
      </w:r>
    </w:p>
    <w:p w14:paraId="0422BC70" w14:textId="77777777" w:rsidR="00CF0E8F" w:rsidRDefault="00CF0E8F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Effective January 1, 2022</w:t>
      </w:r>
    </w:p>
    <w:p w14:paraId="305CD82A" w14:textId="77777777" w:rsidR="00607BBE" w:rsidRDefault="00CF0E8F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M-2021</w:t>
      </w:r>
      <w:r w:rsidR="00607BBE">
        <w:rPr>
          <w:rFonts w:ascii="Arial" w:hAnsi="Arial" w:cs="Arial"/>
          <w:b/>
          <w:bCs/>
          <w:sz w:val="24"/>
          <w:szCs w:val="24"/>
        </w:rPr>
        <w:t>-3030118</w:t>
      </w:r>
    </w:p>
    <w:p w14:paraId="713783E9" w14:textId="77777777" w:rsidR="00607BBE" w:rsidRDefault="00607BBE" w:rsidP="00C404ED">
      <w:pPr>
        <w:rPr>
          <w:rFonts w:ascii="Arial" w:hAnsi="Arial" w:cs="Arial"/>
          <w:b/>
          <w:bCs/>
          <w:sz w:val="24"/>
          <w:szCs w:val="24"/>
        </w:rPr>
      </w:pPr>
    </w:p>
    <w:p w14:paraId="570D1645" w14:textId="77777777" w:rsidR="00607BBE" w:rsidRDefault="00607BBE" w:rsidP="00C40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Mr. Zimmerman:</w:t>
      </w:r>
    </w:p>
    <w:p w14:paraId="54147FDA" w14:textId="77777777" w:rsidR="00607BBE" w:rsidRDefault="00607BBE" w:rsidP="00C404ED">
      <w:pPr>
        <w:rPr>
          <w:rFonts w:ascii="Arial" w:hAnsi="Arial" w:cs="Arial"/>
          <w:sz w:val="24"/>
          <w:szCs w:val="24"/>
        </w:rPr>
      </w:pPr>
    </w:p>
    <w:p w14:paraId="6C26AA74" w14:textId="493CCE4F" w:rsidR="00C423C7" w:rsidRDefault="00EC14AE" w:rsidP="00C40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The Bureau of Audits has reviewed</w:t>
      </w:r>
      <w:r w:rsidR="004C1186">
        <w:rPr>
          <w:rFonts w:ascii="Arial" w:hAnsi="Arial" w:cs="Arial"/>
          <w:sz w:val="24"/>
          <w:szCs w:val="24"/>
        </w:rPr>
        <w:t xml:space="preserve"> </w:t>
      </w:r>
      <w:r w:rsidR="00C3564A">
        <w:rPr>
          <w:rFonts w:ascii="Arial" w:hAnsi="Arial" w:cs="Arial"/>
          <w:sz w:val="24"/>
          <w:szCs w:val="24"/>
        </w:rPr>
        <w:t xml:space="preserve">Duquesne Light Company’s </w:t>
      </w:r>
      <w:r w:rsidR="00FA6B99">
        <w:rPr>
          <w:rFonts w:ascii="Arial" w:hAnsi="Arial" w:cs="Arial"/>
          <w:sz w:val="24"/>
          <w:szCs w:val="24"/>
        </w:rPr>
        <w:t xml:space="preserve">proposed rate and </w:t>
      </w:r>
      <w:r w:rsidR="004C1186">
        <w:rPr>
          <w:rFonts w:ascii="Arial" w:hAnsi="Arial" w:cs="Arial"/>
          <w:sz w:val="24"/>
          <w:szCs w:val="24"/>
        </w:rPr>
        <w:t xml:space="preserve">supporting rate computations submitted </w:t>
      </w:r>
      <w:r w:rsidR="00C423C7">
        <w:rPr>
          <w:rFonts w:ascii="Arial" w:hAnsi="Arial" w:cs="Arial"/>
          <w:sz w:val="24"/>
          <w:szCs w:val="24"/>
        </w:rPr>
        <w:t>on December 20, 2021</w:t>
      </w:r>
      <w:r w:rsidR="004C1186">
        <w:rPr>
          <w:rFonts w:ascii="Arial" w:hAnsi="Arial" w:cs="Arial"/>
          <w:sz w:val="24"/>
          <w:szCs w:val="24"/>
        </w:rPr>
        <w:t>.</w:t>
      </w:r>
      <w:r w:rsidR="00620D6C">
        <w:rPr>
          <w:rFonts w:ascii="Arial" w:hAnsi="Arial" w:cs="Arial"/>
          <w:sz w:val="24"/>
          <w:szCs w:val="24"/>
        </w:rPr>
        <w:t xml:space="preserve"> </w:t>
      </w:r>
      <w:r w:rsidR="004C1186">
        <w:rPr>
          <w:rFonts w:ascii="Arial" w:hAnsi="Arial" w:cs="Arial"/>
          <w:sz w:val="24"/>
          <w:szCs w:val="24"/>
        </w:rPr>
        <w:t xml:space="preserve"> </w:t>
      </w:r>
      <w:r w:rsidR="00620D6C">
        <w:rPr>
          <w:rFonts w:ascii="Arial" w:hAnsi="Arial" w:cs="Arial"/>
          <w:sz w:val="24"/>
          <w:szCs w:val="24"/>
        </w:rPr>
        <w:t xml:space="preserve">The supporting </w:t>
      </w:r>
      <w:r w:rsidR="004C1186">
        <w:rPr>
          <w:rFonts w:ascii="Arial" w:hAnsi="Arial" w:cs="Arial"/>
          <w:sz w:val="24"/>
          <w:szCs w:val="24"/>
        </w:rPr>
        <w:t xml:space="preserve">rate computations indicate that the rate will remain unchanged; </w:t>
      </w:r>
      <w:r w:rsidR="0067664E">
        <w:rPr>
          <w:rFonts w:ascii="Arial" w:hAnsi="Arial" w:cs="Arial"/>
          <w:sz w:val="24"/>
          <w:szCs w:val="24"/>
        </w:rPr>
        <w:t>therefore,</w:t>
      </w:r>
      <w:r w:rsidR="004C1186">
        <w:rPr>
          <w:rFonts w:ascii="Arial" w:hAnsi="Arial" w:cs="Arial"/>
          <w:sz w:val="24"/>
          <w:szCs w:val="24"/>
        </w:rPr>
        <w:t xml:space="preserve"> the company did not file a tariff supplement. </w:t>
      </w:r>
    </w:p>
    <w:p w14:paraId="3F76C4CA" w14:textId="77777777" w:rsidR="00C423C7" w:rsidRDefault="00C423C7" w:rsidP="00C404ED">
      <w:pPr>
        <w:rPr>
          <w:rFonts w:ascii="Arial" w:hAnsi="Arial" w:cs="Arial"/>
          <w:sz w:val="24"/>
          <w:szCs w:val="24"/>
        </w:rPr>
      </w:pPr>
    </w:p>
    <w:p w14:paraId="7DAE4E96" w14:textId="58549535" w:rsidR="00C423C7" w:rsidRDefault="00C423C7" w:rsidP="00C40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Based upon staff review, it appears that the proposed Distribution System Improvement Charge (DSIC) rate for the three-month period</w:t>
      </w:r>
      <w:r w:rsidR="00ED4988">
        <w:rPr>
          <w:rFonts w:ascii="Arial" w:hAnsi="Arial" w:cs="Arial"/>
          <w:sz w:val="24"/>
          <w:szCs w:val="24"/>
        </w:rPr>
        <w:t xml:space="preserve"> of</w:t>
      </w:r>
      <w:r>
        <w:rPr>
          <w:rFonts w:ascii="Arial" w:hAnsi="Arial" w:cs="Arial"/>
          <w:sz w:val="24"/>
          <w:szCs w:val="24"/>
        </w:rPr>
        <w:t xml:space="preserve"> January 1, 2022 through March 31, 2022 is consistent with the tariff and, accordingly, is permitted to become effective as filed. </w:t>
      </w:r>
    </w:p>
    <w:p w14:paraId="4BE29F9D" w14:textId="77777777" w:rsidR="00C423C7" w:rsidRDefault="00C423C7" w:rsidP="00C404ED">
      <w:pPr>
        <w:rPr>
          <w:rFonts w:ascii="Arial" w:hAnsi="Arial" w:cs="Arial"/>
          <w:sz w:val="24"/>
          <w:szCs w:val="24"/>
        </w:rPr>
      </w:pPr>
    </w:p>
    <w:p w14:paraId="43742F13" w14:textId="77777777" w:rsidR="00AC028C" w:rsidRDefault="00C423C7" w:rsidP="00C40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DSIC is subject to continuous Commission review and audit as well as reconciliation reports in accordance with Section 1307(e) of the Public Utility Code, 66 Pa.C.S</w:t>
      </w:r>
      <w:r w:rsidRPr="00AC028C">
        <w:rPr>
          <w:rFonts w:ascii="Arial" w:hAnsi="Arial" w:cs="Arial"/>
          <w:sz w:val="24"/>
          <w:szCs w:val="24"/>
        </w:rPr>
        <w:t xml:space="preserve">. </w:t>
      </w:r>
      <w:r w:rsidR="00AC028C" w:rsidRPr="00AC028C">
        <w:rPr>
          <w:rFonts w:ascii="Arial" w:hAnsi="Arial" w:cs="Arial"/>
          <w:sz w:val="24"/>
          <w:szCs w:val="24"/>
        </w:rPr>
        <w:t>§</w:t>
      </w:r>
      <w:r w:rsidR="00AC028C">
        <w:rPr>
          <w:rFonts w:ascii="Arial" w:hAnsi="Arial" w:cs="Arial"/>
          <w:sz w:val="24"/>
          <w:szCs w:val="24"/>
        </w:rPr>
        <w:t xml:space="preserve"> 1307(e). </w:t>
      </w:r>
    </w:p>
    <w:p w14:paraId="13AA8AE3" w14:textId="77777777" w:rsidR="00AC028C" w:rsidRDefault="00AC028C" w:rsidP="00C404ED">
      <w:pPr>
        <w:rPr>
          <w:rFonts w:ascii="Arial" w:hAnsi="Arial" w:cs="Arial"/>
          <w:sz w:val="24"/>
          <w:szCs w:val="24"/>
        </w:rPr>
      </w:pPr>
    </w:p>
    <w:p w14:paraId="5DB6F404" w14:textId="1EE1142D" w:rsidR="00D00BDC" w:rsidRDefault="00AC028C" w:rsidP="00C40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Any subsequent submissions to the Commission </w:t>
      </w:r>
      <w:r w:rsidR="00D00BDC">
        <w:rPr>
          <w:rFonts w:ascii="Arial" w:hAnsi="Arial" w:cs="Arial"/>
          <w:sz w:val="24"/>
          <w:szCs w:val="24"/>
        </w:rPr>
        <w:t>related to this docketed case should reference Docket No. M-2021-3030118.</w:t>
      </w:r>
    </w:p>
    <w:p w14:paraId="226BB7AF" w14:textId="45299B4E" w:rsidR="00D00BDC" w:rsidRDefault="00D00BDC" w:rsidP="00C404ED">
      <w:pPr>
        <w:rPr>
          <w:rFonts w:ascii="Arial" w:hAnsi="Arial" w:cs="Arial"/>
          <w:sz w:val="24"/>
          <w:szCs w:val="24"/>
        </w:rPr>
      </w:pPr>
    </w:p>
    <w:p w14:paraId="3BAA6F56" w14:textId="6837C8C3" w:rsidR="00D00BDC" w:rsidRDefault="00C9483B" w:rsidP="00C404E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72BFE2" wp14:editId="000ED57B">
            <wp:simplePos x="0" y="0"/>
            <wp:positionH relativeFrom="column">
              <wp:posOffset>3152775</wp:posOffset>
            </wp:positionH>
            <wp:positionV relativeFrom="paragraph">
              <wp:posOffset>14605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0BDC">
        <w:rPr>
          <w:rFonts w:ascii="Arial" w:hAnsi="Arial" w:cs="Arial"/>
          <w:sz w:val="24"/>
          <w:szCs w:val="24"/>
        </w:rPr>
        <w:tab/>
      </w:r>
      <w:r w:rsidR="00D00BDC">
        <w:rPr>
          <w:rFonts w:ascii="Arial" w:hAnsi="Arial" w:cs="Arial"/>
          <w:sz w:val="24"/>
          <w:szCs w:val="24"/>
        </w:rPr>
        <w:tab/>
      </w:r>
      <w:r w:rsidR="00D00BDC">
        <w:rPr>
          <w:rFonts w:ascii="Arial" w:hAnsi="Arial" w:cs="Arial"/>
          <w:sz w:val="24"/>
          <w:szCs w:val="24"/>
        </w:rPr>
        <w:tab/>
      </w:r>
      <w:r w:rsidR="00D00BDC">
        <w:rPr>
          <w:rFonts w:ascii="Arial" w:hAnsi="Arial" w:cs="Arial"/>
          <w:sz w:val="24"/>
          <w:szCs w:val="24"/>
        </w:rPr>
        <w:tab/>
      </w:r>
      <w:r w:rsidR="00D00BDC">
        <w:rPr>
          <w:rFonts w:ascii="Arial" w:hAnsi="Arial" w:cs="Arial"/>
          <w:sz w:val="24"/>
          <w:szCs w:val="24"/>
        </w:rPr>
        <w:tab/>
      </w:r>
      <w:r w:rsidR="00D00BDC">
        <w:rPr>
          <w:rFonts w:ascii="Arial" w:hAnsi="Arial" w:cs="Arial"/>
          <w:sz w:val="24"/>
          <w:szCs w:val="24"/>
        </w:rPr>
        <w:tab/>
      </w:r>
      <w:r w:rsidR="00D00BDC">
        <w:rPr>
          <w:rFonts w:ascii="Arial" w:hAnsi="Arial" w:cs="Arial"/>
          <w:sz w:val="24"/>
          <w:szCs w:val="24"/>
        </w:rPr>
        <w:tab/>
        <w:t>Sincerely,</w:t>
      </w:r>
    </w:p>
    <w:p w14:paraId="4127FF3A" w14:textId="77777777" w:rsidR="00D00BDC" w:rsidRDefault="00D00BDC" w:rsidP="00C404ED">
      <w:pPr>
        <w:rPr>
          <w:rFonts w:ascii="Arial" w:hAnsi="Arial" w:cs="Arial"/>
          <w:sz w:val="24"/>
          <w:szCs w:val="24"/>
        </w:rPr>
      </w:pPr>
    </w:p>
    <w:p w14:paraId="145CFE80" w14:textId="77777777" w:rsidR="00D00BDC" w:rsidRDefault="00D00BDC" w:rsidP="00C404ED">
      <w:pPr>
        <w:rPr>
          <w:rFonts w:ascii="Arial" w:hAnsi="Arial" w:cs="Arial"/>
          <w:sz w:val="24"/>
          <w:szCs w:val="24"/>
        </w:rPr>
      </w:pPr>
    </w:p>
    <w:p w14:paraId="5B3FEAC1" w14:textId="77777777" w:rsidR="00D00BDC" w:rsidRDefault="00D00BDC" w:rsidP="00C404ED">
      <w:pPr>
        <w:rPr>
          <w:rFonts w:ascii="Arial" w:hAnsi="Arial" w:cs="Arial"/>
          <w:sz w:val="24"/>
          <w:szCs w:val="24"/>
        </w:rPr>
      </w:pPr>
    </w:p>
    <w:p w14:paraId="0B0E41D7" w14:textId="77777777" w:rsidR="00D00BDC" w:rsidRDefault="00D00BDC" w:rsidP="00C40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Rosemary Chiavetta</w:t>
      </w:r>
    </w:p>
    <w:p w14:paraId="367D8643" w14:textId="77777777" w:rsidR="00D00BDC" w:rsidRDefault="00D00BDC" w:rsidP="00C40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427FF102" w14:textId="77777777" w:rsidR="00D00BDC" w:rsidRDefault="00D00BDC" w:rsidP="00C404ED">
      <w:pPr>
        <w:rPr>
          <w:rFonts w:ascii="Arial" w:hAnsi="Arial" w:cs="Arial"/>
          <w:sz w:val="24"/>
          <w:szCs w:val="24"/>
        </w:rPr>
      </w:pPr>
    </w:p>
    <w:p w14:paraId="451468FE" w14:textId="77777777" w:rsidR="00D00BDC" w:rsidRDefault="00D00BDC" w:rsidP="00C404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  Barbara A. Sidor</w:t>
      </w:r>
    </w:p>
    <w:p w14:paraId="3DF6DB0C" w14:textId="14292B7F" w:rsidR="00EF30FE" w:rsidRPr="00C404ED" w:rsidRDefault="00D00BDC" w:rsidP="00C404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(412) 423-9301</w:t>
      </w:r>
      <w:r w:rsidR="00C423C7">
        <w:rPr>
          <w:rFonts w:ascii="Arial" w:hAnsi="Arial" w:cs="Arial"/>
          <w:sz w:val="24"/>
          <w:szCs w:val="24"/>
        </w:rPr>
        <w:t xml:space="preserve"> </w:t>
      </w:r>
      <w:r w:rsidR="00EF30FE">
        <w:rPr>
          <w:rFonts w:ascii="Arial" w:hAnsi="Arial" w:cs="Arial"/>
          <w:b/>
          <w:bCs/>
          <w:sz w:val="24"/>
          <w:szCs w:val="24"/>
        </w:rPr>
        <w:t xml:space="preserve">  </w:t>
      </w:r>
    </w:p>
    <w:sectPr w:rsidR="00EF30FE" w:rsidRPr="00C404ED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E177" w14:textId="77777777" w:rsidR="00D365AD" w:rsidRDefault="00D365AD">
      <w:r>
        <w:separator/>
      </w:r>
    </w:p>
  </w:endnote>
  <w:endnote w:type="continuationSeparator" w:id="0">
    <w:p w14:paraId="296A40A5" w14:textId="77777777" w:rsidR="00D365AD" w:rsidRDefault="00D3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D529" w14:textId="77777777" w:rsidR="00D365AD" w:rsidRDefault="00D365AD">
      <w:r>
        <w:separator/>
      </w:r>
    </w:p>
  </w:footnote>
  <w:footnote w:type="continuationSeparator" w:id="0">
    <w:p w14:paraId="013A121A" w14:textId="77777777" w:rsidR="00D365AD" w:rsidRDefault="00D36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1E4530"/>
    <w:rsid w:val="002229C3"/>
    <w:rsid w:val="0022598F"/>
    <w:rsid w:val="00232850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B755E"/>
    <w:rsid w:val="004C090E"/>
    <w:rsid w:val="004C1186"/>
    <w:rsid w:val="004C4A5A"/>
    <w:rsid w:val="004D2698"/>
    <w:rsid w:val="004D57EC"/>
    <w:rsid w:val="0051639C"/>
    <w:rsid w:val="005E25C5"/>
    <w:rsid w:val="00602685"/>
    <w:rsid w:val="00607BBE"/>
    <w:rsid w:val="00620D6C"/>
    <w:rsid w:val="006439A8"/>
    <w:rsid w:val="006755C0"/>
    <w:rsid w:val="0067664E"/>
    <w:rsid w:val="00685561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97CAD"/>
    <w:rsid w:val="00AA12A9"/>
    <w:rsid w:val="00AC028C"/>
    <w:rsid w:val="00B05141"/>
    <w:rsid w:val="00B64EDB"/>
    <w:rsid w:val="00B659CF"/>
    <w:rsid w:val="00B75046"/>
    <w:rsid w:val="00BE47D7"/>
    <w:rsid w:val="00BE4A72"/>
    <w:rsid w:val="00BE5119"/>
    <w:rsid w:val="00BE6D93"/>
    <w:rsid w:val="00C3564A"/>
    <w:rsid w:val="00C404ED"/>
    <w:rsid w:val="00C423C7"/>
    <w:rsid w:val="00C64ED9"/>
    <w:rsid w:val="00C74A51"/>
    <w:rsid w:val="00C77F29"/>
    <w:rsid w:val="00C90506"/>
    <w:rsid w:val="00C91484"/>
    <w:rsid w:val="00C9483B"/>
    <w:rsid w:val="00CB5738"/>
    <w:rsid w:val="00CF047C"/>
    <w:rsid w:val="00CF0E8F"/>
    <w:rsid w:val="00CF290E"/>
    <w:rsid w:val="00D00BDC"/>
    <w:rsid w:val="00D2288A"/>
    <w:rsid w:val="00D24C04"/>
    <w:rsid w:val="00D3017E"/>
    <w:rsid w:val="00D365AD"/>
    <w:rsid w:val="00D4351D"/>
    <w:rsid w:val="00D725FE"/>
    <w:rsid w:val="00D901A3"/>
    <w:rsid w:val="00DD678C"/>
    <w:rsid w:val="00DE3F29"/>
    <w:rsid w:val="00E24D3E"/>
    <w:rsid w:val="00E349DA"/>
    <w:rsid w:val="00EB4DF4"/>
    <w:rsid w:val="00EC14AE"/>
    <w:rsid w:val="00ED4988"/>
    <w:rsid w:val="00EF30FE"/>
    <w:rsid w:val="00EF5F20"/>
    <w:rsid w:val="00F001A3"/>
    <w:rsid w:val="00F7094C"/>
    <w:rsid w:val="00F90146"/>
    <w:rsid w:val="00FA0E37"/>
    <w:rsid w:val="00FA6B99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2021-12-23T15:57:00Z</dcterms:created>
  <dcterms:modified xsi:type="dcterms:W3CDTF">2021-12-23T15:57:00Z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