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BA81A" w14:textId="76D4D406" w:rsidR="00FC5618" w:rsidRPr="004975F7" w:rsidRDefault="00FC5618" w:rsidP="00FC5618">
      <w:pPr>
        <w:jc w:val="center"/>
        <w:rPr>
          <w:b/>
        </w:rPr>
      </w:pPr>
      <w:r w:rsidRPr="004975F7">
        <w:rPr>
          <w:b/>
        </w:rPr>
        <w:t>BEFORE THE</w:t>
      </w:r>
    </w:p>
    <w:p w14:paraId="71ACA2F1" w14:textId="77777777" w:rsidR="00FC5618" w:rsidRPr="004975F7" w:rsidRDefault="00FC5618" w:rsidP="00FC5618">
      <w:pPr>
        <w:jc w:val="center"/>
      </w:pPr>
      <w:r w:rsidRPr="004975F7">
        <w:rPr>
          <w:b/>
        </w:rPr>
        <w:t>PENNSYLVANIA PUBLIC UTILITY COMMISSION</w:t>
      </w:r>
    </w:p>
    <w:p w14:paraId="06F3EBEB" w14:textId="77777777" w:rsidR="00FC5618" w:rsidRPr="004975F7" w:rsidRDefault="00FC5618" w:rsidP="00FC5618"/>
    <w:p w14:paraId="56AE4D4B" w14:textId="77777777" w:rsidR="00FC5618" w:rsidRPr="004975F7" w:rsidRDefault="00FC5618" w:rsidP="00FC5618"/>
    <w:p w14:paraId="77D8158D" w14:textId="77777777" w:rsidR="00FC5618" w:rsidRPr="004975F7" w:rsidRDefault="00FC5618" w:rsidP="00FC5618"/>
    <w:p w14:paraId="37BFC439" w14:textId="1EA5A4CB" w:rsidR="00FC5618" w:rsidRPr="004975F7" w:rsidRDefault="00E82A01" w:rsidP="00FC5618">
      <w:r w:rsidRPr="004975F7">
        <w:t>Nancy Leininger</w:t>
      </w:r>
      <w:r w:rsidR="00436C0C" w:rsidRPr="004975F7">
        <w:tab/>
      </w:r>
      <w:r w:rsidR="00FC5618" w:rsidRPr="004975F7">
        <w:tab/>
      </w:r>
      <w:r w:rsidR="00FC5618" w:rsidRPr="004975F7">
        <w:tab/>
      </w:r>
      <w:r w:rsidR="00FC5618" w:rsidRPr="004975F7">
        <w:tab/>
      </w:r>
      <w:r w:rsidR="00FC5618" w:rsidRPr="004975F7">
        <w:tab/>
        <w:t>:</w:t>
      </w:r>
      <w:r w:rsidR="00FC5618" w:rsidRPr="004975F7">
        <w:tab/>
      </w:r>
    </w:p>
    <w:p w14:paraId="52D79E3D" w14:textId="77777777" w:rsidR="00FC5618" w:rsidRPr="004975F7" w:rsidRDefault="00FC5618" w:rsidP="00FC5618">
      <w:r w:rsidRPr="004975F7">
        <w:tab/>
      </w:r>
      <w:r w:rsidRPr="004975F7">
        <w:tab/>
      </w:r>
      <w:r w:rsidRPr="004975F7">
        <w:tab/>
      </w:r>
      <w:r w:rsidRPr="004975F7">
        <w:tab/>
      </w:r>
      <w:r w:rsidRPr="004975F7">
        <w:tab/>
      </w:r>
      <w:r w:rsidRPr="004975F7">
        <w:tab/>
      </w:r>
      <w:r w:rsidRPr="004975F7">
        <w:tab/>
        <w:t>:</w:t>
      </w:r>
    </w:p>
    <w:p w14:paraId="34DE7AB4" w14:textId="6B93C2D0" w:rsidR="00FC5618" w:rsidRPr="004975F7" w:rsidRDefault="00FC5618" w:rsidP="00FC5618">
      <w:pPr>
        <w:numPr>
          <w:ilvl w:val="0"/>
          <w:numId w:val="4"/>
        </w:numPr>
        <w:ind w:left="5040" w:hanging="4320"/>
      </w:pPr>
      <w:r w:rsidRPr="004975F7">
        <w:t>:</w:t>
      </w:r>
      <w:r w:rsidRPr="004975F7">
        <w:tab/>
      </w:r>
      <w:r w:rsidRPr="004975F7">
        <w:tab/>
      </w:r>
      <w:bookmarkStart w:id="0" w:name="_Hlk33446303"/>
      <w:r w:rsidR="00BB1678" w:rsidRPr="004975F7">
        <w:t>C-20</w:t>
      </w:r>
      <w:bookmarkEnd w:id="0"/>
      <w:r w:rsidR="00E82A01" w:rsidRPr="004975F7">
        <w:t>20-3021</w:t>
      </w:r>
      <w:r w:rsidR="0093515F" w:rsidRPr="004975F7">
        <w:t>150</w:t>
      </w:r>
    </w:p>
    <w:p w14:paraId="56161E7C" w14:textId="6CE3AC36" w:rsidR="00FC5618" w:rsidRPr="004975F7" w:rsidRDefault="00FC5618" w:rsidP="00FC5618">
      <w:pPr>
        <w:ind w:left="5040"/>
      </w:pPr>
      <w:r w:rsidRPr="004975F7">
        <w:t>:</w:t>
      </w:r>
      <w:r w:rsidR="00BC6CF3" w:rsidRPr="004975F7">
        <w:tab/>
      </w:r>
      <w:r w:rsidR="00BC6CF3" w:rsidRPr="004975F7">
        <w:tab/>
        <w:t>ON REMAND</w:t>
      </w:r>
    </w:p>
    <w:p w14:paraId="299C65BF" w14:textId="73F3F1E4" w:rsidR="00FC5618" w:rsidRPr="004975F7" w:rsidRDefault="00BB1678" w:rsidP="00FC5618">
      <w:r w:rsidRPr="004975F7">
        <w:t xml:space="preserve">Duquesne Light </w:t>
      </w:r>
      <w:r w:rsidR="0075491F" w:rsidRPr="004975F7">
        <w:t>Company</w:t>
      </w:r>
      <w:r w:rsidR="0075491F" w:rsidRPr="004975F7">
        <w:tab/>
      </w:r>
      <w:r w:rsidR="0075491F" w:rsidRPr="004975F7">
        <w:tab/>
      </w:r>
      <w:r w:rsidR="0075491F" w:rsidRPr="004975F7">
        <w:tab/>
      </w:r>
      <w:r w:rsidR="0075491F" w:rsidRPr="004975F7">
        <w:tab/>
        <w:t>:</w:t>
      </w:r>
    </w:p>
    <w:p w14:paraId="6FF81D09" w14:textId="77777777" w:rsidR="001E2E86" w:rsidRPr="004975F7" w:rsidRDefault="001E2E86" w:rsidP="00716AAB"/>
    <w:p w14:paraId="1C7EDB82" w14:textId="77777777" w:rsidR="00716AAB" w:rsidRPr="004975F7" w:rsidRDefault="00716AAB" w:rsidP="00716AAB"/>
    <w:p w14:paraId="49B7B9CE" w14:textId="77777777" w:rsidR="00716AAB" w:rsidRPr="004975F7" w:rsidRDefault="00716AAB" w:rsidP="00716AAB"/>
    <w:p w14:paraId="1C3CDEA4" w14:textId="77777777" w:rsidR="00114FA2" w:rsidRPr="00114FA2" w:rsidRDefault="00076187" w:rsidP="00A5681B">
      <w:pPr>
        <w:jc w:val="center"/>
        <w:rPr>
          <w:b/>
        </w:rPr>
      </w:pPr>
      <w:r w:rsidRPr="00114FA2">
        <w:rPr>
          <w:b/>
        </w:rPr>
        <w:t>SECOND</w:t>
      </w:r>
      <w:r w:rsidR="00405EBF" w:rsidRPr="00114FA2">
        <w:rPr>
          <w:b/>
        </w:rPr>
        <w:t xml:space="preserve"> </w:t>
      </w:r>
      <w:r w:rsidR="00716AAB" w:rsidRPr="00114FA2">
        <w:rPr>
          <w:b/>
        </w:rPr>
        <w:t>INTERIM</w:t>
      </w:r>
      <w:r w:rsidR="00A5681B" w:rsidRPr="00114FA2">
        <w:rPr>
          <w:b/>
        </w:rPr>
        <w:t xml:space="preserve"> </w:t>
      </w:r>
      <w:r w:rsidR="00716AAB" w:rsidRPr="00114FA2">
        <w:rPr>
          <w:b/>
        </w:rPr>
        <w:t>ORDER</w:t>
      </w:r>
      <w:r w:rsidRPr="00114FA2">
        <w:rPr>
          <w:b/>
        </w:rPr>
        <w:t xml:space="preserve"> </w:t>
      </w:r>
    </w:p>
    <w:p w14:paraId="0524E0E4" w14:textId="451A47AF" w:rsidR="00716AAB" w:rsidRPr="00076187" w:rsidRDefault="00076187" w:rsidP="00A5681B">
      <w:pPr>
        <w:jc w:val="center"/>
        <w:rPr>
          <w:b/>
          <w:u w:val="single"/>
        </w:rPr>
      </w:pPr>
      <w:r w:rsidRPr="00076187">
        <w:rPr>
          <w:b/>
          <w:u w:val="single"/>
        </w:rPr>
        <w:t>ON REMAND</w:t>
      </w:r>
      <w:r w:rsidR="00645023" w:rsidRPr="00076187">
        <w:rPr>
          <w:b/>
          <w:u w:val="single"/>
        </w:rPr>
        <w:t xml:space="preserve"> </w:t>
      </w:r>
    </w:p>
    <w:p w14:paraId="77862B45" w14:textId="7136FCDC" w:rsidR="00C4100C" w:rsidRPr="004975F7" w:rsidRDefault="00C4100C" w:rsidP="004975F7">
      <w:pPr>
        <w:spacing w:line="360" w:lineRule="auto"/>
      </w:pPr>
    </w:p>
    <w:p w14:paraId="0C86CB95" w14:textId="37215765" w:rsidR="007A6AF7" w:rsidRPr="004975F7" w:rsidRDefault="00C4100C" w:rsidP="004975F7">
      <w:pPr>
        <w:spacing w:line="360" w:lineRule="auto"/>
      </w:pPr>
      <w:r w:rsidRPr="004975F7">
        <w:tab/>
      </w:r>
      <w:r w:rsidRPr="004975F7">
        <w:tab/>
      </w:r>
      <w:r w:rsidRPr="004975F7">
        <w:tab/>
      </w:r>
      <w:r w:rsidRPr="004975F7">
        <w:tab/>
      </w:r>
      <w:r w:rsidR="007A6AF7" w:rsidRPr="004975F7">
        <w:rPr>
          <w:u w:val="single"/>
        </w:rPr>
        <w:t>HISTORY OF THE PROCEEDING</w:t>
      </w:r>
    </w:p>
    <w:p w14:paraId="79795005" w14:textId="77777777" w:rsidR="007A6AF7" w:rsidRPr="004975F7" w:rsidRDefault="007A6AF7" w:rsidP="00150810">
      <w:pPr>
        <w:spacing w:line="360" w:lineRule="auto"/>
      </w:pPr>
    </w:p>
    <w:p w14:paraId="5AF4A967" w14:textId="6C84C58A" w:rsidR="00837811" w:rsidRPr="004975F7" w:rsidRDefault="00716AAB" w:rsidP="00150810">
      <w:pPr>
        <w:spacing w:line="360" w:lineRule="auto"/>
      </w:pPr>
      <w:r w:rsidRPr="004975F7">
        <w:tab/>
      </w:r>
      <w:r w:rsidRPr="004975F7">
        <w:tab/>
      </w:r>
      <w:r w:rsidR="00E82A01" w:rsidRPr="004975F7">
        <w:t xml:space="preserve">On </w:t>
      </w:r>
      <w:r w:rsidR="0064302F" w:rsidRPr="004975F7">
        <w:t>July 1</w:t>
      </w:r>
      <w:r w:rsidR="00753392" w:rsidRPr="004975F7">
        <w:t>6, 2020, Nancy Leininger (Complainant)</w:t>
      </w:r>
      <w:r w:rsidR="00047B90" w:rsidRPr="004975F7">
        <w:t xml:space="preserve"> filed a formal complaint with the Pennsylvania Public Utility Commission (Commission) at Docket No. C-2020-3021150</w:t>
      </w:r>
      <w:r w:rsidR="008B0F06" w:rsidRPr="004975F7">
        <w:t xml:space="preserve"> against Duquesne Light Company</w:t>
      </w:r>
      <w:r w:rsidR="00837811" w:rsidRPr="004975F7">
        <w:t xml:space="preserve"> (Duquesne Light or R</w:t>
      </w:r>
      <w:r w:rsidR="00357960" w:rsidRPr="004975F7">
        <w:t>espondent)</w:t>
      </w:r>
      <w:r w:rsidR="008B0F06" w:rsidRPr="004975F7">
        <w:t xml:space="preserve"> alleging </w:t>
      </w:r>
      <w:r w:rsidR="00E82A01" w:rsidRPr="004975F7">
        <w:t>incorrect charges</w:t>
      </w:r>
      <w:r w:rsidR="008B0F06" w:rsidRPr="004975F7">
        <w:t xml:space="preserve"> on her bill,</w:t>
      </w:r>
      <w:r w:rsidR="00E82A01" w:rsidRPr="004975F7">
        <w:t xml:space="preserve"> and further alleg</w:t>
      </w:r>
      <w:r w:rsidR="00F7048E" w:rsidRPr="004975F7">
        <w:t>ing</w:t>
      </w:r>
      <w:r w:rsidR="00E82A01" w:rsidRPr="004975F7">
        <w:t xml:space="preserve"> that Complainant’s service address, 106 Byron Rd., Pittsburgh, PA 15237</w:t>
      </w:r>
      <w:r w:rsidR="00AD158E">
        <w:t>,</w:t>
      </w:r>
      <w:r w:rsidR="00E82A01" w:rsidRPr="004975F7">
        <w:t xml:space="preserve"> had a defective meter. </w:t>
      </w:r>
      <w:r w:rsidR="00AD158E">
        <w:t xml:space="preserve"> </w:t>
      </w:r>
      <w:r w:rsidR="00E82A01" w:rsidRPr="004975F7">
        <w:t>Complaint ¶ 4.</w:t>
      </w:r>
    </w:p>
    <w:p w14:paraId="4A305EB7" w14:textId="77777777" w:rsidR="00837811" w:rsidRPr="004975F7" w:rsidRDefault="00837811" w:rsidP="00150810">
      <w:pPr>
        <w:spacing w:line="360" w:lineRule="auto"/>
      </w:pPr>
    </w:p>
    <w:p w14:paraId="0293EDEB" w14:textId="77777777" w:rsidR="00407A64" w:rsidRPr="004975F7" w:rsidRDefault="00837811" w:rsidP="00150810">
      <w:pPr>
        <w:spacing w:line="360" w:lineRule="auto"/>
        <w:ind w:firstLine="1440"/>
        <w:rPr>
          <w:color w:val="000000"/>
          <w:spacing w:val="-1"/>
        </w:rPr>
      </w:pPr>
      <w:r w:rsidRPr="004975F7">
        <w:rPr>
          <w:color w:val="000000"/>
          <w:spacing w:val="-1"/>
        </w:rPr>
        <w:t>On August 25, 2020, Duquesne Light filed a timely Answer and New Matter to the Complaint, arguing that the Complainant attempts to re-litigate issues already decided in a previous case against Duquesne Light, at Docket Number F-2018-3003226</w:t>
      </w:r>
      <w:r w:rsidR="00357960" w:rsidRPr="004975F7">
        <w:rPr>
          <w:color w:val="000000"/>
          <w:spacing w:val="-1"/>
        </w:rPr>
        <w:t>.</w:t>
      </w:r>
    </w:p>
    <w:p w14:paraId="29103AC1" w14:textId="77777777" w:rsidR="00407A64" w:rsidRPr="004975F7" w:rsidRDefault="00407A64" w:rsidP="00150810">
      <w:pPr>
        <w:spacing w:line="360" w:lineRule="auto"/>
        <w:ind w:firstLine="1440"/>
        <w:rPr>
          <w:color w:val="000000"/>
          <w:spacing w:val="-1"/>
        </w:rPr>
      </w:pPr>
    </w:p>
    <w:p w14:paraId="4C179BE9" w14:textId="43C30642" w:rsidR="00F82EF3" w:rsidRPr="004975F7" w:rsidRDefault="00407A64" w:rsidP="00150810">
      <w:pPr>
        <w:spacing w:line="360" w:lineRule="auto"/>
        <w:ind w:firstLine="1440"/>
        <w:rPr>
          <w:color w:val="000000"/>
          <w:spacing w:val="-2"/>
        </w:rPr>
      </w:pPr>
      <w:r w:rsidRPr="004975F7">
        <w:rPr>
          <w:color w:val="000000"/>
          <w:spacing w:val="-2"/>
        </w:rPr>
        <w:t xml:space="preserve">On September 21, 2020, the Company filed a Motion for Judgment on the Pleadings, requesting the Complaint be dismissed with prejudice on the basis </w:t>
      </w:r>
      <w:r w:rsidR="00375171" w:rsidRPr="004975F7">
        <w:rPr>
          <w:color w:val="000000"/>
          <w:spacing w:val="-2"/>
        </w:rPr>
        <w:t>of</w:t>
      </w:r>
      <w:r w:rsidRPr="004975F7">
        <w:rPr>
          <w:color w:val="000000"/>
          <w:spacing w:val="-2"/>
        </w:rPr>
        <w:t xml:space="preserve"> collateral estoppel</w:t>
      </w:r>
      <w:r w:rsidR="00BC6CF3" w:rsidRPr="004975F7">
        <w:rPr>
          <w:color w:val="000000"/>
          <w:spacing w:val="-2"/>
        </w:rPr>
        <w:t>.</w:t>
      </w:r>
    </w:p>
    <w:p w14:paraId="645E0426" w14:textId="77777777" w:rsidR="00F82EF3" w:rsidRPr="004975F7" w:rsidRDefault="00F82EF3" w:rsidP="00150810">
      <w:pPr>
        <w:spacing w:line="360" w:lineRule="auto"/>
        <w:ind w:firstLine="1440"/>
        <w:rPr>
          <w:color w:val="000000"/>
          <w:spacing w:val="-2"/>
        </w:rPr>
      </w:pPr>
    </w:p>
    <w:p w14:paraId="01FE9215" w14:textId="1ECFC3D7" w:rsidR="003C7154" w:rsidRPr="004975F7" w:rsidRDefault="00F82EF3" w:rsidP="00150810">
      <w:pPr>
        <w:spacing w:line="360" w:lineRule="auto"/>
        <w:ind w:firstLine="1440"/>
        <w:rPr>
          <w:color w:val="000000"/>
        </w:rPr>
      </w:pPr>
      <w:r w:rsidRPr="004975F7">
        <w:rPr>
          <w:color w:val="000000"/>
        </w:rPr>
        <w:t xml:space="preserve">On October 7, 2020, counsel for Complainant filed a response to the Motion for Judgment on the Pleadings in which she claimed that the meter is not at issue but that the Duquesne Light transformer serving the Property is the real cause of the high bill allegation. </w:t>
      </w:r>
      <w:r w:rsidR="00A8034C">
        <w:rPr>
          <w:color w:val="000000"/>
        </w:rPr>
        <w:t xml:space="preserve"> </w:t>
      </w:r>
      <w:r w:rsidRPr="004975F7">
        <w:rPr>
          <w:color w:val="000000"/>
        </w:rPr>
        <w:t>Response in Opposition to Motion for Judgment on the Pleadings, p. 2.</w:t>
      </w:r>
    </w:p>
    <w:p w14:paraId="3923C676" w14:textId="77777777" w:rsidR="003C7154" w:rsidRPr="004975F7" w:rsidRDefault="003C7154" w:rsidP="00150810">
      <w:pPr>
        <w:spacing w:line="360" w:lineRule="auto"/>
        <w:ind w:firstLine="1440"/>
        <w:rPr>
          <w:color w:val="000000"/>
        </w:rPr>
      </w:pPr>
    </w:p>
    <w:p w14:paraId="7526E2AF" w14:textId="36998E46" w:rsidR="003C7154" w:rsidRPr="004975F7" w:rsidRDefault="003C7154" w:rsidP="00150810">
      <w:pPr>
        <w:spacing w:line="360" w:lineRule="auto"/>
        <w:ind w:firstLine="1440"/>
        <w:rPr>
          <w:color w:val="000000"/>
        </w:rPr>
      </w:pPr>
      <w:r w:rsidRPr="004975F7">
        <w:rPr>
          <w:color w:val="000000"/>
        </w:rPr>
        <w:lastRenderedPageBreak/>
        <w:t>On January 6, 2021, the undersigned issued an Initial Decision granting the Motion for Judgment on the Pleadings and dismissing the Complaint, finding that re-litigation of the issues was barred by both the doctrines of res judicata and collateral estoppel and by Section 316 of the Pennsylvania Public Utility Code, 66 Pa. C.S. § 316.</w:t>
      </w:r>
    </w:p>
    <w:p w14:paraId="3BF3EAA6" w14:textId="177DA644" w:rsidR="006D121B" w:rsidRPr="004975F7" w:rsidRDefault="006D121B" w:rsidP="00150810">
      <w:pPr>
        <w:spacing w:line="360" w:lineRule="auto"/>
        <w:ind w:firstLine="1440"/>
        <w:rPr>
          <w:color w:val="000000"/>
        </w:rPr>
      </w:pPr>
    </w:p>
    <w:p w14:paraId="011F4606" w14:textId="77777777" w:rsidR="00211A9F" w:rsidRPr="004975F7" w:rsidRDefault="006D121B" w:rsidP="00150810">
      <w:pPr>
        <w:spacing w:line="360" w:lineRule="auto"/>
        <w:ind w:firstLine="1440"/>
        <w:rPr>
          <w:color w:val="000000"/>
        </w:rPr>
      </w:pPr>
      <w:r w:rsidRPr="004975F7">
        <w:rPr>
          <w:color w:val="000000"/>
        </w:rPr>
        <w:t xml:space="preserve">Exceptions </w:t>
      </w:r>
      <w:r w:rsidR="0038340A" w:rsidRPr="004975F7">
        <w:rPr>
          <w:color w:val="000000"/>
        </w:rPr>
        <w:t xml:space="preserve">were filed by Complainant and reply exceptions were filed by Duquesne Light.  </w:t>
      </w:r>
    </w:p>
    <w:p w14:paraId="2384A6AD" w14:textId="77777777" w:rsidR="00211A9F" w:rsidRPr="004975F7" w:rsidRDefault="00211A9F" w:rsidP="00150810">
      <w:pPr>
        <w:spacing w:line="360" w:lineRule="auto"/>
        <w:ind w:firstLine="1440"/>
        <w:rPr>
          <w:color w:val="000000"/>
        </w:rPr>
      </w:pPr>
    </w:p>
    <w:p w14:paraId="21B6913A" w14:textId="389E39E3" w:rsidR="009318B0" w:rsidRPr="004975F7" w:rsidRDefault="00211A9F" w:rsidP="00150810">
      <w:pPr>
        <w:spacing w:line="360" w:lineRule="auto"/>
        <w:ind w:firstLine="1440"/>
        <w:rPr>
          <w:color w:val="000000"/>
        </w:rPr>
      </w:pPr>
      <w:r w:rsidRPr="004975F7">
        <w:rPr>
          <w:color w:val="000000"/>
          <w:spacing w:val="-2"/>
        </w:rPr>
        <w:t xml:space="preserve">On or about June 1, 2021, the Commission vacated the Initial Decision in the instant proceeding and remanded to the Office of the Administrative Law Judge for further proceedings. </w:t>
      </w:r>
      <w:r w:rsidR="00094E55">
        <w:rPr>
          <w:color w:val="000000"/>
          <w:spacing w:val="-2"/>
        </w:rPr>
        <w:t xml:space="preserve"> </w:t>
      </w:r>
      <w:r w:rsidRPr="004975F7">
        <w:rPr>
          <w:color w:val="000000"/>
          <w:spacing w:val="-2"/>
        </w:rPr>
        <w:t>The Commission found that, while the Complainant “cannot change the cause of action in an attempt to circumvent the final order of the</w:t>
      </w:r>
      <w:r w:rsidR="009318B0" w:rsidRPr="004975F7">
        <w:rPr>
          <w:color w:val="000000"/>
          <w:spacing w:val="-2"/>
        </w:rPr>
        <w:t xml:space="preserve"> </w:t>
      </w:r>
      <w:r w:rsidR="009318B0" w:rsidRPr="004975F7">
        <w:rPr>
          <w:color w:val="000000"/>
        </w:rPr>
        <w:t xml:space="preserve">Commission,” </w:t>
      </w:r>
      <w:r w:rsidR="009318B0" w:rsidRPr="00A8034C">
        <w:rPr>
          <w:i/>
          <w:iCs/>
          <w:color w:val="000000"/>
        </w:rPr>
        <w:t>res judicata</w:t>
      </w:r>
      <w:r w:rsidR="009318B0" w:rsidRPr="004975F7">
        <w:rPr>
          <w:color w:val="000000"/>
        </w:rPr>
        <w:t xml:space="preserve"> and issue preclusion could not be applied to the bills that were not subject of the </w:t>
      </w:r>
      <w:r w:rsidR="00311777" w:rsidRPr="004975F7">
        <w:rPr>
          <w:color w:val="000000"/>
        </w:rPr>
        <w:t>p</w:t>
      </w:r>
      <w:r w:rsidR="009318B0" w:rsidRPr="004975F7">
        <w:rPr>
          <w:color w:val="000000"/>
        </w:rPr>
        <w:t xml:space="preserve">rior </w:t>
      </w:r>
      <w:r w:rsidR="00311777" w:rsidRPr="004975F7">
        <w:rPr>
          <w:color w:val="000000"/>
        </w:rPr>
        <w:t>p</w:t>
      </w:r>
      <w:r w:rsidR="009318B0" w:rsidRPr="004975F7">
        <w:rPr>
          <w:color w:val="000000"/>
        </w:rPr>
        <w:t xml:space="preserve">roceeding. </w:t>
      </w:r>
      <w:r w:rsidR="00A8034C">
        <w:rPr>
          <w:color w:val="000000"/>
        </w:rPr>
        <w:t xml:space="preserve"> </w:t>
      </w:r>
      <w:r w:rsidR="009318B0" w:rsidRPr="004975F7">
        <w:rPr>
          <w:color w:val="000000"/>
        </w:rPr>
        <w:t>Opinion and Order, Docket No. C-2020-3021150, p. 6 (June 1, 2021).</w:t>
      </w:r>
    </w:p>
    <w:p w14:paraId="1D757075" w14:textId="3D67EBD5" w:rsidR="00A6695E" w:rsidRPr="004975F7" w:rsidRDefault="00A6695E" w:rsidP="00150810">
      <w:pPr>
        <w:spacing w:line="360" w:lineRule="auto"/>
        <w:ind w:firstLine="1440"/>
        <w:rPr>
          <w:color w:val="000000"/>
        </w:rPr>
      </w:pPr>
    </w:p>
    <w:p w14:paraId="01069A1C" w14:textId="26CACA24" w:rsidR="00001D7F" w:rsidRPr="004975F7" w:rsidRDefault="00A6695E" w:rsidP="00150810">
      <w:pPr>
        <w:spacing w:line="360" w:lineRule="auto"/>
        <w:ind w:firstLine="1440"/>
        <w:rPr>
          <w:color w:val="000000"/>
        </w:rPr>
      </w:pPr>
      <w:r w:rsidRPr="004975F7">
        <w:rPr>
          <w:color w:val="000000"/>
        </w:rPr>
        <w:t xml:space="preserve">On </w:t>
      </w:r>
      <w:r w:rsidR="006940BF" w:rsidRPr="004975F7">
        <w:rPr>
          <w:color w:val="000000"/>
        </w:rPr>
        <w:t xml:space="preserve">June 2, 2021, a hearing notice was issued scheduling an initial telephonic hearing for July 21, 2021.  A Prehearing Order was issued on June 8, 2021.  </w:t>
      </w:r>
    </w:p>
    <w:p w14:paraId="4CB9983A" w14:textId="0711B80C" w:rsidR="00F069C0" w:rsidRPr="004975F7" w:rsidRDefault="00F069C0" w:rsidP="00150810">
      <w:pPr>
        <w:spacing w:line="360" w:lineRule="auto"/>
        <w:ind w:firstLine="1440"/>
        <w:rPr>
          <w:color w:val="000000"/>
        </w:rPr>
      </w:pPr>
    </w:p>
    <w:p w14:paraId="4DCE6911" w14:textId="2A2F0F53" w:rsidR="00F069C0" w:rsidRPr="004975F7" w:rsidRDefault="00F069C0" w:rsidP="00150810">
      <w:pPr>
        <w:spacing w:line="360" w:lineRule="auto"/>
        <w:ind w:firstLine="1440"/>
        <w:rPr>
          <w:color w:val="000000"/>
        </w:rPr>
      </w:pPr>
      <w:r w:rsidRPr="004975F7">
        <w:rPr>
          <w:color w:val="000000"/>
        </w:rPr>
        <w:t>On June 24, 202</w:t>
      </w:r>
      <w:r w:rsidR="0086279B" w:rsidRPr="004975F7">
        <w:rPr>
          <w:color w:val="000000"/>
        </w:rPr>
        <w:t>1</w:t>
      </w:r>
      <w:r w:rsidRPr="004975F7">
        <w:rPr>
          <w:color w:val="000000"/>
        </w:rPr>
        <w:t xml:space="preserve">, Complainant, through her counsel, filed a complaint in the Court of Common Pleas of Allegheny County, Pennsylvania at </w:t>
      </w:r>
      <w:r w:rsidR="000A4D48" w:rsidRPr="004975F7">
        <w:rPr>
          <w:color w:val="000000"/>
        </w:rPr>
        <w:t>GD-21-</w:t>
      </w:r>
      <w:r w:rsidR="0086279B" w:rsidRPr="004975F7">
        <w:rPr>
          <w:color w:val="000000"/>
        </w:rPr>
        <w:t xml:space="preserve">7318 </w:t>
      </w:r>
      <w:r w:rsidR="003D2331" w:rsidRPr="004975F7">
        <w:rPr>
          <w:color w:val="000000"/>
        </w:rPr>
        <w:t xml:space="preserve">against Duquesne Light </w:t>
      </w:r>
      <w:r w:rsidR="000B01CF" w:rsidRPr="004975F7">
        <w:rPr>
          <w:color w:val="000000"/>
        </w:rPr>
        <w:t xml:space="preserve">(Civil Action) </w:t>
      </w:r>
      <w:r w:rsidR="0086279B" w:rsidRPr="004975F7">
        <w:rPr>
          <w:color w:val="000000"/>
        </w:rPr>
        <w:t>alleging</w:t>
      </w:r>
      <w:r w:rsidR="003D2331" w:rsidRPr="004975F7">
        <w:rPr>
          <w:color w:val="000000"/>
        </w:rPr>
        <w:t xml:space="preserve">, </w:t>
      </w:r>
      <w:r w:rsidR="0086279B" w:rsidRPr="004975F7">
        <w:rPr>
          <w:color w:val="000000"/>
        </w:rPr>
        <w:t>similarly</w:t>
      </w:r>
      <w:r w:rsidR="003D2331" w:rsidRPr="004975F7">
        <w:rPr>
          <w:color w:val="000000"/>
        </w:rPr>
        <w:t>,</w:t>
      </w:r>
      <w:r w:rsidR="0086279B" w:rsidRPr="004975F7">
        <w:rPr>
          <w:color w:val="000000"/>
        </w:rPr>
        <w:t xml:space="preserve"> that</w:t>
      </w:r>
      <w:r w:rsidR="003D2331" w:rsidRPr="004975F7">
        <w:rPr>
          <w:color w:val="000000"/>
        </w:rPr>
        <w:t xml:space="preserve"> </w:t>
      </w:r>
      <w:r w:rsidR="00FF7A9B" w:rsidRPr="004975F7">
        <w:rPr>
          <w:color w:val="000000"/>
        </w:rPr>
        <w:t xml:space="preserve">Duquesne Light overbilled Complainant due to a defective transformer.  </w:t>
      </w:r>
      <w:r w:rsidR="0086279B" w:rsidRPr="004975F7">
        <w:rPr>
          <w:color w:val="000000"/>
        </w:rPr>
        <w:t xml:space="preserve"> </w:t>
      </w:r>
    </w:p>
    <w:p w14:paraId="079D7C2B" w14:textId="77777777" w:rsidR="00001D7F" w:rsidRPr="004975F7" w:rsidRDefault="00001D7F" w:rsidP="00150810">
      <w:pPr>
        <w:spacing w:line="360" w:lineRule="auto"/>
        <w:ind w:firstLine="1440"/>
        <w:rPr>
          <w:color w:val="000000"/>
        </w:rPr>
      </w:pPr>
    </w:p>
    <w:p w14:paraId="439BF3BC" w14:textId="746B9A4A" w:rsidR="00001D7F" w:rsidRPr="004975F7" w:rsidRDefault="00001D7F" w:rsidP="00150810">
      <w:pPr>
        <w:spacing w:line="360" w:lineRule="auto"/>
        <w:ind w:firstLine="1440"/>
        <w:rPr>
          <w:color w:val="000000"/>
        </w:rPr>
      </w:pPr>
      <w:r w:rsidRPr="004975F7">
        <w:rPr>
          <w:color w:val="000000"/>
        </w:rPr>
        <w:t xml:space="preserve">By email on Monday, July 19, 2021, Complainant’s counsel requested </w:t>
      </w:r>
      <w:r w:rsidR="008A4189" w:rsidRPr="004975F7">
        <w:rPr>
          <w:color w:val="000000"/>
        </w:rPr>
        <w:t xml:space="preserve">a continuance of the scheduled hearing on </w:t>
      </w:r>
      <w:r w:rsidR="00C16E0B" w:rsidRPr="004975F7">
        <w:rPr>
          <w:color w:val="000000"/>
        </w:rPr>
        <w:t xml:space="preserve">July 21, </w:t>
      </w:r>
      <w:r w:rsidR="0013772A" w:rsidRPr="004975F7">
        <w:rPr>
          <w:color w:val="000000"/>
        </w:rPr>
        <w:t>2021,</w:t>
      </w:r>
      <w:r w:rsidR="00C16E0B" w:rsidRPr="004975F7">
        <w:rPr>
          <w:color w:val="000000"/>
        </w:rPr>
        <w:t xml:space="preserve"> and</w:t>
      </w:r>
      <w:r w:rsidRPr="004975F7">
        <w:rPr>
          <w:color w:val="000000"/>
        </w:rPr>
        <w:t xml:space="preserve"> provided </w:t>
      </w:r>
      <w:r w:rsidR="008A4189" w:rsidRPr="004975F7">
        <w:rPr>
          <w:color w:val="000000"/>
        </w:rPr>
        <w:t>Complainant’s</w:t>
      </w:r>
      <w:r w:rsidRPr="004975F7">
        <w:rPr>
          <w:color w:val="000000"/>
        </w:rPr>
        <w:t xml:space="preserve"> proposed hearing exhibits</w:t>
      </w:r>
      <w:r w:rsidR="008A4189" w:rsidRPr="004975F7">
        <w:rPr>
          <w:color w:val="000000"/>
        </w:rPr>
        <w:t>.</w:t>
      </w:r>
      <w:r w:rsidR="000678CA" w:rsidRPr="004975F7">
        <w:rPr>
          <w:color w:val="000000"/>
        </w:rPr>
        <w:t xml:space="preserve">  </w:t>
      </w:r>
      <w:r w:rsidR="000B01CF" w:rsidRPr="004975F7">
        <w:rPr>
          <w:color w:val="000000"/>
        </w:rPr>
        <w:t>The request was granted.</w:t>
      </w:r>
    </w:p>
    <w:p w14:paraId="6A573483" w14:textId="1F0F89B7" w:rsidR="00C16E0B" w:rsidRPr="004975F7" w:rsidRDefault="00C16E0B" w:rsidP="00150810">
      <w:pPr>
        <w:spacing w:line="360" w:lineRule="auto"/>
        <w:ind w:firstLine="1440"/>
        <w:rPr>
          <w:color w:val="000000"/>
        </w:rPr>
      </w:pPr>
    </w:p>
    <w:p w14:paraId="52B2CBAC" w14:textId="77777777" w:rsidR="00D20D67" w:rsidRPr="004975F7" w:rsidRDefault="00C16E0B" w:rsidP="00150810">
      <w:pPr>
        <w:spacing w:line="360" w:lineRule="auto"/>
        <w:ind w:firstLine="1440"/>
        <w:rPr>
          <w:color w:val="000000"/>
        </w:rPr>
      </w:pPr>
      <w:r w:rsidRPr="004975F7">
        <w:rPr>
          <w:color w:val="000000"/>
        </w:rPr>
        <w:t>On July 20, 2021, a Cancelle</w:t>
      </w:r>
      <w:r w:rsidR="00A4241D" w:rsidRPr="004975F7">
        <w:rPr>
          <w:color w:val="000000"/>
        </w:rPr>
        <w:t>d/Rescheduled Initial Call-In Telephonic Hearing Notice was issued</w:t>
      </w:r>
      <w:r w:rsidR="009714EE" w:rsidRPr="004975F7">
        <w:rPr>
          <w:color w:val="000000"/>
        </w:rPr>
        <w:t xml:space="preserve"> rescheduling the hearing for </w:t>
      </w:r>
      <w:r w:rsidR="0013772A" w:rsidRPr="004975F7">
        <w:rPr>
          <w:color w:val="000000"/>
        </w:rPr>
        <w:t xml:space="preserve">August 20, 2021.  </w:t>
      </w:r>
    </w:p>
    <w:p w14:paraId="1ABC7B50" w14:textId="77777777" w:rsidR="00D20D67" w:rsidRPr="004975F7" w:rsidRDefault="00D20D67" w:rsidP="00150810">
      <w:pPr>
        <w:spacing w:line="360" w:lineRule="auto"/>
        <w:ind w:firstLine="1440"/>
        <w:rPr>
          <w:color w:val="000000"/>
        </w:rPr>
      </w:pPr>
    </w:p>
    <w:p w14:paraId="06DD7E26" w14:textId="5980DCC4" w:rsidR="00C3242E" w:rsidRPr="004975F7" w:rsidRDefault="00D20D67" w:rsidP="00150810">
      <w:pPr>
        <w:spacing w:line="360" w:lineRule="auto"/>
        <w:ind w:firstLine="1440"/>
        <w:rPr>
          <w:color w:val="000000"/>
        </w:rPr>
      </w:pPr>
      <w:r w:rsidRPr="004975F7">
        <w:rPr>
          <w:color w:val="000000"/>
        </w:rPr>
        <w:lastRenderedPageBreak/>
        <w:t xml:space="preserve">Duquesne Light filed Preliminary Objections in the Civil </w:t>
      </w:r>
      <w:r w:rsidR="00C3242E" w:rsidRPr="004975F7">
        <w:rPr>
          <w:color w:val="000000"/>
        </w:rPr>
        <w:t xml:space="preserve">Action </w:t>
      </w:r>
      <w:r w:rsidRPr="004975F7">
        <w:rPr>
          <w:color w:val="000000"/>
        </w:rPr>
        <w:t>on August 4, 2021.</w:t>
      </w:r>
      <w:r w:rsidR="00C3242E" w:rsidRPr="004975F7">
        <w:rPr>
          <w:color w:val="000000"/>
        </w:rPr>
        <w:t xml:space="preserve">  </w:t>
      </w:r>
      <w:r w:rsidRPr="004975F7">
        <w:rPr>
          <w:color w:val="000000"/>
        </w:rPr>
        <w:t xml:space="preserve">The Preliminary Objections in the Civil </w:t>
      </w:r>
      <w:r w:rsidR="00C3242E" w:rsidRPr="004975F7">
        <w:rPr>
          <w:color w:val="000000"/>
        </w:rPr>
        <w:t>Action</w:t>
      </w:r>
      <w:r w:rsidRPr="004975F7">
        <w:rPr>
          <w:color w:val="000000"/>
        </w:rPr>
        <w:t xml:space="preserve"> request that the Allegheny County Court of Common Pleas dismiss the Civil </w:t>
      </w:r>
      <w:r w:rsidR="00C3242E" w:rsidRPr="004975F7">
        <w:rPr>
          <w:color w:val="000000"/>
        </w:rPr>
        <w:t xml:space="preserve">Action </w:t>
      </w:r>
      <w:r w:rsidRPr="004975F7">
        <w:rPr>
          <w:color w:val="000000"/>
        </w:rPr>
        <w:t>or transfer the matter to the Commission.</w:t>
      </w:r>
      <w:r w:rsidR="00845E98" w:rsidRPr="004975F7">
        <w:rPr>
          <w:color w:val="000000"/>
        </w:rPr>
        <w:t xml:space="preserve">  </w:t>
      </w:r>
      <w:r w:rsidRPr="004975F7">
        <w:rPr>
          <w:color w:val="000000"/>
        </w:rPr>
        <w:t>Complainant’s counsel filed a response to the Company’s Preliminary Objections on August 24, 2021</w:t>
      </w:r>
      <w:r w:rsidR="00C3242E" w:rsidRPr="004975F7">
        <w:rPr>
          <w:color w:val="000000"/>
        </w:rPr>
        <w:t xml:space="preserve">.  </w:t>
      </w:r>
      <w:r w:rsidRPr="004975F7">
        <w:rPr>
          <w:color w:val="000000"/>
        </w:rPr>
        <w:t xml:space="preserve">Oral argument on the Preliminary Objections </w:t>
      </w:r>
      <w:r w:rsidR="003E2F98">
        <w:rPr>
          <w:color w:val="000000"/>
        </w:rPr>
        <w:t>was</w:t>
      </w:r>
      <w:r w:rsidRPr="004975F7">
        <w:rPr>
          <w:color w:val="000000"/>
        </w:rPr>
        <w:t xml:space="preserve"> scheduled for November 4, 202</w:t>
      </w:r>
      <w:r w:rsidR="00D5291D" w:rsidRPr="004975F7">
        <w:rPr>
          <w:color w:val="000000"/>
        </w:rPr>
        <w:t>1,</w:t>
      </w:r>
      <w:r w:rsidR="00C3242E" w:rsidRPr="004975F7">
        <w:rPr>
          <w:color w:val="000000"/>
        </w:rPr>
        <w:t xml:space="preserve"> in the Court of Common Pleas of Allegheny County, Pennsylvania.  </w:t>
      </w:r>
    </w:p>
    <w:p w14:paraId="19502835" w14:textId="77777777" w:rsidR="00C3242E" w:rsidRPr="004975F7" w:rsidRDefault="00C3242E" w:rsidP="00150810">
      <w:pPr>
        <w:spacing w:line="360" w:lineRule="auto"/>
        <w:ind w:firstLine="1440"/>
        <w:rPr>
          <w:color w:val="000000"/>
        </w:rPr>
      </w:pPr>
    </w:p>
    <w:p w14:paraId="61BA81CA" w14:textId="62F4276E" w:rsidR="00C4100C" w:rsidRDefault="000F1D4D" w:rsidP="00150810">
      <w:pPr>
        <w:spacing w:line="360" w:lineRule="auto"/>
        <w:ind w:firstLine="1440"/>
        <w:rPr>
          <w:color w:val="000000"/>
        </w:rPr>
      </w:pPr>
      <w:r w:rsidRPr="004975F7">
        <w:rPr>
          <w:color w:val="000000"/>
        </w:rPr>
        <w:t>On August 18, 2021, Complainant’s counsel filed the instant Petition</w:t>
      </w:r>
      <w:r w:rsidR="00882AE5" w:rsidRPr="004975F7">
        <w:rPr>
          <w:color w:val="000000"/>
        </w:rPr>
        <w:t xml:space="preserve"> for Leave to Withdraw Formal Complain</w:t>
      </w:r>
      <w:r w:rsidR="00254A91" w:rsidRPr="004975F7">
        <w:rPr>
          <w:color w:val="000000"/>
        </w:rPr>
        <w:t>t Without Prejudice</w:t>
      </w:r>
      <w:r w:rsidRPr="004975F7">
        <w:rPr>
          <w:color w:val="000000"/>
        </w:rPr>
        <w:t xml:space="preserve">, pursuant to 52 Pa. Code § 5.94(a), on the basis that counsel for </w:t>
      </w:r>
      <w:r w:rsidR="00254A91" w:rsidRPr="004975F7">
        <w:rPr>
          <w:color w:val="000000"/>
        </w:rPr>
        <w:t>C</w:t>
      </w:r>
      <w:r w:rsidRPr="004975F7">
        <w:rPr>
          <w:color w:val="000000"/>
        </w:rPr>
        <w:t>omplainant intends to file a motion in the</w:t>
      </w:r>
      <w:r w:rsidR="00A54420" w:rsidRPr="004975F7">
        <w:rPr>
          <w:color w:val="000000"/>
        </w:rPr>
        <w:t xml:space="preserve"> </w:t>
      </w:r>
      <w:r w:rsidRPr="004975F7">
        <w:rPr>
          <w:color w:val="000000"/>
        </w:rPr>
        <w:t xml:space="preserve">pending </w:t>
      </w:r>
      <w:r w:rsidR="000B01CF" w:rsidRPr="004975F7">
        <w:rPr>
          <w:color w:val="000000"/>
        </w:rPr>
        <w:t>C</w:t>
      </w:r>
      <w:r w:rsidRPr="004975F7">
        <w:rPr>
          <w:color w:val="000000"/>
        </w:rPr>
        <w:t xml:space="preserve">ivil </w:t>
      </w:r>
      <w:r w:rsidR="000B01CF" w:rsidRPr="004975F7">
        <w:rPr>
          <w:color w:val="000000"/>
        </w:rPr>
        <w:t>A</w:t>
      </w:r>
      <w:r w:rsidRPr="004975F7">
        <w:rPr>
          <w:color w:val="000000"/>
        </w:rPr>
        <w:t>ction with the Allegheny Court of Common Pleas at Docket No. GD-21-7318 for an inspection of the transformer serving the Property. Petition, ¶¶ 10-11.</w:t>
      </w:r>
      <w:r w:rsidR="004651F0" w:rsidRPr="004975F7">
        <w:rPr>
          <w:color w:val="000000"/>
        </w:rPr>
        <w:t xml:space="preserve">  The undersigned canceled the hearing scheduled for August 20, 2021</w:t>
      </w:r>
      <w:r w:rsidR="007B2C09" w:rsidRPr="004975F7">
        <w:rPr>
          <w:color w:val="000000"/>
        </w:rPr>
        <w:t xml:space="preserve">, </w:t>
      </w:r>
      <w:r w:rsidR="004651F0" w:rsidRPr="004975F7">
        <w:rPr>
          <w:color w:val="000000"/>
        </w:rPr>
        <w:t xml:space="preserve">and directed counsel for Duquesne Light to file an answer to the Petition.  </w:t>
      </w:r>
      <w:r w:rsidR="007B2C09" w:rsidRPr="004975F7">
        <w:rPr>
          <w:color w:val="000000"/>
        </w:rPr>
        <w:t xml:space="preserve">On August 27, 2021, </w:t>
      </w:r>
      <w:r w:rsidR="00084984" w:rsidRPr="004975F7">
        <w:rPr>
          <w:color w:val="000000"/>
        </w:rPr>
        <w:t xml:space="preserve">counsel for Duquesne Light filed an answer to the Petition </w:t>
      </w:r>
      <w:r w:rsidR="00DC2651" w:rsidRPr="004975F7">
        <w:rPr>
          <w:color w:val="000000"/>
        </w:rPr>
        <w:t xml:space="preserve">requesting that the Petition </w:t>
      </w:r>
      <w:r w:rsidR="000C246C" w:rsidRPr="004975F7">
        <w:rPr>
          <w:color w:val="000000"/>
        </w:rPr>
        <w:t xml:space="preserve">be denied with prejudice, or </w:t>
      </w:r>
      <w:r w:rsidR="00DC2651" w:rsidRPr="004975F7">
        <w:rPr>
          <w:color w:val="000000"/>
        </w:rPr>
        <w:t xml:space="preserve">that this proceeding be </w:t>
      </w:r>
      <w:r w:rsidR="003C5BF4" w:rsidRPr="004975F7">
        <w:rPr>
          <w:color w:val="000000"/>
        </w:rPr>
        <w:t>held</w:t>
      </w:r>
      <w:r w:rsidR="000C246C" w:rsidRPr="004975F7">
        <w:rPr>
          <w:color w:val="000000"/>
        </w:rPr>
        <w:t xml:space="preserve"> in abeyance until after the Preliminary Objections in the Civil </w:t>
      </w:r>
      <w:r w:rsidR="008C217D" w:rsidRPr="004975F7">
        <w:rPr>
          <w:color w:val="000000"/>
        </w:rPr>
        <w:t>Action</w:t>
      </w:r>
      <w:r w:rsidR="000C246C" w:rsidRPr="004975F7">
        <w:rPr>
          <w:color w:val="000000"/>
        </w:rPr>
        <w:t xml:space="preserve"> are ruled upon</w:t>
      </w:r>
      <w:r w:rsidR="009430F2" w:rsidRPr="004975F7">
        <w:rPr>
          <w:color w:val="000000"/>
        </w:rPr>
        <w:t>.</w:t>
      </w:r>
    </w:p>
    <w:p w14:paraId="4B9989CA" w14:textId="7D97CD8B" w:rsidR="00B537A1" w:rsidRDefault="00B537A1" w:rsidP="00150810">
      <w:pPr>
        <w:spacing w:line="360" w:lineRule="auto"/>
        <w:ind w:firstLine="1440"/>
        <w:rPr>
          <w:color w:val="000000"/>
        </w:rPr>
      </w:pPr>
    </w:p>
    <w:p w14:paraId="43B540BC" w14:textId="6E8C3BD8" w:rsidR="00482226" w:rsidRDefault="00482226" w:rsidP="00150810">
      <w:pPr>
        <w:spacing w:line="360" w:lineRule="auto"/>
        <w:ind w:firstLine="1440"/>
        <w:rPr>
          <w:color w:val="000000"/>
        </w:rPr>
      </w:pPr>
      <w:r>
        <w:rPr>
          <w:color w:val="000000"/>
        </w:rPr>
        <w:t xml:space="preserve">On September 15, 2021, the undersigned issued an Interim Order denying Complainant’s Petition for Leave to Withdraw the </w:t>
      </w:r>
      <w:r w:rsidR="00C01200">
        <w:rPr>
          <w:color w:val="000000"/>
        </w:rPr>
        <w:t xml:space="preserve">Complaint </w:t>
      </w:r>
      <w:r w:rsidR="00D71A34">
        <w:rPr>
          <w:color w:val="000000"/>
        </w:rPr>
        <w:t>W</w:t>
      </w:r>
      <w:r w:rsidR="00C01200">
        <w:rPr>
          <w:color w:val="000000"/>
        </w:rPr>
        <w:t xml:space="preserve">ithout </w:t>
      </w:r>
      <w:r w:rsidR="00D71A34">
        <w:rPr>
          <w:color w:val="000000"/>
        </w:rPr>
        <w:t>P</w:t>
      </w:r>
      <w:r w:rsidR="00C01200">
        <w:rPr>
          <w:color w:val="000000"/>
        </w:rPr>
        <w:t>rejudice and directing in paragrap</w:t>
      </w:r>
      <w:r w:rsidR="00B75E36">
        <w:rPr>
          <w:color w:val="000000"/>
        </w:rPr>
        <w:t xml:space="preserve">h no. 2 of the order that each party file and serve aa status report by </w:t>
      </w:r>
      <w:r w:rsidR="00153B65">
        <w:rPr>
          <w:color w:val="000000"/>
        </w:rPr>
        <w:t xml:space="preserve">November 30, 2021.  </w:t>
      </w:r>
    </w:p>
    <w:p w14:paraId="05AA77D7" w14:textId="77C41DE3" w:rsidR="009C1EDD" w:rsidRDefault="009C1EDD" w:rsidP="00150810">
      <w:pPr>
        <w:spacing w:line="360" w:lineRule="auto"/>
        <w:ind w:firstLine="1440"/>
        <w:rPr>
          <w:color w:val="000000"/>
        </w:rPr>
      </w:pPr>
    </w:p>
    <w:p w14:paraId="39BB82CE" w14:textId="1101FC71" w:rsidR="009C1EDD" w:rsidRDefault="009C1EDD" w:rsidP="00150810">
      <w:pPr>
        <w:spacing w:line="360" w:lineRule="auto"/>
        <w:ind w:firstLine="1440"/>
        <w:rPr>
          <w:color w:val="000000"/>
        </w:rPr>
      </w:pPr>
      <w:r>
        <w:rPr>
          <w:color w:val="000000"/>
        </w:rPr>
        <w:t xml:space="preserve">On November 30, 2021, Duquesne Light filed and served its status report advising that the Civil Action in the Court of Common Pleas of Allegheny County had been </w:t>
      </w:r>
      <w:r w:rsidR="00854C6E">
        <w:rPr>
          <w:color w:val="000000"/>
        </w:rPr>
        <w:t>discontinued</w:t>
      </w:r>
      <w:r w:rsidR="00A52E4B">
        <w:rPr>
          <w:color w:val="000000"/>
        </w:rPr>
        <w:t xml:space="preserve"> </w:t>
      </w:r>
      <w:r w:rsidR="00591D68">
        <w:rPr>
          <w:color w:val="000000"/>
        </w:rPr>
        <w:t xml:space="preserve">without prejudice and requesting that the instant case be set for hearing.  </w:t>
      </w:r>
    </w:p>
    <w:p w14:paraId="77DBD671" w14:textId="47BEB1C0" w:rsidR="00BC3FB3" w:rsidRDefault="00BC3FB3" w:rsidP="00150810">
      <w:pPr>
        <w:spacing w:line="360" w:lineRule="auto"/>
        <w:ind w:firstLine="1440"/>
        <w:rPr>
          <w:color w:val="000000"/>
        </w:rPr>
      </w:pPr>
    </w:p>
    <w:p w14:paraId="3517E4CE" w14:textId="3DE1BD52" w:rsidR="00FC2753" w:rsidRPr="004975F7" w:rsidRDefault="00BC3FB3" w:rsidP="00CC142A">
      <w:pPr>
        <w:spacing w:line="360" w:lineRule="auto"/>
        <w:ind w:firstLine="1440"/>
        <w:rPr>
          <w:color w:val="000000"/>
        </w:rPr>
      </w:pPr>
      <w:r>
        <w:rPr>
          <w:color w:val="000000"/>
        </w:rPr>
        <w:t>Complainant</w:t>
      </w:r>
      <w:r w:rsidR="00CC142A">
        <w:rPr>
          <w:color w:val="000000"/>
        </w:rPr>
        <w:t>’</w:t>
      </w:r>
      <w:r>
        <w:rPr>
          <w:color w:val="000000"/>
        </w:rPr>
        <w:t>s counsel did not file and serve a status report as order</w:t>
      </w:r>
      <w:r w:rsidR="00CC142A">
        <w:rPr>
          <w:color w:val="000000"/>
        </w:rPr>
        <w:t xml:space="preserve">ed.  </w:t>
      </w:r>
      <w:r w:rsidR="007A6AF7" w:rsidRPr="004975F7">
        <w:rPr>
          <w:color w:val="000000"/>
        </w:rPr>
        <w:tab/>
      </w:r>
      <w:r w:rsidR="007A6AF7" w:rsidRPr="004975F7">
        <w:rPr>
          <w:color w:val="000000"/>
        </w:rPr>
        <w:tab/>
      </w:r>
      <w:r w:rsidR="00F9647C" w:rsidRPr="004975F7">
        <w:rPr>
          <w:color w:val="000000"/>
        </w:rPr>
        <w:t xml:space="preserve"> </w:t>
      </w:r>
    </w:p>
    <w:p w14:paraId="0C4FA1C7" w14:textId="51C8631F" w:rsidR="00150810" w:rsidRDefault="00150810" w:rsidP="00150810">
      <w:pPr>
        <w:spacing w:line="360" w:lineRule="auto"/>
        <w:ind w:firstLine="1440"/>
      </w:pPr>
    </w:p>
    <w:p w14:paraId="0F8F70A2" w14:textId="0CE0BE90" w:rsidR="00A8034C" w:rsidRDefault="00A8034C" w:rsidP="00150810">
      <w:pPr>
        <w:spacing w:line="360" w:lineRule="auto"/>
        <w:ind w:firstLine="1440"/>
      </w:pPr>
    </w:p>
    <w:p w14:paraId="24FB4745" w14:textId="56E9FB4E" w:rsidR="00A8034C" w:rsidRDefault="00A8034C" w:rsidP="00150810">
      <w:pPr>
        <w:spacing w:line="360" w:lineRule="auto"/>
        <w:ind w:firstLine="1440"/>
      </w:pPr>
    </w:p>
    <w:p w14:paraId="695AC5FC" w14:textId="5A6A4EE7" w:rsidR="00A8034C" w:rsidRDefault="00A8034C" w:rsidP="00150810">
      <w:pPr>
        <w:spacing w:line="360" w:lineRule="auto"/>
        <w:ind w:firstLine="1440"/>
      </w:pPr>
    </w:p>
    <w:p w14:paraId="3B61E583" w14:textId="77777777" w:rsidR="00A8034C" w:rsidRPr="004975F7" w:rsidRDefault="00A8034C" w:rsidP="00150810">
      <w:pPr>
        <w:spacing w:line="360" w:lineRule="auto"/>
        <w:ind w:firstLine="1440"/>
      </w:pPr>
    </w:p>
    <w:p w14:paraId="76A49335" w14:textId="77777777" w:rsidR="00716AAB" w:rsidRPr="004975F7" w:rsidRDefault="00716AAB" w:rsidP="00150810">
      <w:pPr>
        <w:spacing w:line="360" w:lineRule="auto"/>
      </w:pPr>
      <w:r w:rsidRPr="004975F7">
        <w:lastRenderedPageBreak/>
        <w:tab/>
      </w:r>
      <w:r w:rsidRPr="004975F7">
        <w:tab/>
        <w:t>THEREFORE,</w:t>
      </w:r>
    </w:p>
    <w:p w14:paraId="22B05516" w14:textId="77777777" w:rsidR="00716AAB" w:rsidRPr="004975F7" w:rsidRDefault="00716AAB" w:rsidP="00150810">
      <w:pPr>
        <w:spacing w:line="360" w:lineRule="auto"/>
      </w:pPr>
    </w:p>
    <w:p w14:paraId="61BCF825" w14:textId="77777777" w:rsidR="00716AAB" w:rsidRPr="004975F7" w:rsidRDefault="00716AAB" w:rsidP="00150810">
      <w:pPr>
        <w:spacing w:line="360" w:lineRule="auto"/>
      </w:pPr>
      <w:r w:rsidRPr="004975F7">
        <w:tab/>
      </w:r>
      <w:r w:rsidRPr="004975F7">
        <w:tab/>
        <w:t>IT IS ORDERED:</w:t>
      </w:r>
    </w:p>
    <w:p w14:paraId="29888466" w14:textId="77777777" w:rsidR="00585F27" w:rsidRPr="004975F7" w:rsidRDefault="00585F27" w:rsidP="00150810">
      <w:pPr>
        <w:spacing w:line="360" w:lineRule="auto"/>
        <w:ind w:left="2160"/>
      </w:pPr>
    </w:p>
    <w:p w14:paraId="430D1306" w14:textId="2C134D45" w:rsidR="007757B6" w:rsidRDefault="00585F27" w:rsidP="00150810">
      <w:pPr>
        <w:pStyle w:val="ListParagraph"/>
        <w:numPr>
          <w:ilvl w:val="0"/>
          <w:numId w:val="5"/>
        </w:numPr>
        <w:spacing w:line="360" w:lineRule="auto"/>
        <w:ind w:left="0" w:firstLine="1440"/>
      </w:pPr>
      <w:r w:rsidRPr="004975F7">
        <w:t xml:space="preserve">That </w:t>
      </w:r>
      <w:r w:rsidR="00486963">
        <w:t xml:space="preserve">Complainant shall file and serve a status report </w:t>
      </w:r>
      <w:r w:rsidR="002A3CAC">
        <w:t>by January 7, 2022</w:t>
      </w:r>
      <w:r w:rsidR="00B454BE">
        <w:t>,</w:t>
      </w:r>
      <w:r w:rsidR="00CF2694">
        <w:t xml:space="preserve"> </w:t>
      </w:r>
      <w:r w:rsidR="00B454BE">
        <w:t>and</w:t>
      </w:r>
      <w:r w:rsidR="00A8034C">
        <w:t xml:space="preserve"> </w:t>
      </w:r>
      <w:r w:rsidR="00B454BE">
        <w:t xml:space="preserve">indicate therein whether a hearing is requested.  </w:t>
      </w:r>
    </w:p>
    <w:p w14:paraId="50598E8E" w14:textId="346776DF" w:rsidR="004975F7" w:rsidRDefault="004975F7" w:rsidP="00150810">
      <w:pPr>
        <w:spacing w:line="360" w:lineRule="auto"/>
      </w:pPr>
    </w:p>
    <w:p w14:paraId="0048070E" w14:textId="77777777" w:rsidR="00AD158E" w:rsidRPr="004975F7" w:rsidRDefault="00AD158E" w:rsidP="00150810">
      <w:pPr>
        <w:spacing w:line="360" w:lineRule="auto"/>
      </w:pPr>
    </w:p>
    <w:p w14:paraId="679FB7E0" w14:textId="5EB4B57B" w:rsidR="009B1199" w:rsidRPr="004975F7" w:rsidRDefault="00716AAB" w:rsidP="00031A24">
      <w:r w:rsidRPr="004975F7">
        <w:t xml:space="preserve">Date:  </w:t>
      </w:r>
      <w:r w:rsidR="00CF2694">
        <w:rPr>
          <w:u w:val="single"/>
        </w:rPr>
        <w:t>December 29, 2021</w:t>
      </w:r>
      <w:r w:rsidR="001E2E86" w:rsidRPr="004975F7">
        <w:tab/>
      </w:r>
      <w:r w:rsidR="00F400CA" w:rsidRPr="004975F7">
        <w:tab/>
      </w:r>
      <w:r w:rsidR="006674C2" w:rsidRPr="004975F7">
        <w:tab/>
      </w:r>
      <w:r w:rsidR="00B809F7" w:rsidRPr="004975F7">
        <w:tab/>
      </w:r>
      <w:r w:rsidR="009B1199" w:rsidRPr="004975F7">
        <w:rPr>
          <w:u w:val="single"/>
        </w:rPr>
        <w:tab/>
      </w:r>
      <w:r w:rsidR="009B1199" w:rsidRPr="004975F7">
        <w:rPr>
          <w:u w:val="single"/>
        </w:rPr>
        <w:tab/>
        <w:t>/s/</w:t>
      </w:r>
      <w:r w:rsidR="009B1199" w:rsidRPr="004975F7">
        <w:rPr>
          <w:u w:val="single"/>
        </w:rPr>
        <w:tab/>
      </w:r>
      <w:r w:rsidR="009B1199" w:rsidRPr="004975F7">
        <w:rPr>
          <w:u w:val="single"/>
        </w:rPr>
        <w:tab/>
      </w:r>
      <w:r w:rsidR="009B1199" w:rsidRPr="004975F7">
        <w:rPr>
          <w:u w:val="single"/>
        </w:rPr>
        <w:tab/>
      </w:r>
      <w:r w:rsidR="009B1199" w:rsidRPr="004975F7">
        <w:rPr>
          <w:u w:val="single"/>
        </w:rPr>
        <w:tab/>
      </w:r>
    </w:p>
    <w:p w14:paraId="138A59E8" w14:textId="4A722625" w:rsidR="002E446C" w:rsidRDefault="00716AAB" w:rsidP="00031A24">
      <w:r w:rsidRPr="004975F7">
        <w:tab/>
      </w:r>
      <w:r w:rsidR="001E2E86" w:rsidRPr="004975F7">
        <w:tab/>
      </w:r>
      <w:r w:rsidR="001E2E86" w:rsidRPr="004975F7">
        <w:tab/>
      </w:r>
      <w:r w:rsidR="001E2E86" w:rsidRPr="004975F7">
        <w:tab/>
      </w:r>
      <w:r w:rsidR="001E2E86" w:rsidRPr="004975F7">
        <w:tab/>
      </w:r>
      <w:r w:rsidR="001E2E86" w:rsidRPr="004975F7">
        <w:tab/>
      </w:r>
      <w:r w:rsidR="001E2E86" w:rsidRPr="004975F7">
        <w:tab/>
        <w:t>Mark A. Hoyer</w:t>
      </w:r>
      <w:r w:rsidR="001E2E86" w:rsidRPr="004975F7">
        <w:tab/>
      </w:r>
      <w:r w:rsidR="001E2E86" w:rsidRPr="004975F7">
        <w:tab/>
      </w:r>
      <w:r w:rsidR="001E2E86" w:rsidRPr="004975F7">
        <w:tab/>
      </w:r>
      <w:r w:rsidR="001E2E86" w:rsidRPr="004975F7">
        <w:tab/>
      </w:r>
      <w:r w:rsidR="001E2E86" w:rsidRPr="004975F7">
        <w:tab/>
      </w:r>
      <w:r w:rsidR="001E2E86" w:rsidRPr="004975F7">
        <w:tab/>
      </w:r>
      <w:r w:rsidR="001E2E86" w:rsidRPr="004975F7">
        <w:tab/>
      </w:r>
      <w:r w:rsidR="001E2E86" w:rsidRPr="004975F7">
        <w:tab/>
      </w:r>
      <w:r w:rsidR="002F56A9" w:rsidRPr="004975F7">
        <w:tab/>
      </w:r>
      <w:r w:rsidR="002F56A9" w:rsidRPr="004975F7">
        <w:tab/>
      </w:r>
      <w:r w:rsidR="00C17209" w:rsidRPr="004975F7">
        <w:tab/>
      </w:r>
      <w:r w:rsidR="008D534D" w:rsidRPr="004975F7">
        <w:t xml:space="preserve">Deputy Chief </w:t>
      </w:r>
      <w:r w:rsidR="001E2E86" w:rsidRPr="004975F7">
        <w:t>Administrative Law Judge</w:t>
      </w:r>
    </w:p>
    <w:p w14:paraId="182E3F46" w14:textId="413E0E23" w:rsidR="004975F7" w:rsidRDefault="004975F7" w:rsidP="00150810">
      <w:pPr>
        <w:spacing w:line="360" w:lineRule="auto"/>
      </w:pPr>
    </w:p>
    <w:p w14:paraId="04B126EA" w14:textId="1B2E9C74" w:rsidR="004975F7" w:rsidRDefault="004975F7" w:rsidP="00150810">
      <w:pPr>
        <w:spacing w:line="360" w:lineRule="auto"/>
      </w:pPr>
    </w:p>
    <w:p w14:paraId="18F1FB8D" w14:textId="77777777" w:rsidR="004975F7" w:rsidRDefault="004975F7" w:rsidP="00150810">
      <w:pPr>
        <w:spacing w:line="360" w:lineRule="auto"/>
        <w:sectPr w:rsidR="004975F7" w:rsidSect="00A5681B">
          <w:footerReference w:type="even" r:id="rId8"/>
          <w:footerReference w:type="default" r:id="rId9"/>
          <w:pgSz w:w="12240" w:h="15840"/>
          <w:pgMar w:top="1440" w:right="1440" w:bottom="1440" w:left="1440" w:header="720" w:footer="720" w:gutter="0"/>
          <w:cols w:space="720"/>
          <w:titlePg/>
          <w:docGrid w:linePitch="360"/>
        </w:sectPr>
      </w:pPr>
    </w:p>
    <w:p w14:paraId="6386DEC1" w14:textId="33FB5B24" w:rsidR="004975F7" w:rsidRPr="004975F7" w:rsidRDefault="004975F7" w:rsidP="004975F7">
      <w:pPr>
        <w:spacing w:after="160" w:line="259" w:lineRule="auto"/>
        <w:rPr>
          <w:rFonts w:ascii="Microsoft Sans Serif" w:eastAsia="Microsoft Sans Serif" w:hAnsi="Microsoft Sans Serif" w:cs="Microsoft Sans Serif"/>
          <w:szCs w:val="22"/>
        </w:rPr>
      </w:pPr>
      <w:r w:rsidRPr="004975F7">
        <w:rPr>
          <w:rFonts w:ascii="Microsoft Sans Serif" w:eastAsia="Microsoft Sans Serif" w:hAnsi="Microsoft Sans Serif" w:cs="Microsoft Sans Serif"/>
          <w:b/>
          <w:szCs w:val="22"/>
          <w:u w:val="single"/>
        </w:rPr>
        <w:lastRenderedPageBreak/>
        <w:t>C-2020-3021150 - NANCY LEININGER v. DUQUESNE LIGHT COMPANY</w:t>
      </w:r>
      <w:r w:rsidRPr="004975F7">
        <w:rPr>
          <w:rFonts w:ascii="Microsoft Sans Serif" w:eastAsia="Microsoft Sans Serif" w:hAnsi="Microsoft Sans Serif" w:cs="Microsoft Sans Serif"/>
          <w:b/>
          <w:szCs w:val="22"/>
          <w:u w:val="single"/>
        </w:rPr>
        <w:cr/>
      </w:r>
      <w:r w:rsidRPr="004975F7">
        <w:rPr>
          <w:rFonts w:ascii="Microsoft Sans Serif" w:eastAsia="Microsoft Sans Serif" w:hAnsi="Microsoft Sans Serif" w:cs="Microsoft Sans Serif"/>
          <w:b/>
          <w:szCs w:val="22"/>
          <w:u w:val="single"/>
        </w:rPr>
        <w:cr/>
      </w:r>
      <w:r w:rsidRPr="004975F7">
        <w:rPr>
          <w:rFonts w:ascii="Microsoft Sans Serif" w:eastAsia="Microsoft Sans Serif" w:hAnsi="Microsoft Sans Serif" w:cs="Microsoft Sans Serif"/>
          <w:szCs w:val="22"/>
        </w:rPr>
        <w:t>JOHN P CORCORAN JR ESQUIRE</w:t>
      </w:r>
      <w:r w:rsidRPr="004975F7">
        <w:rPr>
          <w:rFonts w:ascii="Microsoft Sans Serif" w:eastAsia="Microsoft Sans Serif" w:hAnsi="Microsoft Sans Serif" w:cs="Microsoft Sans Serif"/>
          <w:szCs w:val="22"/>
        </w:rPr>
        <w:cr/>
        <w:t>JONES GREGG CREEHAN &amp; GERACE LLP</w:t>
      </w:r>
      <w:r w:rsidRPr="004975F7">
        <w:rPr>
          <w:rFonts w:ascii="Microsoft Sans Serif" w:eastAsia="Microsoft Sans Serif" w:hAnsi="Microsoft Sans Serif" w:cs="Microsoft Sans Serif"/>
          <w:szCs w:val="22"/>
        </w:rPr>
        <w:cr/>
        <w:t>411 SEVENTH AVENUE</w:t>
      </w:r>
      <w:r w:rsidRPr="004975F7">
        <w:rPr>
          <w:rFonts w:ascii="Microsoft Sans Serif" w:eastAsia="Microsoft Sans Serif" w:hAnsi="Microsoft Sans Serif" w:cs="Microsoft Sans Serif"/>
          <w:szCs w:val="22"/>
        </w:rPr>
        <w:cr/>
        <w:t>SUITE 1200</w:t>
      </w:r>
      <w:r w:rsidRPr="004975F7">
        <w:rPr>
          <w:rFonts w:ascii="Microsoft Sans Serif" w:eastAsia="Microsoft Sans Serif" w:hAnsi="Microsoft Sans Serif" w:cs="Microsoft Sans Serif"/>
          <w:szCs w:val="22"/>
        </w:rPr>
        <w:cr/>
        <w:t>PITTSBURGH PA  15120</w:t>
      </w:r>
      <w:r w:rsidRPr="004975F7">
        <w:rPr>
          <w:rFonts w:ascii="Microsoft Sans Serif" w:eastAsia="Microsoft Sans Serif" w:hAnsi="Microsoft Sans Serif" w:cs="Microsoft Sans Serif"/>
          <w:szCs w:val="22"/>
        </w:rPr>
        <w:cr/>
      </w:r>
      <w:r w:rsidRPr="004975F7">
        <w:rPr>
          <w:rFonts w:ascii="Microsoft Sans Serif" w:eastAsia="Microsoft Sans Serif" w:hAnsi="Microsoft Sans Serif" w:cs="Microsoft Sans Serif"/>
          <w:b/>
          <w:bCs/>
          <w:szCs w:val="22"/>
        </w:rPr>
        <w:t>412.261.6400</w:t>
      </w:r>
      <w:r w:rsidRPr="004975F7">
        <w:rPr>
          <w:rFonts w:ascii="Microsoft Sans Serif" w:eastAsia="Microsoft Sans Serif" w:hAnsi="Microsoft Sans Serif" w:cs="Microsoft Sans Serif"/>
          <w:b/>
          <w:bCs/>
          <w:szCs w:val="22"/>
        </w:rPr>
        <w:br/>
      </w:r>
      <w:hyperlink r:id="rId10" w:history="1">
        <w:r w:rsidRPr="004975F7">
          <w:rPr>
            <w:rFonts w:ascii="Microsoft Sans Serif" w:hAnsi="Microsoft Sans Serif" w:cs="Microsoft Sans Serif"/>
            <w:color w:val="0563C1"/>
            <w:u w:val="single"/>
          </w:rPr>
          <w:t>jpc@jgcg.com</w:t>
        </w:r>
      </w:hyperlink>
      <w:r w:rsidRPr="004975F7">
        <w:rPr>
          <w:rFonts w:ascii="Microsoft Sans Serif" w:hAnsi="Microsoft Sans Serif" w:cs="Microsoft Sans Serif"/>
        </w:rPr>
        <w:br/>
      </w:r>
      <w:r w:rsidRPr="004975F7">
        <w:rPr>
          <w:rFonts w:ascii="Arial" w:hAnsi="Arial" w:cs="Arial"/>
          <w:sz w:val="22"/>
          <w:szCs w:val="22"/>
        </w:rPr>
        <w:t>Accepts eService</w:t>
      </w:r>
      <w:r w:rsidRPr="004975F7">
        <w:rPr>
          <w:rFonts w:ascii="Microsoft Sans Serif" w:eastAsia="Microsoft Sans Serif" w:hAnsi="Microsoft Sans Serif" w:cs="Microsoft Sans Serif"/>
          <w:b/>
          <w:bCs/>
          <w:szCs w:val="22"/>
        </w:rPr>
        <w:cr/>
      </w:r>
      <w:r w:rsidRPr="004975F7">
        <w:rPr>
          <w:rFonts w:ascii="Microsoft Sans Serif" w:eastAsia="Microsoft Sans Serif" w:hAnsi="Microsoft Sans Serif" w:cs="Microsoft Sans Serif"/>
          <w:b/>
          <w:bCs/>
          <w:szCs w:val="22"/>
        </w:rPr>
        <w:cr/>
      </w:r>
      <w:r w:rsidRPr="004975F7">
        <w:rPr>
          <w:rFonts w:ascii="Microsoft Sans Serif" w:eastAsia="Microsoft Sans Serif" w:hAnsi="Microsoft Sans Serif" w:cs="Microsoft Sans Serif"/>
          <w:szCs w:val="22"/>
        </w:rPr>
        <w:t>EMILY M FARAH ESQUIRE</w:t>
      </w:r>
      <w:r w:rsidRPr="004975F7">
        <w:rPr>
          <w:rFonts w:ascii="Microsoft Sans Serif" w:eastAsia="Microsoft Sans Serif" w:hAnsi="Microsoft Sans Serif" w:cs="Microsoft Sans Serif"/>
          <w:szCs w:val="22"/>
        </w:rPr>
        <w:cr/>
        <w:t>DUQUESNE LIGHT COMPANY</w:t>
      </w:r>
      <w:r w:rsidRPr="004975F7">
        <w:rPr>
          <w:rFonts w:ascii="Microsoft Sans Serif" w:eastAsia="Microsoft Sans Serif" w:hAnsi="Microsoft Sans Serif" w:cs="Microsoft Sans Serif"/>
          <w:szCs w:val="22"/>
        </w:rPr>
        <w:cr/>
        <w:t>411 SEVENTH AVENUE</w:t>
      </w:r>
      <w:r w:rsidRPr="004975F7">
        <w:rPr>
          <w:rFonts w:ascii="Microsoft Sans Serif" w:eastAsia="Microsoft Sans Serif" w:hAnsi="Microsoft Sans Serif" w:cs="Microsoft Sans Serif"/>
          <w:szCs w:val="22"/>
        </w:rPr>
        <w:cr/>
        <w:t>PITTSBURGH PA  15219</w:t>
      </w:r>
      <w:r w:rsidRPr="004975F7">
        <w:rPr>
          <w:rFonts w:ascii="Microsoft Sans Serif" w:eastAsia="Microsoft Sans Serif" w:hAnsi="Microsoft Sans Serif" w:cs="Microsoft Sans Serif"/>
          <w:szCs w:val="22"/>
        </w:rPr>
        <w:cr/>
      </w:r>
      <w:r w:rsidRPr="004975F7">
        <w:rPr>
          <w:rFonts w:ascii="Microsoft Sans Serif" w:eastAsia="Microsoft Sans Serif" w:hAnsi="Microsoft Sans Serif" w:cs="Microsoft Sans Serif"/>
          <w:b/>
          <w:bCs/>
          <w:szCs w:val="22"/>
        </w:rPr>
        <w:t>412.393.6431</w:t>
      </w:r>
      <w:r w:rsidRPr="004975F7">
        <w:rPr>
          <w:rFonts w:ascii="Microsoft Sans Serif" w:eastAsia="Microsoft Sans Serif" w:hAnsi="Microsoft Sans Serif" w:cs="Microsoft Sans Serif"/>
          <w:b/>
          <w:bCs/>
          <w:szCs w:val="22"/>
        </w:rPr>
        <w:br/>
      </w:r>
      <w:hyperlink r:id="rId11" w:history="1">
        <w:r w:rsidRPr="004975F7">
          <w:rPr>
            <w:rFonts w:ascii="Microsoft Sans Serif" w:eastAsia="Microsoft Sans Serif" w:hAnsi="Microsoft Sans Serif" w:cs="Microsoft Sans Serif"/>
            <w:color w:val="0563C1"/>
            <w:szCs w:val="22"/>
            <w:u w:val="single"/>
          </w:rPr>
          <w:t>efarah@duqlight.com</w:t>
        </w:r>
      </w:hyperlink>
      <w:r w:rsidRPr="004975F7">
        <w:rPr>
          <w:rFonts w:ascii="Microsoft Sans Serif" w:eastAsia="Microsoft Sans Serif" w:hAnsi="Microsoft Sans Serif" w:cs="Microsoft Sans Serif"/>
          <w:szCs w:val="22"/>
        </w:rPr>
        <w:br/>
        <w:t>Accepts eService</w:t>
      </w:r>
    </w:p>
    <w:p w14:paraId="6634BF84" w14:textId="4D5BD5C9" w:rsidR="004975F7" w:rsidRPr="004975F7" w:rsidRDefault="004975F7" w:rsidP="004975F7">
      <w:pPr>
        <w:spacing w:after="160" w:line="259" w:lineRule="auto"/>
        <w:rPr>
          <w:rFonts w:ascii="Microsoft Sans Serif" w:eastAsia="Microsoft Sans Serif" w:hAnsi="Microsoft Sans Serif" w:cs="Microsoft Sans Serif"/>
          <w:szCs w:val="22"/>
        </w:rPr>
      </w:pPr>
    </w:p>
    <w:sectPr w:rsidR="004975F7" w:rsidRPr="004975F7" w:rsidSect="004975F7">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38917" w14:textId="77777777" w:rsidR="00F34EB8" w:rsidRDefault="00F34EB8">
      <w:r>
        <w:separator/>
      </w:r>
    </w:p>
  </w:endnote>
  <w:endnote w:type="continuationSeparator" w:id="0">
    <w:p w14:paraId="56464C27" w14:textId="77777777" w:rsidR="00F34EB8" w:rsidRDefault="00F34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393EE" w14:textId="77777777" w:rsidR="00194AFB" w:rsidRDefault="00194AFB" w:rsidP="00B67C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FF0886" w14:textId="77777777" w:rsidR="00194AFB" w:rsidRDefault="00194AFB">
    <w:pPr>
      <w:pStyle w:val="Footer"/>
    </w:pPr>
  </w:p>
  <w:p w14:paraId="48743E23" w14:textId="77777777" w:rsidR="00BA0291" w:rsidRDefault="00BA02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664790"/>
      <w:docPartObj>
        <w:docPartGallery w:val="Page Numbers (Bottom of Page)"/>
        <w:docPartUnique/>
      </w:docPartObj>
    </w:sdtPr>
    <w:sdtEndPr>
      <w:rPr>
        <w:noProof/>
        <w:sz w:val="20"/>
        <w:szCs w:val="20"/>
      </w:rPr>
    </w:sdtEndPr>
    <w:sdtContent>
      <w:p w14:paraId="72C80F21" w14:textId="19EBCA33" w:rsidR="004975F7" w:rsidRPr="004975F7" w:rsidRDefault="004975F7" w:rsidP="004975F7">
        <w:pPr>
          <w:pStyle w:val="Footer"/>
          <w:jc w:val="center"/>
          <w:rPr>
            <w:sz w:val="20"/>
            <w:szCs w:val="20"/>
          </w:rPr>
        </w:pPr>
        <w:r w:rsidRPr="004975F7">
          <w:rPr>
            <w:sz w:val="20"/>
            <w:szCs w:val="20"/>
          </w:rPr>
          <w:fldChar w:fldCharType="begin"/>
        </w:r>
        <w:r w:rsidRPr="004975F7">
          <w:rPr>
            <w:sz w:val="20"/>
            <w:szCs w:val="20"/>
          </w:rPr>
          <w:instrText xml:space="preserve"> PAGE   \* MERGEFORMAT </w:instrText>
        </w:r>
        <w:r w:rsidRPr="004975F7">
          <w:rPr>
            <w:sz w:val="20"/>
            <w:szCs w:val="20"/>
          </w:rPr>
          <w:fldChar w:fldCharType="separate"/>
        </w:r>
        <w:r w:rsidRPr="004975F7">
          <w:rPr>
            <w:noProof/>
            <w:sz w:val="20"/>
            <w:szCs w:val="20"/>
          </w:rPr>
          <w:t>2</w:t>
        </w:r>
        <w:r w:rsidRPr="004975F7">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979159"/>
      <w:docPartObj>
        <w:docPartGallery w:val="Page Numbers (Bottom of Page)"/>
        <w:docPartUnique/>
      </w:docPartObj>
    </w:sdtPr>
    <w:sdtEndPr>
      <w:rPr>
        <w:noProof/>
        <w:sz w:val="20"/>
        <w:szCs w:val="20"/>
      </w:rPr>
    </w:sdtEndPr>
    <w:sdtContent>
      <w:p w14:paraId="57073FC8" w14:textId="77777777" w:rsidR="004975F7" w:rsidRPr="004975F7" w:rsidRDefault="004975F7" w:rsidP="004975F7">
        <w:pPr>
          <w:pStyle w:val="Footer"/>
          <w:jc w:val="center"/>
          <w:rPr>
            <w:sz w:val="20"/>
            <w:szCs w:val="20"/>
          </w:rPr>
        </w:pPr>
        <w:r w:rsidRPr="004975F7">
          <w:rPr>
            <w:sz w:val="20"/>
            <w:szCs w:val="20"/>
          </w:rPr>
          <w:fldChar w:fldCharType="begin"/>
        </w:r>
        <w:r w:rsidRPr="004975F7">
          <w:rPr>
            <w:sz w:val="20"/>
            <w:szCs w:val="20"/>
          </w:rPr>
          <w:instrText xml:space="preserve"> PAGE   \* MERGEFORMAT </w:instrText>
        </w:r>
        <w:r w:rsidRPr="004975F7">
          <w:rPr>
            <w:sz w:val="20"/>
            <w:szCs w:val="20"/>
          </w:rPr>
          <w:fldChar w:fldCharType="separate"/>
        </w:r>
        <w:r w:rsidRPr="004975F7">
          <w:rPr>
            <w:noProof/>
            <w:sz w:val="20"/>
            <w:szCs w:val="20"/>
          </w:rPr>
          <w:t>2</w:t>
        </w:r>
        <w:r w:rsidRPr="004975F7">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0B90D" w14:textId="77777777" w:rsidR="00F34EB8" w:rsidRDefault="00F34EB8">
      <w:r>
        <w:separator/>
      </w:r>
    </w:p>
  </w:footnote>
  <w:footnote w:type="continuationSeparator" w:id="0">
    <w:p w14:paraId="7C34E83A" w14:textId="77777777" w:rsidR="00F34EB8" w:rsidRDefault="00F34E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563099C"/>
    <w:multiLevelType w:val="hybridMultilevel"/>
    <w:tmpl w:val="43047220"/>
    <w:lvl w:ilvl="0" w:tplc="3632892E">
      <w:start w:val="5"/>
      <w:numFmt w:val="lowerRoman"/>
      <w:lvlText w:val="%1."/>
      <w:lvlJc w:val="left"/>
      <w:pPr>
        <w:ind w:left="8640" w:hanging="72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3" w15:restartNumberingAfterBreak="0">
    <w:nsid w:val="29A442C9"/>
    <w:multiLevelType w:val="hybridMultilevel"/>
    <w:tmpl w:val="E8662D7C"/>
    <w:lvl w:ilvl="0" w:tplc="CAE89E28">
      <w:start w:val="5"/>
      <w:numFmt w:val="lowerRoman"/>
      <w:lvlText w:val="%1."/>
      <w:lvlJc w:val="left"/>
      <w:pPr>
        <w:ind w:left="5760" w:hanging="72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4" w15:restartNumberingAfterBreak="0">
    <w:nsid w:val="6C7D5609"/>
    <w:multiLevelType w:val="hybridMultilevel"/>
    <w:tmpl w:val="C8A05F26"/>
    <w:lvl w:ilvl="0" w:tplc="E53EF7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DE"/>
    <w:rsid w:val="00001D7F"/>
    <w:rsid w:val="00010A89"/>
    <w:rsid w:val="000226CF"/>
    <w:rsid w:val="000258A0"/>
    <w:rsid w:val="00031A24"/>
    <w:rsid w:val="000417D2"/>
    <w:rsid w:val="00047B90"/>
    <w:rsid w:val="00050631"/>
    <w:rsid w:val="000518A7"/>
    <w:rsid w:val="000537EF"/>
    <w:rsid w:val="0005482B"/>
    <w:rsid w:val="00065BEF"/>
    <w:rsid w:val="000678CA"/>
    <w:rsid w:val="00067F72"/>
    <w:rsid w:val="0007071B"/>
    <w:rsid w:val="00074BA2"/>
    <w:rsid w:val="00075B0B"/>
    <w:rsid w:val="00076187"/>
    <w:rsid w:val="00076E0E"/>
    <w:rsid w:val="00084984"/>
    <w:rsid w:val="00084D68"/>
    <w:rsid w:val="00094E55"/>
    <w:rsid w:val="000A4D48"/>
    <w:rsid w:val="000A6BEF"/>
    <w:rsid w:val="000B01CF"/>
    <w:rsid w:val="000C246C"/>
    <w:rsid w:val="000D24B3"/>
    <w:rsid w:val="000D3BF4"/>
    <w:rsid w:val="000E7C22"/>
    <w:rsid w:val="000F1D4D"/>
    <w:rsid w:val="00105FFF"/>
    <w:rsid w:val="00110542"/>
    <w:rsid w:val="00114FA2"/>
    <w:rsid w:val="00116768"/>
    <w:rsid w:val="00116CF1"/>
    <w:rsid w:val="00120BFD"/>
    <w:rsid w:val="0013772A"/>
    <w:rsid w:val="00142157"/>
    <w:rsid w:val="00142577"/>
    <w:rsid w:val="00150810"/>
    <w:rsid w:val="00153B65"/>
    <w:rsid w:val="00166968"/>
    <w:rsid w:val="00180C07"/>
    <w:rsid w:val="001814F0"/>
    <w:rsid w:val="0018497A"/>
    <w:rsid w:val="0019298D"/>
    <w:rsid w:val="00194AFB"/>
    <w:rsid w:val="001A2F8A"/>
    <w:rsid w:val="001B2033"/>
    <w:rsid w:val="001C0136"/>
    <w:rsid w:val="001C0145"/>
    <w:rsid w:val="001C5EA0"/>
    <w:rsid w:val="001D0E92"/>
    <w:rsid w:val="001D702C"/>
    <w:rsid w:val="001E037A"/>
    <w:rsid w:val="001E2E86"/>
    <w:rsid w:val="001E5C17"/>
    <w:rsid w:val="002042CD"/>
    <w:rsid w:val="00205198"/>
    <w:rsid w:val="00211A9F"/>
    <w:rsid w:val="00220CC9"/>
    <w:rsid w:val="00226606"/>
    <w:rsid w:val="00227889"/>
    <w:rsid w:val="0023359A"/>
    <w:rsid w:val="002360F8"/>
    <w:rsid w:val="0024049B"/>
    <w:rsid w:val="00242CF3"/>
    <w:rsid w:val="00253591"/>
    <w:rsid w:val="00254A91"/>
    <w:rsid w:val="002A3CAC"/>
    <w:rsid w:val="002A54D9"/>
    <w:rsid w:val="002A6A05"/>
    <w:rsid w:val="002B4B60"/>
    <w:rsid w:val="002D5AF1"/>
    <w:rsid w:val="002E446C"/>
    <w:rsid w:val="002F56A9"/>
    <w:rsid w:val="003004D5"/>
    <w:rsid w:val="00301126"/>
    <w:rsid w:val="00311777"/>
    <w:rsid w:val="00313572"/>
    <w:rsid w:val="00326658"/>
    <w:rsid w:val="00330DB9"/>
    <w:rsid w:val="003441E0"/>
    <w:rsid w:val="00344861"/>
    <w:rsid w:val="00357960"/>
    <w:rsid w:val="00364A00"/>
    <w:rsid w:val="00366BDD"/>
    <w:rsid w:val="00375171"/>
    <w:rsid w:val="0038340A"/>
    <w:rsid w:val="00390295"/>
    <w:rsid w:val="00392B79"/>
    <w:rsid w:val="003A5378"/>
    <w:rsid w:val="003C5BF4"/>
    <w:rsid w:val="003C67F5"/>
    <w:rsid w:val="003C7154"/>
    <w:rsid w:val="003D2331"/>
    <w:rsid w:val="003E2F98"/>
    <w:rsid w:val="003E6842"/>
    <w:rsid w:val="003F02BD"/>
    <w:rsid w:val="00405EBF"/>
    <w:rsid w:val="00406E4E"/>
    <w:rsid w:val="00407A64"/>
    <w:rsid w:val="004107F1"/>
    <w:rsid w:val="004144DF"/>
    <w:rsid w:val="00422647"/>
    <w:rsid w:val="00432E3C"/>
    <w:rsid w:val="00436C0C"/>
    <w:rsid w:val="00437795"/>
    <w:rsid w:val="00447DA7"/>
    <w:rsid w:val="00461A4D"/>
    <w:rsid w:val="004651F0"/>
    <w:rsid w:val="00482226"/>
    <w:rsid w:val="00486963"/>
    <w:rsid w:val="00492386"/>
    <w:rsid w:val="00493874"/>
    <w:rsid w:val="004975F7"/>
    <w:rsid w:val="004A6EF7"/>
    <w:rsid w:val="004D0DAF"/>
    <w:rsid w:val="004F2D79"/>
    <w:rsid w:val="004F319C"/>
    <w:rsid w:val="004F541A"/>
    <w:rsid w:val="00506A3E"/>
    <w:rsid w:val="00520FD9"/>
    <w:rsid w:val="0057175D"/>
    <w:rsid w:val="00582851"/>
    <w:rsid w:val="00585F27"/>
    <w:rsid w:val="00591D68"/>
    <w:rsid w:val="005A2A40"/>
    <w:rsid w:val="005B22B3"/>
    <w:rsid w:val="005F2766"/>
    <w:rsid w:val="005F45BA"/>
    <w:rsid w:val="00605085"/>
    <w:rsid w:val="006218C4"/>
    <w:rsid w:val="006227E2"/>
    <w:rsid w:val="0064302F"/>
    <w:rsid w:val="00644A0C"/>
    <w:rsid w:val="00645023"/>
    <w:rsid w:val="00663A4C"/>
    <w:rsid w:val="006674C2"/>
    <w:rsid w:val="00673DFC"/>
    <w:rsid w:val="00674EA5"/>
    <w:rsid w:val="00675FEE"/>
    <w:rsid w:val="006779EF"/>
    <w:rsid w:val="006905D4"/>
    <w:rsid w:val="006940BF"/>
    <w:rsid w:val="006B4215"/>
    <w:rsid w:val="006C667C"/>
    <w:rsid w:val="006D121B"/>
    <w:rsid w:val="006D3F36"/>
    <w:rsid w:val="006F7611"/>
    <w:rsid w:val="007063C4"/>
    <w:rsid w:val="00716AAB"/>
    <w:rsid w:val="00722D96"/>
    <w:rsid w:val="007263E4"/>
    <w:rsid w:val="0073256A"/>
    <w:rsid w:val="00751845"/>
    <w:rsid w:val="00752CF2"/>
    <w:rsid w:val="00753392"/>
    <w:rsid w:val="0075491F"/>
    <w:rsid w:val="00760CA4"/>
    <w:rsid w:val="0076439B"/>
    <w:rsid w:val="007757B6"/>
    <w:rsid w:val="00787A7B"/>
    <w:rsid w:val="007A6AF7"/>
    <w:rsid w:val="007B2C09"/>
    <w:rsid w:val="007B45DA"/>
    <w:rsid w:val="007C45F0"/>
    <w:rsid w:val="007C6A6C"/>
    <w:rsid w:val="007D063E"/>
    <w:rsid w:val="007D6B6A"/>
    <w:rsid w:val="007E7B14"/>
    <w:rsid w:val="007E7DBF"/>
    <w:rsid w:val="00800F18"/>
    <w:rsid w:val="00804888"/>
    <w:rsid w:val="00814AA2"/>
    <w:rsid w:val="008155BD"/>
    <w:rsid w:val="0081750A"/>
    <w:rsid w:val="008258FD"/>
    <w:rsid w:val="008275C8"/>
    <w:rsid w:val="00837811"/>
    <w:rsid w:val="00837F9B"/>
    <w:rsid w:val="0084350F"/>
    <w:rsid w:val="0084463C"/>
    <w:rsid w:val="00845E98"/>
    <w:rsid w:val="00854C6E"/>
    <w:rsid w:val="0086279B"/>
    <w:rsid w:val="00864782"/>
    <w:rsid w:val="00874C06"/>
    <w:rsid w:val="00875025"/>
    <w:rsid w:val="00882AE5"/>
    <w:rsid w:val="00884CD0"/>
    <w:rsid w:val="00890ABD"/>
    <w:rsid w:val="0089238E"/>
    <w:rsid w:val="008A0D6F"/>
    <w:rsid w:val="008A4189"/>
    <w:rsid w:val="008B0F06"/>
    <w:rsid w:val="008B5686"/>
    <w:rsid w:val="008C0859"/>
    <w:rsid w:val="008C217D"/>
    <w:rsid w:val="008C3ADE"/>
    <w:rsid w:val="008D02EB"/>
    <w:rsid w:val="008D2CDD"/>
    <w:rsid w:val="008D3548"/>
    <w:rsid w:val="008D534D"/>
    <w:rsid w:val="009037D8"/>
    <w:rsid w:val="00914907"/>
    <w:rsid w:val="00926760"/>
    <w:rsid w:val="0093120A"/>
    <w:rsid w:val="009318B0"/>
    <w:rsid w:val="0093376C"/>
    <w:rsid w:val="0093515F"/>
    <w:rsid w:val="009430F2"/>
    <w:rsid w:val="009635BE"/>
    <w:rsid w:val="009714EE"/>
    <w:rsid w:val="00982BC1"/>
    <w:rsid w:val="009850CB"/>
    <w:rsid w:val="00992419"/>
    <w:rsid w:val="00996F17"/>
    <w:rsid w:val="009B1199"/>
    <w:rsid w:val="009B4D24"/>
    <w:rsid w:val="009C1EDD"/>
    <w:rsid w:val="009C3B6A"/>
    <w:rsid w:val="009C5FE4"/>
    <w:rsid w:val="009C6383"/>
    <w:rsid w:val="009E0427"/>
    <w:rsid w:val="009E0730"/>
    <w:rsid w:val="009F211D"/>
    <w:rsid w:val="009F6778"/>
    <w:rsid w:val="00A06A3A"/>
    <w:rsid w:val="00A06CD4"/>
    <w:rsid w:val="00A13644"/>
    <w:rsid w:val="00A25586"/>
    <w:rsid w:val="00A326E9"/>
    <w:rsid w:val="00A336D7"/>
    <w:rsid w:val="00A3403B"/>
    <w:rsid w:val="00A4241D"/>
    <w:rsid w:val="00A52E4B"/>
    <w:rsid w:val="00A54420"/>
    <w:rsid w:val="00A54E44"/>
    <w:rsid w:val="00A5681B"/>
    <w:rsid w:val="00A64E4E"/>
    <w:rsid w:val="00A6695E"/>
    <w:rsid w:val="00A730AC"/>
    <w:rsid w:val="00A8034C"/>
    <w:rsid w:val="00A82673"/>
    <w:rsid w:val="00A905B2"/>
    <w:rsid w:val="00A9292E"/>
    <w:rsid w:val="00A95A5C"/>
    <w:rsid w:val="00AA6CB7"/>
    <w:rsid w:val="00AA773B"/>
    <w:rsid w:val="00AC6C96"/>
    <w:rsid w:val="00AC7064"/>
    <w:rsid w:val="00AD158E"/>
    <w:rsid w:val="00AD265A"/>
    <w:rsid w:val="00AE08A1"/>
    <w:rsid w:val="00AE2C2D"/>
    <w:rsid w:val="00AE6A07"/>
    <w:rsid w:val="00AE7EB7"/>
    <w:rsid w:val="00AF6A56"/>
    <w:rsid w:val="00B16AFB"/>
    <w:rsid w:val="00B16D50"/>
    <w:rsid w:val="00B454BE"/>
    <w:rsid w:val="00B537A1"/>
    <w:rsid w:val="00B571E3"/>
    <w:rsid w:val="00B57879"/>
    <w:rsid w:val="00B67CCA"/>
    <w:rsid w:val="00B73C52"/>
    <w:rsid w:val="00B75E36"/>
    <w:rsid w:val="00B7650C"/>
    <w:rsid w:val="00B809F7"/>
    <w:rsid w:val="00BA0291"/>
    <w:rsid w:val="00BA3E0A"/>
    <w:rsid w:val="00BB1678"/>
    <w:rsid w:val="00BB43B9"/>
    <w:rsid w:val="00BB6928"/>
    <w:rsid w:val="00BB76E2"/>
    <w:rsid w:val="00BB7805"/>
    <w:rsid w:val="00BC356A"/>
    <w:rsid w:val="00BC3FB3"/>
    <w:rsid w:val="00BC6CF3"/>
    <w:rsid w:val="00BD22C7"/>
    <w:rsid w:val="00BF3095"/>
    <w:rsid w:val="00C01200"/>
    <w:rsid w:val="00C07927"/>
    <w:rsid w:val="00C13586"/>
    <w:rsid w:val="00C16E0B"/>
    <w:rsid w:val="00C17209"/>
    <w:rsid w:val="00C3242E"/>
    <w:rsid w:val="00C4100C"/>
    <w:rsid w:val="00C62A88"/>
    <w:rsid w:val="00C73432"/>
    <w:rsid w:val="00C86BDF"/>
    <w:rsid w:val="00CA2029"/>
    <w:rsid w:val="00CA270C"/>
    <w:rsid w:val="00CB1BC2"/>
    <w:rsid w:val="00CB3BE0"/>
    <w:rsid w:val="00CB6EAD"/>
    <w:rsid w:val="00CC142A"/>
    <w:rsid w:val="00CE2D66"/>
    <w:rsid w:val="00CE61B8"/>
    <w:rsid w:val="00CE7973"/>
    <w:rsid w:val="00CF2694"/>
    <w:rsid w:val="00D20D67"/>
    <w:rsid w:val="00D328F6"/>
    <w:rsid w:val="00D5291D"/>
    <w:rsid w:val="00D53010"/>
    <w:rsid w:val="00D604D8"/>
    <w:rsid w:val="00D71A34"/>
    <w:rsid w:val="00D73CBE"/>
    <w:rsid w:val="00D90E32"/>
    <w:rsid w:val="00D96560"/>
    <w:rsid w:val="00DA363F"/>
    <w:rsid w:val="00DB554F"/>
    <w:rsid w:val="00DC2651"/>
    <w:rsid w:val="00DD1CEE"/>
    <w:rsid w:val="00DF7592"/>
    <w:rsid w:val="00E11F3D"/>
    <w:rsid w:val="00E2376F"/>
    <w:rsid w:val="00E415CB"/>
    <w:rsid w:val="00E535A1"/>
    <w:rsid w:val="00E7673F"/>
    <w:rsid w:val="00E82A01"/>
    <w:rsid w:val="00EA574E"/>
    <w:rsid w:val="00ED7044"/>
    <w:rsid w:val="00EF1036"/>
    <w:rsid w:val="00F069C0"/>
    <w:rsid w:val="00F270AE"/>
    <w:rsid w:val="00F34EB8"/>
    <w:rsid w:val="00F35CDE"/>
    <w:rsid w:val="00F400CA"/>
    <w:rsid w:val="00F40D8C"/>
    <w:rsid w:val="00F63980"/>
    <w:rsid w:val="00F7048E"/>
    <w:rsid w:val="00F721CF"/>
    <w:rsid w:val="00F75189"/>
    <w:rsid w:val="00F76414"/>
    <w:rsid w:val="00F82EF3"/>
    <w:rsid w:val="00F866BD"/>
    <w:rsid w:val="00F9647C"/>
    <w:rsid w:val="00FC2753"/>
    <w:rsid w:val="00FC39A1"/>
    <w:rsid w:val="00FC5618"/>
    <w:rsid w:val="00FD192C"/>
    <w:rsid w:val="00FF7A9B"/>
    <w:rsid w:val="00FF7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7ADBB"/>
  <w15:docId w15:val="{3ED6C78C-BE19-46B8-A536-99F836D6E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C6383"/>
    <w:pPr>
      <w:tabs>
        <w:tab w:val="center" w:pos="4320"/>
        <w:tab w:val="right" w:pos="8640"/>
      </w:tabs>
    </w:pPr>
  </w:style>
  <w:style w:type="character" w:styleId="PageNumber">
    <w:name w:val="page number"/>
    <w:basedOn w:val="DefaultParagraphFont"/>
    <w:rsid w:val="009C6383"/>
  </w:style>
  <w:style w:type="paragraph" w:styleId="Header">
    <w:name w:val="header"/>
    <w:basedOn w:val="Normal"/>
    <w:link w:val="HeaderChar"/>
    <w:rsid w:val="00CE61B8"/>
    <w:pPr>
      <w:tabs>
        <w:tab w:val="center" w:pos="4680"/>
        <w:tab w:val="right" w:pos="9360"/>
      </w:tabs>
    </w:pPr>
    <w:rPr>
      <w:szCs w:val="20"/>
    </w:rPr>
  </w:style>
  <w:style w:type="character" w:customStyle="1" w:styleId="HeaderChar">
    <w:name w:val="Header Char"/>
    <w:basedOn w:val="DefaultParagraphFont"/>
    <w:link w:val="Header"/>
    <w:rsid w:val="00CE61B8"/>
    <w:rPr>
      <w:sz w:val="24"/>
    </w:rPr>
  </w:style>
  <w:style w:type="character" w:customStyle="1" w:styleId="FooterChar">
    <w:name w:val="Footer Char"/>
    <w:basedOn w:val="DefaultParagraphFont"/>
    <w:link w:val="Footer"/>
    <w:uiPriority w:val="99"/>
    <w:rsid w:val="00CE61B8"/>
    <w:rPr>
      <w:sz w:val="24"/>
      <w:szCs w:val="24"/>
    </w:rPr>
  </w:style>
  <w:style w:type="paragraph" w:styleId="BalloonText">
    <w:name w:val="Balloon Text"/>
    <w:basedOn w:val="Normal"/>
    <w:link w:val="BalloonTextChar"/>
    <w:rsid w:val="007C6A6C"/>
    <w:rPr>
      <w:rFonts w:ascii="Segoe UI" w:hAnsi="Segoe UI" w:cs="Segoe UI"/>
      <w:sz w:val="18"/>
      <w:szCs w:val="18"/>
    </w:rPr>
  </w:style>
  <w:style w:type="character" w:customStyle="1" w:styleId="BalloonTextChar">
    <w:name w:val="Balloon Text Char"/>
    <w:basedOn w:val="DefaultParagraphFont"/>
    <w:link w:val="BalloonText"/>
    <w:rsid w:val="007C6A6C"/>
    <w:rPr>
      <w:rFonts w:ascii="Segoe UI" w:hAnsi="Segoe UI" w:cs="Segoe UI"/>
      <w:sz w:val="18"/>
      <w:szCs w:val="18"/>
    </w:rPr>
  </w:style>
  <w:style w:type="paragraph" w:styleId="Revision">
    <w:name w:val="Revision"/>
    <w:hidden/>
    <w:uiPriority w:val="99"/>
    <w:semiHidden/>
    <w:rsid w:val="00461A4D"/>
    <w:rPr>
      <w:sz w:val="24"/>
      <w:szCs w:val="24"/>
    </w:rPr>
  </w:style>
  <w:style w:type="paragraph" w:styleId="ListParagraph">
    <w:name w:val="List Paragraph"/>
    <w:basedOn w:val="Normal"/>
    <w:uiPriority w:val="34"/>
    <w:qFormat/>
    <w:rsid w:val="00A803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farah@duqlight.com" TargetMode="External"/><Relationship Id="rId5" Type="http://schemas.openxmlformats.org/officeDocument/2006/relationships/webSettings" Target="webSettings.xml"/><Relationship Id="rId10" Type="http://schemas.openxmlformats.org/officeDocument/2006/relationships/hyperlink" Target="mailto:jpc@jgcg.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F081E-A5A2-4987-B0D3-5F8AEAA22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866</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rmeehan</dc:creator>
  <cp:lastModifiedBy>Miskanic, Nicholas</cp:lastModifiedBy>
  <cp:revision>3</cp:revision>
  <cp:lastPrinted>2019-01-18T13:57:00Z</cp:lastPrinted>
  <dcterms:created xsi:type="dcterms:W3CDTF">2021-12-29T16:19:00Z</dcterms:created>
  <dcterms:modified xsi:type="dcterms:W3CDTF">2021-12-29T16:20:00Z</dcterms:modified>
</cp:coreProperties>
</file>