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2520" w14:textId="53535F29" w:rsidR="009316A9" w:rsidRPr="006D77A6" w:rsidRDefault="009A40FC" w:rsidP="009133BA">
      <w:pPr>
        <w:spacing w:line="240" w:lineRule="auto"/>
        <w:ind w:left="720" w:firstLine="0"/>
        <w:jc w:val="center"/>
      </w:pPr>
      <w:r>
        <w:t>January 11, 2022</w:t>
      </w:r>
    </w:p>
    <w:p w14:paraId="4C019ACD" w14:textId="79F12E20" w:rsidR="000533DF" w:rsidRDefault="000533DF" w:rsidP="000533DF">
      <w:pPr>
        <w:spacing w:line="240" w:lineRule="auto"/>
        <w:ind w:left="720" w:firstLine="0"/>
        <w:jc w:val="right"/>
      </w:pPr>
      <w:r w:rsidRPr="006D77A6">
        <w:t>Docket No.</w:t>
      </w:r>
      <w:r w:rsidR="009133BA" w:rsidRPr="006D77A6">
        <w:t xml:space="preserve"> </w:t>
      </w:r>
      <w:r w:rsidR="006F05CA">
        <w:t>R-2021-302477</w:t>
      </w:r>
      <w:r w:rsidR="00374486">
        <w:t>4</w:t>
      </w:r>
    </w:p>
    <w:p w14:paraId="3B835E3D" w14:textId="43E57DAF" w:rsidR="00A62EAC" w:rsidRDefault="00A62EAC" w:rsidP="000533DF">
      <w:pPr>
        <w:spacing w:line="240" w:lineRule="auto"/>
        <w:ind w:left="720" w:firstLine="0"/>
        <w:jc w:val="right"/>
      </w:pPr>
      <w:r>
        <w:t>C-2021-</w:t>
      </w:r>
      <w:r w:rsidR="00374486">
        <w:t>3025471</w:t>
      </w:r>
    </w:p>
    <w:p w14:paraId="071CAE90" w14:textId="1468C6AA" w:rsidR="00A62EAC" w:rsidRPr="006D77A6" w:rsidRDefault="00A62EAC" w:rsidP="000533DF">
      <w:pPr>
        <w:spacing w:line="240" w:lineRule="auto"/>
        <w:ind w:left="720" w:firstLine="0"/>
        <w:jc w:val="right"/>
      </w:pPr>
      <w:r>
        <w:t>C-2021-</w:t>
      </w:r>
      <w:r w:rsidR="00374486">
        <w:t>3025517</w:t>
      </w:r>
    </w:p>
    <w:p w14:paraId="3167BB70" w14:textId="6F28AB39" w:rsidR="000533DF" w:rsidRPr="006D77A6" w:rsidRDefault="000533DF" w:rsidP="009133BA">
      <w:pPr>
        <w:spacing w:line="240" w:lineRule="auto"/>
        <w:ind w:left="720" w:firstLine="0"/>
        <w:jc w:val="right"/>
      </w:pPr>
      <w:r w:rsidRPr="006D77A6">
        <w:t>Utility Code:</w:t>
      </w:r>
      <w:r w:rsidR="009133BA" w:rsidRPr="006D77A6">
        <w:t xml:space="preserve"> 2</w:t>
      </w:r>
      <w:r w:rsidR="00374486">
        <w:t>320555</w:t>
      </w:r>
    </w:p>
    <w:p w14:paraId="0B30967A" w14:textId="77777777" w:rsidR="00160BE3" w:rsidRPr="006D77A6" w:rsidRDefault="00160BE3" w:rsidP="009133BA">
      <w:pPr>
        <w:spacing w:line="240" w:lineRule="auto"/>
        <w:ind w:left="720" w:firstLine="0"/>
        <w:jc w:val="right"/>
      </w:pPr>
    </w:p>
    <w:p w14:paraId="7C4AC254" w14:textId="50C65929" w:rsidR="007B69D0" w:rsidRDefault="007B69D0" w:rsidP="009316A9">
      <w:pPr>
        <w:spacing w:line="240" w:lineRule="auto"/>
        <w:ind w:left="720" w:hanging="720"/>
        <w:jc w:val="both"/>
        <w:rPr>
          <w:noProof/>
        </w:rPr>
      </w:pPr>
      <w:r>
        <w:rPr>
          <w:noProof/>
        </w:rPr>
        <w:t>Deanne M. O’</w:t>
      </w:r>
      <w:r w:rsidR="006F05CA">
        <w:rPr>
          <w:noProof/>
        </w:rPr>
        <w:t>D</w:t>
      </w:r>
      <w:r>
        <w:rPr>
          <w:noProof/>
        </w:rPr>
        <w:t>ell</w:t>
      </w:r>
      <w:r w:rsidR="00A62EAC">
        <w:rPr>
          <w:noProof/>
        </w:rPr>
        <w:t xml:space="preserve">, Esq. </w:t>
      </w:r>
    </w:p>
    <w:p w14:paraId="00D805FA" w14:textId="77777777" w:rsidR="007B69D0" w:rsidRDefault="007B69D0" w:rsidP="009316A9">
      <w:pPr>
        <w:spacing w:line="240" w:lineRule="auto"/>
        <w:ind w:left="720" w:hanging="720"/>
        <w:jc w:val="both"/>
        <w:rPr>
          <w:noProof/>
        </w:rPr>
      </w:pPr>
      <w:r>
        <w:rPr>
          <w:noProof/>
        </w:rPr>
        <w:t>Eckert Seamans Cherin &amp; Mellott, LLC</w:t>
      </w:r>
    </w:p>
    <w:p w14:paraId="6F65C452" w14:textId="7DB28E8B" w:rsidR="007B69D0" w:rsidRDefault="007B69D0" w:rsidP="009316A9">
      <w:pPr>
        <w:spacing w:line="240" w:lineRule="auto"/>
        <w:ind w:left="720" w:hanging="720"/>
        <w:jc w:val="both"/>
        <w:rPr>
          <w:noProof/>
        </w:rPr>
      </w:pPr>
      <w:r>
        <w:rPr>
          <w:noProof/>
        </w:rPr>
        <w:t>213 Market Street</w:t>
      </w:r>
      <w:r w:rsidR="00374486">
        <w:rPr>
          <w:noProof/>
        </w:rPr>
        <w:t xml:space="preserve">, </w:t>
      </w:r>
      <w:r>
        <w:rPr>
          <w:noProof/>
        </w:rPr>
        <w:t>8</w:t>
      </w:r>
      <w:r w:rsidRPr="007B69D0">
        <w:rPr>
          <w:noProof/>
          <w:vertAlign w:val="superscript"/>
        </w:rPr>
        <w:t>th</w:t>
      </w:r>
      <w:r>
        <w:rPr>
          <w:noProof/>
        </w:rPr>
        <w:t xml:space="preserve"> Floor</w:t>
      </w:r>
    </w:p>
    <w:p w14:paraId="79ABDB85" w14:textId="77777777" w:rsidR="007B69D0" w:rsidRDefault="007B69D0" w:rsidP="009316A9">
      <w:pPr>
        <w:spacing w:line="240" w:lineRule="auto"/>
        <w:ind w:left="720" w:hanging="720"/>
        <w:jc w:val="both"/>
        <w:rPr>
          <w:noProof/>
        </w:rPr>
      </w:pPr>
      <w:r>
        <w:rPr>
          <w:noProof/>
        </w:rPr>
        <w:t>Harrisburg, PA  17101</w:t>
      </w:r>
    </w:p>
    <w:p w14:paraId="699AEECA" w14:textId="0B74550D" w:rsidR="007B69D0" w:rsidRDefault="00DA4BBE" w:rsidP="009316A9">
      <w:pPr>
        <w:spacing w:line="240" w:lineRule="auto"/>
        <w:ind w:left="720" w:hanging="720"/>
        <w:jc w:val="both"/>
        <w:rPr>
          <w:noProof/>
        </w:rPr>
      </w:pPr>
      <w:hyperlink r:id="rId7" w:history="1">
        <w:r w:rsidR="007B69D0" w:rsidRPr="00C64007">
          <w:rPr>
            <w:rStyle w:val="Hyperlink"/>
            <w:noProof/>
          </w:rPr>
          <w:t>dodell@eckertseamans.com</w:t>
        </w:r>
      </w:hyperlink>
    </w:p>
    <w:p w14:paraId="7B9E3E92" w14:textId="77777777" w:rsidR="000533DF" w:rsidRPr="006D77A6" w:rsidRDefault="000533DF" w:rsidP="009316A9">
      <w:pPr>
        <w:spacing w:line="240" w:lineRule="auto"/>
        <w:ind w:firstLine="0"/>
        <w:jc w:val="both"/>
      </w:pPr>
    </w:p>
    <w:p w14:paraId="4153D6F4" w14:textId="77777777" w:rsidR="00941600" w:rsidRDefault="000533DF" w:rsidP="000533DF">
      <w:pPr>
        <w:spacing w:line="240" w:lineRule="auto"/>
        <w:ind w:left="1260" w:hanging="540"/>
      </w:pPr>
      <w:r w:rsidRPr="006D77A6">
        <w:t>RE:</w:t>
      </w:r>
      <w:r w:rsidR="009133BA" w:rsidRPr="006D77A6">
        <w:tab/>
      </w:r>
      <w:r w:rsidR="00941600">
        <w:t xml:space="preserve">Commonwealth of Pennsylvania v. </w:t>
      </w:r>
    </w:p>
    <w:p w14:paraId="7DEE56B5" w14:textId="2B459E1D" w:rsidR="000533DF" w:rsidRDefault="00A12E65" w:rsidP="00941600">
      <w:pPr>
        <w:spacing w:line="240" w:lineRule="auto"/>
        <w:ind w:left="1260" w:firstLine="0"/>
      </w:pPr>
      <w:r>
        <w:t xml:space="preserve">The </w:t>
      </w:r>
      <w:r w:rsidR="00941600">
        <w:t>Pittsburgh Water and Sewer Authority – wa</w:t>
      </w:r>
      <w:r w:rsidR="00374486">
        <w:t>stewater</w:t>
      </w:r>
    </w:p>
    <w:p w14:paraId="26AF35B5" w14:textId="709BEB4F" w:rsidR="00941600" w:rsidRPr="006D77A6" w:rsidRDefault="006F05CA" w:rsidP="00941600">
      <w:pPr>
        <w:spacing w:line="240" w:lineRule="auto"/>
        <w:ind w:left="1260" w:firstLine="0"/>
      </w:pPr>
      <w:r>
        <w:t xml:space="preserve">Supplement No. </w:t>
      </w:r>
      <w:r w:rsidR="00374486">
        <w:t>8</w:t>
      </w:r>
      <w:r>
        <w:t xml:space="preserve"> to Tariff Wa</w:t>
      </w:r>
      <w:r w:rsidR="00374486">
        <w:t>stewater</w:t>
      </w:r>
      <w:r>
        <w:t xml:space="preserve"> – Pa. P.U.C. No. 1</w:t>
      </w:r>
    </w:p>
    <w:p w14:paraId="3B81557D" w14:textId="77777777" w:rsidR="000533DF" w:rsidRPr="006D77A6" w:rsidRDefault="000533DF" w:rsidP="000533DF">
      <w:pPr>
        <w:spacing w:line="240" w:lineRule="auto"/>
        <w:ind w:left="720" w:firstLine="0"/>
      </w:pPr>
    </w:p>
    <w:p w14:paraId="46813555" w14:textId="6697F212" w:rsidR="000533DF" w:rsidRPr="006D77A6" w:rsidRDefault="000533DF" w:rsidP="00852A95">
      <w:pPr>
        <w:spacing w:line="240" w:lineRule="auto"/>
        <w:ind w:left="720" w:hanging="720"/>
      </w:pPr>
      <w:r w:rsidRPr="006D77A6">
        <w:t>Dear</w:t>
      </w:r>
      <w:r w:rsidR="008B6E05" w:rsidRPr="006D77A6">
        <w:t xml:space="preserve"> </w:t>
      </w:r>
      <w:r w:rsidR="006F05CA">
        <w:t>Attorney O’Dell:</w:t>
      </w:r>
    </w:p>
    <w:p w14:paraId="65E7E667" w14:textId="77777777" w:rsidR="000533DF" w:rsidRPr="006D77A6" w:rsidRDefault="000533DF" w:rsidP="009316A9">
      <w:pPr>
        <w:spacing w:line="240" w:lineRule="auto"/>
        <w:ind w:firstLine="0"/>
      </w:pPr>
    </w:p>
    <w:p w14:paraId="57228CF4" w14:textId="3D558001" w:rsidR="00B82B4C" w:rsidRPr="00B82B4C" w:rsidRDefault="00B82B4C" w:rsidP="00B82B4C">
      <w:pPr>
        <w:spacing w:line="240" w:lineRule="auto"/>
        <w:ind w:firstLine="0"/>
      </w:pPr>
      <w:r w:rsidRPr="00B82B4C">
        <w:tab/>
        <w:t xml:space="preserve">On </w:t>
      </w:r>
      <w:r w:rsidR="006F05CA">
        <w:t xml:space="preserve">December 30, 2021, </w:t>
      </w:r>
      <w:r w:rsidR="00A12E65">
        <w:t xml:space="preserve">The </w:t>
      </w:r>
      <w:r w:rsidR="006F05CA">
        <w:t xml:space="preserve">Pittsburgh Water and Sewer Authority </w:t>
      </w:r>
      <w:r w:rsidR="009133BA" w:rsidRPr="006D77A6">
        <w:t>(“</w:t>
      </w:r>
      <w:r w:rsidR="006F05CA">
        <w:t>PWSA”</w:t>
      </w:r>
      <w:r w:rsidR="009133BA" w:rsidRPr="006D77A6">
        <w:t xml:space="preserve">) </w:t>
      </w:r>
      <w:r w:rsidRPr="00B82B4C">
        <w:t xml:space="preserve">filed </w:t>
      </w:r>
      <w:bookmarkStart w:id="0" w:name="_Hlk532216463"/>
      <w:r w:rsidRPr="00B82B4C">
        <w:t xml:space="preserve">Supplement No. </w:t>
      </w:r>
      <w:r w:rsidR="00374486">
        <w:t>8</w:t>
      </w:r>
      <w:r w:rsidRPr="00B82B4C">
        <w:t xml:space="preserve"> to Tariff Wa</w:t>
      </w:r>
      <w:r w:rsidR="00374486">
        <w:t>stewater</w:t>
      </w:r>
      <w:r w:rsidR="006F05CA">
        <w:t xml:space="preserve"> – </w:t>
      </w:r>
      <w:r w:rsidRPr="00B82B4C">
        <w:t>P</w:t>
      </w:r>
      <w:r w:rsidR="006F05CA">
        <w:t>a.</w:t>
      </w:r>
      <w:r w:rsidRPr="00B82B4C">
        <w:t xml:space="preserve"> P.U.C. No. </w:t>
      </w:r>
      <w:r w:rsidR="009133BA" w:rsidRPr="006D77A6">
        <w:t>1</w:t>
      </w:r>
      <w:r w:rsidRPr="00B82B4C">
        <w:t xml:space="preserve"> </w:t>
      </w:r>
      <w:bookmarkEnd w:id="0"/>
      <w:r w:rsidRPr="00B82B4C">
        <w:t xml:space="preserve">to become effective on </w:t>
      </w:r>
      <w:r w:rsidR="009133BA" w:rsidRPr="006D77A6">
        <w:t xml:space="preserve">January </w:t>
      </w:r>
      <w:r w:rsidR="006F05CA">
        <w:t>12</w:t>
      </w:r>
      <w:r w:rsidR="009133BA" w:rsidRPr="006D77A6">
        <w:t xml:space="preserve">, 2022.  </w:t>
      </w:r>
      <w:r w:rsidRPr="00B82B4C">
        <w:t xml:space="preserve">Supplement No. </w:t>
      </w:r>
      <w:r w:rsidR="00374486">
        <w:t>8</w:t>
      </w:r>
      <w:r w:rsidRPr="00B82B4C">
        <w:t xml:space="preserve"> was filed in compliance with the Commission’s Order entered </w:t>
      </w:r>
      <w:r w:rsidR="006F05CA">
        <w:t xml:space="preserve">November 18, 2021, at </w:t>
      </w:r>
      <w:r w:rsidRPr="00B82B4C">
        <w:t xml:space="preserve">Docket No. </w:t>
      </w:r>
      <w:r w:rsidR="006F05CA">
        <w:t>R</w:t>
      </w:r>
      <w:r w:rsidRPr="00B82B4C">
        <w:t>-202</w:t>
      </w:r>
      <w:r w:rsidR="00944669" w:rsidRPr="006D77A6">
        <w:t>1-</w:t>
      </w:r>
      <w:r w:rsidR="006F05CA">
        <w:t>302477</w:t>
      </w:r>
      <w:r w:rsidR="00374486">
        <w:t>4</w:t>
      </w:r>
      <w:r w:rsidRPr="00B82B4C">
        <w:t xml:space="preserve"> evidencing Commission approval </w:t>
      </w:r>
      <w:r w:rsidR="00A62EAC">
        <w:t xml:space="preserve">to produce an increase in base rate revenue over a two-year period, consistent with the rates, rules, and regulations set forth in the </w:t>
      </w:r>
      <w:r w:rsidR="00A62EAC" w:rsidRPr="00A12E65">
        <w:rPr>
          <w:i/>
          <w:iCs/>
        </w:rPr>
        <w:t>pro forma</w:t>
      </w:r>
      <w:r w:rsidR="00A62EAC">
        <w:t xml:space="preserve"> tariff included in Appendix </w:t>
      </w:r>
      <w:r w:rsidR="00374486">
        <w:t>J</w:t>
      </w:r>
      <w:r w:rsidR="00A62EAC">
        <w:t xml:space="preserve"> of the Joint Petition for Settlement.  </w:t>
      </w:r>
    </w:p>
    <w:p w14:paraId="63865610" w14:textId="77777777" w:rsidR="00B82B4C" w:rsidRPr="00B82B4C" w:rsidRDefault="00B82B4C" w:rsidP="00B82B4C">
      <w:pPr>
        <w:spacing w:line="240" w:lineRule="auto"/>
        <w:ind w:firstLine="0"/>
      </w:pPr>
    </w:p>
    <w:p w14:paraId="33A09375" w14:textId="36AE85D2" w:rsidR="00B82B4C" w:rsidRPr="00B82B4C" w:rsidRDefault="00B82B4C" w:rsidP="00B82B4C">
      <w:pPr>
        <w:spacing w:line="240" w:lineRule="auto"/>
        <w:ind w:firstLine="0"/>
      </w:pPr>
      <w:r w:rsidRPr="00B82B4C">
        <w:tab/>
        <w:t xml:space="preserve">Commission Staff has reviewed the tariff revisions and found that suspension or further investigation does not appear warranted at this time.  Therefore, in accordance with 52 Pa. Code Chapter 53, Supplement No. </w:t>
      </w:r>
      <w:r w:rsidR="00374486">
        <w:t>8</w:t>
      </w:r>
      <w:r w:rsidRPr="00B82B4C">
        <w:t xml:space="preserve"> to Tariff W</w:t>
      </w:r>
      <w:r w:rsidR="00A62EAC">
        <w:t>a</w:t>
      </w:r>
      <w:r w:rsidR="00374486">
        <w:t>stewater</w:t>
      </w:r>
      <w:r w:rsidR="00A62EAC">
        <w:t xml:space="preserve"> – Pa. </w:t>
      </w:r>
      <w:r w:rsidRPr="00B82B4C">
        <w:t xml:space="preserve">P.U.C. No. </w:t>
      </w:r>
      <w:r w:rsidR="00DA5B0C" w:rsidRPr="006D77A6">
        <w:t>1</w:t>
      </w:r>
      <w:r w:rsidRPr="00B82B4C">
        <w:t xml:space="preserve"> is effective by operation of law as of the effective date contained on each page of the supplement.  However, this is without prejudice to any formal complaints timely filed against said tariff revisions.</w:t>
      </w:r>
    </w:p>
    <w:p w14:paraId="3245BBB5" w14:textId="77777777" w:rsidR="00B82B4C" w:rsidRPr="00B82B4C" w:rsidRDefault="00B82B4C" w:rsidP="00B82B4C">
      <w:pPr>
        <w:spacing w:line="240" w:lineRule="auto"/>
        <w:ind w:firstLine="0"/>
      </w:pPr>
    </w:p>
    <w:p w14:paraId="383EDE2E" w14:textId="77777777" w:rsidR="00B82B4C" w:rsidRPr="00B82B4C" w:rsidRDefault="00B82B4C" w:rsidP="00B82B4C">
      <w:pPr>
        <w:spacing w:line="240" w:lineRule="auto"/>
        <w:ind w:firstLine="0"/>
      </w:pPr>
      <w:r w:rsidRPr="00B82B4C">
        <w:tab/>
        <w:t xml:space="preserve">If you have any questions in this matter, please contact Marie Intrieri, Bureau of Technical Utility Services, at (717) 214-9114 or </w:t>
      </w:r>
      <w:hyperlink r:id="rId8" w:history="1">
        <w:r w:rsidRPr="00B82B4C">
          <w:rPr>
            <w:color w:val="0000FF"/>
            <w:u w:val="single"/>
          </w:rPr>
          <w:t>maintrieri@pa.gov</w:t>
        </w:r>
      </w:hyperlink>
      <w:r w:rsidRPr="00B82B4C">
        <w:t xml:space="preserve">.  </w:t>
      </w:r>
    </w:p>
    <w:p w14:paraId="6860B804" w14:textId="66EBD635" w:rsidR="009316A9" w:rsidRPr="006D77A6" w:rsidRDefault="009316A9" w:rsidP="00F774B8">
      <w:pPr>
        <w:spacing w:line="240" w:lineRule="auto"/>
        <w:ind w:firstLine="0"/>
      </w:pPr>
    </w:p>
    <w:p w14:paraId="73999703" w14:textId="1BCFBFC9" w:rsidR="000533DF" w:rsidRPr="006D77A6" w:rsidRDefault="009A40FC" w:rsidP="000533DF">
      <w:pPr>
        <w:spacing w:line="240" w:lineRule="auto"/>
        <w:ind w:left="720" w:firstLine="0"/>
      </w:pPr>
      <w:r w:rsidRPr="009F01BA">
        <w:rPr>
          <w:b/>
          <w:noProof/>
          <w:sz w:val="20"/>
          <w:szCs w:val="20"/>
        </w:rPr>
        <w:drawing>
          <wp:anchor distT="0" distB="0" distL="114300" distR="114300" simplePos="0" relativeHeight="251659264" behindDoc="1" locked="0" layoutInCell="1" allowOverlap="1" wp14:anchorId="5C824864" wp14:editId="0CC7A191">
            <wp:simplePos x="0" y="0"/>
            <wp:positionH relativeFrom="column">
              <wp:posOffset>3314700</wp:posOffset>
            </wp:positionH>
            <wp:positionV relativeFrom="paragraph">
              <wp:posOffset>130810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A5B0C" w:rsidRPr="006D77A6">
        <w:tab/>
      </w:r>
      <w:r w:rsidR="000533DF" w:rsidRPr="006D77A6">
        <w:tab/>
      </w:r>
      <w:r w:rsidR="000533DF" w:rsidRPr="006D77A6">
        <w:tab/>
      </w:r>
      <w:r w:rsidR="000533DF" w:rsidRPr="006D77A6">
        <w:tab/>
      </w:r>
      <w:r w:rsidR="000533DF" w:rsidRPr="006D77A6">
        <w:tab/>
      </w:r>
      <w:r w:rsidR="000533DF" w:rsidRPr="006D77A6">
        <w:tab/>
      </w:r>
      <w:r w:rsidR="000533DF" w:rsidRPr="006D77A6">
        <w:tab/>
        <w:t>Sincerely,</w:t>
      </w:r>
    </w:p>
    <w:p w14:paraId="66433663" w14:textId="006AFE03" w:rsidR="000533DF" w:rsidRPr="006D77A6" w:rsidRDefault="000533DF" w:rsidP="00F774B8">
      <w:pPr>
        <w:spacing w:line="240" w:lineRule="auto"/>
        <w:ind w:firstLine="0"/>
      </w:pPr>
    </w:p>
    <w:p w14:paraId="3B8A6E2C" w14:textId="1D853F07" w:rsidR="000533DF" w:rsidRPr="006D77A6" w:rsidRDefault="009A40FC" w:rsidP="009A40FC">
      <w:pPr>
        <w:tabs>
          <w:tab w:val="left" w:pos="6465"/>
        </w:tabs>
        <w:spacing w:line="240" w:lineRule="auto"/>
        <w:ind w:firstLine="0"/>
      </w:pPr>
      <w:r>
        <w:tab/>
      </w:r>
    </w:p>
    <w:p w14:paraId="48B171A4" w14:textId="77777777" w:rsidR="000533DF" w:rsidRPr="006D77A6" w:rsidRDefault="000533DF" w:rsidP="00F774B8">
      <w:pPr>
        <w:spacing w:line="240" w:lineRule="auto"/>
        <w:ind w:firstLine="0"/>
      </w:pPr>
    </w:p>
    <w:p w14:paraId="5A616A62" w14:textId="77777777" w:rsidR="000533DF" w:rsidRPr="006D77A6" w:rsidRDefault="000533DF" w:rsidP="00F774B8">
      <w:pPr>
        <w:spacing w:line="240" w:lineRule="auto"/>
        <w:ind w:firstLine="0"/>
      </w:pPr>
    </w:p>
    <w:p w14:paraId="663B0837" w14:textId="437FF91D" w:rsidR="000533DF" w:rsidRPr="006D77A6" w:rsidRDefault="000533DF" w:rsidP="000533DF">
      <w:pPr>
        <w:spacing w:line="240" w:lineRule="auto"/>
        <w:ind w:left="720" w:firstLine="0"/>
      </w:pPr>
      <w:r w:rsidRPr="006D77A6">
        <w:tab/>
      </w:r>
      <w:r w:rsidRPr="006D77A6">
        <w:tab/>
      </w:r>
      <w:r w:rsidRPr="006D77A6">
        <w:tab/>
      </w:r>
      <w:r w:rsidRPr="006D77A6">
        <w:tab/>
      </w:r>
      <w:r w:rsidRPr="006D77A6">
        <w:tab/>
      </w:r>
      <w:r w:rsidRPr="006D77A6">
        <w:tab/>
      </w:r>
      <w:r w:rsidRPr="006D77A6">
        <w:tab/>
        <w:t>Rosemary Chiavetta</w:t>
      </w:r>
    </w:p>
    <w:p w14:paraId="3321E433" w14:textId="69FDCB94" w:rsidR="00FB1B02" w:rsidRPr="006D77A6" w:rsidRDefault="000533DF" w:rsidP="00DA5B0C">
      <w:pPr>
        <w:spacing w:line="240" w:lineRule="auto"/>
        <w:ind w:left="720" w:firstLine="0"/>
      </w:pPr>
      <w:r w:rsidRPr="006D77A6">
        <w:tab/>
      </w:r>
      <w:r w:rsidRPr="006D77A6">
        <w:tab/>
      </w:r>
      <w:r w:rsidRPr="006D77A6">
        <w:tab/>
      </w:r>
      <w:r w:rsidRPr="006D77A6">
        <w:tab/>
      </w:r>
      <w:r w:rsidRPr="006D77A6">
        <w:tab/>
      </w:r>
      <w:r w:rsidRPr="006D77A6">
        <w:tab/>
      </w:r>
      <w:r w:rsidRPr="006D77A6">
        <w:tab/>
        <w:t>Secretary</w:t>
      </w:r>
    </w:p>
    <w:p w14:paraId="4877CE19" w14:textId="4264E8B0" w:rsidR="006D77A6" w:rsidRPr="006D77A6" w:rsidRDefault="006D77A6" w:rsidP="00DA5B0C">
      <w:pPr>
        <w:spacing w:line="240" w:lineRule="auto"/>
        <w:ind w:left="720" w:firstLine="0"/>
      </w:pPr>
    </w:p>
    <w:p w14:paraId="479122C4" w14:textId="62560657" w:rsidR="00160BE3" w:rsidRPr="006D77A6" w:rsidRDefault="00BF42CF" w:rsidP="00BF42CF">
      <w:pPr>
        <w:spacing w:line="240" w:lineRule="auto"/>
        <w:ind w:firstLine="0"/>
      </w:pPr>
      <w:r w:rsidRPr="006D77A6">
        <w:t>cc:</w:t>
      </w:r>
      <w:r w:rsidR="00160BE3" w:rsidRPr="006D77A6">
        <w:tab/>
        <w:t>Office of Consumer Advocate</w:t>
      </w:r>
    </w:p>
    <w:p w14:paraId="0242F548" w14:textId="49E73BD6" w:rsidR="00160BE3" w:rsidRPr="006D77A6" w:rsidRDefault="00160BE3" w:rsidP="00BF42CF">
      <w:pPr>
        <w:spacing w:line="240" w:lineRule="auto"/>
        <w:ind w:firstLine="0"/>
      </w:pPr>
      <w:r w:rsidRPr="006D77A6">
        <w:tab/>
        <w:t>Office of Small Business Advocate</w:t>
      </w:r>
    </w:p>
    <w:sectPr w:rsidR="00160BE3" w:rsidRPr="006D77A6" w:rsidSect="004A2347">
      <w:headerReference w:type="firs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935D" w14:textId="77777777" w:rsidR="00DA4BBE" w:rsidRDefault="00DA4BBE" w:rsidP="005A550A">
      <w:pPr>
        <w:spacing w:line="240" w:lineRule="auto"/>
      </w:pPr>
      <w:r>
        <w:separator/>
      </w:r>
    </w:p>
  </w:endnote>
  <w:endnote w:type="continuationSeparator" w:id="0">
    <w:p w14:paraId="1EEF198B" w14:textId="77777777" w:rsidR="00DA4BBE" w:rsidRDefault="00DA4BBE" w:rsidP="005A5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B492" w14:textId="77777777" w:rsidR="00DA4BBE" w:rsidRDefault="00DA4BBE" w:rsidP="005A550A">
      <w:pPr>
        <w:spacing w:line="240" w:lineRule="auto"/>
      </w:pPr>
      <w:r>
        <w:separator/>
      </w:r>
    </w:p>
  </w:footnote>
  <w:footnote w:type="continuationSeparator" w:id="0">
    <w:p w14:paraId="38E5DB71" w14:textId="77777777" w:rsidR="00DA4BBE" w:rsidRDefault="00DA4BBE" w:rsidP="005A55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FC3BBF" w:rsidRPr="00FC3BBF" w14:paraId="4FA56EF1" w14:textId="77777777" w:rsidTr="00B1704A">
      <w:trPr>
        <w:trHeight w:val="990"/>
      </w:trPr>
      <w:tc>
        <w:tcPr>
          <w:tcW w:w="2232" w:type="dxa"/>
        </w:tcPr>
        <w:p w14:paraId="4C5C33C0" w14:textId="77777777" w:rsidR="00FC3BBF" w:rsidRPr="00FC3BBF" w:rsidRDefault="00FC3BBF" w:rsidP="00FC3BBF">
          <w:pPr>
            <w:spacing w:line="240" w:lineRule="auto"/>
            <w:ind w:firstLine="0"/>
            <w:rPr>
              <w:szCs w:val="20"/>
            </w:rPr>
          </w:pPr>
          <w:r w:rsidRPr="00FC3BBF">
            <w:rPr>
              <w:noProof/>
              <w:szCs w:val="20"/>
            </w:rPr>
            <w:drawing>
              <wp:anchor distT="0" distB="0" distL="114300" distR="114300" simplePos="0" relativeHeight="251659264" behindDoc="1" locked="0" layoutInCell="1" allowOverlap="1" wp14:anchorId="189DF1F7" wp14:editId="7E583F1C">
                <wp:simplePos x="0" y="0"/>
                <wp:positionH relativeFrom="column">
                  <wp:posOffset>-11430</wp:posOffset>
                </wp:positionH>
                <wp:positionV relativeFrom="paragraph">
                  <wp:posOffset>119380</wp:posOffset>
                </wp:positionV>
                <wp:extent cx="1358900" cy="465455"/>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83A19C8" w14:textId="77777777" w:rsidR="00FC3BBF" w:rsidRPr="00FC3BBF" w:rsidRDefault="00FC3BBF" w:rsidP="00FC3BBF">
          <w:pPr>
            <w:suppressAutoHyphens/>
            <w:spacing w:line="204" w:lineRule="auto"/>
            <w:ind w:firstLine="0"/>
            <w:rPr>
              <w:rFonts w:asciiTheme="minorHAnsi" w:hAnsiTheme="minorHAnsi" w:cstheme="minorHAnsi"/>
              <w:b/>
              <w:bCs/>
              <w:color w:val="000099"/>
              <w:spacing w:val="-3"/>
              <w:sz w:val="26"/>
              <w:szCs w:val="20"/>
            </w:rPr>
          </w:pPr>
          <w:r w:rsidRPr="00FC3BBF">
            <w:rPr>
              <w:rFonts w:ascii="Arial" w:hAnsi="Arial"/>
              <w:color w:val="000099"/>
              <w:spacing w:val="-3"/>
              <w:sz w:val="26"/>
              <w:szCs w:val="20"/>
            </w:rPr>
            <w:t xml:space="preserve">                     </w:t>
          </w:r>
          <w:r w:rsidRPr="00FC3BBF">
            <w:rPr>
              <w:rFonts w:asciiTheme="minorHAnsi" w:hAnsiTheme="minorHAnsi" w:cstheme="minorHAnsi"/>
              <w:b/>
              <w:bCs/>
              <w:color w:val="000099"/>
              <w:spacing w:val="-3"/>
              <w:sz w:val="26"/>
              <w:szCs w:val="20"/>
            </w:rPr>
            <w:t>COMMONWEALTH OF PENNSYLVANIA</w:t>
          </w:r>
        </w:p>
        <w:p w14:paraId="37FBB6A5" w14:textId="77777777" w:rsidR="00FC3BBF" w:rsidRPr="00FC3BBF" w:rsidRDefault="00FC3BBF" w:rsidP="00FC3BBF">
          <w:pPr>
            <w:suppressAutoHyphens/>
            <w:spacing w:line="204" w:lineRule="auto"/>
            <w:ind w:firstLine="0"/>
            <w:jc w:val="center"/>
            <w:rPr>
              <w:rFonts w:asciiTheme="minorHAnsi" w:hAnsiTheme="minorHAnsi" w:cstheme="minorHAnsi"/>
              <w:color w:val="000099"/>
              <w:spacing w:val="-3"/>
              <w:sz w:val="22"/>
              <w:szCs w:val="22"/>
            </w:rPr>
          </w:pPr>
          <w:r w:rsidRPr="00FC3BBF">
            <w:rPr>
              <w:rFonts w:asciiTheme="minorHAnsi" w:hAnsiTheme="minorHAnsi" w:cstheme="minorHAnsi"/>
              <w:color w:val="000099"/>
              <w:spacing w:val="-3"/>
              <w:sz w:val="22"/>
              <w:szCs w:val="22"/>
            </w:rPr>
            <w:t>PENNSYLVANIA PUBLIC UTILITY COMMISSION</w:t>
          </w:r>
        </w:p>
        <w:p w14:paraId="4E9A9921" w14:textId="77777777" w:rsidR="00FC3BBF" w:rsidRPr="00FC3BBF" w:rsidRDefault="00FC3BBF" w:rsidP="00FC3BBF">
          <w:pPr>
            <w:suppressAutoHyphens/>
            <w:spacing w:line="204" w:lineRule="auto"/>
            <w:ind w:firstLine="0"/>
            <w:jc w:val="center"/>
            <w:rPr>
              <w:rFonts w:asciiTheme="minorHAnsi" w:hAnsiTheme="minorHAnsi" w:cstheme="minorHAnsi"/>
              <w:color w:val="000099"/>
              <w:spacing w:val="-3"/>
              <w:sz w:val="22"/>
              <w:szCs w:val="22"/>
            </w:rPr>
          </w:pPr>
          <w:r w:rsidRPr="00FC3BBF">
            <w:rPr>
              <w:rFonts w:asciiTheme="minorHAnsi" w:hAnsiTheme="minorHAnsi" w:cstheme="minorHAnsi"/>
              <w:color w:val="000099"/>
              <w:spacing w:val="-3"/>
              <w:sz w:val="22"/>
              <w:szCs w:val="22"/>
            </w:rPr>
            <w:t>COMMONWEALTH KEYSTONE BUILDING</w:t>
          </w:r>
        </w:p>
        <w:p w14:paraId="1BF161E1" w14:textId="77777777" w:rsidR="00FC3BBF" w:rsidRPr="00FC3BBF" w:rsidRDefault="00FC3BBF" w:rsidP="00FC3BBF">
          <w:pPr>
            <w:spacing w:line="240" w:lineRule="auto"/>
            <w:ind w:firstLine="0"/>
            <w:jc w:val="center"/>
            <w:rPr>
              <w:rFonts w:asciiTheme="minorHAnsi" w:hAnsiTheme="minorHAnsi" w:cstheme="minorHAnsi"/>
              <w:color w:val="000099"/>
              <w:spacing w:val="-3"/>
              <w:sz w:val="22"/>
              <w:szCs w:val="22"/>
            </w:rPr>
          </w:pPr>
          <w:r w:rsidRPr="00FC3BBF">
            <w:rPr>
              <w:rFonts w:asciiTheme="minorHAnsi" w:hAnsiTheme="minorHAnsi" w:cstheme="minorHAnsi"/>
              <w:color w:val="000099"/>
              <w:spacing w:val="-3"/>
              <w:sz w:val="22"/>
              <w:szCs w:val="22"/>
            </w:rPr>
            <w:t>400 NORTH STREET</w:t>
          </w:r>
        </w:p>
        <w:p w14:paraId="1644B4E1" w14:textId="77777777" w:rsidR="00FC3BBF" w:rsidRPr="00FC3BBF" w:rsidRDefault="00FC3BBF" w:rsidP="00FC3BBF">
          <w:pPr>
            <w:spacing w:line="240" w:lineRule="auto"/>
            <w:ind w:firstLine="0"/>
            <w:jc w:val="center"/>
            <w:rPr>
              <w:rFonts w:ascii="Arial" w:hAnsi="Arial"/>
              <w:sz w:val="12"/>
              <w:szCs w:val="20"/>
            </w:rPr>
          </w:pPr>
          <w:r w:rsidRPr="00FC3BBF">
            <w:rPr>
              <w:rFonts w:asciiTheme="minorHAnsi" w:hAnsiTheme="minorHAnsi" w:cstheme="minorHAnsi"/>
              <w:color w:val="000099"/>
              <w:spacing w:val="-3"/>
              <w:sz w:val="22"/>
              <w:szCs w:val="22"/>
            </w:rPr>
            <w:t>HARRISBURG, PENNSYLVANIA 17120</w:t>
          </w:r>
        </w:p>
      </w:tc>
      <w:tc>
        <w:tcPr>
          <w:tcW w:w="1440" w:type="dxa"/>
        </w:tcPr>
        <w:p w14:paraId="64DBE1CB" w14:textId="77777777" w:rsidR="00FC3BBF" w:rsidRPr="00FC3BBF" w:rsidRDefault="00FC3BBF" w:rsidP="00FC3BBF">
          <w:pPr>
            <w:spacing w:line="240" w:lineRule="auto"/>
            <w:ind w:firstLine="0"/>
            <w:rPr>
              <w:rFonts w:ascii="Arial" w:hAnsi="Arial"/>
              <w:sz w:val="12"/>
              <w:szCs w:val="20"/>
            </w:rPr>
          </w:pPr>
        </w:p>
        <w:p w14:paraId="62722294" w14:textId="77777777" w:rsidR="00FC3BBF" w:rsidRPr="00FC3BBF" w:rsidRDefault="00FC3BBF" w:rsidP="00FC3BBF">
          <w:pPr>
            <w:spacing w:line="240" w:lineRule="auto"/>
            <w:ind w:firstLine="0"/>
            <w:jc w:val="right"/>
            <w:rPr>
              <w:rFonts w:ascii="Arial" w:hAnsi="Arial"/>
              <w:sz w:val="16"/>
              <w:szCs w:val="16"/>
            </w:rPr>
          </w:pPr>
        </w:p>
      </w:tc>
    </w:tr>
  </w:tbl>
  <w:p w14:paraId="2BFA6212" w14:textId="77777777" w:rsidR="000533DF" w:rsidRDefault="00053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E0C"/>
    <w:multiLevelType w:val="hybridMultilevel"/>
    <w:tmpl w:val="EE585A0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98B0155"/>
    <w:multiLevelType w:val="hybridMultilevel"/>
    <w:tmpl w:val="17E61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352F73"/>
    <w:multiLevelType w:val="hybridMultilevel"/>
    <w:tmpl w:val="D5A6E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14"/>
    <w:rsid w:val="00027D29"/>
    <w:rsid w:val="0003165B"/>
    <w:rsid w:val="0004573A"/>
    <w:rsid w:val="000533DF"/>
    <w:rsid w:val="0005686F"/>
    <w:rsid w:val="00064A9F"/>
    <w:rsid w:val="00066DFA"/>
    <w:rsid w:val="00073A67"/>
    <w:rsid w:val="000740E6"/>
    <w:rsid w:val="0007430C"/>
    <w:rsid w:val="0007682D"/>
    <w:rsid w:val="00092073"/>
    <w:rsid w:val="00093CE7"/>
    <w:rsid w:val="00095E38"/>
    <w:rsid w:val="000C0C15"/>
    <w:rsid w:val="000C4FD6"/>
    <w:rsid w:val="000D15FE"/>
    <w:rsid w:val="000D33DF"/>
    <w:rsid w:val="000D4FD6"/>
    <w:rsid w:val="000E4831"/>
    <w:rsid w:val="000E6AF8"/>
    <w:rsid w:val="0011760B"/>
    <w:rsid w:val="00130EFD"/>
    <w:rsid w:val="0014689A"/>
    <w:rsid w:val="00152B03"/>
    <w:rsid w:val="00154F19"/>
    <w:rsid w:val="001554CB"/>
    <w:rsid w:val="0015616F"/>
    <w:rsid w:val="00160BE3"/>
    <w:rsid w:val="00174C96"/>
    <w:rsid w:val="00185ECE"/>
    <w:rsid w:val="001B2BE7"/>
    <w:rsid w:val="001C3363"/>
    <w:rsid w:val="001D4327"/>
    <w:rsid w:val="001E244C"/>
    <w:rsid w:val="001F3A8E"/>
    <w:rsid w:val="002052FE"/>
    <w:rsid w:val="00216146"/>
    <w:rsid w:val="00216356"/>
    <w:rsid w:val="0022126C"/>
    <w:rsid w:val="002267BA"/>
    <w:rsid w:val="0023121B"/>
    <w:rsid w:val="00240490"/>
    <w:rsid w:val="00240C78"/>
    <w:rsid w:val="002478FD"/>
    <w:rsid w:val="0027631E"/>
    <w:rsid w:val="002A28F5"/>
    <w:rsid w:val="002A5B89"/>
    <w:rsid w:val="002A6CAB"/>
    <w:rsid w:val="002B507D"/>
    <w:rsid w:val="002B7BB4"/>
    <w:rsid w:val="002C3A84"/>
    <w:rsid w:val="002D5FEA"/>
    <w:rsid w:val="002F12F8"/>
    <w:rsid w:val="002F3F54"/>
    <w:rsid w:val="00301E1B"/>
    <w:rsid w:val="003100D5"/>
    <w:rsid w:val="00315379"/>
    <w:rsid w:val="003343A8"/>
    <w:rsid w:val="00334421"/>
    <w:rsid w:val="003424C8"/>
    <w:rsid w:val="003511FC"/>
    <w:rsid w:val="00356DDE"/>
    <w:rsid w:val="00374486"/>
    <w:rsid w:val="00377F4B"/>
    <w:rsid w:val="003813F0"/>
    <w:rsid w:val="0038503D"/>
    <w:rsid w:val="00385A8E"/>
    <w:rsid w:val="00385DA3"/>
    <w:rsid w:val="00390140"/>
    <w:rsid w:val="003958EA"/>
    <w:rsid w:val="003A2E39"/>
    <w:rsid w:val="003B04D0"/>
    <w:rsid w:val="003B0B65"/>
    <w:rsid w:val="003B1068"/>
    <w:rsid w:val="003C20C1"/>
    <w:rsid w:val="003C4781"/>
    <w:rsid w:val="003D6215"/>
    <w:rsid w:val="003E50C2"/>
    <w:rsid w:val="00401157"/>
    <w:rsid w:val="0042642E"/>
    <w:rsid w:val="00432A71"/>
    <w:rsid w:val="00437575"/>
    <w:rsid w:val="004434F4"/>
    <w:rsid w:val="00455662"/>
    <w:rsid w:val="00455AC5"/>
    <w:rsid w:val="004570DC"/>
    <w:rsid w:val="0047322E"/>
    <w:rsid w:val="00483B0F"/>
    <w:rsid w:val="0049159D"/>
    <w:rsid w:val="00491653"/>
    <w:rsid w:val="004A2347"/>
    <w:rsid w:val="004B1997"/>
    <w:rsid w:val="004E6744"/>
    <w:rsid w:val="004F51B5"/>
    <w:rsid w:val="00500006"/>
    <w:rsid w:val="00500924"/>
    <w:rsid w:val="00504915"/>
    <w:rsid w:val="0051124A"/>
    <w:rsid w:val="00534C77"/>
    <w:rsid w:val="00551303"/>
    <w:rsid w:val="005517B2"/>
    <w:rsid w:val="00552685"/>
    <w:rsid w:val="0055750F"/>
    <w:rsid w:val="0056202E"/>
    <w:rsid w:val="005742DB"/>
    <w:rsid w:val="005A0176"/>
    <w:rsid w:val="005A4510"/>
    <w:rsid w:val="005A550A"/>
    <w:rsid w:val="005A686D"/>
    <w:rsid w:val="005A7029"/>
    <w:rsid w:val="005B75A2"/>
    <w:rsid w:val="005D26B0"/>
    <w:rsid w:val="005D2CA9"/>
    <w:rsid w:val="005D63B3"/>
    <w:rsid w:val="005F2ED9"/>
    <w:rsid w:val="005F5B48"/>
    <w:rsid w:val="006017E7"/>
    <w:rsid w:val="00604B76"/>
    <w:rsid w:val="00651588"/>
    <w:rsid w:val="00660ACA"/>
    <w:rsid w:val="006670A6"/>
    <w:rsid w:val="00687C6A"/>
    <w:rsid w:val="00691D2C"/>
    <w:rsid w:val="0069454B"/>
    <w:rsid w:val="00694D47"/>
    <w:rsid w:val="006974F8"/>
    <w:rsid w:val="006A76A8"/>
    <w:rsid w:val="006D77A6"/>
    <w:rsid w:val="006F05CA"/>
    <w:rsid w:val="006F16A6"/>
    <w:rsid w:val="00724DDE"/>
    <w:rsid w:val="007272ED"/>
    <w:rsid w:val="0073629B"/>
    <w:rsid w:val="00747333"/>
    <w:rsid w:val="00751918"/>
    <w:rsid w:val="00765E8A"/>
    <w:rsid w:val="00767ABA"/>
    <w:rsid w:val="007749AD"/>
    <w:rsid w:val="0078476C"/>
    <w:rsid w:val="0078494D"/>
    <w:rsid w:val="0079263B"/>
    <w:rsid w:val="007944B5"/>
    <w:rsid w:val="007A0706"/>
    <w:rsid w:val="007A6602"/>
    <w:rsid w:val="007B69D0"/>
    <w:rsid w:val="007C0616"/>
    <w:rsid w:val="007C7060"/>
    <w:rsid w:val="007D44EF"/>
    <w:rsid w:val="007E30F6"/>
    <w:rsid w:val="007F66B6"/>
    <w:rsid w:val="00807DB1"/>
    <w:rsid w:val="00823C34"/>
    <w:rsid w:val="00852A95"/>
    <w:rsid w:val="008579A0"/>
    <w:rsid w:val="008637D9"/>
    <w:rsid w:val="00867554"/>
    <w:rsid w:val="00870590"/>
    <w:rsid w:val="00877DAB"/>
    <w:rsid w:val="0088113D"/>
    <w:rsid w:val="00891B97"/>
    <w:rsid w:val="00891DEF"/>
    <w:rsid w:val="008938C4"/>
    <w:rsid w:val="00897309"/>
    <w:rsid w:val="008A6C9E"/>
    <w:rsid w:val="008A76BD"/>
    <w:rsid w:val="008B00A3"/>
    <w:rsid w:val="008B6E05"/>
    <w:rsid w:val="008C07F5"/>
    <w:rsid w:val="008C54F8"/>
    <w:rsid w:val="008D342B"/>
    <w:rsid w:val="008E5669"/>
    <w:rsid w:val="008F0415"/>
    <w:rsid w:val="008F7472"/>
    <w:rsid w:val="009008B8"/>
    <w:rsid w:val="00902707"/>
    <w:rsid w:val="009076FC"/>
    <w:rsid w:val="009133BA"/>
    <w:rsid w:val="009149B4"/>
    <w:rsid w:val="0092155B"/>
    <w:rsid w:val="009222D9"/>
    <w:rsid w:val="009316A9"/>
    <w:rsid w:val="00931DBA"/>
    <w:rsid w:val="00941600"/>
    <w:rsid w:val="00944669"/>
    <w:rsid w:val="0095003C"/>
    <w:rsid w:val="009510C2"/>
    <w:rsid w:val="0095413F"/>
    <w:rsid w:val="00960E7B"/>
    <w:rsid w:val="009652A3"/>
    <w:rsid w:val="00974AF5"/>
    <w:rsid w:val="00981468"/>
    <w:rsid w:val="009A40FC"/>
    <w:rsid w:val="009B231C"/>
    <w:rsid w:val="009B32A3"/>
    <w:rsid w:val="009B7C63"/>
    <w:rsid w:val="009C7035"/>
    <w:rsid w:val="009D3D72"/>
    <w:rsid w:val="00A051DE"/>
    <w:rsid w:val="00A12E65"/>
    <w:rsid w:val="00A12F4D"/>
    <w:rsid w:val="00A25BE1"/>
    <w:rsid w:val="00A262C1"/>
    <w:rsid w:val="00A33517"/>
    <w:rsid w:val="00A365FE"/>
    <w:rsid w:val="00A40F06"/>
    <w:rsid w:val="00A62EAC"/>
    <w:rsid w:val="00A7718B"/>
    <w:rsid w:val="00A854F4"/>
    <w:rsid w:val="00A8550B"/>
    <w:rsid w:val="00A8659F"/>
    <w:rsid w:val="00AB118F"/>
    <w:rsid w:val="00AB2293"/>
    <w:rsid w:val="00AB5EE0"/>
    <w:rsid w:val="00AC7B42"/>
    <w:rsid w:val="00AE43AE"/>
    <w:rsid w:val="00AF34BF"/>
    <w:rsid w:val="00AF48A1"/>
    <w:rsid w:val="00AF5C3F"/>
    <w:rsid w:val="00B069E3"/>
    <w:rsid w:val="00B11856"/>
    <w:rsid w:val="00B1664F"/>
    <w:rsid w:val="00B27FBB"/>
    <w:rsid w:val="00B42016"/>
    <w:rsid w:val="00B42B16"/>
    <w:rsid w:val="00B52206"/>
    <w:rsid w:val="00B614E5"/>
    <w:rsid w:val="00B615C1"/>
    <w:rsid w:val="00B743F6"/>
    <w:rsid w:val="00B82B4C"/>
    <w:rsid w:val="00B9286B"/>
    <w:rsid w:val="00BA0E93"/>
    <w:rsid w:val="00BA1963"/>
    <w:rsid w:val="00BA3841"/>
    <w:rsid w:val="00BB6DF6"/>
    <w:rsid w:val="00BD5657"/>
    <w:rsid w:val="00BE2330"/>
    <w:rsid w:val="00BE2E14"/>
    <w:rsid w:val="00BF42CF"/>
    <w:rsid w:val="00C01844"/>
    <w:rsid w:val="00C2251E"/>
    <w:rsid w:val="00C41A40"/>
    <w:rsid w:val="00C42DAB"/>
    <w:rsid w:val="00C465C3"/>
    <w:rsid w:val="00C50F4E"/>
    <w:rsid w:val="00C51B06"/>
    <w:rsid w:val="00C607B5"/>
    <w:rsid w:val="00C9523A"/>
    <w:rsid w:val="00CA66EA"/>
    <w:rsid w:val="00CB707C"/>
    <w:rsid w:val="00CC691D"/>
    <w:rsid w:val="00CC72E9"/>
    <w:rsid w:val="00CD7A4E"/>
    <w:rsid w:val="00CF3036"/>
    <w:rsid w:val="00CF601E"/>
    <w:rsid w:val="00D12033"/>
    <w:rsid w:val="00D1243D"/>
    <w:rsid w:val="00D15E04"/>
    <w:rsid w:val="00D16052"/>
    <w:rsid w:val="00D22A57"/>
    <w:rsid w:val="00D23BAE"/>
    <w:rsid w:val="00D3693B"/>
    <w:rsid w:val="00D40ED9"/>
    <w:rsid w:val="00D525C2"/>
    <w:rsid w:val="00D53D86"/>
    <w:rsid w:val="00D577C0"/>
    <w:rsid w:val="00D64E41"/>
    <w:rsid w:val="00D80BB1"/>
    <w:rsid w:val="00D94120"/>
    <w:rsid w:val="00D9757F"/>
    <w:rsid w:val="00DA1D03"/>
    <w:rsid w:val="00DA4BBE"/>
    <w:rsid w:val="00DA5B0C"/>
    <w:rsid w:val="00DB0903"/>
    <w:rsid w:val="00DD2DD4"/>
    <w:rsid w:val="00DD3B0F"/>
    <w:rsid w:val="00DE3B54"/>
    <w:rsid w:val="00DF0E3F"/>
    <w:rsid w:val="00DF5A85"/>
    <w:rsid w:val="00DF7455"/>
    <w:rsid w:val="00E03CD7"/>
    <w:rsid w:val="00E10D72"/>
    <w:rsid w:val="00E11E01"/>
    <w:rsid w:val="00E156CA"/>
    <w:rsid w:val="00E23684"/>
    <w:rsid w:val="00E345D7"/>
    <w:rsid w:val="00E42C8B"/>
    <w:rsid w:val="00E47A03"/>
    <w:rsid w:val="00EA4C1F"/>
    <w:rsid w:val="00EB3FFB"/>
    <w:rsid w:val="00EC0533"/>
    <w:rsid w:val="00ED0C8D"/>
    <w:rsid w:val="00ED325D"/>
    <w:rsid w:val="00ED7F66"/>
    <w:rsid w:val="00EF09A6"/>
    <w:rsid w:val="00EF2DFE"/>
    <w:rsid w:val="00EF5B7E"/>
    <w:rsid w:val="00F2171B"/>
    <w:rsid w:val="00F349C0"/>
    <w:rsid w:val="00F60C70"/>
    <w:rsid w:val="00F774B8"/>
    <w:rsid w:val="00F857AE"/>
    <w:rsid w:val="00F9169D"/>
    <w:rsid w:val="00F94242"/>
    <w:rsid w:val="00FB1B02"/>
    <w:rsid w:val="00FB4986"/>
    <w:rsid w:val="00FC3BBF"/>
    <w:rsid w:val="00FD0332"/>
    <w:rsid w:val="00FE661B"/>
    <w:rsid w:val="00FE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9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356"/>
    <w:pPr>
      <w:spacing w:line="360" w:lineRule="auto"/>
      <w:ind w:firstLine="1440"/>
    </w:pPr>
    <w:rPr>
      <w:sz w:val="24"/>
      <w:szCs w:val="24"/>
    </w:rPr>
  </w:style>
  <w:style w:type="paragraph" w:styleId="Heading1">
    <w:name w:val="heading 1"/>
    <w:basedOn w:val="Normal"/>
    <w:next w:val="BodyText2"/>
    <w:link w:val="Heading1Char"/>
    <w:qFormat/>
    <w:rsid w:val="00216356"/>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link w:val="Heading2Char"/>
    <w:qFormat/>
    <w:rsid w:val="0021635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6356"/>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216356"/>
    <w:pPr>
      <w:spacing w:before="100" w:beforeAutospacing="1" w:after="100" w:afterAutospacing="1"/>
      <w:outlineLvl w:val="3"/>
    </w:pPr>
    <w:rPr>
      <w:b/>
      <w:bCs/>
    </w:rPr>
  </w:style>
  <w:style w:type="paragraph" w:styleId="Heading5">
    <w:name w:val="heading 5"/>
    <w:basedOn w:val="Normal"/>
    <w:next w:val="BodyText2"/>
    <w:link w:val="Heading5Char"/>
    <w:qFormat/>
    <w:rsid w:val="00216356"/>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link w:val="Heading6Char"/>
    <w:qFormat/>
    <w:rsid w:val="00216356"/>
    <w:pPr>
      <w:widowControl w:val="0"/>
      <w:tabs>
        <w:tab w:val="num" w:pos="0"/>
      </w:tabs>
      <w:spacing w:after="240"/>
      <w:ind w:left="4306" w:hanging="720"/>
      <w:outlineLvl w:val="5"/>
    </w:pPr>
    <w:rPr>
      <w:bCs/>
      <w:snapToGrid w:val="0"/>
      <w:szCs w:val="22"/>
    </w:rPr>
  </w:style>
  <w:style w:type="paragraph" w:styleId="Heading7">
    <w:name w:val="heading 7"/>
    <w:basedOn w:val="Normal"/>
    <w:next w:val="BodyText2"/>
    <w:link w:val="Heading7Char"/>
    <w:qFormat/>
    <w:rsid w:val="00216356"/>
    <w:pPr>
      <w:widowControl w:val="0"/>
      <w:tabs>
        <w:tab w:val="num" w:pos="0"/>
      </w:tabs>
      <w:spacing w:after="240"/>
      <w:ind w:left="5026" w:hanging="720"/>
      <w:outlineLvl w:val="6"/>
    </w:pPr>
    <w:rPr>
      <w:snapToGrid w:val="0"/>
    </w:rPr>
  </w:style>
  <w:style w:type="paragraph" w:styleId="Heading8">
    <w:name w:val="heading 8"/>
    <w:basedOn w:val="Normal"/>
    <w:next w:val="BodyText2"/>
    <w:link w:val="Heading8Char"/>
    <w:qFormat/>
    <w:rsid w:val="00216356"/>
    <w:pPr>
      <w:widowControl w:val="0"/>
      <w:tabs>
        <w:tab w:val="num" w:pos="0"/>
      </w:tabs>
      <w:spacing w:after="240"/>
      <w:ind w:left="5746" w:hanging="720"/>
      <w:outlineLvl w:val="7"/>
    </w:pPr>
    <w:rPr>
      <w:iCs/>
      <w:snapToGrid w:val="0"/>
    </w:rPr>
  </w:style>
  <w:style w:type="paragraph" w:styleId="Heading9">
    <w:name w:val="heading 9"/>
    <w:basedOn w:val="Normal"/>
    <w:next w:val="BodyText2"/>
    <w:link w:val="Heading9Char"/>
    <w:qFormat/>
    <w:rsid w:val="00216356"/>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2,Footnote Text Char2 Char Char Char,Footnote Text Char Char1 Char Char Char,ALTS FOOTNOTE,fn,Footnote Text 2,Footnote Text Char1,Footnote Text Char Char,Footnote Text Char1 Char Char,Footnote Text Char Char Char Char"/>
    <w:basedOn w:val="Normal"/>
    <w:link w:val="FootnoteTextChar"/>
    <w:qFormat/>
    <w:rsid w:val="00216356"/>
    <w:rPr>
      <w:rFonts w:cs="CG Times"/>
      <w:sz w:val="20"/>
      <w:szCs w:val="20"/>
    </w:rPr>
  </w:style>
  <w:style w:type="character" w:customStyle="1" w:styleId="FootnoteTextChar">
    <w:name w:val="Footnote Text Char"/>
    <w:aliases w:val="Car Char,Footnote Text Char2 Char,Footnote Text Char2 Char Char Char Char,Footnote Text Char Char1 Char Char Char Char,ALTS FOOTNOTE Char,fn Char,Footnote Text 2 Char,Footnote Text Char1 Char,Footnote Text Char Char Char"/>
    <w:basedOn w:val="DefaultParagraphFont"/>
    <w:link w:val="FootnoteText"/>
    <w:rsid w:val="00216356"/>
    <w:rPr>
      <w:rFonts w:cs="CG Times"/>
    </w:rPr>
  </w:style>
  <w:style w:type="paragraph" w:customStyle="1" w:styleId="BodyFirst1SS">
    <w:name w:val="Body First 1 SS"/>
    <w:basedOn w:val="Normal"/>
    <w:uiPriority w:val="10"/>
    <w:qFormat/>
    <w:rsid w:val="00216356"/>
    <w:pPr>
      <w:spacing w:line="480" w:lineRule="auto"/>
      <w:ind w:firstLine="720"/>
      <w:jc w:val="both"/>
    </w:pPr>
  </w:style>
  <w:style w:type="character" w:customStyle="1" w:styleId="Heading1Char">
    <w:name w:val="Heading 1 Char"/>
    <w:basedOn w:val="DefaultParagraphFont"/>
    <w:link w:val="Heading1"/>
    <w:rsid w:val="00216356"/>
    <w:rPr>
      <w:rFonts w:ascii="Times New Roman Bold" w:hAnsi="Times New Roman Bold" w:cs="Arial"/>
      <w:b/>
      <w:bCs/>
      <w:caps/>
      <w:snapToGrid w:val="0"/>
      <w:sz w:val="24"/>
      <w:szCs w:val="32"/>
    </w:rPr>
  </w:style>
  <w:style w:type="paragraph" w:styleId="BodyText2">
    <w:name w:val="Body Text 2"/>
    <w:basedOn w:val="Normal"/>
    <w:link w:val="BodyText2Char"/>
    <w:uiPriority w:val="99"/>
    <w:semiHidden/>
    <w:unhideWhenUsed/>
    <w:rsid w:val="00216356"/>
    <w:pPr>
      <w:spacing w:after="120" w:line="480" w:lineRule="auto"/>
    </w:pPr>
  </w:style>
  <w:style w:type="character" w:customStyle="1" w:styleId="BodyText2Char">
    <w:name w:val="Body Text 2 Char"/>
    <w:basedOn w:val="DefaultParagraphFont"/>
    <w:link w:val="BodyText2"/>
    <w:uiPriority w:val="99"/>
    <w:semiHidden/>
    <w:rsid w:val="00216356"/>
    <w:rPr>
      <w:sz w:val="24"/>
      <w:szCs w:val="24"/>
    </w:rPr>
  </w:style>
  <w:style w:type="character" w:customStyle="1" w:styleId="Heading2Char">
    <w:name w:val="Heading 2 Char"/>
    <w:basedOn w:val="DefaultParagraphFont"/>
    <w:link w:val="Heading2"/>
    <w:rsid w:val="00216356"/>
    <w:rPr>
      <w:rFonts w:ascii="Arial" w:hAnsi="Arial" w:cs="Arial"/>
      <w:b/>
      <w:bCs/>
      <w:i/>
      <w:iCs/>
      <w:sz w:val="28"/>
      <w:szCs w:val="28"/>
    </w:rPr>
  </w:style>
  <w:style w:type="character" w:customStyle="1" w:styleId="Heading3Char">
    <w:name w:val="Heading 3 Char"/>
    <w:basedOn w:val="DefaultParagraphFont"/>
    <w:link w:val="Heading3"/>
    <w:rsid w:val="00216356"/>
    <w:rPr>
      <w:rFonts w:ascii="Arial" w:hAnsi="Arial" w:cs="Arial"/>
      <w:b/>
      <w:bCs/>
      <w:sz w:val="26"/>
      <w:szCs w:val="26"/>
    </w:rPr>
  </w:style>
  <w:style w:type="character" w:customStyle="1" w:styleId="Heading4Char">
    <w:name w:val="Heading 4 Char"/>
    <w:basedOn w:val="DefaultParagraphFont"/>
    <w:link w:val="Heading4"/>
    <w:rsid w:val="00216356"/>
    <w:rPr>
      <w:b/>
      <w:bCs/>
      <w:sz w:val="24"/>
      <w:szCs w:val="24"/>
    </w:rPr>
  </w:style>
  <w:style w:type="character" w:customStyle="1" w:styleId="Heading5Char">
    <w:name w:val="Heading 5 Char"/>
    <w:basedOn w:val="DefaultParagraphFont"/>
    <w:link w:val="Heading5"/>
    <w:rsid w:val="00216356"/>
    <w:rPr>
      <w:bCs/>
      <w:iCs/>
      <w:snapToGrid w:val="0"/>
      <w:sz w:val="24"/>
      <w:szCs w:val="26"/>
    </w:rPr>
  </w:style>
  <w:style w:type="character" w:customStyle="1" w:styleId="Heading6Char">
    <w:name w:val="Heading 6 Char"/>
    <w:basedOn w:val="DefaultParagraphFont"/>
    <w:link w:val="Heading6"/>
    <w:rsid w:val="00216356"/>
    <w:rPr>
      <w:bCs/>
      <w:snapToGrid w:val="0"/>
      <w:sz w:val="24"/>
      <w:szCs w:val="22"/>
    </w:rPr>
  </w:style>
  <w:style w:type="character" w:customStyle="1" w:styleId="Heading7Char">
    <w:name w:val="Heading 7 Char"/>
    <w:basedOn w:val="DefaultParagraphFont"/>
    <w:link w:val="Heading7"/>
    <w:rsid w:val="00216356"/>
    <w:rPr>
      <w:snapToGrid w:val="0"/>
      <w:sz w:val="24"/>
      <w:szCs w:val="24"/>
    </w:rPr>
  </w:style>
  <w:style w:type="character" w:customStyle="1" w:styleId="Heading8Char">
    <w:name w:val="Heading 8 Char"/>
    <w:basedOn w:val="DefaultParagraphFont"/>
    <w:link w:val="Heading8"/>
    <w:rsid w:val="00216356"/>
    <w:rPr>
      <w:iCs/>
      <w:snapToGrid w:val="0"/>
      <w:sz w:val="24"/>
      <w:szCs w:val="24"/>
    </w:rPr>
  </w:style>
  <w:style w:type="character" w:customStyle="1" w:styleId="Heading9Char">
    <w:name w:val="Heading 9 Char"/>
    <w:basedOn w:val="DefaultParagraphFont"/>
    <w:link w:val="Heading9"/>
    <w:rsid w:val="00216356"/>
    <w:rPr>
      <w:snapToGrid w:val="0"/>
      <w:sz w:val="24"/>
      <w:szCs w:val="22"/>
    </w:rPr>
  </w:style>
  <w:style w:type="character" w:styleId="Emphasis">
    <w:name w:val="Emphasis"/>
    <w:basedOn w:val="DefaultParagraphFont"/>
    <w:uiPriority w:val="20"/>
    <w:qFormat/>
    <w:rsid w:val="00216356"/>
    <w:rPr>
      <w:i/>
      <w:iCs/>
    </w:rPr>
  </w:style>
  <w:style w:type="paragraph" w:styleId="ListParagraph">
    <w:name w:val="List Paragraph"/>
    <w:basedOn w:val="Normal"/>
    <w:uiPriority w:val="34"/>
    <w:qFormat/>
    <w:rsid w:val="00216356"/>
    <w:pPr>
      <w:ind w:left="720"/>
    </w:pPr>
  </w:style>
  <w:style w:type="paragraph" w:styleId="Header">
    <w:name w:val="header"/>
    <w:basedOn w:val="Normal"/>
    <w:link w:val="HeaderChar"/>
    <w:uiPriority w:val="99"/>
    <w:unhideWhenUsed/>
    <w:rsid w:val="005A550A"/>
    <w:pPr>
      <w:tabs>
        <w:tab w:val="center" w:pos="4680"/>
        <w:tab w:val="right" w:pos="9360"/>
      </w:tabs>
      <w:spacing w:line="240" w:lineRule="auto"/>
    </w:pPr>
  </w:style>
  <w:style w:type="character" w:customStyle="1" w:styleId="HeaderChar">
    <w:name w:val="Header Char"/>
    <w:basedOn w:val="DefaultParagraphFont"/>
    <w:link w:val="Header"/>
    <w:uiPriority w:val="99"/>
    <w:rsid w:val="005A550A"/>
    <w:rPr>
      <w:sz w:val="24"/>
      <w:szCs w:val="24"/>
    </w:rPr>
  </w:style>
  <w:style w:type="paragraph" w:styleId="Footer">
    <w:name w:val="footer"/>
    <w:basedOn w:val="Normal"/>
    <w:link w:val="FooterChar"/>
    <w:uiPriority w:val="99"/>
    <w:unhideWhenUsed/>
    <w:rsid w:val="005A550A"/>
    <w:pPr>
      <w:tabs>
        <w:tab w:val="center" w:pos="4680"/>
        <w:tab w:val="right" w:pos="9360"/>
      </w:tabs>
      <w:spacing w:line="240" w:lineRule="auto"/>
    </w:pPr>
  </w:style>
  <w:style w:type="character" w:customStyle="1" w:styleId="FooterChar">
    <w:name w:val="Footer Char"/>
    <w:basedOn w:val="DefaultParagraphFont"/>
    <w:link w:val="Footer"/>
    <w:uiPriority w:val="99"/>
    <w:rsid w:val="005A550A"/>
    <w:rPr>
      <w:sz w:val="24"/>
      <w:szCs w:val="24"/>
    </w:rPr>
  </w:style>
  <w:style w:type="paragraph" w:styleId="BalloonText">
    <w:name w:val="Balloon Text"/>
    <w:basedOn w:val="Normal"/>
    <w:link w:val="BalloonTextChar"/>
    <w:uiPriority w:val="99"/>
    <w:semiHidden/>
    <w:unhideWhenUsed/>
    <w:rsid w:val="004916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53"/>
    <w:rPr>
      <w:rFonts w:ascii="Tahoma" w:hAnsi="Tahoma" w:cs="Tahoma"/>
      <w:sz w:val="16"/>
      <w:szCs w:val="16"/>
    </w:rPr>
  </w:style>
  <w:style w:type="character" w:styleId="CommentReference">
    <w:name w:val="annotation reference"/>
    <w:basedOn w:val="DefaultParagraphFont"/>
    <w:uiPriority w:val="99"/>
    <w:semiHidden/>
    <w:unhideWhenUsed/>
    <w:rsid w:val="00F2171B"/>
    <w:rPr>
      <w:sz w:val="16"/>
      <w:szCs w:val="16"/>
    </w:rPr>
  </w:style>
  <w:style w:type="paragraph" w:styleId="CommentText">
    <w:name w:val="annotation text"/>
    <w:basedOn w:val="Normal"/>
    <w:link w:val="CommentTextChar"/>
    <w:uiPriority w:val="99"/>
    <w:semiHidden/>
    <w:unhideWhenUsed/>
    <w:rsid w:val="00F2171B"/>
    <w:pPr>
      <w:spacing w:line="240" w:lineRule="auto"/>
    </w:pPr>
    <w:rPr>
      <w:sz w:val="20"/>
      <w:szCs w:val="20"/>
    </w:rPr>
  </w:style>
  <w:style w:type="character" w:customStyle="1" w:styleId="CommentTextChar">
    <w:name w:val="Comment Text Char"/>
    <w:basedOn w:val="DefaultParagraphFont"/>
    <w:link w:val="CommentText"/>
    <w:uiPriority w:val="99"/>
    <w:semiHidden/>
    <w:rsid w:val="00F2171B"/>
  </w:style>
  <w:style w:type="paragraph" w:styleId="CommentSubject">
    <w:name w:val="annotation subject"/>
    <w:basedOn w:val="CommentText"/>
    <w:next w:val="CommentText"/>
    <w:link w:val="CommentSubjectChar"/>
    <w:uiPriority w:val="99"/>
    <w:semiHidden/>
    <w:unhideWhenUsed/>
    <w:rsid w:val="00F2171B"/>
    <w:rPr>
      <w:b/>
      <w:bCs/>
    </w:rPr>
  </w:style>
  <w:style w:type="character" w:customStyle="1" w:styleId="CommentSubjectChar">
    <w:name w:val="Comment Subject Char"/>
    <w:basedOn w:val="CommentTextChar"/>
    <w:link w:val="CommentSubject"/>
    <w:uiPriority w:val="99"/>
    <w:semiHidden/>
    <w:rsid w:val="00F2171B"/>
    <w:rPr>
      <w:b/>
      <w:bCs/>
    </w:rPr>
  </w:style>
  <w:style w:type="character" w:styleId="Hyperlink">
    <w:name w:val="Hyperlink"/>
    <w:basedOn w:val="DefaultParagraphFont"/>
    <w:uiPriority w:val="99"/>
    <w:unhideWhenUsed/>
    <w:rsid w:val="00A854F4"/>
    <w:rPr>
      <w:color w:val="0000FF" w:themeColor="hyperlink"/>
      <w:u w:val="single"/>
    </w:rPr>
  </w:style>
  <w:style w:type="character" w:styleId="UnresolvedMention">
    <w:name w:val="Unresolved Mention"/>
    <w:basedOn w:val="DefaultParagraphFont"/>
    <w:uiPriority w:val="99"/>
    <w:semiHidden/>
    <w:unhideWhenUsed/>
    <w:rsid w:val="00A85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trieri@pa.gov" TargetMode="External"/><Relationship Id="rId3" Type="http://schemas.openxmlformats.org/officeDocument/2006/relationships/settings" Target="settings.xml"/><Relationship Id="rId7" Type="http://schemas.openxmlformats.org/officeDocument/2006/relationships/hyperlink" Target="mailto:dodell@eckertseama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2022-01-11T15:53:00Z</dcterms:created>
  <dcterms:modified xsi:type="dcterms:W3CDTF">2022-01-11T16:17:00Z</dcterms:modified>
</cp:coreProperties>
</file>