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85B9" w14:textId="77777777" w:rsidR="00481215" w:rsidRDefault="00481215" w:rsidP="00481215">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BEFORE THE</w:t>
      </w:r>
    </w:p>
    <w:p w14:paraId="1E40D1D7" w14:textId="77777777" w:rsidR="00481215" w:rsidRDefault="00481215" w:rsidP="00481215">
      <w:pPr>
        <w:autoSpaceDE w:val="0"/>
        <w:autoSpaceDN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PENNSYLVANIA PUBLIC UTILITY COMMISSION</w:t>
      </w:r>
    </w:p>
    <w:p w14:paraId="37BEF175" w14:textId="77777777" w:rsidR="00481215" w:rsidRPr="005C020A" w:rsidRDefault="00481215" w:rsidP="00481215">
      <w:pPr>
        <w:autoSpaceDE w:val="0"/>
        <w:autoSpaceDN w:val="0"/>
        <w:spacing w:after="0" w:line="240" w:lineRule="auto"/>
        <w:rPr>
          <w:rFonts w:ascii="Times New Roman" w:eastAsia="Times New Roman" w:hAnsi="Times New Roman"/>
          <w:bCs/>
          <w:sz w:val="24"/>
          <w:szCs w:val="24"/>
        </w:rPr>
      </w:pPr>
    </w:p>
    <w:p w14:paraId="3341F2DE" w14:textId="77777777" w:rsidR="00481215" w:rsidRPr="005C020A" w:rsidRDefault="00481215" w:rsidP="00481215">
      <w:pPr>
        <w:autoSpaceDE w:val="0"/>
        <w:autoSpaceDN w:val="0"/>
        <w:spacing w:after="0" w:line="240" w:lineRule="auto"/>
        <w:rPr>
          <w:rFonts w:ascii="Times New Roman" w:eastAsia="Times New Roman" w:hAnsi="Times New Roman"/>
          <w:bCs/>
          <w:sz w:val="24"/>
          <w:szCs w:val="24"/>
        </w:rPr>
      </w:pPr>
    </w:p>
    <w:p w14:paraId="040EEE91" w14:textId="77777777" w:rsidR="00481215" w:rsidRPr="005C020A" w:rsidRDefault="00481215" w:rsidP="00481215">
      <w:pPr>
        <w:autoSpaceDE w:val="0"/>
        <w:autoSpaceDN w:val="0"/>
        <w:spacing w:after="0" w:line="240" w:lineRule="auto"/>
        <w:rPr>
          <w:rFonts w:ascii="Times New Roman" w:eastAsia="Times New Roman" w:hAnsi="Times New Roman"/>
          <w:bCs/>
          <w:sz w:val="24"/>
          <w:szCs w:val="24"/>
        </w:rPr>
      </w:pPr>
    </w:p>
    <w:p w14:paraId="352812A6" w14:textId="77777777" w:rsidR="00481215" w:rsidRDefault="00481215" w:rsidP="0048121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Bureau of Investigation and Enforcement</w:t>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5D604C3C" w14:textId="77777777" w:rsidR="00481215" w:rsidRDefault="00481215" w:rsidP="0048121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52598325" w14:textId="77777777" w:rsidR="00481215" w:rsidRDefault="00481215" w:rsidP="00481215">
      <w:pPr>
        <w:tabs>
          <w:tab w:val="left" w:pos="720"/>
        </w:tabs>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t>v.</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r>
        <w:rPr>
          <w:rFonts w:ascii="Times New Roman" w:eastAsia="Times New Roman" w:hAnsi="Times New Roman"/>
          <w:sz w:val="24"/>
          <w:szCs w:val="24"/>
        </w:rPr>
        <w:tab/>
        <w:t>C-2021-3027615</w:t>
      </w:r>
    </w:p>
    <w:p w14:paraId="4F090B1E" w14:textId="77777777" w:rsidR="00481215" w:rsidRDefault="00481215" w:rsidP="0048121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28FC4E39" w14:textId="77777777" w:rsidR="00481215" w:rsidRDefault="00481215" w:rsidP="0048121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East Dunkard Water Authority</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w:t>
      </w:r>
    </w:p>
    <w:p w14:paraId="7251AFC1" w14:textId="77777777" w:rsidR="00481215" w:rsidRDefault="00481215" w:rsidP="00481215">
      <w:pPr>
        <w:autoSpaceDE w:val="0"/>
        <w:autoSpaceDN w:val="0"/>
        <w:spacing w:after="0" w:line="240" w:lineRule="auto"/>
        <w:rPr>
          <w:rFonts w:ascii="Times New Roman" w:eastAsia="Times New Roman" w:hAnsi="Times New Roman"/>
          <w:caps/>
          <w:sz w:val="24"/>
          <w:szCs w:val="24"/>
        </w:rPr>
      </w:pPr>
    </w:p>
    <w:p w14:paraId="7315B702" w14:textId="77777777" w:rsidR="00481215" w:rsidRDefault="00481215" w:rsidP="00481215">
      <w:pPr>
        <w:autoSpaceDE w:val="0"/>
        <w:autoSpaceDN w:val="0"/>
        <w:spacing w:after="0" w:line="240" w:lineRule="auto"/>
        <w:rPr>
          <w:rFonts w:ascii="Times New Roman" w:eastAsia="Times New Roman" w:hAnsi="Times New Roman"/>
          <w:bCs/>
          <w:sz w:val="24"/>
          <w:szCs w:val="24"/>
        </w:rPr>
      </w:pPr>
    </w:p>
    <w:p w14:paraId="231ABB45" w14:textId="77777777" w:rsidR="00481215" w:rsidRDefault="00481215" w:rsidP="00481215">
      <w:pPr>
        <w:autoSpaceDE w:val="0"/>
        <w:autoSpaceDN w:val="0"/>
        <w:spacing w:after="0" w:line="240" w:lineRule="auto"/>
        <w:rPr>
          <w:rFonts w:ascii="Times New Roman" w:eastAsia="Times New Roman" w:hAnsi="Times New Roman"/>
          <w:bCs/>
          <w:sz w:val="24"/>
          <w:szCs w:val="24"/>
        </w:rPr>
      </w:pPr>
    </w:p>
    <w:p w14:paraId="538EFD23" w14:textId="77777777" w:rsidR="00481215" w:rsidRDefault="00481215" w:rsidP="00481215">
      <w:pPr>
        <w:autoSpaceDE w:val="0"/>
        <w:autoSpaceDN w:val="0"/>
        <w:spacing w:after="0" w:line="240" w:lineRule="auto"/>
        <w:jc w:val="center"/>
        <w:rPr>
          <w:rFonts w:ascii="Times New Roman" w:eastAsia="Times New Roman" w:hAnsi="Times New Roman"/>
          <w:b/>
          <w:sz w:val="24"/>
          <w:szCs w:val="24"/>
          <w:u w:val="single"/>
        </w:rPr>
      </w:pPr>
      <w:r>
        <w:rPr>
          <w:rFonts w:ascii="Times New Roman" w:eastAsia="Times New Roman" w:hAnsi="Times New Roman"/>
          <w:b/>
          <w:sz w:val="24"/>
          <w:szCs w:val="24"/>
          <w:u w:val="single"/>
        </w:rPr>
        <w:t>PREHEARING CONFERENCE ORDER</w:t>
      </w:r>
    </w:p>
    <w:p w14:paraId="2F9214F6" w14:textId="77777777" w:rsidR="00481215" w:rsidRDefault="00481215" w:rsidP="00481215">
      <w:pPr>
        <w:autoSpaceDE w:val="0"/>
        <w:autoSpaceDN w:val="0"/>
        <w:spacing w:after="0" w:line="360" w:lineRule="auto"/>
        <w:rPr>
          <w:rFonts w:ascii="Times New Roman" w:eastAsia="Times New Roman" w:hAnsi="Times New Roman"/>
          <w:sz w:val="24"/>
          <w:szCs w:val="24"/>
          <w:u w:val="single"/>
        </w:rPr>
      </w:pPr>
    </w:p>
    <w:p w14:paraId="123AF4C4" w14:textId="778DF739" w:rsidR="00481215" w:rsidRDefault="00481215" w:rsidP="00481215">
      <w:pPr>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A telephonic prehearing conference has been scheduled in the above-captioned case for Wednesday, February 2, </w:t>
      </w:r>
      <w:r w:rsidR="004C0A41">
        <w:rPr>
          <w:rFonts w:ascii="Times New Roman" w:eastAsia="Times New Roman" w:hAnsi="Times New Roman"/>
          <w:sz w:val="24"/>
          <w:szCs w:val="24"/>
        </w:rPr>
        <w:t>2022,</w:t>
      </w:r>
      <w:r>
        <w:rPr>
          <w:rFonts w:ascii="Times New Roman" w:eastAsia="Times New Roman" w:hAnsi="Times New Roman"/>
          <w:sz w:val="24"/>
          <w:szCs w:val="24"/>
        </w:rPr>
        <w:t xml:space="preserve"> at 10:00 a.m.  The call-in information is as follows:</w:t>
      </w:r>
    </w:p>
    <w:p w14:paraId="7ACCBD0B" w14:textId="77777777" w:rsidR="00481215" w:rsidRDefault="00481215" w:rsidP="00481215">
      <w:pPr>
        <w:spacing w:after="0" w:line="360" w:lineRule="auto"/>
        <w:ind w:firstLine="1440"/>
        <w:rPr>
          <w:rFonts w:ascii="Times New Roman" w:eastAsia="Times New Roman" w:hAnsi="Times New Roman"/>
          <w:sz w:val="24"/>
          <w:szCs w:val="24"/>
        </w:rPr>
      </w:pPr>
    </w:p>
    <w:p w14:paraId="1B7D57E5" w14:textId="77777777" w:rsidR="00481215" w:rsidRDefault="00481215" w:rsidP="00481215">
      <w:pPr>
        <w:spacing w:after="0" w:line="240" w:lineRule="auto"/>
        <w:ind w:firstLine="1440"/>
        <w:rPr>
          <w:rFonts w:ascii="Times New Roman" w:hAnsi="Times New Roman"/>
          <w:sz w:val="24"/>
          <w:szCs w:val="24"/>
        </w:rPr>
      </w:pPr>
      <w:r>
        <w:rPr>
          <w:rFonts w:ascii="Times New Roman" w:hAnsi="Times New Roman"/>
          <w:sz w:val="24"/>
          <w:szCs w:val="24"/>
        </w:rPr>
        <w:t>Toll-free Conference Number:</w:t>
      </w:r>
      <w:r>
        <w:rPr>
          <w:rFonts w:ascii="Times New Roman" w:hAnsi="Times New Roman"/>
          <w:sz w:val="24"/>
          <w:szCs w:val="24"/>
        </w:rPr>
        <w:tab/>
        <w:t>866.675.3641</w:t>
      </w:r>
    </w:p>
    <w:p w14:paraId="32A19A46" w14:textId="77777777" w:rsidR="00481215" w:rsidRDefault="00481215" w:rsidP="00481215">
      <w:pPr>
        <w:spacing w:after="0" w:line="240" w:lineRule="auto"/>
        <w:ind w:firstLine="1440"/>
        <w:rPr>
          <w:rFonts w:ascii="Times New Roman" w:hAnsi="Times New Roman"/>
          <w:sz w:val="24"/>
          <w:szCs w:val="24"/>
        </w:rPr>
      </w:pPr>
      <w:r>
        <w:rPr>
          <w:rFonts w:ascii="Times New Roman" w:hAnsi="Times New Roman"/>
          <w:sz w:val="24"/>
          <w:szCs w:val="24"/>
        </w:rPr>
        <w:t>Passcode Participant Number:</w:t>
      </w:r>
      <w:r>
        <w:rPr>
          <w:rFonts w:ascii="Times New Roman" w:hAnsi="Times New Roman"/>
          <w:sz w:val="24"/>
          <w:szCs w:val="24"/>
        </w:rPr>
        <w:tab/>
        <w:t>37082098</w:t>
      </w:r>
    </w:p>
    <w:p w14:paraId="7CA83E1A" w14:textId="77777777" w:rsidR="00481215" w:rsidRDefault="00481215" w:rsidP="00481215">
      <w:pPr>
        <w:pStyle w:val="NoSpacing"/>
        <w:spacing w:line="360" w:lineRule="auto"/>
        <w:rPr>
          <w:rFonts w:ascii="Times New Roman" w:hAnsi="Times New Roman"/>
          <w:sz w:val="24"/>
          <w:szCs w:val="24"/>
        </w:rPr>
      </w:pPr>
    </w:p>
    <w:p w14:paraId="7667C7B8" w14:textId="77777777" w:rsidR="00193D7E" w:rsidRDefault="00481215" w:rsidP="00481215">
      <w:pPr>
        <w:autoSpaceDE w:val="0"/>
        <w:autoSpaceDN w:val="0"/>
        <w:spacing w:after="0" w:line="360" w:lineRule="auto"/>
        <w:ind w:firstLine="1440"/>
        <w:rPr>
          <w:rFonts w:ascii="Times New Roman" w:eastAsia="Times New Roman" w:hAnsi="Times New Roman"/>
          <w:sz w:val="24"/>
          <w:szCs w:val="24"/>
        </w:rPr>
      </w:pPr>
      <w:r>
        <w:rPr>
          <w:rFonts w:ascii="Times New Roman" w:eastAsia="Times New Roman" w:hAnsi="Times New Roman"/>
          <w:sz w:val="24"/>
          <w:szCs w:val="24"/>
        </w:rPr>
        <w:t xml:space="preserve">Parties shall review the regulation pertaining to prehearing conferences, </w:t>
      </w:r>
    </w:p>
    <w:p w14:paraId="5D636102" w14:textId="4F832D25" w:rsidR="00481215" w:rsidRDefault="00481215" w:rsidP="00193D7E">
      <w:pPr>
        <w:autoSpaceDE w:val="0"/>
        <w:autoSpaceDN w:val="0"/>
        <w:spacing w:after="0" w:line="360" w:lineRule="auto"/>
        <w:rPr>
          <w:rFonts w:ascii="Times New Roman" w:eastAsia="Times New Roman" w:hAnsi="Times New Roman"/>
          <w:sz w:val="24"/>
          <w:szCs w:val="24"/>
        </w:rPr>
      </w:pPr>
      <w:r>
        <w:rPr>
          <w:rFonts w:ascii="Times New Roman" w:eastAsia="Times New Roman" w:hAnsi="Times New Roman"/>
          <w:sz w:val="24"/>
          <w:szCs w:val="24"/>
        </w:rPr>
        <w:t>52 Pa. Code §§ 5.222 and 5.224.  Be prepared to discuss the schedule, possibilities for settlement, discovery issues, issues relating to the hearings that will be held, service among parties and all other procedural issues relevant to this proceeding.  In addition, note subsection (d), which provides, in part:</w:t>
      </w:r>
    </w:p>
    <w:p w14:paraId="488D636A" w14:textId="77777777" w:rsidR="00481215" w:rsidRDefault="00481215" w:rsidP="00481215">
      <w:pPr>
        <w:autoSpaceDE w:val="0"/>
        <w:autoSpaceDN w:val="0"/>
        <w:spacing w:after="0" w:line="360" w:lineRule="auto"/>
        <w:rPr>
          <w:rFonts w:ascii="Times New Roman" w:eastAsia="Times New Roman" w:hAnsi="Times New Roman"/>
          <w:sz w:val="24"/>
          <w:szCs w:val="24"/>
        </w:rPr>
      </w:pPr>
    </w:p>
    <w:p w14:paraId="732BC39A" w14:textId="77777777" w:rsidR="00481215" w:rsidRDefault="00481215" w:rsidP="00481215">
      <w:pPr>
        <w:autoSpaceDE w:val="0"/>
        <w:autoSpaceDN w:val="0"/>
        <w:spacing w:after="0" w:line="240" w:lineRule="auto"/>
        <w:ind w:left="2520" w:right="1440"/>
        <w:rPr>
          <w:rFonts w:ascii="Times New Roman" w:eastAsia="Times New Roman" w:hAnsi="Times New Roman"/>
          <w:sz w:val="24"/>
          <w:szCs w:val="24"/>
        </w:rPr>
      </w:pPr>
      <w:r>
        <w:rPr>
          <w:rFonts w:ascii="Times New Roman" w:eastAsia="Times New Roman" w:hAnsi="Times New Roman"/>
          <w:sz w:val="24"/>
          <w:szCs w:val="24"/>
        </w:rPr>
        <w:t>(d)</w:t>
      </w:r>
      <w:r>
        <w:rPr>
          <w:rFonts w:ascii="Times New Roman" w:eastAsia="Times New Roman" w:hAnsi="Times New Roman"/>
          <w:sz w:val="24"/>
          <w:szCs w:val="24"/>
        </w:rPr>
        <w:tab/>
        <w:t xml:space="preserve">Parties and counsel will be expected to attend the conference fully prepared for a useful discussion of all problems involved in the proceeding, both procedural and substantive, and fully authorized to make commitments with respect thereto.  52 Pa. Code § 5.222.  </w:t>
      </w:r>
    </w:p>
    <w:p w14:paraId="70FBF2F0" w14:textId="77777777" w:rsidR="00481215" w:rsidRDefault="00481215" w:rsidP="00481215">
      <w:pPr>
        <w:autoSpaceDE w:val="0"/>
        <w:autoSpaceDN w:val="0"/>
        <w:spacing w:after="0" w:line="360" w:lineRule="auto"/>
        <w:ind w:left="2160" w:right="1350"/>
        <w:rPr>
          <w:rFonts w:ascii="Times New Roman" w:eastAsia="Times New Roman" w:hAnsi="Times New Roman"/>
          <w:sz w:val="24"/>
          <w:szCs w:val="24"/>
        </w:rPr>
      </w:pPr>
    </w:p>
    <w:p w14:paraId="0CA3D51B" w14:textId="77777777" w:rsidR="00481215" w:rsidRDefault="00481215" w:rsidP="00481215">
      <w:pPr>
        <w:autoSpaceDE w:val="0"/>
        <w:autoSpaceDN w:val="0"/>
        <w:spacing w:after="0" w:line="360" w:lineRule="auto"/>
        <w:ind w:left="2160" w:right="1350"/>
        <w:rPr>
          <w:rFonts w:ascii="Times New Roman" w:eastAsia="Times New Roman" w:hAnsi="Times New Roman"/>
          <w:sz w:val="24"/>
          <w:szCs w:val="24"/>
        </w:rPr>
      </w:pPr>
    </w:p>
    <w:p w14:paraId="0433204A" w14:textId="77777777" w:rsidR="00481215" w:rsidRDefault="00481215" w:rsidP="00193D7E">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All of the following matters shall be addressed at the prehearing conference:</w:t>
      </w:r>
    </w:p>
    <w:p w14:paraId="386A6231" w14:textId="77777777" w:rsidR="00481215" w:rsidRDefault="00481215" w:rsidP="00481215">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lastRenderedPageBreak/>
        <w:t>Establishment of the official service list, and an e-mail distribution list.</w:t>
      </w:r>
    </w:p>
    <w:p w14:paraId="45D0AA56" w14:textId="0D8B7E0C" w:rsidR="00481215" w:rsidRDefault="00481215" w:rsidP="00481215">
      <w:pPr>
        <w:autoSpaceDE w:val="0"/>
        <w:autoSpaceDN w:val="0"/>
        <w:spacing w:after="0" w:line="240" w:lineRule="auto"/>
        <w:rPr>
          <w:rFonts w:ascii="Times New Roman" w:eastAsia="Times New Roman" w:hAnsi="Times New Roman"/>
          <w:sz w:val="24"/>
          <w:szCs w:val="24"/>
        </w:rPr>
      </w:pPr>
    </w:p>
    <w:p w14:paraId="71237051" w14:textId="77777777" w:rsidR="00481215" w:rsidRDefault="00481215" w:rsidP="00481215">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A proposed plan and schedule of discovery as well as modification of the Commission’s rules pertaining to discovery (52 Pa. Code, Subchapter D) and subpoenas (52 Pa. Code § 5.421), if appropriate.</w:t>
      </w:r>
    </w:p>
    <w:p w14:paraId="7798D3C6" w14:textId="77777777" w:rsidR="00481215" w:rsidRDefault="00481215" w:rsidP="00481215">
      <w:pPr>
        <w:autoSpaceDE w:val="0"/>
        <w:autoSpaceDN w:val="0"/>
        <w:spacing w:after="0" w:line="240" w:lineRule="auto"/>
        <w:ind w:left="1440"/>
        <w:rPr>
          <w:rFonts w:ascii="Times New Roman" w:eastAsia="Times New Roman" w:hAnsi="Times New Roman"/>
          <w:sz w:val="24"/>
          <w:szCs w:val="24"/>
        </w:rPr>
      </w:pPr>
    </w:p>
    <w:p w14:paraId="3D0158FA" w14:textId="77777777" w:rsidR="00481215" w:rsidRDefault="00481215" w:rsidP="00481215">
      <w:pPr>
        <w:numPr>
          <w:ilvl w:val="1"/>
          <w:numId w:val="1"/>
        </w:numPr>
        <w:autoSpaceDE w:val="0"/>
        <w:autoSpaceDN w:val="0"/>
        <w:spacing w:after="0" w:line="240" w:lineRule="auto"/>
        <w:ind w:right="1440" w:hanging="360"/>
        <w:rPr>
          <w:rFonts w:ascii="Times New Roman" w:eastAsia="Times New Roman" w:hAnsi="Times New Roman"/>
          <w:sz w:val="24"/>
          <w:szCs w:val="24"/>
        </w:rPr>
      </w:pPr>
      <w:r>
        <w:rPr>
          <w:rFonts w:ascii="Times New Roman" w:eastAsia="Times New Roman" w:hAnsi="Times New Roman"/>
          <w:sz w:val="24"/>
          <w:szCs w:val="24"/>
        </w:rPr>
        <w:t>Other matters that may aid in the orderly conduct and disposition of the proceeding and the furtherance of justice, including but not limited to the following:</w:t>
      </w:r>
    </w:p>
    <w:p w14:paraId="77BF4702" w14:textId="77777777" w:rsidR="00481215" w:rsidRDefault="00481215" w:rsidP="00481215">
      <w:pPr>
        <w:autoSpaceDE w:val="0"/>
        <w:autoSpaceDN w:val="0"/>
        <w:spacing w:after="0" w:line="240" w:lineRule="auto"/>
        <w:ind w:left="1440"/>
        <w:rPr>
          <w:rFonts w:ascii="Times New Roman" w:eastAsia="Times New Roman" w:hAnsi="Times New Roman"/>
          <w:sz w:val="24"/>
          <w:szCs w:val="24"/>
        </w:rPr>
      </w:pPr>
    </w:p>
    <w:p w14:paraId="00140FEA" w14:textId="77777777" w:rsidR="00481215" w:rsidRDefault="00481215" w:rsidP="00481215">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Simplification of the issues;</w:t>
      </w:r>
    </w:p>
    <w:p w14:paraId="1CB344F9" w14:textId="77777777" w:rsidR="00481215" w:rsidRDefault="00481215" w:rsidP="00481215">
      <w:pPr>
        <w:autoSpaceDE w:val="0"/>
        <w:autoSpaceDN w:val="0"/>
        <w:spacing w:after="0" w:line="240" w:lineRule="auto"/>
        <w:ind w:left="2700"/>
        <w:rPr>
          <w:rFonts w:ascii="Times New Roman" w:eastAsia="Times New Roman" w:hAnsi="Times New Roman"/>
          <w:sz w:val="24"/>
          <w:szCs w:val="24"/>
        </w:rPr>
      </w:pPr>
    </w:p>
    <w:p w14:paraId="2469CA72" w14:textId="77777777" w:rsidR="00481215" w:rsidRDefault="00481215" w:rsidP="00481215">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Obtaining admissions as to, or stipulations of, facts not in dispute or the authenticity of documents which might properly shorten the hearing;</w:t>
      </w:r>
    </w:p>
    <w:p w14:paraId="09882B31" w14:textId="77777777" w:rsidR="00481215" w:rsidRDefault="00481215" w:rsidP="00481215">
      <w:pPr>
        <w:autoSpaceDE w:val="0"/>
        <w:autoSpaceDN w:val="0"/>
        <w:spacing w:after="0" w:line="240" w:lineRule="auto"/>
        <w:ind w:left="2160"/>
        <w:rPr>
          <w:rFonts w:ascii="Times New Roman" w:eastAsia="Times New Roman" w:hAnsi="Times New Roman"/>
          <w:sz w:val="24"/>
          <w:szCs w:val="24"/>
        </w:rPr>
      </w:pPr>
    </w:p>
    <w:p w14:paraId="47EDBDFC" w14:textId="77777777" w:rsidR="00481215" w:rsidRDefault="00481215" w:rsidP="00481215">
      <w:pPr>
        <w:numPr>
          <w:ilvl w:val="2"/>
          <w:numId w:val="1"/>
        </w:numPr>
        <w:autoSpaceDE w:val="0"/>
        <w:autoSpaceDN w:val="0"/>
        <w:spacing w:after="0" w:line="240" w:lineRule="auto"/>
        <w:ind w:right="2160"/>
        <w:rPr>
          <w:rFonts w:ascii="Times New Roman" w:eastAsia="Times New Roman" w:hAnsi="Times New Roman"/>
          <w:sz w:val="24"/>
          <w:szCs w:val="24"/>
        </w:rPr>
      </w:pPr>
      <w:r>
        <w:rPr>
          <w:rFonts w:ascii="Times New Roman" w:eastAsia="Times New Roman" w:hAnsi="Times New Roman"/>
          <w:sz w:val="24"/>
          <w:szCs w:val="24"/>
        </w:rPr>
        <w:t xml:space="preserve">Limitations as to the number of witnesses; </w:t>
      </w:r>
    </w:p>
    <w:p w14:paraId="069E3575" w14:textId="77777777" w:rsidR="00481215" w:rsidRDefault="00481215" w:rsidP="00481215">
      <w:pPr>
        <w:autoSpaceDE w:val="0"/>
        <w:autoSpaceDN w:val="0"/>
        <w:spacing w:after="0" w:line="240" w:lineRule="auto"/>
        <w:ind w:left="2160"/>
        <w:rPr>
          <w:rFonts w:ascii="Times New Roman" w:eastAsia="Times New Roman" w:hAnsi="Times New Roman"/>
          <w:sz w:val="24"/>
          <w:szCs w:val="24"/>
        </w:rPr>
      </w:pPr>
    </w:p>
    <w:p w14:paraId="7E7572DC" w14:textId="77777777" w:rsidR="00481215" w:rsidRDefault="00481215" w:rsidP="00481215">
      <w:pPr>
        <w:numPr>
          <w:ilvl w:val="2"/>
          <w:numId w:val="1"/>
        </w:numPr>
        <w:autoSpaceDE w:val="0"/>
        <w:autoSpaceDN w:val="0"/>
        <w:spacing w:after="0" w:line="240" w:lineRule="auto"/>
        <w:ind w:right="1440"/>
        <w:rPr>
          <w:rFonts w:ascii="Times New Roman" w:eastAsia="Times New Roman" w:hAnsi="Times New Roman"/>
          <w:sz w:val="24"/>
          <w:szCs w:val="24"/>
        </w:rPr>
      </w:pPr>
      <w:r>
        <w:rPr>
          <w:rFonts w:ascii="Times New Roman" w:eastAsia="Times New Roman" w:hAnsi="Times New Roman"/>
          <w:sz w:val="24"/>
          <w:szCs w:val="24"/>
        </w:rPr>
        <w:t>Limitations of time and scope for direct and cross-examinations; and</w:t>
      </w:r>
    </w:p>
    <w:p w14:paraId="7AC46C50" w14:textId="77777777" w:rsidR="00481215" w:rsidRDefault="00481215" w:rsidP="00481215">
      <w:pPr>
        <w:autoSpaceDE w:val="0"/>
        <w:autoSpaceDN w:val="0"/>
        <w:spacing w:after="0" w:line="240" w:lineRule="auto"/>
        <w:ind w:left="2160"/>
        <w:rPr>
          <w:rFonts w:ascii="Times New Roman" w:eastAsia="Times New Roman" w:hAnsi="Times New Roman"/>
          <w:sz w:val="24"/>
          <w:szCs w:val="24"/>
        </w:rPr>
      </w:pPr>
    </w:p>
    <w:p w14:paraId="5C7C25C8" w14:textId="77777777" w:rsidR="00481215" w:rsidRDefault="00481215" w:rsidP="00481215">
      <w:pPr>
        <w:numPr>
          <w:ilvl w:val="2"/>
          <w:numId w:val="1"/>
        </w:num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The need for a protective order.</w:t>
      </w:r>
    </w:p>
    <w:p w14:paraId="28EA8D15" w14:textId="39F61076" w:rsidR="00481215" w:rsidRDefault="00481215" w:rsidP="00481215">
      <w:pPr>
        <w:autoSpaceDE w:val="0"/>
        <w:autoSpaceDN w:val="0"/>
        <w:adjustRightInd w:val="0"/>
        <w:spacing w:after="0" w:line="360" w:lineRule="auto"/>
        <w:rPr>
          <w:rFonts w:ascii="Times New Roman" w:eastAsia="Times New Roman" w:hAnsi="Times New Roman"/>
          <w:sz w:val="24"/>
          <w:szCs w:val="24"/>
        </w:rPr>
      </w:pPr>
    </w:p>
    <w:p w14:paraId="49331EFE" w14:textId="33A200B9" w:rsidR="00481215" w:rsidRDefault="00481215" w:rsidP="00193D7E">
      <w:pPr>
        <w:numPr>
          <w:ilvl w:val="0"/>
          <w:numId w:val="1"/>
        </w:numPr>
        <w:autoSpaceDE w:val="0"/>
        <w:autoSpaceDN w:val="0"/>
        <w:adjustRightInd w:val="0"/>
        <w:spacing w:after="0" w:line="360" w:lineRule="auto"/>
        <w:ind w:left="0" w:firstLine="1440"/>
        <w:rPr>
          <w:rFonts w:ascii="Times New Roman" w:eastAsia="Times New Roman" w:hAnsi="Times New Roman"/>
          <w:sz w:val="24"/>
          <w:szCs w:val="24"/>
        </w:rPr>
      </w:pPr>
      <w:r w:rsidRPr="00481215">
        <w:rPr>
          <w:rFonts w:ascii="Times New Roman" w:eastAsia="Times New Roman" w:hAnsi="Times New Roman"/>
          <w:b/>
          <w:sz w:val="24"/>
          <w:szCs w:val="24"/>
        </w:rPr>
        <w:t xml:space="preserve">On or before noon on </w:t>
      </w:r>
      <w:r w:rsidR="00387185">
        <w:rPr>
          <w:rFonts w:ascii="Times New Roman" w:eastAsia="Times New Roman" w:hAnsi="Times New Roman"/>
          <w:b/>
          <w:sz w:val="24"/>
          <w:szCs w:val="24"/>
        </w:rPr>
        <w:t>Tuesday, February 1</w:t>
      </w:r>
      <w:r w:rsidRPr="00481215">
        <w:rPr>
          <w:rFonts w:ascii="Times New Roman" w:eastAsia="Times New Roman" w:hAnsi="Times New Roman"/>
          <w:b/>
          <w:sz w:val="24"/>
          <w:szCs w:val="24"/>
        </w:rPr>
        <w:t>, 2022</w:t>
      </w:r>
      <w:r w:rsidRPr="00481215">
        <w:rPr>
          <w:rFonts w:ascii="Times New Roman" w:eastAsia="Times New Roman" w:hAnsi="Times New Roman"/>
          <w:sz w:val="24"/>
          <w:szCs w:val="24"/>
        </w:rPr>
        <w:t>,</w:t>
      </w:r>
      <w:r>
        <w:rPr>
          <w:rFonts w:ascii="Times New Roman" w:eastAsia="Times New Roman" w:hAnsi="Times New Roman"/>
          <w:sz w:val="24"/>
          <w:szCs w:val="24"/>
        </w:rPr>
        <w:t xml:space="preserve"> each party shall email to the undersigned, file and serve a prehearing memorandum which shall include the information required by 52 Pa. Code § 5.222(d)(1), which includes but is not limited to:</w:t>
      </w:r>
    </w:p>
    <w:p w14:paraId="4938D13C" w14:textId="77777777" w:rsidR="00481215" w:rsidRDefault="00481215" w:rsidP="00481215">
      <w:pPr>
        <w:pStyle w:val="ListParagraph"/>
        <w:rPr>
          <w:rFonts w:ascii="Times New Roman" w:eastAsia="Times New Roman" w:hAnsi="Times New Roman"/>
          <w:sz w:val="24"/>
          <w:szCs w:val="24"/>
        </w:rPr>
      </w:pPr>
    </w:p>
    <w:p w14:paraId="23BFD845" w14:textId="77777777" w:rsidR="00481215" w:rsidRPr="004B6979" w:rsidRDefault="00481215" w:rsidP="00481215">
      <w:pPr>
        <w:numPr>
          <w:ilvl w:val="2"/>
          <w:numId w:val="1"/>
        </w:numPr>
        <w:autoSpaceDE w:val="0"/>
        <w:autoSpaceDN w:val="0"/>
        <w:adjustRightInd w:val="0"/>
        <w:spacing w:after="0" w:line="360" w:lineRule="auto"/>
        <w:rPr>
          <w:rFonts w:ascii="Times New Roman" w:eastAsia="Times New Roman" w:hAnsi="Times New Roman"/>
          <w:sz w:val="24"/>
          <w:szCs w:val="24"/>
        </w:rPr>
      </w:pPr>
      <w:r w:rsidRPr="004B6979">
        <w:rPr>
          <w:rFonts w:ascii="Times New Roman" w:hAnsi="Times New Roman"/>
          <w:sz w:val="24"/>
          <w:szCs w:val="24"/>
        </w:rPr>
        <w:t>A proposed plan and schedule of discovery</w:t>
      </w:r>
      <w:r>
        <w:rPr>
          <w:rFonts w:ascii="Times New Roman" w:hAnsi="Times New Roman"/>
          <w:sz w:val="24"/>
          <w:szCs w:val="24"/>
        </w:rPr>
        <w:t>;</w:t>
      </w:r>
    </w:p>
    <w:p w14:paraId="11D89102" w14:textId="77777777" w:rsidR="00481215" w:rsidRDefault="00481215" w:rsidP="00481215">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eastAsia="Times New Roman" w:hAnsi="Times New Roman"/>
          <w:sz w:val="24"/>
          <w:szCs w:val="24"/>
        </w:rPr>
        <w:t xml:space="preserve">A list of the issues and sub-issues in this proceeding which the party intends to address and a statement of the party’s position on each of the issues and sub-issues listed; </w:t>
      </w:r>
    </w:p>
    <w:p w14:paraId="3C3FA735" w14:textId="77777777" w:rsidR="00481215" w:rsidRDefault="00481215" w:rsidP="00481215">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eastAsia="Times New Roman" w:hAnsi="Times New Roman"/>
          <w:sz w:val="24"/>
          <w:szCs w:val="24"/>
        </w:rPr>
        <w:t>The names, business addresses, and telephone numbers of witnesses the party expects to call and the subject matter of each witness’ testimony;</w:t>
      </w:r>
    </w:p>
    <w:p w14:paraId="70FE7FE8" w14:textId="77777777" w:rsidR="00481215" w:rsidRPr="009C0EC7" w:rsidRDefault="00481215" w:rsidP="00481215">
      <w:pPr>
        <w:numPr>
          <w:ilvl w:val="2"/>
          <w:numId w:val="1"/>
        </w:numPr>
        <w:autoSpaceDE w:val="0"/>
        <w:autoSpaceDN w:val="0"/>
        <w:adjustRightInd w:val="0"/>
        <w:spacing w:after="0" w:line="360" w:lineRule="auto"/>
        <w:rPr>
          <w:rFonts w:ascii="Times New Roman" w:eastAsia="Times New Roman" w:hAnsi="Times New Roman"/>
          <w:sz w:val="24"/>
          <w:szCs w:val="24"/>
        </w:rPr>
      </w:pPr>
      <w:r w:rsidRPr="009C0EC7">
        <w:rPr>
          <w:rFonts w:ascii="Times New Roman" w:hAnsi="Times New Roman"/>
          <w:sz w:val="24"/>
          <w:szCs w:val="24"/>
        </w:rPr>
        <w:t>Amount of hearing time needed;</w:t>
      </w:r>
    </w:p>
    <w:p w14:paraId="6E7DD772" w14:textId="77777777" w:rsidR="00481215" w:rsidRDefault="00481215" w:rsidP="00481215">
      <w:pPr>
        <w:numPr>
          <w:ilvl w:val="2"/>
          <w:numId w:val="1"/>
        </w:numPr>
        <w:autoSpaceDE w:val="0"/>
        <w:autoSpaceDN w:val="0"/>
        <w:adjustRightInd w:val="0"/>
        <w:spacing w:after="0" w:line="360" w:lineRule="auto"/>
        <w:rPr>
          <w:rFonts w:ascii="Times New Roman" w:eastAsia="Times New Roman" w:hAnsi="Times New Roman"/>
          <w:sz w:val="24"/>
          <w:szCs w:val="24"/>
        </w:rPr>
      </w:pPr>
      <w:r w:rsidRPr="004B6979">
        <w:rPr>
          <w:rFonts w:ascii="Times New Roman" w:hAnsi="Times New Roman"/>
          <w:sz w:val="24"/>
          <w:szCs w:val="24"/>
        </w:rPr>
        <w:t>Possibility of settlement</w:t>
      </w:r>
      <w:r>
        <w:rPr>
          <w:rFonts w:ascii="Times New Roman" w:eastAsia="Times New Roman" w:hAnsi="Times New Roman"/>
          <w:sz w:val="24"/>
          <w:szCs w:val="24"/>
        </w:rPr>
        <w:t>; and</w:t>
      </w:r>
    </w:p>
    <w:p w14:paraId="7D403493" w14:textId="67105A42" w:rsidR="00481215" w:rsidRPr="00E97EC9" w:rsidRDefault="00481215" w:rsidP="00E97EC9">
      <w:pPr>
        <w:numPr>
          <w:ilvl w:val="2"/>
          <w:numId w:val="1"/>
        </w:numPr>
        <w:autoSpaceDE w:val="0"/>
        <w:autoSpaceDN w:val="0"/>
        <w:adjustRightInd w:val="0"/>
        <w:spacing w:after="0" w:line="360" w:lineRule="auto"/>
        <w:rPr>
          <w:rFonts w:ascii="Times New Roman" w:eastAsia="Times New Roman" w:hAnsi="Times New Roman"/>
          <w:sz w:val="24"/>
          <w:szCs w:val="24"/>
        </w:rPr>
      </w:pPr>
      <w:r>
        <w:rPr>
          <w:rFonts w:ascii="Times New Roman" w:eastAsia="Times New Roman" w:hAnsi="Times New Roman"/>
          <w:sz w:val="24"/>
          <w:szCs w:val="24"/>
        </w:rPr>
        <w:t>Any other appropriate matter.</w:t>
      </w:r>
    </w:p>
    <w:p w14:paraId="232DDF78" w14:textId="77777777" w:rsidR="00481215" w:rsidRDefault="00481215" w:rsidP="00481215">
      <w:pPr>
        <w:autoSpaceDE w:val="0"/>
        <w:autoSpaceDN w:val="0"/>
        <w:adjustRightInd w:val="0"/>
        <w:spacing w:after="0" w:line="360" w:lineRule="auto"/>
        <w:ind w:firstLine="1440"/>
        <w:rPr>
          <w:rFonts w:ascii="Times New Roman" w:eastAsia="Times New Roman" w:hAnsi="Times New Roman"/>
          <w:sz w:val="24"/>
          <w:szCs w:val="24"/>
        </w:rPr>
      </w:pPr>
    </w:p>
    <w:p w14:paraId="31E2C002" w14:textId="5B6730FE" w:rsidR="00481215" w:rsidRDefault="00481215" w:rsidP="00193D7E">
      <w:pPr>
        <w:numPr>
          <w:ilvl w:val="0"/>
          <w:numId w:val="1"/>
        </w:numPr>
        <w:autoSpaceDE w:val="0"/>
        <w:autoSpaceDN w:val="0"/>
        <w:adjustRightInd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Parties must directly serve the presiding officer (electronically at </w:t>
      </w:r>
      <w:hyperlink r:id="rId7" w:history="1">
        <w:r w:rsidRPr="00271A02">
          <w:rPr>
            <w:rStyle w:val="Hyperlink"/>
            <w:rFonts w:ascii="Times New Roman" w:eastAsia="Times New Roman" w:hAnsi="Times New Roman"/>
            <w:sz w:val="24"/>
            <w:szCs w:val="24"/>
          </w:rPr>
          <w:t>mguhl@pa.gov</w:t>
        </w:r>
      </w:hyperlink>
      <w:r>
        <w:rPr>
          <w:rFonts w:ascii="Times New Roman" w:eastAsia="Times New Roman" w:hAnsi="Times New Roman"/>
          <w:sz w:val="24"/>
          <w:szCs w:val="24"/>
        </w:rPr>
        <w:t>), as well as my legal assistant, Athena Delvillar (</w:t>
      </w:r>
      <w:hyperlink r:id="rId8" w:history="1">
        <w:r w:rsidRPr="00271A02">
          <w:rPr>
            <w:rStyle w:val="Hyperlink"/>
            <w:rFonts w:ascii="Times New Roman" w:eastAsia="Times New Roman" w:hAnsi="Times New Roman"/>
            <w:sz w:val="24"/>
            <w:szCs w:val="24"/>
          </w:rPr>
          <w:t>sdelvillar@pa.gov</w:t>
        </w:r>
      </w:hyperlink>
      <w:r>
        <w:rPr>
          <w:rFonts w:ascii="Times New Roman" w:eastAsia="Times New Roman" w:hAnsi="Times New Roman"/>
          <w:sz w:val="24"/>
          <w:szCs w:val="24"/>
        </w:rPr>
        <w:t>), with any document you file in this proceeding.  If you send any document or correspondence, you must send a copy to all other parties in the case.  The current service list is attached to this Order.  The contact information for the presiding officers is:</w:t>
      </w:r>
    </w:p>
    <w:p w14:paraId="62ECD628" w14:textId="77777777" w:rsidR="00481215" w:rsidRDefault="00481215" w:rsidP="00481215">
      <w:pPr>
        <w:autoSpaceDE w:val="0"/>
        <w:autoSpaceDN w:val="0"/>
        <w:spacing w:after="0" w:line="240" w:lineRule="auto"/>
        <w:rPr>
          <w:rFonts w:ascii="Times New Roman" w:eastAsia="Times New Roman" w:hAnsi="Times New Roman"/>
          <w:sz w:val="24"/>
          <w:szCs w:val="24"/>
        </w:rPr>
      </w:pPr>
    </w:p>
    <w:p w14:paraId="32E096AC" w14:textId="79638099" w:rsidR="00481215" w:rsidRDefault="00481215" w:rsidP="00481215">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 xml:space="preserve">Administrative Law Judge </w:t>
      </w:r>
    </w:p>
    <w:p w14:paraId="6D010BAA" w14:textId="77777777" w:rsidR="00481215" w:rsidRDefault="00481215" w:rsidP="00481215">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 xml:space="preserve">Marta Guhl </w:t>
      </w:r>
    </w:p>
    <w:p w14:paraId="5C296806" w14:textId="77777777" w:rsidR="00481215" w:rsidRDefault="00481215" w:rsidP="00481215">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Pennsylvania Public Utility Commission</w:t>
      </w:r>
    </w:p>
    <w:p w14:paraId="3B88A458" w14:textId="77777777" w:rsidR="00481215" w:rsidRDefault="00481215" w:rsidP="00481215">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Office of Administrative Law Judge</w:t>
      </w:r>
    </w:p>
    <w:p w14:paraId="0415889B" w14:textId="77777777" w:rsidR="00481215" w:rsidRDefault="00481215" w:rsidP="00481215">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801 Market Street, Suite 4063</w:t>
      </w:r>
    </w:p>
    <w:p w14:paraId="49266478" w14:textId="77777777" w:rsidR="00481215" w:rsidRDefault="00481215" w:rsidP="00481215">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Philadelphia, PA  19107</w:t>
      </w:r>
    </w:p>
    <w:p w14:paraId="60E93858" w14:textId="77777777" w:rsidR="00481215" w:rsidRDefault="00481215" w:rsidP="00481215">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Telephone:  215-560-2105</w:t>
      </w:r>
    </w:p>
    <w:p w14:paraId="6E235F42" w14:textId="77777777" w:rsidR="00481215" w:rsidRDefault="00481215" w:rsidP="00481215">
      <w:pPr>
        <w:autoSpaceDE w:val="0"/>
        <w:autoSpaceDN w:val="0"/>
        <w:spacing w:after="0" w:line="240" w:lineRule="auto"/>
        <w:ind w:left="2880"/>
        <w:rPr>
          <w:rFonts w:ascii="Times New Roman" w:eastAsia="Times New Roman" w:hAnsi="Times New Roman"/>
          <w:sz w:val="24"/>
          <w:szCs w:val="24"/>
        </w:rPr>
      </w:pPr>
      <w:r>
        <w:rPr>
          <w:rFonts w:ascii="Times New Roman" w:eastAsia="Times New Roman" w:hAnsi="Times New Roman"/>
          <w:sz w:val="24"/>
          <w:szCs w:val="24"/>
        </w:rPr>
        <w:t>Fax:  215-560-3133</w:t>
      </w:r>
    </w:p>
    <w:p w14:paraId="164695AB" w14:textId="0E03F3CE" w:rsidR="00481215" w:rsidRPr="00D12914" w:rsidRDefault="00E862C1" w:rsidP="00481215">
      <w:pPr>
        <w:autoSpaceDE w:val="0"/>
        <w:autoSpaceDN w:val="0"/>
        <w:spacing w:after="0" w:line="240" w:lineRule="auto"/>
        <w:ind w:left="2880"/>
        <w:rPr>
          <w:rFonts w:ascii="Times New Roman" w:eastAsia="Times New Roman" w:hAnsi="Times New Roman"/>
          <w:sz w:val="24"/>
          <w:szCs w:val="24"/>
        </w:rPr>
      </w:pPr>
      <w:hyperlink r:id="rId9" w:history="1">
        <w:r w:rsidR="00481215" w:rsidRPr="00271A02">
          <w:rPr>
            <w:rStyle w:val="Hyperlink"/>
            <w:rFonts w:ascii="Times New Roman" w:eastAsia="Times New Roman" w:hAnsi="Times New Roman"/>
            <w:sz w:val="24"/>
            <w:szCs w:val="24"/>
          </w:rPr>
          <w:t>mguhl@pa.gov</w:t>
        </w:r>
      </w:hyperlink>
    </w:p>
    <w:p w14:paraId="2CE88096" w14:textId="77777777" w:rsidR="00481215" w:rsidRDefault="00481215" w:rsidP="00481215">
      <w:pPr>
        <w:autoSpaceDE w:val="0"/>
        <w:autoSpaceDN w:val="0"/>
        <w:spacing w:after="0" w:line="360" w:lineRule="auto"/>
        <w:rPr>
          <w:rFonts w:ascii="Times New Roman" w:eastAsia="Times New Roman" w:hAnsi="Times New Roman"/>
          <w:spacing w:val="-3"/>
          <w:sz w:val="24"/>
          <w:szCs w:val="24"/>
        </w:rPr>
      </w:pPr>
    </w:p>
    <w:p w14:paraId="6E99CE8F" w14:textId="77777777" w:rsidR="00481215" w:rsidRDefault="00481215" w:rsidP="00193D7E">
      <w:pPr>
        <w:numPr>
          <w:ilvl w:val="0"/>
          <w:numId w:val="1"/>
        </w:numPr>
        <w:tabs>
          <w:tab w:val="left" w:pos="1440"/>
        </w:tabs>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Pursuant to 52 Pa. Code § 1.55, each party shall be limited to one entry on the service list.  Parties shall provide the name, business address, business telephone number, business telefacsimile number (if any), and business e-mail address (if any) of the person they wish to include on the service list.</w:t>
      </w:r>
    </w:p>
    <w:p w14:paraId="1D963C83" w14:textId="77777777" w:rsidR="00481215" w:rsidRDefault="00481215" w:rsidP="00481215">
      <w:pPr>
        <w:tabs>
          <w:tab w:val="left" w:pos="1440"/>
        </w:tabs>
        <w:autoSpaceDE w:val="0"/>
        <w:autoSpaceDN w:val="0"/>
        <w:spacing w:after="0" w:line="360" w:lineRule="auto"/>
        <w:ind w:firstLine="1440"/>
        <w:rPr>
          <w:rFonts w:ascii="Times New Roman" w:eastAsia="Times New Roman" w:hAnsi="Times New Roman"/>
          <w:sz w:val="24"/>
          <w:szCs w:val="24"/>
        </w:rPr>
      </w:pPr>
    </w:p>
    <w:p w14:paraId="279C2B1C" w14:textId="77777777" w:rsidR="00481215" w:rsidRDefault="00481215" w:rsidP="00193D7E">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Parties shall be limited to those persons or entities who: (1) file a complaint or petition to intervene pursuant to 52 Pa. Code §§ 5.32, 5.71-76 (or a notice of intervention for those entities with a statutory right of participation)</w:t>
      </w:r>
      <w:r>
        <w:rPr>
          <w:rFonts w:ascii="Times New Roman" w:eastAsia="Times New Roman" w:hAnsi="Times New Roman"/>
          <w:spacing w:val="-3"/>
          <w:sz w:val="24"/>
          <w:szCs w:val="24"/>
        </w:rPr>
        <w:t xml:space="preserve"> and (2) attend the initial prehearing conference.  After the prehearing conference, intervention is limited to those persons or entities granted party status pursuant to 52 Pa. Code §§ 5.71-5.76, as set forth in </w:t>
      </w:r>
      <w:r>
        <w:rPr>
          <w:rFonts w:ascii="Times New Roman" w:eastAsia="Times New Roman" w:hAnsi="Times New Roman"/>
          <w:i/>
          <w:sz w:val="24"/>
          <w:szCs w:val="24"/>
        </w:rPr>
        <w:t>Re: Mercer Gas Company</w:t>
      </w:r>
      <w:r>
        <w:rPr>
          <w:rFonts w:ascii="Times New Roman" w:eastAsia="Times New Roman" w:hAnsi="Times New Roman"/>
          <w:sz w:val="24"/>
          <w:szCs w:val="24"/>
        </w:rPr>
        <w:t xml:space="preserve">, 71 Pa. PUC 19 (1989), and </w:t>
      </w:r>
      <w:r>
        <w:rPr>
          <w:rFonts w:ascii="Times New Roman" w:eastAsia="Times New Roman" w:hAnsi="Times New Roman"/>
          <w:i/>
          <w:sz w:val="24"/>
          <w:szCs w:val="24"/>
        </w:rPr>
        <w:t>Re: S.T.S. Motor Freight, Inc.</w:t>
      </w:r>
      <w:r>
        <w:rPr>
          <w:rFonts w:ascii="Times New Roman" w:eastAsia="Times New Roman" w:hAnsi="Times New Roman"/>
          <w:sz w:val="24"/>
          <w:szCs w:val="24"/>
        </w:rPr>
        <w:t xml:space="preserve">, 54 Pa. PUC 343, 344 (1980) or who file a complaint.  </w:t>
      </w:r>
    </w:p>
    <w:p w14:paraId="2D2E8985" w14:textId="77777777" w:rsidR="00481215" w:rsidRDefault="00481215" w:rsidP="00481215">
      <w:pPr>
        <w:autoSpaceDE w:val="0"/>
        <w:autoSpaceDN w:val="0"/>
        <w:spacing w:after="0" w:line="360" w:lineRule="auto"/>
        <w:ind w:firstLine="1440"/>
        <w:rPr>
          <w:rFonts w:ascii="Times New Roman" w:eastAsia="Times New Roman" w:hAnsi="Times New Roman"/>
          <w:sz w:val="24"/>
          <w:szCs w:val="24"/>
        </w:rPr>
      </w:pPr>
    </w:p>
    <w:p w14:paraId="6D5E7D91" w14:textId="77777777" w:rsidR="00481215" w:rsidRDefault="00481215" w:rsidP="00193D7E">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Petitions to intervene, if not untimely or otherwise defective on their face, shall be deemed granted if not objected to within three business days after filing.  If objected to, such pleadings will be addressed by order.</w:t>
      </w:r>
    </w:p>
    <w:p w14:paraId="5D04241A" w14:textId="77777777" w:rsidR="00481215" w:rsidRDefault="00481215" w:rsidP="00481215">
      <w:pPr>
        <w:autoSpaceDE w:val="0"/>
        <w:autoSpaceDN w:val="0"/>
        <w:spacing w:after="0" w:line="360" w:lineRule="auto"/>
        <w:rPr>
          <w:rFonts w:ascii="Times New Roman" w:eastAsia="Times New Roman" w:hAnsi="Times New Roman"/>
          <w:sz w:val="24"/>
          <w:szCs w:val="24"/>
        </w:rPr>
      </w:pPr>
    </w:p>
    <w:p w14:paraId="02E9E02D" w14:textId="77777777" w:rsidR="00481215" w:rsidRDefault="00481215" w:rsidP="00193D7E">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lastRenderedPageBreak/>
        <w:t xml:space="preserve">Pursuant to 52 Pa. Code §§ 1.21-1.23, you may represent yourself, if you are an individual, or you may have an attorney licensed to practice law in the Commonwealth of Pennsylvania, or admitted </w:t>
      </w:r>
      <w:r>
        <w:rPr>
          <w:rFonts w:ascii="Times New Roman" w:eastAsia="Times New Roman" w:hAnsi="Times New Roman"/>
          <w:i/>
          <w:sz w:val="24"/>
          <w:szCs w:val="24"/>
        </w:rPr>
        <w:t>pro hac vice</w:t>
      </w:r>
      <w:r>
        <w:rPr>
          <w:rFonts w:ascii="Times New Roman" w:eastAsia="Times New Roman" w:hAnsi="Times New Roman"/>
          <w:sz w:val="24"/>
          <w:szCs w:val="24"/>
        </w:rPr>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w:t>
      </w:r>
      <w:r>
        <w:rPr>
          <w:rFonts w:ascii="Times New Roman" w:eastAsia="Times New Roman" w:hAnsi="Times New Roman"/>
          <w:i/>
          <w:sz w:val="24"/>
          <w:szCs w:val="24"/>
        </w:rPr>
        <w:t>pro hac vice</w:t>
      </w:r>
      <w:r>
        <w:rPr>
          <w:rFonts w:ascii="Times New Roman" w:eastAsia="Times New Roman" w:hAnsi="Times New Roman"/>
          <w:sz w:val="24"/>
          <w:szCs w:val="24"/>
        </w:rPr>
        <w:t xml:space="preserve"> represent you in this proceeding.  Unless you are an attorney, you may not represent someone else.  Attorneys shall ensure that their appearance is entered in accordance with the provisions of 52 Pa. Code § 1.24(b).  </w:t>
      </w:r>
    </w:p>
    <w:p w14:paraId="6149D2F2" w14:textId="77777777" w:rsidR="00481215" w:rsidRDefault="00481215" w:rsidP="00481215">
      <w:pPr>
        <w:autoSpaceDE w:val="0"/>
        <w:autoSpaceDN w:val="0"/>
        <w:spacing w:after="0" w:line="360" w:lineRule="auto"/>
        <w:rPr>
          <w:rFonts w:ascii="Times New Roman" w:eastAsia="Times New Roman" w:hAnsi="Times New Roman"/>
          <w:sz w:val="24"/>
          <w:szCs w:val="24"/>
        </w:rPr>
      </w:pPr>
    </w:p>
    <w:p w14:paraId="682E7B62" w14:textId="77777777" w:rsidR="00481215" w:rsidRDefault="00481215" w:rsidP="00193D7E">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The parties are directed to cooperate and exchange information, either on an informal or formal basis.  In addition, the parties are urged to use alternative means of discovery such as discovery conferences or depositions.  All discovery requests should be as narrowly tailored as possible, and parties should coordinate their discovery if possible; responses are due on a best-efforts basis.  The parties are expected to resolve discovery issues among themselves; motions to compel should be filed only after such efforts have failed.  If the objections are not resolved, counsel will alert the presiding officers by e-mail of the need for a ruling, and a conference call will be scheduled.  The presiding officers will make a ruling over the telephone and not reduce it to writing unless requested to do so.  There are limitations on discovery and sanctions for abuse of the discovery process.  52 Pa. Code §§ 5.361, 5.371-5.372.</w:t>
      </w:r>
    </w:p>
    <w:p w14:paraId="5A405DE7" w14:textId="77777777" w:rsidR="00481215" w:rsidRDefault="00481215" w:rsidP="00481215">
      <w:pPr>
        <w:autoSpaceDE w:val="0"/>
        <w:autoSpaceDN w:val="0"/>
        <w:spacing w:after="0" w:line="360" w:lineRule="auto"/>
        <w:rPr>
          <w:rFonts w:ascii="Times New Roman" w:eastAsia="Times New Roman" w:hAnsi="Times New Roman"/>
          <w:sz w:val="24"/>
          <w:szCs w:val="24"/>
        </w:rPr>
      </w:pPr>
    </w:p>
    <w:p w14:paraId="725F580F" w14:textId="77777777" w:rsidR="00481215" w:rsidRDefault="00481215" w:rsidP="00193D7E">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The parties shall stipulate to any matters they reasonably can to expedite this proceeding, lessen the burden of time and expense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4EC21BED" w14:textId="77777777" w:rsidR="00481215" w:rsidRDefault="00481215" w:rsidP="00481215">
      <w:pPr>
        <w:autoSpaceDE w:val="0"/>
        <w:autoSpaceDN w:val="0"/>
        <w:spacing w:after="0" w:line="360" w:lineRule="auto"/>
        <w:rPr>
          <w:rFonts w:ascii="Times New Roman" w:eastAsia="Times New Roman" w:hAnsi="Times New Roman"/>
          <w:sz w:val="24"/>
          <w:szCs w:val="24"/>
        </w:rPr>
      </w:pPr>
    </w:p>
    <w:p w14:paraId="07B64345" w14:textId="77777777" w:rsidR="00481215" w:rsidRDefault="00481215" w:rsidP="00193D7E">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 xml:space="preserve">The parties are reminded it is the Commission’s policy to encourage settlements.  52 Pa. Code § 5.231(a).  The parties are strongly urged to seriously explore this </w:t>
      </w:r>
      <w:r>
        <w:rPr>
          <w:rFonts w:ascii="Times New Roman" w:eastAsia="Times New Roman" w:hAnsi="Times New Roman"/>
          <w:sz w:val="24"/>
          <w:szCs w:val="24"/>
        </w:rPr>
        <w:lastRenderedPageBreak/>
        <w:t>possibility.  In the event of a settlement, a joint settlement petition executed by representatives of all parties to be bound thereby, together with statements in support of settlement by all signatory parties must be filed with the Secretary along with a CD in searchable PDF format, and both a paper copy and electronic copy in a WORD document or another compatible format served on me.</w:t>
      </w:r>
    </w:p>
    <w:p w14:paraId="763F5E51" w14:textId="77777777" w:rsidR="00481215" w:rsidRDefault="00481215" w:rsidP="00481215">
      <w:pPr>
        <w:autoSpaceDE w:val="0"/>
        <w:autoSpaceDN w:val="0"/>
        <w:spacing w:after="0" w:line="360" w:lineRule="auto"/>
        <w:rPr>
          <w:rFonts w:ascii="Times New Roman" w:eastAsia="Times New Roman" w:hAnsi="Times New Roman"/>
          <w:sz w:val="24"/>
          <w:szCs w:val="24"/>
        </w:rPr>
      </w:pPr>
    </w:p>
    <w:p w14:paraId="781248BA" w14:textId="77777777" w:rsidR="00481215" w:rsidRDefault="00481215" w:rsidP="00193D7E">
      <w:pPr>
        <w:numPr>
          <w:ilvl w:val="0"/>
          <w:numId w:val="1"/>
        </w:numPr>
        <w:autoSpaceDE w:val="0"/>
        <w:autoSpaceDN w:val="0"/>
        <w:spacing w:after="0" w:line="360" w:lineRule="auto"/>
        <w:ind w:left="0" w:firstLine="1440"/>
        <w:rPr>
          <w:rFonts w:ascii="Times New Roman" w:eastAsia="Times New Roman" w:hAnsi="Times New Roman"/>
          <w:sz w:val="24"/>
          <w:szCs w:val="24"/>
        </w:rPr>
      </w:pPr>
      <w:r>
        <w:rPr>
          <w:rFonts w:ascii="Times New Roman" w:eastAsia="Times New Roman" w:hAnsi="Times New Roman"/>
          <w:sz w:val="24"/>
          <w:szCs w:val="24"/>
        </w:rPr>
        <w:t>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707CF8C9" w14:textId="77777777" w:rsidR="00481215" w:rsidRDefault="00481215" w:rsidP="00481215">
      <w:pPr>
        <w:pStyle w:val="ListParagraph"/>
        <w:rPr>
          <w:rFonts w:ascii="Times New Roman" w:eastAsia="Times New Roman" w:hAnsi="Times New Roman"/>
          <w:sz w:val="24"/>
          <w:szCs w:val="24"/>
        </w:rPr>
      </w:pPr>
    </w:p>
    <w:p w14:paraId="0561228C" w14:textId="794959A0" w:rsidR="00481215" w:rsidRPr="00D12914" w:rsidRDefault="00481215" w:rsidP="00193D7E">
      <w:pPr>
        <w:numPr>
          <w:ilvl w:val="0"/>
          <w:numId w:val="1"/>
        </w:numPr>
        <w:autoSpaceDE w:val="0"/>
        <w:autoSpaceDN w:val="0"/>
        <w:spacing w:after="0" w:line="360" w:lineRule="auto"/>
        <w:ind w:left="0" w:firstLine="1440"/>
        <w:rPr>
          <w:rFonts w:ascii="Times New Roman" w:eastAsia="Times New Roman" w:hAnsi="Times New Roman"/>
          <w:sz w:val="24"/>
          <w:szCs w:val="24"/>
        </w:rPr>
      </w:pPr>
      <w:r w:rsidRPr="00D12914">
        <w:rPr>
          <w:rFonts w:ascii="Times New Roman" w:hAnsi="Times New Roman"/>
          <w:b/>
          <w:spacing w:val="-3"/>
          <w:sz w:val="24"/>
          <w:szCs w:val="24"/>
        </w:rPr>
        <w:t>You must serve the presiding Administrative Law Judge directly with a copy of any document that you file in this proceeding.</w:t>
      </w:r>
      <w:r>
        <w:rPr>
          <w:rStyle w:val="FootnoteReference"/>
          <w:rFonts w:ascii="Times New Roman" w:hAnsi="Times New Roman"/>
          <w:b/>
          <w:spacing w:val="-3"/>
          <w:sz w:val="24"/>
          <w:szCs w:val="24"/>
        </w:rPr>
        <w:footnoteReference w:id="1"/>
      </w:r>
      <w:r w:rsidRPr="00D12914">
        <w:rPr>
          <w:rFonts w:ascii="Times New Roman" w:hAnsi="Times New Roman"/>
          <w:spacing w:val="-3"/>
          <w:sz w:val="24"/>
          <w:szCs w:val="24"/>
        </w:rPr>
        <w:t xml:space="preserve">  If you send the undersigned any correspondence or document, you must send a copy to all other parties.  For your convenience, a copy of the Commission’s current service list of the parties to this proceeding is enclosed with this Order.</w:t>
      </w:r>
    </w:p>
    <w:p w14:paraId="7A76FB25" w14:textId="77777777" w:rsidR="00481215" w:rsidRDefault="00481215" w:rsidP="00481215">
      <w:pPr>
        <w:autoSpaceDE w:val="0"/>
        <w:autoSpaceDN w:val="0"/>
        <w:spacing w:after="0" w:line="360" w:lineRule="auto"/>
        <w:rPr>
          <w:rFonts w:ascii="Times New Roman" w:eastAsia="Times New Roman" w:hAnsi="Times New Roman"/>
          <w:sz w:val="24"/>
          <w:szCs w:val="24"/>
        </w:rPr>
      </w:pPr>
    </w:p>
    <w:p w14:paraId="418DB3AD" w14:textId="77777777" w:rsidR="00481215" w:rsidRDefault="00481215" w:rsidP="00481215">
      <w:pPr>
        <w:autoSpaceDE w:val="0"/>
        <w:autoSpaceDN w:val="0"/>
        <w:spacing w:after="0" w:line="360" w:lineRule="auto"/>
        <w:rPr>
          <w:rFonts w:ascii="Times New Roman" w:eastAsia="Times New Roman" w:hAnsi="Times New Roman"/>
          <w:sz w:val="24"/>
          <w:szCs w:val="24"/>
        </w:rPr>
      </w:pPr>
    </w:p>
    <w:p w14:paraId="5B743155" w14:textId="365A6275" w:rsidR="00481215" w:rsidRPr="0013362B" w:rsidRDefault="00481215" w:rsidP="0048121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Date:</w:t>
      </w:r>
      <w:r>
        <w:rPr>
          <w:rFonts w:ascii="Times New Roman" w:eastAsia="Times New Roman" w:hAnsi="Times New Roman"/>
          <w:sz w:val="24"/>
          <w:szCs w:val="24"/>
        </w:rPr>
        <w:tab/>
      </w:r>
      <w:r>
        <w:rPr>
          <w:rFonts w:ascii="Times New Roman" w:eastAsia="Times New Roman" w:hAnsi="Times New Roman"/>
          <w:sz w:val="24"/>
          <w:szCs w:val="24"/>
          <w:u w:val="single"/>
        </w:rPr>
        <w:t>January 18, 2022</w:t>
      </w:r>
      <w:r>
        <w:rPr>
          <w:rFonts w:ascii="Times New Roman" w:eastAsia="Times New Roman" w:hAnsi="Times New Roman"/>
          <w:sz w:val="24"/>
          <w:szCs w:val="24"/>
        </w:rPr>
        <w:tab/>
      </w:r>
      <w:r>
        <w:rPr>
          <w:rFonts w:ascii="Times New Roman" w:eastAsia="Times New Roman" w:hAnsi="Times New Roman"/>
          <w:sz w:val="24"/>
          <w:szCs w:val="24"/>
        </w:rPr>
        <w:tab/>
      </w:r>
      <w:r w:rsidR="0013362B">
        <w:rPr>
          <w:rFonts w:ascii="Times New Roman" w:eastAsia="Times New Roman" w:hAnsi="Times New Roman"/>
          <w:sz w:val="24"/>
          <w:szCs w:val="24"/>
        </w:rPr>
        <w:tab/>
      </w:r>
      <w:r w:rsidR="0013362B">
        <w:rPr>
          <w:rFonts w:ascii="Times New Roman" w:eastAsia="Times New Roman" w:hAnsi="Times New Roman"/>
          <w:sz w:val="24"/>
          <w:szCs w:val="24"/>
        </w:rPr>
        <w:tab/>
      </w:r>
      <w:r w:rsidR="0013362B">
        <w:rPr>
          <w:rFonts w:ascii="Times New Roman" w:eastAsia="Times New Roman" w:hAnsi="Times New Roman"/>
          <w:sz w:val="24"/>
          <w:szCs w:val="24"/>
        </w:rPr>
        <w:tab/>
      </w:r>
      <w:r w:rsidRPr="00EB1D03">
        <w:rPr>
          <w:rFonts w:ascii="Times New Roman" w:hAnsi="Times New Roman"/>
          <w:sz w:val="24"/>
          <w:szCs w:val="24"/>
          <w:u w:val="single"/>
        </w:rPr>
        <w:tab/>
      </w:r>
      <w:r w:rsidRPr="00EB1D03">
        <w:rPr>
          <w:rFonts w:ascii="Times New Roman" w:hAnsi="Times New Roman"/>
          <w:sz w:val="24"/>
          <w:szCs w:val="24"/>
          <w:u w:val="single"/>
        </w:rPr>
        <w:tab/>
        <w:t>/s/</w:t>
      </w:r>
      <w:r w:rsidRPr="00EB1D03">
        <w:rPr>
          <w:rFonts w:ascii="Times New Roman" w:hAnsi="Times New Roman"/>
          <w:sz w:val="24"/>
          <w:szCs w:val="24"/>
          <w:u w:val="single"/>
        </w:rPr>
        <w:tab/>
      </w:r>
      <w:r w:rsidRPr="00EB1D03">
        <w:rPr>
          <w:rFonts w:ascii="Times New Roman" w:hAnsi="Times New Roman"/>
          <w:sz w:val="24"/>
          <w:szCs w:val="24"/>
          <w:u w:val="single"/>
        </w:rPr>
        <w:tab/>
      </w:r>
    </w:p>
    <w:p w14:paraId="139579E6" w14:textId="447FF8D2" w:rsidR="00481215" w:rsidRDefault="00481215" w:rsidP="0048121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13362B">
        <w:rPr>
          <w:rFonts w:ascii="Times New Roman" w:eastAsia="Times New Roman" w:hAnsi="Times New Roman"/>
          <w:sz w:val="24"/>
          <w:szCs w:val="24"/>
        </w:rPr>
        <w:tab/>
      </w:r>
      <w:r>
        <w:rPr>
          <w:rFonts w:ascii="Times New Roman" w:eastAsia="Times New Roman" w:hAnsi="Times New Roman"/>
          <w:sz w:val="24"/>
          <w:szCs w:val="24"/>
        </w:rPr>
        <w:t>Marta Guhl</w:t>
      </w:r>
      <w:r>
        <w:rPr>
          <w:rFonts w:ascii="Times New Roman" w:eastAsia="Times New Roman" w:hAnsi="Times New Roman"/>
          <w:sz w:val="24"/>
          <w:szCs w:val="24"/>
        </w:rPr>
        <w:tab/>
      </w:r>
    </w:p>
    <w:p w14:paraId="6872353C" w14:textId="7C7973B7" w:rsidR="00481215" w:rsidRDefault="00481215" w:rsidP="00481215">
      <w:pPr>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sidR="0013362B">
        <w:rPr>
          <w:rFonts w:ascii="Times New Roman" w:eastAsia="Times New Roman" w:hAnsi="Times New Roman"/>
          <w:sz w:val="24"/>
          <w:szCs w:val="24"/>
        </w:rPr>
        <w:tab/>
      </w:r>
      <w:r>
        <w:rPr>
          <w:rFonts w:ascii="Times New Roman" w:eastAsia="Times New Roman" w:hAnsi="Times New Roman"/>
          <w:sz w:val="24"/>
          <w:szCs w:val="24"/>
        </w:rPr>
        <w:t>Administrative Law Judge</w:t>
      </w:r>
    </w:p>
    <w:p w14:paraId="00711FFC" w14:textId="5F66F314" w:rsidR="00850AF7" w:rsidRDefault="00850AF7">
      <w:pPr>
        <w:spacing w:after="160" w:line="259" w:lineRule="auto"/>
        <w:rPr>
          <w:rFonts w:ascii="Times New Roman" w:eastAsia="Times New Roman" w:hAnsi="Times New Roman"/>
          <w:sz w:val="24"/>
          <w:szCs w:val="24"/>
        </w:rPr>
      </w:pPr>
      <w:r>
        <w:rPr>
          <w:rFonts w:ascii="Times New Roman" w:eastAsia="Times New Roman" w:hAnsi="Times New Roman"/>
          <w:sz w:val="24"/>
          <w:szCs w:val="24"/>
        </w:rPr>
        <w:br w:type="page"/>
      </w:r>
    </w:p>
    <w:p w14:paraId="63222205" w14:textId="77777777" w:rsidR="00850AF7" w:rsidRPr="00850AF7" w:rsidRDefault="00850AF7" w:rsidP="00850AF7">
      <w:pPr>
        <w:spacing w:after="0" w:line="259" w:lineRule="auto"/>
        <w:rPr>
          <w:rFonts w:ascii="Times New Roman" w:eastAsia="Microsoft Sans Serif" w:hAnsi="Times New Roman"/>
          <w:sz w:val="24"/>
        </w:rPr>
      </w:pPr>
      <w:r w:rsidRPr="00850AF7">
        <w:rPr>
          <w:rFonts w:ascii="Times New Roman" w:eastAsia="Microsoft Sans Serif" w:hAnsi="Times New Roman"/>
          <w:b/>
          <w:sz w:val="24"/>
          <w:u w:val="single"/>
        </w:rPr>
        <w:lastRenderedPageBreak/>
        <w:t>C-2021-3027615 - BUREAU OF INVESTIGATION AND ENFORCEMENT v. EAST DUNKARD WATER AUTHORITY</w:t>
      </w:r>
      <w:r w:rsidRPr="00850AF7">
        <w:rPr>
          <w:rFonts w:ascii="Times New Roman" w:eastAsia="Microsoft Sans Serif" w:hAnsi="Times New Roman"/>
          <w:b/>
          <w:sz w:val="24"/>
          <w:u w:val="single"/>
        </w:rPr>
        <w:cr/>
      </w:r>
      <w:r w:rsidRPr="00850AF7">
        <w:rPr>
          <w:rFonts w:ascii="Times New Roman" w:eastAsia="Microsoft Sans Serif" w:hAnsi="Times New Roman"/>
          <w:b/>
          <w:sz w:val="24"/>
          <w:u w:val="single"/>
        </w:rPr>
        <w:cr/>
      </w:r>
      <w:r w:rsidRPr="00850AF7">
        <w:rPr>
          <w:rFonts w:ascii="Times New Roman" w:eastAsia="Microsoft Sans Serif" w:hAnsi="Times New Roman"/>
          <w:sz w:val="24"/>
        </w:rPr>
        <w:t>STEPHANIE M WIMER ESQUIRE</w:t>
      </w:r>
      <w:r w:rsidRPr="00850AF7">
        <w:rPr>
          <w:rFonts w:ascii="Times New Roman" w:eastAsia="Microsoft Sans Serif" w:hAnsi="Times New Roman"/>
          <w:sz w:val="24"/>
        </w:rPr>
        <w:cr/>
        <w:t>BI&amp;E</w:t>
      </w:r>
    </w:p>
    <w:p w14:paraId="2F800830" w14:textId="77777777" w:rsidR="00850AF7" w:rsidRPr="00850AF7" w:rsidRDefault="00850AF7" w:rsidP="00850AF7">
      <w:pPr>
        <w:spacing w:after="0" w:line="259" w:lineRule="auto"/>
        <w:rPr>
          <w:rFonts w:ascii="Times New Roman" w:eastAsia="Microsoft Sans Serif" w:hAnsi="Times New Roman"/>
          <w:sz w:val="24"/>
        </w:rPr>
      </w:pPr>
      <w:r w:rsidRPr="00850AF7">
        <w:rPr>
          <w:rFonts w:ascii="Times New Roman" w:eastAsia="Microsoft Sans Serif" w:hAnsi="Times New Roman"/>
          <w:sz w:val="24"/>
        </w:rPr>
        <w:t>PO BOX 3265</w:t>
      </w:r>
      <w:r w:rsidRPr="00850AF7">
        <w:rPr>
          <w:rFonts w:ascii="Times New Roman" w:eastAsia="Microsoft Sans Serif" w:hAnsi="Times New Roman"/>
          <w:sz w:val="24"/>
        </w:rPr>
        <w:cr/>
        <w:t>HARRISBURG PA  17105-3265</w:t>
      </w:r>
      <w:r w:rsidRPr="00850AF7">
        <w:rPr>
          <w:rFonts w:ascii="Times New Roman" w:eastAsia="Microsoft Sans Serif" w:hAnsi="Times New Roman"/>
          <w:sz w:val="24"/>
        </w:rPr>
        <w:cr/>
      </w:r>
      <w:r w:rsidRPr="00850AF7">
        <w:rPr>
          <w:rFonts w:ascii="Times New Roman" w:eastAsia="Microsoft Sans Serif" w:hAnsi="Times New Roman"/>
          <w:b/>
          <w:bCs/>
          <w:sz w:val="24"/>
        </w:rPr>
        <w:t>717.772.8839</w:t>
      </w:r>
      <w:r w:rsidRPr="00850AF7">
        <w:rPr>
          <w:rFonts w:ascii="Times New Roman" w:eastAsia="Microsoft Sans Serif" w:hAnsi="Times New Roman"/>
          <w:sz w:val="24"/>
        </w:rPr>
        <w:cr/>
        <w:t>stwimer@pa.gov</w:t>
      </w:r>
      <w:r w:rsidRPr="00850AF7">
        <w:rPr>
          <w:rFonts w:ascii="Times New Roman" w:eastAsia="Microsoft Sans Serif" w:hAnsi="Times New Roman"/>
          <w:sz w:val="24"/>
        </w:rPr>
        <w:cr/>
        <w:t>Accepts eService</w:t>
      </w:r>
      <w:r w:rsidRPr="00850AF7">
        <w:rPr>
          <w:rFonts w:ascii="Times New Roman" w:eastAsia="Microsoft Sans Serif" w:hAnsi="Times New Roman"/>
          <w:sz w:val="24"/>
        </w:rPr>
        <w:cr/>
      </w:r>
      <w:r w:rsidRPr="00850AF7">
        <w:rPr>
          <w:rFonts w:ascii="Times New Roman" w:eastAsia="Microsoft Sans Serif" w:hAnsi="Times New Roman"/>
          <w:sz w:val="24"/>
        </w:rPr>
        <w:cr/>
        <w:t>MICHAEL L SWINDLER ESQUIRE</w:t>
      </w:r>
      <w:r w:rsidRPr="00850AF7">
        <w:rPr>
          <w:rFonts w:ascii="Times New Roman" w:eastAsia="Microsoft Sans Serif" w:hAnsi="Times New Roman"/>
          <w:sz w:val="24"/>
        </w:rPr>
        <w:cr/>
        <w:t>BI&amp;E</w:t>
      </w:r>
      <w:r w:rsidRPr="00850AF7">
        <w:rPr>
          <w:rFonts w:ascii="Times New Roman" w:eastAsia="Microsoft Sans Serif" w:hAnsi="Times New Roman"/>
          <w:sz w:val="24"/>
        </w:rPr>
        <w:cr/>
        <w:t>400 NORTH STREET</w:t>
      </w:r>
      <w:r w:rsidRPr="00850AF7">
        <w:rPr>
          <w:rFonts w:ascii="Times New Roman" w:eastAsia="Microsoft Sans Serif" w:hAnsi="Times New Roman"/>
          <w:sz w:val="24"/>
        </w:rPr>
        <w:cr/>
        <w:t>PO BOX 3265</w:t>
      </w:r>
      <w:r w:rsidRPr="00850AF7">
        <w:rPr>
          <w:rFonts w:ascii="Times New Roman" w:eastAsia="Microsoft Sans Serif" w:hAnsi="Times New Roman"/>
          <w:sz w:val="24"/>
        </w:rPr>
        <w:cr/>
        <w:t>HARRISBURG PA  17105-3265</w:t>
      </w:r>
      <w:r w:rsidRPr="00850AF7">
        <w:rPr>
          <w:rFonts w:ascii="Times New Roman" w:eastAsia="Microsoft Sans Serif" w:hAnsi="Times New Roman"/>
          <w:sz w:val="24"/>
        </w:rPr>
        <w:cr/>
      </w:r>
      <w:r w:rsidRPr="00850AF7">
        <w:rPr>
          <w:rFonts w:ascii="Times New Roman" w:eastAsia="Microsoft Sans Serif" w:hAnsi="Times New Roman"/>
          <w:b/>
          <w:bCs/>
          <w:sz w:val="24"/>
        </w:rPr>
        <w:t>717.783.6369</w:t>
      </w:r>
      <w:r w:rsidRPr="00850AF7">
        <w:rPr>
          <w:rFonts w:ascii="Times New Roman" w:eastAsia="Microsoft Sans Serif" w:hAnsi="Times New Roman"/>
          <w:b/>
          <w:bCs/>
          <w:sz w:val="24"/>
        </w:rPr>
        <w:cr/>
      </w:r>
      <w:r w:rsidRPr="00850AF7">
        <w:rPr>
          <w:rFonts w:ascii="Times New Roman" w:eastAsia="Microsoft Sans Serif" w:hAnsi="Times New Roman"/>
          <w:sz w:val="24"/>
        </w:rPr>
        <w:t>mswindler@pa.gov</w:t>
      </w:r>
      <w:r w:rsidRPr="00850AF7">
        <w:rPr>
          <w:rFonts w:ascii="Times New Roman" w:eastAsia="Microsoft Sans Serif" w:hAnsi="Times New Roman"/>
          <w:sz w:val="24"/>
        </w:rPr>
        <w:cr/>
        <w:t>Accepts eService</w:t>
      </w:r>
      <w:r w:rsidRPr="00850AF7">
        <w:rPr>
          <w:rFonts w:ascii="Times New Roman" w:eastAsia="Microsoft Sans Serif" w:hAnsi="Times New Roman"/>
          <w:sz w:val="24"/>
        </w:rPr>
        <w:cr/>
      </w:r>
    </w:p>
    <w:p w14:paraId="5DC6E244" w14:textId="77777777" w:rsidR="00850AF7" w:rsidRPr="00850AF7" w:rsidRDefault="00850AF7" w:rsidP="00850AF7">
      <w:pPr>
        <w:spacing w:after="0" w:line="259" w:lineRule="auto"/>
        <w:rPr>
          <w:rFonts w:ascii="Times New Roman" w:eastAsia="Microsoft Sans Serif" w:hAnsi="Times New Roman"/>
          <w:sz w:val="24"/>
        </w:rPr>
      </w:pPr>
      <w:r w:rsidRPr="00850AF7">
        <w:rPr>
          <w:rFonts w:ascii="Times New Roman" w:eastAsia="Microsoft Sans Serif" w:hAnsi="Times New Roman"/>
          <w:sz w:val="24"/>
        </w:rPr>
        <w:t>MEGAN PATRICK ESQUIRE</w:t>
      </w:r>
      <w:r w:rsidRPr="00850AF7">
        <w:rPr>
          <w:rFonts w:ascii="Times New Roman" w:eastAsia="Microsoft Sans Serif" w:hAnsi="Times New Roman"/>
          <w:sz w:val="24"/>
        </w:rPr>
        <w:cr/>
        <w:t>MAKEL &amp; ASSOCIATES LLC</w:t>
      </w:r>
      <w:r w:rsidRPr="00850AF7">
        <w:rPr>
          <w:rFonts w:ascii="Times New Roman" w:eastAsia="Microsoft Sans Serif" w:hAnsi="Times New Roman"/>
          <w:sz w:val="24"/>
        </w:rPr>
        <w:cr/>
        <w:t>98 EAST MAIDEN STREET</w:t>
      </w:r>
      <w:r w:rsidRPr="00850AF7">
        <w:rPr>
          <w:rFonts w:ascii="Times New Roman" w:eastAsia="Microsoft Sans Serif" w:hAnsi="Times New Roman"/>
          <w:sz w:val="24"/>
        </w:rPr>
        <w:cr/>
        <w:t>WASHINGTON PA  15301</w:t>
      </w:r>
      <w:r w:rsidRPr="00850AF7">
        <w:rPr>
          <w:rFonts w:ascii="Times New Roman" w:eastAsia="Microsoft Sans Serif" w:hAnsi="Times New Roman"/>
          <w:sz w:val="24"/>
        </w:rPr>
        <w:cr/>
      </w:r>
      <w:r w:rsidRPr="00850AF7">
        <w:rPr>
          <w:rFonts w:ascii="Times New Roman" w:eastAsia="Microsoft Sans Serif" w:hAnsi="Times New Roman"/>
          <w:b/>
          <w:bCs/>
          <w:sz w:val="24"/>
        </w:rPr>
        <w:t>724.222.7639</w:t>
      </w:r>
      <w:r w:rsidRPr="00850AF7">
        <w:rPr>
          <w:rFonts w:ascii="Times New Roman" w:eastAsia="Microsoft Sans Serif" w:hAnsi="Times New Roman"/>
          <w:sz w:val="24"/>
        </w:rPr>
        <w:cr/>
        <w:t>MEGAN@MAKELANDASSOCIATES.COM</w:t>
      </w:r>
    </w:p>
    <w:p w14:paraId="31E339D3" w14:textId="77777777" w:rsidR="00850AF7" w:rsidRPr="00850AF7" w:rsidRDefault="00850AF7" w:rsidP="00850AF7">
      <w:pPr>
        <w:spacing w:after="0" w:line="259" w:lineRule="auto"/>
        <w:rPr>
          <w:rFonts w:ascii="Times New Roman" w:eastAsiaTheme="minorEastAsia" w:hAnsi="Times New Roman"/>
          <w:i/>
          <w:iCs/>
        </w:rPr>
      </w:pPr>
      <w:r w:rsidRPr="00850AF7">
        <w:rPr>
          <w:rFonts w:ascii="Times New Roman" w:eastAsia="Microsoft Sans Serif" w:hAnsi="Times New Roman"/>
          <w:i/>
          <w:iCs/>
          <w:sz w:val="24"/>
        </w:rPr>
        <w:t>Represents East Dunkard Water Authority</w:t>
      </w:r>
      <w:r w:rsidRPr="00850AF7">
        <w:rPr>
          <w:rFonts w:ascii="Times New Roman" w:eastAsia="Microsoft Sans Serif" w:hAnsi="Times New Roman"/>
          <w:i/>
          <w:iCs/>
          <w:sz w:val="24"/>
        </w:rPr>
        <w:cr/>
      </w:r>
    </w:p>
    <w:p w14:paraId="62419A79" w14:textId="19BC67C1" w:rsidR="00D425B5" w:rsidRPr="00850AF7" w:rsidRDefault="00D425B5" w:rsidP="0013362B">
      <w:pPr>
        <w:spacing w:after="0" w:line="240" w:lineRule="auto"/>
        <w:rPr>
          <w:rFonts w:ascii="Times New Roman" w:hAnsi="Times New Roman"/>
          <w:sz w:val="24"/>
          <w:szCs w:val="24"/>
        </w:rPr>
      </w:pPr>
    </w:p>
    <w:sectPr w:rsidR="00D425B5" w:rsidRPr="00850AF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7A040" w14:textId="77777777" w:rsidR="00E862C1" w:rsidRDefault="00E862C1" w:rsidP="00481215">
      <w:pPr>
        <w:spacing w:after="0" w:line="240" w:lineRule="auto"/>
      </w:pPr>
      <w:r>
        <w:separator/>
      </w:r>
    </w:p>
  </w:endnote>
  <w:endnote w:type="continuationSeparator" w:id="0">
    <w:p w14:paraId="2BE7CDDA" w14:textId="77777777" w:rsidR="00E862C1" w:rsidRDefault="00E862C1" w:rsidP="00481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69433"/>
      <w:docPartObj>
        <w:docPartGallery w:val="Page Numbers (Bottom of Page)"/>
        <w:docPartUnique/>
      </w:docPartObj>
    </w:sdtPr>
    <w:sdtEndPr>
      <w:rPr>
        <w:noProof/>
      </w:rPr>
    </w:sdtEndPr>
    <w:sdtContent>
      <w:p w14:paraId="3714A73E" w14:textId="52F754D8" w:rsidR="0013362B" w:rsidRDefault="0013362B">
        <w:pPr>
          <w:pStyle w:val="Footer"/>
          <w:jc w:val="center"/>
        </w:pPr>
        <w:r w:rsidRPr="0013362B">
          <w:rPr>
            <w:rFonts w:ascii="Times New Roman" w:hAnsi="Times New Roman"/>
            <w:sz w:val="20"/>
            <w:szCs w:val="20"/>
          </w:rPr>
          <w:fldChar w:fldCharType="begin"/>
        </w:r>
        <w:r w:rsidRPr="0013362B">
          <w:rPr>
            <w:rFonts w:ascii="Times New Roman" w:hAnsi="Times New Roman"/>
            <w:sz w:val="20"/>
            <w:szCs w:val="20"/>
          </w:rPr>
          <w:instrText xml:space="preserve"> PAGE   \* MERGEFORMAT </w:instrText>
        </w:r>
        <w:r w:rsidRPr="0013362B">
          <w:rPr>
            <w:rFonts w:ascii="Times New Roman" w:hAnsi="Times New Roman"/>
            <w:sz w:val="20"/>
            <w:szCs w:val="20"/>
          </w:rPr>
          <w:fldChar w:fldCharType="separate"/>
        </w:r>
        <w:r w:rsidRPr="0013362B">
          <w:rPr>
            <w:rFonts w:ascii="Times New Roman" w:hAnsi="Times New Roman"/>
            <w:noProof/>
            <w:sz w:val="20"/>
            <w:szCs w:val="20"/>
          </w:rPr>
          <w:t>2</w:t>
        </w:r>
        <w:r w:rsidRPr="0013362B">
          <w:rPr>
            <w:rFonts w:ascii="Times New Roman" w:hAnsi="Times New Roman"/>
            <w:noProof/>
            <w:sz w:val="20"/>
            <w:szCs w:val="20"/>
          </w:rPr>
          <w:fldChar w:fldCharType="end"/>
        </w:r>
      </w:p>
    </w:sdtContent>
  </w:sdt>
  <w:p w14:paraId="59AFA7E3" w14:textId="77777777" w:rsidR="0013362B" w:rsidRDefault="00133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E2D4C" w14:textId="77777777" w:rsidR="00E862C1" w:rsidRDefault="00E862C1" w:rsidP="00481215">
      <w:pPr>
        <w:spacing w:after="0" w:line="240" w:lineRule="auto"/>
      </w:pPr>
      <w:r>
        <w:separator/>
      </w:r>
    </w:p>
  </w:footnote>
  <w:footnote w:type="continuationSeparator" w:id="0">
    <w:p w14:paraId="542A0F20" w14:textId="77777777" w:rsidR="00E862C1" w:rsidRDefault="00E862C1" w:rsidP="00481215">
      <w:pPr>
        <w:spacing w:after="0" w:line="240" w:lineRule="auto"/>
      </w:pPr>
      <w:r>
        <w:continuationSeparator/>
      </w:r>
    </w:p>
  </w:footnote>
  <w:footnote w:id="1">
    <w:p w14:paraId="73ACDDD0" w14:textId="77777777" w:rsidR="00481215" w:rsidRPr="0013362B" w:rsidRDefault="00481215" w:rsidP="00481215">
      <w:pPr>
        <w:pStyle w:val="FootnoteText"/>
        <w:rPr>
          <w:rFonts w:ascii="Times New Roman" w:hAnsi="Times New Roman"/>
        </w:rPr>
      </w:pPr>
      <w:r w:rsidRPr="0013362B">
        <w:rPr>
          <w:rStyle w:val="FootnoteReference"/>
          <w:rFonts w:ascii="Times New Roman" w:hAnsi="Times New Roman"/>
        </w:rPr>
        <w:footnoteRef/>
      </w:r>
      <w:r w:rsidRPr="0013362B">
        <w:rPr>
          <w:rFonts w:ascii="Times New Roman" w:hAnsi="Times New Roman"/>
        </w:rPr>
        <w:tab/>
        <w:t xml:space="preserve">Copies must be provided in both an as-filed PDF version as well as a WORD document.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53F57"/>
    <w:multiLevelType w:val="hybridMultilevel"/>
    <w:tmpl w:val="83302B22"/>
    <w:lvl w:ilvl="0" w:tplc="0409000F">
      <w:start w:val="1"/>
      <w:numFmt w:val="decimal"/>
      <w:lvlText w:val="%1."/>
      <w:lvlJc w:val="left"/>
      <w:pPr>
        <w:ind w:left="720" w:hanging="360"/>
      </w:pPr>
    </w:lvl>
    <w:lvl w:ilvl="1" w:tplc="9FC83E94">
      <w:start w:val="1"/>
      <w:numFmt w:val="lowerLetter"/>
      <w:lvlText w:val="(%2)"/>
      <w:lvlJc w:val="left"/>
      <w:pPr>
        <w:ind w:left="2160" w:hanging="720"/>
      </w:pPr>
    </w:lvl>
    <w:lvl w:ilvl="2" w:tplc="10AE5018">
      <w:start w:val="1"/>
      <w:numFmt w:val="decimal"/>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215"/>
    <w:rsid w:val="0013362B"/>
    <w:rsid w:val="00193D7E"/>
    <w:rsid w:val="00224DF8"/>
    <w:rsid w:val="002F3881"/>
    <w:rsid w:val="00387185"/>
    <w:rsid w:val="00481215"/>
    <w:rsid w:val="004C0A41"/>
    <w:rsid w:val="005C020A"/>
    <w:rsid w:val="005D33C1"/>
    <w:rsid w:val="00850AF7"/>
    <w:rsid w:val="00C554F6"/>
    <w:rsid w:val="00D425B5"/>
    <w:rsid w:val="00D65D95"/>
    <w:rsid w:val="00DA0D3D"/>
    <w:rsid w:val="00E862C1"/>
    <w:rsid w:val="00E9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F504C"/>
  <w15:chartTrackingRefBased/>
  <w15:docId w15:val="{14224F51-B499-4ABF-B328-B8E847FC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1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1215"/>
    <w:rPr>
      <w:color w:val="0000FF"/>
      <w:u w:val="single"/>
    </w:rPr>
  </w:style>
  <w:style w:type="paragraph" w:styleId="NoSpacing">
    <w:name w:val="No Spacing"/>
    <w:uiPriority w:val="1"/>
    <w:qFormat/>
    <w:rsid w:val="00481215"/>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481215"/>
    <w:rPr>
      <w:sz w:val="16"/>
      <w:szCs w:val="16"/>
    </w:rPr>
  </w:style>
  <w:style w:type="paragraph" w:styleId="CommentText">
    <w:name w:val="annotation text"/>
    <w:basedOn w:val="Normal"/>
    <w:link w:val="CommentTextChar"/>
    <w:uiPriority w:val="99"/>
    <w:semiHidden/>
    <w:unhideWhenUsed/>
    <w:rsid w:val="00481215"/>
    <w:pPr>
      <w:spacing w:line="240" w:lineRule="auto"/>
    </w:pPr>
    <w:rPr>
      <w:sz w:val="20"/>
      <w:szCs w:val="20"/>
    </w:rPr>
  </w:style>
  <w:style w:type="character" w:customStyle="1" w:styleId="CommentTextChar">
    <w:name w:val="Comment Text Char"/>
    <w:basedOn w:val="DefaultParagraphFont"/>
    <w:link w:val="CommentText"/>
    <w:uiPriority w:val="99"/>
    <w:semiHidden/>
    <w:rsid w:val="00481215"/>
    <w:rPr>
      <w:rFonts w:ascii="Calibri" w:eastAsia="Calibri" w:hAnsi="Calibri" w:cs="Times New Roman"/>
      <w:sz w:val="20"/>
      <w:szCs w:val="20"/>
    </w:rPr>
  </w:style>
  <w:style w:type="paragraph" w:styleId="ListParagraph">
    <w:name w:val="List Paragraph"/>
    <w:basedOn w:val="Normal"/>
    <w:uiPriority w:val="34"/>
    <w:qFormat/>
    <w:rsid w:val="00481215"/>
    <w:pPr>
      <w:ind w:left="720"/>
      <w:contextualSpacing/>
    </w:pPr>
  </w:style>
  <w:style w:type="paragraph" w:styleId="FootnoteText">
    <w:name w:val="footnote text"/>
    <w:basedOn w:val="Normal"/>
    <w:link w:val="FootnoteTextChar"/>
    <w:uiPriority w:val="99"/>
    <w:semiHidden/>
    <w:unhideWhenUsed/>
    <w:rsid w:val="004812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1215"/>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81215"/>
    <w:rPr>
      <w:vertAlign w:val="superscript"/>
    </w:rPr>
  </w:style>
  <w:style w:type="paragraph" w:styleId="Header">
    <w:name w:val="header"/>
    <w:basedOn w:val="Normal"/>
    <w:link w:val="HeaderChar"/>
    <w:uiPriority w:val="99"/>
    <w:unhideWhenUsed/>
    <w:rsid w:val="00133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62B"/>
    <w:rPr>
      <w:rFonts w:ascii="Calibri" w:eastAsia="Calibri" w:hAnsi="Calibri" w:cs="Times New Roman"/>
    </w:rPr>
  </w:style>
  <w:style w:type="paragraph" w:styleId="Footer">
    <w:name w:val="footer"/>
    <w:basedOn w:val="Normal"/>
    <w:link w:val="FooterChar"/>
    <w:uiPriority w:val="99"/>
    <w:unhideWhenUsed/>
    <w:rsid w:val="0013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6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6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elvillar@pa.gov" TargetMode="External"/><Relationship Id="rId3" Type="http://schemas.openxmlformats.org/officeDocument/2006/relationships/settings" Target="settings.xml"/><Relationship Id="rId7" Type="http://schemas.openxmlformats.org/officeDocument/2006/relationships/hyperlink" Target="mailto:mguhl@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guh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McNeal, Pamela</cp:lastModifiedBy>
  <cp:revision>5</cp:revision>
  <dcterms:created xsi:type="dcterms:W3CDTF">2022-01-18T19:20:00Z</dcterms:created>
  <dcterms:modified xsi:type="dcterms:W3CDTF">2022-01-18T19:22:00Z</dcterms:modified>
</cp:coreProperties>
</file>