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5FED075E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D6620D" w:rsidRPr="00D6620D">
        <w:rPr>
          <w:rFonts w:ascii="Arial" w:hAnsi="Arial" w:cs="Arial"/>
          <w:spacing w:val="-3"/>
          <w:sz w:val="24"/>
          <w:szCs w:val="24"/>
        </w:rPr>
        <w:t>C-2022-3028667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4B91C6B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>January 1</w:t>
      </w:r>
      <w:r w:rsidR="00B628A1">
        <w:rPr>
          <w:rFonts w:ascii="Arial" w:hAnsi="Arial" w:cs="Arial"/>
          <w:noProof/>
          <w:spacing w:val="-3"/>
          <w:sz w:val="24"/>
          <w:szCs w:val="24"/>
        </w:rPr>
        <w:t>8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D6620D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5729689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406507"/>
      <w:r w:rsidRPr="00CB0B95">
        <w:rPr>
          <w:rFonts w:ascii="Arial" w:hAnsi="Arial" w:cs="Arial"/>
          <w:spacing w:val="-3"/>
          <w:sz w:val="24"/>
          <w:szCs w:val="24"/>
        </w:rPr>
        <w:t xml:space="preserve">RASIER – PA LLC </w:t>
      </w:r>
    </w:p>
    <w:bookmarkEnd w:id="0"/>
    <w:p w14:paraId="3805CB61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ATTN: REGULATORY LEGAL</w:t>
      </w:r>
    </w:p>
    <w:p w14:paraId="51581843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 xml:space="preserve">UBER 3 WORLD TRADE CENTER </w:t>
      </w:r>
    </w:p>
    <w:p w14:paraId="3BA79BE1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175 GREENWICH ST FLRS 43-47</w:t>
      </w:r>
    </w:p>
    <w:p w14:paraId="47B40FE6" w14:textId="2813E2E7" w:rsidR="00DE101E" w:rsidRPr="00DE101E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NEW YORK NEW YORK  10007</w:t>
      </w:r>
    </w:p>
    <w:p w14:paraId="61D2D434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0E60C55F" w14:textId="034514CB" w:rsidR="00CB0B95" w:rsidRDefault="00CB0B95" w:rsidP="00CB0B9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CB0B95">
        <w:rPr>
          <w:rFonts w:ascii="Arial" w:hAnsi="Arial" w:cs="Arial"/>
          <w:b/>
          <w:spacing w:val="-3"/>
          <w:sz w:val="24"/>
          <w:szCs w:val="24"/>
          <w:u w:val="single"/>
        </w:rPr>
        <w:t>RASIER – PA LLC</w:t>
      </w:r>
    </w:p>
    <w:p w14:paraId="58DF22C0" w14:textId="77777777" w:rsidR="00CB0B95" w:rsidRDefault="00CB0B95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6620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2022-01-18T19:39:00Z</dcterms:created>
  <dcterms:modified xsi:type="dcterms:W3CDTF">2022-01-18T19:39:00Z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